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8118E">
      <w:pPr>
        <w:autoSpaceDE w:val="0"/>
        <w:autoSpaceDN w:val="0"/>
        <w:adjustRightInd w:val="0"/>
        <w:spacing w:before="100" w:after="100"/>
        <w:jc w:val="center"/>
        <w:rPr>
          <w:rFonts w:ascii="宋体" w:hAnsi="宋体" w:cs="宋体"/>
          <w:b/>
          <w:bCs/>
          <w:sz w:val="36"/>
          <w:szCs w:val="36"/>
        </w:rPr>
      </w:pPr>
      <w:r>
        <w:rPr>
          <w:rFonts w:hint="eastAsia" w:ascii="宋体" w:hAnsi="宋体" w:cs="宋体"/>
          <w:b/>
          <w:bCs/>
          <w:sz w:val="36"/>
          <w:szCs w:val="36"/>
        </w:rPr>
        <w:t>四川宏达股份有限公司</w:t>
      </w:r>
    </w:p>
    <w:p w14:paraId="061D4FB9">
      <w:pPr>
        <w:autoSpaceDE w:val="0"/>
        <w:autoSpaceDN w:val="0"/>
        <w:adjustRightInd w:val="0"/>
        <w:spacing w:before="100" w:after="100"/>
        <w:jc w:val="center"/>
        <w:rPr>
          <w:rFonts w:ascii="宋体" w:hAnsi="宋体" w:cs="宋体"/>
          <w:b/>
          <w:bCs/>
          <w:sz w:val="32"/>
          <w:szCs w:val="32"/>
        </w:rPr>
      </w:pPr>
    </w:p>
    <w:p w14:paraId="31052814">
      <w:pPr>
        <w:autoSpaceDE w:val="0"/>
        <w:autoSpaceDN w:val="0"/>
        <w:adjustRightInd w:val="0"/>
        <w:spacing w:before="100" w:after="100"/>
        <w:jc w:val="center"/>
        <w:rPr>
          <w:rFonts w:ascii="宋体" w:hAnsi="宋体" w:cs="宋体"/>
          <w:b/>
          <w:bCs/>
          <w:sz w:val="32"/>
          <w:szCs w:val="32"/>
        </w:rPr>
      </w:pPr>
    </w:p>
    <w:p w14:paraId="057C3FF1">
      <w:pPr>
        <w:widowControl/>
        <w:jc w:val="center"/>
        <w:rPr>
          <w:rFonts w:asciiTheme="minorEastAsia" w:hAnsiTheme="minorEastAsia"/>
          <w:b/>
          <w:kern w:val="0"/>
          <w:sz w:val="36"/>
          <w:szCs w:val="36"/>
        </w:rPr>
      </w:pPr>
      <w:bookmarkStart w:id="0" w:name="OLE_LINK2"/>
      <w:bookmarkStart w:id="1" w:name="OLE_LINK1"/>
      <w:r>
        <w:rPr>
          <w:rFonts w:hint="eastAsia" w:ascii="宋体" w:hAnsi="宋体" w:eastAsia="宋体" w:cs="宋体"/>
          <w:b/>
          <w:bCs/>
          <w:sz w:val="36"/>
          <w:szCs w:val="36"/>
        </w:rPr>
        <w:t>什邡磷化工分公司</w:t>
      </w:r>
      <w:bookmarkEnd w:id="0"/>
      <w:bookmarkEnd w:id="1"/>
      <w:r>
        <w:rPr>
          <w:rFonts w:hint="eastAsia" w:ascii="宋体" w:hAnsi="宋体" w:eastAsia="宋体" w:cs="宋体"/>
          <w:b/>
          <w:bCs/>
          <w:sz w:val="36"/>
          <w:szCs w:val="36"/>
        </w:rPr>
        <w:t>磷铵厂袋</w:t>
      </w:r>
      <w:r>
        <w:rPr>
          <w:rFonts w:hint="eastAsia" w:ascii="宋体" w:hAnsi="宋体" w:eastAsia="宋体" w:cs="宋体"/>
          <w:b/>
          <w:bCs/>
          <w:sz w:val="36"/>
          <w:szCs w:val="36"/>
          <w:lang w:val="en-US" w:eastAsia="zh-CN"/>
        </w:rPr>
        <w:t>式</w:t>
      </w:r>
      <w:r>
        <w:rPr>
          <w:rFonts w:hint="eastAsia" w:ascii="宋体" w:hAnsi="宋体" w:eastAsia="宋体" w:cs="宋体"/>
          <w:b/>
          <w:bCs/>
          <w:sz w:val="36"/>
          <w:szCs w:val="36"/>
        </w:rPr>
        <w:t>收尘系统采购项目</w:t>
      </w:r>
    </w:p>
    <w:p w14:paraId="7304F67C">
      <w:pPr>
        <w:pStyle w:val="5"/>
        <w:ind w:firstLine="1446"/>
        <w:rPr>
          <w:rFonts w:asciiTheme="minorEastAsia" w:hAnsiTheme="minorEastAsia"/>
          <w:b/>
          <w:kern w:val="0"/>
          <w:sz w:val="72"/>
          <w:szCs w:val="72"/>
        </w:rPr>
      </w:pPr>
    </w:p>
    <w:p w14:paraId="1CDCA0C0">
      <w:pPr>
        <w:pStyle w:val="13"/>
        <w:rPr>
          <w:rFonts w:asciiTheme="minorEastAsia" w:hAnsiTheme="minorEastAsia"/>
          <w:b/>
          <w:kern w:val="0"/>
          <w:sz w:val="72"/>
          <w:szCs w:val="72"/>
        </w:rPr>
      </w:pPr>
    </w:p>
    <w:p w14:paraId="0F1D3213"/>
    <w:p w14:paraId="69995CDA">
      <w:pPr>
        <w:pStyle w:val="13"/>
      </w:pPr>
    </w:p>
    <w:p w14:paraId="58344093">
      <w:pPr>
        <w:widowControl/>
        <w:jc w:val="center"/>
        <w:rPr>
          <w:rFonts w:asciiTheme="minorEastAsia" w:hAnsiTheme="minorEastAsia"/>
          <w:b/>
          <w:kern w:val="0"/>
          <w:sz w:val="48"/>
          <w:szCs w:val="48"/>
        </w:rPr>
      </w:pPr>
      <w:r>
        <w:rPr>
          <w:rFonts w:hint="eastAsia" w:asciiTheme="minorEastAsia" w:hAnsiTheme="minorEastAsia"/>
          <w:b/>
          <w:kern w:val="0"/>
          <w:sz w:val="48"/>
          <w:szCs w:val="48"/>
        </w:rPr>
        <w:t>比选文件</w:t>
      </w:r>
    </w:p>
    <w:p w14:paraId="1D7DE768">
      <w:pPr>
        <w:pStyle w:val="5"/>
        <w:ind w:firstLine="643"/>
        <w:jc w:val="center"/>
        <w:rPr>
          <w:rFonts w:hint="default" w:ascii="黑体" w:hAnsi="黑体" w:eastAsia="黑体" w:cs="宋体"/>
          <w:b/>
          <w:kern w:val="0"/>
          <w:sz w:val="32"/>
          <w:szCs w:val="32"/>
          <w:lang w:val="en-US" w:eastAsia="zh-CN"/>
        </w:rPr>
      </w:pPr>
      <w:r>
        <w:rPr>
          <w:rFonts w:hint="eastAsia" w:ascii="黑体" w:hAnsi="黑体" w:eastAsia="黑体" w:cs="宋体"/>
          <w:b/>
          <w:kern w:val="0"/>
          <w:sz w:val="32"/>
          <w:szCs w:val="32"/>
        </w:rPr>
        <w:t>编号：SFLHG-GKBX-2026</w:t>
      </w:r>
      <w:r>
        <w:rPr>
          <w:rFonts w:hint="eastAsia" w:ascii="黑体" w:hAnsi="黑体" w:eastAsia="黑体" w:cs="宋体"/>
          <w:b/>
          <w:color w:val="000000" w:themeColor="text1"/>
          <w:kern w:val="0"/>
          <w:sz w:val="32"/>
          <w:szCs w:val="32"/>
          <w14:textFill>
            <w14:solidFill>
              <w14:schemeClr w14:val="tx1"/>
            </w14:solidFill>
          </w14:textFill>
        </w:rPr>
        <w:t>-HW</w:t>
      </w:r>
      <w:r>
        <w:rPr>
          <w:rFonts w:hint="eastAsia" w:ascii="黑体" w:hAnsi="黑体" w:eastAsia="黑体" w:cs="宋体"/>
          <w:b/>
          <w:color w:val="000000" w:themeColor="text1"/>
          <w:kern w:val="0"/>
          <w:sz w:val="32"/>
          <w:szCs w:val="32"/>
          <w:lang w:val="en-US" w:eastAsia="zh-CN"/>
          <w14:textFill>
            <w14:solidFill>
              <w14:schemeClr w14:val="tx1"/>
            </w14:solidFill>
          </w14:textFill>
        </w:rPr>
        <w:t>137</w:t>
      </w:r>
    </w:p>
    <w:p w14:paraId="094D1233">
      <w:pPr>
        <w:autoSpaceDE w:val="0"/>
        <w:autoSpaceDN w:val="0"/>
        <w:adjustRightInd w:val="0"/>
        <w:spacing w:line="360" w:lineRule="auto"/>
        <w:rPr>
          <w:rFonts w:cs="黑体" w:asciiTheme="minorEastAsia" w:hAnsiTheme="minorEastAsia"/>
          <w:lang w:val="zh-CN"/>
        </w:rPr>
      </w:pPr>
    </w:p>
    <w:p w14:paraId="5285FDB7">
      <w:pPr>
        <w:jc w:val="center"/>
        <w:rPr>
          <w:rFonts w:cs="黑体" w:asciiTheme="minorEastAsia" w:hAnsiTheme="minorEastAsia"/>
          <w:lang w:val="zh-CN"/>
        </w:rPr>
      </w:pPr>
    </w:p>
    <w:p w14:paraId="08DFE47F">
      <w:pPr>
        <w:jc w:val="center"/>
        <w:rPr>
          <w:rFonts w:cs="黑体" w:asciiTheme="minorEastAsia" w:hAnsiTheme="minorEastAsia"/>
          <w:lang w:val="zh-CN"/>
        </w:rPr>
      </w:pPr>
    </w:p>
    <w:p w14:paraId="5A838A70">
      <w:pPr>
        <w:jc w:val="center"/>
        <w:rPr>
          <w:rFonts w:cs="黑体" w:asciiTheme="minorEastAsia" w:hAnsiTheme="minorEastAsia"/>
          <w:lang w:val="zh-CN"/>
        </w:rPr>
      </w:pPr>
    </w:p>
    <w:p w14:paraId="7571E43D">
      <w:pPr>
        <w:jc w:val="center"/>
        <w:rPr>
          <w:rFonts w:cs="黑体" w:asciiTheme="minorEastAsia" w:hAnsiTheme="minorEastAsia"/>
          <w:lang w:val="zh-CN"/>
        </w:rPr>
      </w:pPr>
    </w:p>
    <w:p w14:paraId="37440B28">
      <w:pPr>
        <w:jc w:val="center"/>
        <w:rPr>
          <w:rFonts w:cs="黑体" w:asciiTheme="minorEastAsia" w:hAnsiTheme="minorEastAsia"/>
          <w:lang w:val="zh-CN"/>
        </w:rPr>
      </w:pPr>
    </w:p>
    <w:p w14:paraId="13C17253">
      <w:pPr>
        <w:spacing w:line="600" w:lineRule="auto"/>
        <w:ind w:firstLine="2127" w:firstLineChars="709"/>
        <w:rPr>
          <w:rFonts w:asciiTheme="minorEastAsia" w:hAnsiTheme="minorEastAsia"/>
          <w:sz w:val="30"/>
          <w:szCs w:val="30"/>
        </w:rPr>
      </w:pPr>
    </w:p>
    <w:p w14:paraId="383B6A81">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5CA26BA">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474" w:right="1134" w:bottom="1361" w:left="1247"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9月1</w:t>
      </w:r>
      <w:r>
        <w:rPr>
          <w:rFonts w:hint="eastAsia" w:cs="黑体" w:asciiTheme="minorEastAsia" w:hAnsiTheme="minorEastAsia"/>
          <w:b/>
          <w:bCs/>
          <w:sz w:val="30"/>
          <w:szCs w:val="30"/>
          <w:lang w:val="en-US" w:eastAsia="zh-CN"/>
        </w:rPr>
        <w:t>4</w:t>
      </w:r>
      <w:r>
        <w:rPr>
          <w:rFonts w:hint="eastAsia" w:cs="黑体" w:asciiTheme="minorEastAsia" w:hAnsiTheme="minorEastAsia"/>
          <w:b/>
          <w:bCs/>
          <w:sz w:val="30"/>
          <w:szCs w:val="30"/>
        </w:rPr>
        <w:t>日</w:t>
      </w:r>
    </w:p>
    <w:p w14:paraId="366A0CF8">
      <w:pPr>
        <w:jc w:val="center"/>
        <w:rPr>
          <w:rFonts w:ascii="宋体" w:hAnsi="宋体"/>
          <w:b/>
          <w:bCs/>
          <w:sz w:val="36"/>
          <w:szCs w:val="36"/>
        </w:rPr>
      </w:pPr>
      <w:r>
        <w:rPr>
          <w:rFonts w:hint="eastAsia" w:ascii="宋体" w:hAnsi="宋体"/>
          <w:b/>
          <w:bCs/>
          <w:sz w:val="36"/>
          <w:szCs w:val="36"/>
        </w:rPr>
        <w:t>第一章比选公告</w:t>
      </w:r>
    </w:p>
    <w:p w14:paraId="52274922">
      <w:pPr>
        <w:jc w:val="center"/>
        <w:rPr>
          <w:rFonts w:ascii="黑体" w:hAnsi="黑体" w:eastAsia="黑体" w:cs="宋体"/>
          <w:b/>
          <w:kern w:val="0"/>
          <w:sz w:val="32"/>
          <w:szCs w:val="32"/>
        </w:rPr>
      </w:pPr>
      <w:r>
        <w:rPr>
          <w:rFonts w:hint="eastAsia" w:ascii="黑体" w:hAnsi="黑体" w:eastAsia="黑体" w:cs="宋体"/>
          <w:b/>
          <w:kern w:val="0"/>
          <w:sz w:val="32"/>
          <w:szCs w:val="32"/>
        </w:rPr>
        <w:t>四川宏达股份有限公司</w:t>
      </w:r>
    </w:p>
    <w:p w14:paraId="39FAAC72">
      <w:pPr>
        <w:jc w:val="center"/>
        <w:rPr>
          <w:rFonts w:ascii="黑体" w:hAnsi="黑体" w:eastAsia="黑体" w:cs="宋体"/>
          <w:b/>
          <w:kern w:val="0"/>
          <w:sz w:val="32"/>
          <w:szCs w:val="32"/>
        </w:rPr>
      </w:pPr>
      <w:r>
        <w:rPr>
          <w:rFonts w:hint="eastAsia" w:ascii="黑体" w:hAnsi="黑体" w:eastAsia="黑体" w:cs="宋体"/>
          <w:b/>
          <w:kern w:val="0"/>
          <w:sz w:val="32"/>
          <w:szCs w:val="32"/>
        </w:rPr>
        <w:t>什邡磷化工分公司磷铵厂袋</w:t>
      </w:r>
      <w:r>
        <w:rPr>
          <w:rFonts w:hint="eastAsia" w:ascii="黑体" w:hAnsi="黑体" w:eastAsia="黑体" w:cs="宋体"/>
          <w:b/>
          <w:kern w:val="0"/>
          <w:sz w:val="32"/>
          <w:szCs w:val="32"/>
          <w:lang w:val="en-US" w:eastAsia="zh-CN"/>
        </w:rPr>
        <w:t>式</w:t>
      </w:r>
      <w:r>
        <w:rPr>
          <w:rFonts w:hint="eastAsia" w:ascii="黑体" w:hAnsi="黑体" w:eastAsia="黑体" w:cs="宋体"/>
          <w:b/>
          <w:kern w:val="0"/>
          <w:sz w:val="32"/>
          <w:szCs w:val="32"/>
        </w:rPr>
        <w:t>收尘系统采购项目比选文件</w:t>
      </w:r>
    </w:p>
    <w:p w14:paraId="29AB024D">
      <w:pPr>
        <w:pStyle w:val="5"/>
        <w:ind w:firstLine="643"/>
        <w:jc w:val="center"/>
        <w:rPr>
          <w:rFonts w:hint="default" w:ascii="黑体" w:hAnsi="黑体" w:eastAsia="黑体" w:cs="宋体"/>
          <w:b/>
          <w:kern w:val="0"/>
          <w:sz w:val="32"/>
          <w:szCs w:val="32"/>
          <w:lang w:val="en-US" w:eastAsia="zh-CN"/>
        </w:rPr>
      </w:pPr>
      <w:r>
        <w:rPr>
          <w:rFonts w:hint="eastAsia" w:ascii="黑体" w:hAnsi="黑体" w:eastAsia="黑体" w:cs="宋体"/>
          <w:b/>
          <w:kern w:val="0"/>
          <w:sz w:val="32"/>
          <w:szCs w:val="32"/>
        </w:rPr>
        <w:t xml:space="preserve">                     编号：SFLHG-GKBX-2026-HW</w:t>
      </w:r>
      <w:r>
        <w:rPr>
          <w:rFonts w:hint="eastAsia" w:ascii="黑体" w:hAnsi="黑体" w:eastAsia="黑体" w:cs="宋体"/>
          <w:b/>
          <w:kern w:val="0"/>
          <w:sz w:val="32"/>
          <w:szCs w:val="32"/>
          <w:lang w:val="en-US" w:eastAsia="zh-CN"/>
        </w:rPr>
        <w:t>137</w:t>
      </w:r>
    </w:p>
    <w:p w14:paraId="7088A987">
      <w:pPr>
        <w:numPr>
          <w:ilvl w:val="0"/>
          <w:numId w:val="1"/>
        </w:numPr>
        <w:spacing w:line="480" w:lineRule="exact"/>
        <w:rPr>
          <w:rFonts w:ascii="黑体" w:hAnsi="黑体" w:eastAsia="黑体" w:cs="宋体"/>
          <w:kern w:val="0"/>
          <w:sz w:val="28"/>
          <w:szCs w:val="28"/>
        </w:rPr>
      </w:pPr>
      <w:r>
        <w:rPr>
          <w:rFonts w:hint="eastAsia" w:ascii="黑体" w:hAnsi="黑体" w:eastAsia="黑体" w:cs="Times New Roman"/>
          <w:b/>
          <w:sz w:val="28"/>
          <w:szCs w:val="28"/>
        </w:rPr>
        <w:t>各潜在比选申请单位：</w:t>
      </w:r>
    </w:p>
    <w:p w14:paraId="11611645">
      <w:pPr>
        <w:spacing w:line="480" w:lineRule="exact"/>
        <w:rPr>
          <w:rFonts w:ascii="黑体" w:hAnsi="黑体" w:eastAsia="黑体" w:cs="宋体"/>
          <w:kern w:val="0"/>
          <w:sz w:val="28"/>
          <w:szCs w:val="28"/>
        </w:rPr>
      </w:pPr>
      <w:r>
        <w:rPr>
          <w:rFonts w:hint="eastAsia" w:ascii="黑体" w:hAnsi="黑体" w:eastAsia="黑体" w:cs="宋体"/>
          <w:kern w:val="0"/>
          <w:sz w:val="28"/>
          <w:szCs w:val="28"/>
        </w:rPr>
        <w:t xml:space="preserve">    </w:t>
      </w:r>
      <w:r>
        <w:rPr>
          <w:rFonts w:hint="eastAsia" w:ascii="宋体" w:hAnsi="宋体" w:eastAsia="宋体" w:cs="宋体"/>
          <w:kern w:val="0"/>
          <w:sz w:val="28"/>
          <w:szCs w:val="28"/>
        </w:rPr>
        <w:t>本比选采购项目为四川宏达股份有限公司什邡磷化工分公司磷铵厂袋收尘系统采购，比选人为四川宏达股份有限公司，项目资金来自企业自筹，出资比例为100%，现对该项目进行公开比选采购。欢迎贵公司前来报价，现将相关事项公告如下。</w:t>
      </w:r>
    </w:p>
    <w:p w14:paraId="6237418D">
      <w:pPr>
        <w:numPr>
          <w:ilvl w:val="0"/>
          <w:numId w:val="1"/>
        </w:numPr>
        <w:spacing w:line="480" w:lineRule="exact"/>
        <w:rPr>
          <w:rFonts w:ascii="宋体" w:hAnsi="宋体" w:eastAsia="宋体" w:cs="宋体"/>
          <w:kern w:val="0"/>
          <w:sz w:val="28"/>
          <w:szCs w:val="28"/>
        </w:rPr>
      </w:pPr>
      <w:r>
        <w:rPr>
          <w:rFonts w:hint="eastAsia" w:ascii="黑体" w:hAnsi="黑体" w:eastAsia="黑体" w:cs="宋体"/>
          <w:kern w:val="0"/>
          <w:sz w:val="28"/>
          <w:szCs w:val="28"/>
        </w:rPr>
        <w:t>标的物：</w:t>
      </w:r>
    </w:p>
    <w:p w14:paraId="3944AA6C">
      <w:pPr>
        <w:spacing w:line="480" w:lineRule="exact"/>
        <w:rPr>
          <w:rFonts w:ascii="宋体" w:hAnsi="宋体" w:eastAsia="宋体" w:cs="宋体"/>
          <w:kern w:val="0"/>
          <w:sz w:val="28"/>
          <w:szCs w:val="28"/>
        </w:rPr>
      </w:pPr>
      <w:r>
        <w:rPr>
          <w:rFonts w:hint="eastAsia" w:ascii="宋体" w:hAnsi="宋体" w:eastAsia="宋体" w:cs="宋体"/>
          <w:kern w:val="0"/>
          <w:sz w:val="28"/>
          <w:szCs w:val="28"/>
        </w:rPr>
        <w:t>1、1#袋式除尘系统(0.3万m³/h) 数量：1套。</w:t>
      </w:r>
    </w:p>
    <w:p w14:paraId="50D78D4A">
      <w:pPr>
        <w:spacing w:line="480" w:lineRule="exact"/>
        <w:rPr>
          <w:rFonts w:ascii="宋体" w:hAnsi="宋体" w:eastAsia="宋体" w:cs="宋体"/>
          <w:kern w:val="0"/>
          <w:sz w:val="28"/>
          <w:szCs w:val="28"/>
        </w:rPr>
      </w:pPr>
      <w:r>
        <w:rPr>
          <w:rFonts w:hint="eastAsia" w:ascii="宋体" w:hAnsi="宋体" w:eastAsia="宋体" w:cs="宋体"/>
          <w:kern w:val="0"/>
          <w:sz w:val="28"/>
          <w:szCs w:val="28"/>
        </w:rPr>
        <w:t>2</w:t>
      </w:r>
      <w:bookmarkStart w:id="2" w:name="OLE_LINK70"/>
      <w:bookmarkStart w:id="3" w:name="OLE_LINK69"/>
      <w:r>
        <w:rPr>
          <w:rFonts w:hint="eastAsia" w:ascii="宋体" w:hAnsi="宋体" w:eastAsia="宋体" w:cs="宋体"/>
          <w:kern w:val="0"/>
          <w:sz w:val="28"/>
          <w:szCs w:val="28"/>
        </w:rPr>
        <w:t>、2#袋式除尘系统(0.5万m³/h)数量：1套。</w:t>
      </w:r>
      <w:bookmarkEnd w:id="2"/>
      <w:bookmarkEnd w:id="3"/>
    </w:p>
    <w:p w14:paraId="71651DE1">
      <w:pPr>
        <w:spacing w:line="480" w:lineRule="exact"/>
        <w:rPr>
          <w:rFonts w:ascii="宋体" w:hAnsi="宋体" w:eastAsia="宋体" w:cs="宋体"/>
          <w:kern w:val="0"/>
          <w:sz w:val="28"/>
          <w:szCs w:val="28"/>
        </w:rPr>
      </w:pPr>
      <w:r>
        <w:rPr>
          <w:rFonts w:hint="eastAsia" w:ascii="宋体" w:hAnsi="宋体" w:eastAsia="宋体" w:cs="宋体"/>
          <w:kern w:val="0"/>
          <w:sz w:val="28"/>
          <w:szCs w:val="28"/>
        </w:rPr>
        <w:t>3、3#袋式除尘系统(2.5万m³/h)数量：1套。</w:t>
      </w:r>
    </w:p>
    <w:p w14:paraId="22CDDC1F">
      <w:pPr>
        <w:spacing w:line="48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宋体" w:hAnsi="宋体" w:eastAsia="宋体" w:cs="宋体"/>
          <w:kern w:val="0"/>
          <w:sz w:val="28"/>
          <w:szCs w:val="28"/>
        </w:rPr>
        <w:t xml:space="preserve">四川宏达股份有限公司 </w:t>
      </w:r>
      <w:r>
        <w:rPr>
          <w:rFonts w:hint="eastAsia" w:ascii="黑体" w:hAnsi="黑体" w:eastAsia="黑体" w:cs="宋体"/>
          <w:kern w:val="0"/>
          <w:sz w:val="28"/>
          <w:szCs w:val="28"/>
        </w:rPr>
        <w:t xml:space="preserve"> </w:t>
      </w:r>
    </w:p>
    <w:p w14:paraId="1FF21A50">
      <w:pPr>
        <w:spacing w:line="48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362F365D">
      <w:pPr>
        <w:pStyle w:val="14"/>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标的物技术参数及技术要求：</w:t>
      </w:r>
    </w:p>
    <w:p w14:paraId="7AD6E56E">
      <w:pPr>
        <w:spacing w:line="480" w:lineRule="exact"/>
        <w:rPr>
          <w:rFonts w:ascii="黑体" w:hAnsi="黑体" w:eastAsia="黑体" w:cs="黑体"/>
          <w:sz w:val="28"/>
          <w:szCs w:val="28"/>
        </w:rPr>
      </w:pPr>
      <w:r>
        <w:rPr>
          <w:rFonts w:hint="eastAsia" w:ascii="黑体" w:hAnsi="黑体" w:eastAsia="黑体" w:cs="黑体"/>
          <w:sz w:val="28"/>
          <w:szCs w:val="28"/>
        </w:rPr>
        <w:t>1.1工艺条件及配置要求</w:t>
      </w:r>
    </w:p>
    <w:tbl>
      <w:tblPr>
        <w:tblStyle w:val="18"/>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02"/>
        <w:gridCol w:w="4528"/>
      </w:tblGrid>
      <w:tr w14:paraId="72D7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68" w:type="dxa"/>
            <w:noWrap/>
          </w:tcPr>
          <w:p w14:paraId="1B9D39EA">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材料名称</w:t>
            </w:r>
          </w:p>
        </w:tc>
        <w:tc>
          <w:tcPr>
            <w:tcW w:w="3402" w:type="dxa"/>
            <w:noWrap/>
          </w:tcPr>
          <w:p w14:paraId="3C038997">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主要技术参数</w:t>
            </w:r>
          </w:p>
        </w:tc>
        <w:tc>
          <w:tcPr>
            <w:tcW w:w="4528" w:type="dxa"/>
            <w:noWrap/>
          </w:tcPr>
          <w:p w14:paraId="12A5435E">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配置要求</w:t>
            </w:r>
          </w:p>
        </w:tc>
      </w:tr>
      <w:tr w14:paraId="0393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68" w:type="dxa"/>
            <w:noWrap/>
            <w:vAlign w:val="center"/>
          </w:tcPr>
          <w:p w14:paraId="7D4DA7CD">
            <w:pPr>
              <w:widowControl/>
              <w:jc w:val="center"/>
              <w:textAlignment w:val="center"/>
              <w:rPr>
                <w:rFonts w:ascii="黑体" w:hAnsi="黑体" w:eastAsia="宋体" w:cs="黑体"/>
                <w:sz w:val="18"/>
                <w:szCs w:val="18"/>
              </w:rPr>
            </w:pPr>
            <w:bookmarkStart w:id="4" w:name="OLE_LINK92"/>
            <w:bookmarkStart w:id="5" w:name="OLE_LINK53"/>
            <w:bookmarkStart w:id="6" w:name="OLE_LINK91"/>
            <w:r>
              <w:rPr>
                <w:rFonts w:hint="eastAsia" w:ascii="黑体" w:hAnsi="黑体" w:eastAsia="宋体" w:cs="黑体"/>
                <w:sz w:val="18"/>
                <w:szCs w:val="18"/>
              </w:rPr>
              <w:t>1#袋式除尘系统(0.3万m³/h)</w:t>
            </w:r>
            <w:bookmarkEnd w:id="4"/>
            <w:bookmarkEnd w:id="5"/>
            <w:bookmarkEnd w:id="6"/>
          </w:p>
        </w:tc>
        <w:tc>
          <w:tcPr>
            <w:tcW w:w="3402" w:type="dxa"/>
            <w:shd w:val="clear" w:color="auto" w:fill="auto"/>
            <w:noWrap/>
            <w:vAlign w:val="center"/>
          </w:tcPr>
          <w:p w14:paraId="01048E56">
            <w:pPr>
              <w:widowControl/>
              <w:textAlignment w:val="center"/>
              <w:rPr>
                <w:rFonts w:ascii="黑体" w:hAnsi="黑体" w:eastAsia="宋体" w:cs="黑体"/>
                <w:sz w:val="18"/>
                <w:szCs w:val="18"/>
              </w:rPr>
            </w:pPr>
            <w:bookmarkStart w:id="7" w:name="OLE_LINK58"/>
            <w:bookmarkStart w:id="8" w:name="OLE_LINK59"/>
            <w:r>
              <w:rPr>
                <w:rFonts w:hint="eastAsia" w:ascii="黑体" w:hAnsi="黑体" w:eastAsia="宋体" w:cs="黑体"/>
                <w:sz w:val="18"/>
                <w:szCs w:val="18"/>
              </w:rPr>
              <w:t xml:space="preserve">1、功能：用于磷矿等粉尘收集。               2、物料特性：28%-32%品位磷矿精粉；温度：常温；水份≤5%；粉尘浓度：≤3000mg/Nm³；堆积密度：1.3~1.5；腐蚀性：无腐蚀；粘结性：遇潮湿空气，可能结块。流动性：好。                         3、技术要求：过滤面积≥65m²，处理风量3000m³/h，过滤效率≥99.7%，排放浓度＜10mg/Nm³,设备阻力≤1200Pa，过滤风速≤0.8m/min，漏风率≤2%。   </w:t>
            </w:r>
            <w:bookmarkEnd w:id="7"/>
            <w:bookmarkEnd w:id="8"/>
            <w:r>
              <w:rPr>
                <w:rFonts w:hint="eastAsia" w:ascii="黑体" w:hAnsi="黑体" w:eastAsia="宋体" w:cs="黑体"/>
                <w:sz w:val="18"/>
                <w:szCs w:val="18"/>
              </w:rPr>
              <w:t xml:space="preserve">               </w:t>
            </w:r>
          </w:p>
        </w:tc>
        <w:tc>
          <w:tcPr>
            <w:tcW w:w="4528" w:type="dxa"/>
            <w:shd w:val="clear" w:color="auto" w:fill="auto"/>
            <w:noWrap/>
            <w:vAlign w:val="center"/>
          </w:tcPr>
          <w:p w14:paraId="44B1F760">
            <w:pPr>
              <w:jc w:val="left"/>
              <w:rPr>
                <w:rFonts w:ascii="黑体" w:hAnsi="黑体" w:eastAsia="宋体" w:cs="黑体"/>
                <w:sz w:val="18"/>
                <w:szCs w:val="18"/>
              </w:rPr>
            </w:pPr>
            <w:bookmarkStart w:id="9" w:name="OLE_LINK60"/>
            <w:bookmarkStart w:id="10" w:name="OLE_LINK67"/>
            <w:r>
              <w:rPr>
                <w:rFonts w:hint="eastAsia" w:ascii="黑体" w:hAnsi="黑体" w:eastAsia="宋体" w:cs="黑体"/>
                <w:sz w:val="18"/>
                <w:szCs w:val="18"/>
              </w:rPr>
              <w:t>1、设备配置要求：1）</w:t>
            </w:r>
            <w:r>
              <w:rPr>
                <w:rFonts w:hint="eastAsia" w:ascii="宋体" w:hAnsi="Times New Roman" w:eastAsia="宋体" w:cs="宋体"/>
                <w:kern w:val="0"/>
                <w:sz w:val="18"/>
                <w:szCs w:val="18"/>
                <w:lang w:val="zh-CN"/>
              </w:rPr>
              <w:t>袋收尘（服役寿命30年）；</w:t>
            </w:r>
            <w:r>
              <w:rPr>
                <w:rFonts w:hint="eastAsia" w:ascii="黑体" w:hAnsi="黑体" w:eastAsia="宋体" w:cs="黑体"/>
                <w:sz w:val="18"/>
                <w:szCs w:val="18"/>
              </w:rPr>
              <w:t>2）配套除尘风机；3）排空烟囱高出周围建筑3米；4）负责配套设施材料并制作安装，包括吸气罩和抽风管、排风烟囱、锁风阀、空气炮、排灰管，需根据图纸和到现场核实。 2、品牌要求：电机和风机选用国产大厂品牌。  3、工程资质；需环保工程专业承包和建筑机电安装工程专业承包二级及以上资质</w:t>
            </w:r>
            <w:r>
              <w:rPr>
                <w:rFonts w:hint="eastAsia" w:ascii="宋体" w:hAnsi="Times New Roman" w:eastAsia="宋体" w:cs="宋体"/>
                <w:kern w:val="0"/>
                <w:sz w:val="18"/>
                <w:szCs w:val="18"/>
                <w:lang w:val="zh-CN"/>
              </w:rPr>
              <w:t>，具备设计、制造、安装能力。</w:t>
            </w:r>
            <w:r>
              <w:rPr>
                <w:rFonts w:hint="eastAsia" w:ascii="黑体" w:hAnsi="黑体" w:eastAsia="宋体" w:cs="黑体"/>
                <w:sz w:val="18"/>
                <w:szCs w:val="18"/>
              </w:rPr>
              <w:t>4、工程内容：生产制作并负责安装调试设备正常运行；负责提供设备图2份+电子版图纸1份+安装资料1份。 5、供货周期：60个自然日。安装周期：接比选方通知，30个自然日内完成1-2#除尘设备现场安装调试正常，排放浓度达标。 6、数量：1套。</w:t>
            </w:r>
            <w:bookmarkEnd w:id="9"/>
            <w:bookmarkEnd w:id="10"/>
          </w:p>
        </w:tc>
      </w:tr>
      <w:tr w14:paraId="7EAC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68" w:type="dxa"/>
            <w:noWrap/>
            <w:vAlign w:val="center"/>
          </w:tcPr>
          <w:p w14:paraId="7B04EEDD">
            <w:pPr>
              <w:widowControl/>
              <w:jc w:val="center"/>
              <w:textAlignment w:val="center"/>
              <w:rPr>
                <w:rFonts w:ascii="黑体" w:hAnsi="黑体" w:eastAsia="宋体" w:cs="黑体"/>
                <w:sz w:val="18"/>
                <w:szCs w:val="18"/>
              </w:rPr>
            </w:pPr>
            <w:bookmarkStart w:id="11" w:name="OLE_LINK93"/>
            <w:bookmarkStart w:id="12" w:name="OLE_LINK94"/>
            <w:bookmarkStart w:id="13" w:name="_Hlk239663341"/>
            <w:r>
              <w:rPr>
                <w:rFonts w:hint="eastAsia" w:ascii="黑体" w:hAnsi="黑体" w:eastAsia="宋体" w:cs="黑体"/>
                <w:sz w:val="18"/>
                <w:szCs w:val="18"/>
              </w:rPr>
              <w:t>2#袋式除尘系统(0.5万m³/h)</w:t>
            </w:r>
            <w:bookmarkEnd w:id="11"/>
            <w:bookmarkEnd w:id="12"/>
          </w:p>
        </w:tc>
        <w:tc>
          <w:tcPr>
            <w:tcW w:w="3402" w:type="dxa"/>
            <w:shd w:val="clear" w:color="auto" w:fill="auto"/>
            <w:noWrap/>
            <w:vAlign w:val="center"/>
          </w:tcPr>
          <w:p w14:paraId="0C76C5B3">
            <w:pPr>
              <w:widowControl/>
              <w:textAlignment w:val="center"/>
              <w:rPr>
                <w:rFonts w:ascii="黑体" w:hAnsi="黑体" w:eastAsia="宋体" w:cs="黑体"/>
                <w:sz w:val="18"/>
                <w:szCs w:val="18"/>
              </w:rPr>
            </w:pPr>
            <w:bookmarkStart w:id="14" w:name="OLE_LINK71"/>
            <w:bookmarkStart w:id="15" w:name="OLE_LINK72"/>
            <w:r>
              <w:rPr>
                <w:rFonts w:hint="eastAsia" w:ascii="黑体" w:hAnsi="黑体" w:eastAsia="宋体" w:cs="黑体"/>
                <w:sz w:val="18"/>
                <w:szCs w:val="18"/>
              </w:rPr>
              <w:t xml:space="preserve">1、功能：用于磷矿等粉尘收集。               2、物料特性：28%-32%品位磷矿精粉；温度：常温；水份≤5%；粉尘浓度：≤3000mg/Nm³；堆积密度：1.3~1.5；腐蚀性：无腐蚀；粘结性：遇潮湿空气，可能结块。流动性：好。                         3、技术要求：过滤面积≥105m²，处理风量5000m³/h，过滤效率≥99.7%，排放浓度＜10mg/Nm³,设备阻力≤1200Pa，过滤风速≤0.8m/min，漏风率≤2%。  </w:t>
            </w:r>
            <w:bookmarkEnd w:id="14"/>
            <w:bookmarkEnd w:id="15"/>
            <w:r>
              <w:rPr>
                <w:rFonts w:hint="eastAsia" w:ascii="黑体" w:hAnsi="黑体" w:eastAsia="宋体" w:cs="黑体"/>
                <w:sz w:val="18"/>
                <w:szCs w:val="18"/>
              </w:rPr>
              <w:t xml:space="preserve">                </w:t>
            </w:r>
          </w:p>
        </w:tc>
        <w:tc>
          <w:tcPr>
            <w:tcW w:w="4528" w:type="dxa"/>
            <w:shd w:val="clear" w:color="auto" w:fill="auto"/>
            <w:noWrap/>
            <w:vAlign w:val="center"/>
          </w:tcPr>
          <w:p w14:paraId="6A570CFC">
            <w:pPr>
              <w:jc w:val="left"/>
              <w:rPr>
                <w:rFonts w:ascii="黑体" w:hAnsi="黑体" w:eastAsia="宋体" w:cs="黑体"/>
                <w:sz w:val="18"/>
                <w:szCs w:val="18"/>
              </w:rPr>
            </w:pPr>
            <w:bookmarkStart w:id="16" w:name="OLE_LINK73"/>
            <w:bookmarkStart w:id="17" w:name="OLE_LINK74"/>
            <w:r>
              <w:rPr>
                <w:rFonts w:hint="eastAsia" w:ascii="黑体" w:hAnsi="黑体" w:eastAsia="宋体" w:cs="黑体"/>
                <w:sz w:val="18"/>
                <w:szCs w:val="18"/>
              </w:rPr>
              <w:t>1、设备配置要求：1）</w:t>
            </w:r>
            <w:r>
              <w:rPr>
                <w:rFonts w:hint="eastAsia" w:ascii="宋体" w:hAnsi="Times New Roman" w:eastAsia="宋体" w:cs="宋体"/>
                <w:kern w:val="0"/>
                <w:sz w:val="18"/>
                <w:szCs w:val="18"/>
                <w:lang w:val="zh-CN"/>
              </w:rPr>
              <w:t>袋收尘（服役寿命30年）；</w:t>
            </w:r>
            <w:r>
              <w:rPr>
                <w:rFonts w:hint="eastAsia" w:ascii="黑体" w:hAnsi="黑体" w:eastAsia="宋体" w:cs="黑体"/>
                <w:sz w:val="18"/>
                <w:szCs w:val="18"/>
              </w:rPr>
              <w:t xml:space="preserve">2）配套除尘风机；3）排空烟囱高出周围建筑3米；4）负责配套设施材料并制作安装，包括吸气罩和抽风管、排风烟囱、锁风阀、空气炮、排灰管，需根据图纸和到现场核实。                                      </w:t>
            </w:r>
          </w:p>
          <w:p w14:paraId="4AEF11CD">
            <w:pPr>
              <w:jc w:val="left"/>
              <w:rPr>
                <w:rFonts w:ascii="黑体" w:hAnsi="黑体" w:eastAsia="宋体" w:cs="黑体"/>
                <w:sz w:val="18"/>
                <w:szCs w:val="18"/>
              </w:rPr>
            </w:pPr>
            <w:r>
              <w:rPr>
                <w:rFonts w:hint="eastAsia" w:ascii="黑体" w:hAnsi="黑体" w:eastAsia="宋体" w:cs="黑体"/>
                <w:sz w:val="18"/>
                <w:szCs w:val="18"/>
              </w:rPr>
              <w:t>2、品牌要求：电机和风机选用国产大厂品牌。  3、工程资质；需</w:t>
            </w:r>
            <w:bookmarkStart w:id="18" w:name="OLE_LINK33"/>
            <w:r>
              <w:rPr>
                <w:rFonts w:hint="eastAsia" w:ascii="黑体" w:hAnsi="黑体" w:eastAsia="宋体" w:cs="黑体"/>
                <w:sz w:val="18"/>
                <w:szCs w:val="18"/>
              </w:rPr>
              <w:t>环保工程专业承包和建筑机电安装工程专业承包二级及以上资质</w:t>
            </w:r>
            <w:r>
              <w:rPr>
                <w:rFonts w:hint="eastAsia" w:ascii="宋体" w:hAnsi="Times New Roman" w:eastAsia="宋体" w:cs="宋体"/>
                <w:kern w:val="0"/>
                <w:sz w:val="18"/>
                <w:szCs w:val="18"/>
                <w:lang w:val="zh-CN"/>
              </w:rPr>
              <w:t>，具备设计、制造、安装能力。</w:t>
            </w:r>
            <w:bookmarkEnd w:id="18"/>
            <w:r>
              <w:rPr>
                <w:rFonts w:hint="eastAsia" w:ascii="黑体" w:hAnsi="黑体" w:eastAsia="宋体" w:cs="黑体"/>
                <w:sz w:val="18"/>
                <w:szCs w:val="18"/>
              </w:rPr>
              <w:t xml:space="preserve">4、工程内容：生产制作并负责安装调试设备正常运行；负责提供设备图2份+电子版图纸1份+安装资料1份。 5、供货周期：60个自然日。安装周期：接比选方通知，30个自然日内完成1-2#除尘设备现场安装调试正常，排放浓度达标。 </w:t>
            </w:r>
            <w:bookmarkEnd w:id="16"/>
            <w:bookmarkEnd w:id="17"/>
            <w:r>
              <w:rPr>
                <w:rFonts w:hint="eastAsia" w:ascii="黑体" w:hAnsi="黑体" w:eastAsia="宋体" w:cs="黑体"/>
                <w:sz w:val="18"/>
                <w:szCs w:val="18"/>
              </w:rPr>
              <w:t>6、数量：1套。</w:t>
            </w:r>
          </w:p>
        </w:tc>
      </w:tr>
      <w:bookmarkEnd w:id="13"/>
      <w:tr w14:paraId="777A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68" w:type="dxa"/>
            <w:noWrap/>
            <w:vAlign w:val="center"/>
          </w:tcPr>
          <w:p w14:paraId="531AAEE5">
            <w:pPr>
              <w:widowControl/>
              <w:jc w:val="center"/>
              <w:textAlignment w:val="center"/>
              <w:rPr>
                <w:rFonts w:ascii="黑体" w:hAnsi="黑体" w:eastAsia="宋体" w:cs="黑体"/>
                <w:sz w:val="18"/>
                <w:szCs w:val="18"/>
              </w:rPr>
            </w:pPr>
            <w:bookmarkStart w:id="19" w:name="OLE_LINK107"/>
            <w:bookmarkStart w:id="20" w:name="OLE_LINK95"/>
            <w:bookmarkStart w:id="21" w:name="_Hlk240102655"/>
            <w:r>
              <w:rPr>
                <w:rFonts w:hint="eastAsia" w:ascii="黑体" w:hAnsi="黑体" w:eastAsia="宋体" w:cs="黑体"/>
                <w:sz w:val="18"/>
                <w:szCs w:val="18"/>
              </w:rPr>
              <w:t>3#袋式除尘系统(2.5万m³/h)</w:t>
            </w:r>
            <w:bookmarkEnd w:id="19"/>
            <w:bookmarkEnd w:id="20"/>
          </w:p>
        </w:tc>
        <w:tc>
          <w:tcPr>
            <w:tcW w:w="3402" w:type="dxa"/>
            <w:shd w:val="clear" w:color="auto" w:fill="auto"/>
            <w:noWrap/>
            <w:vAlign w:val="center"/>
          </w:tcPr>
          <w:p w14:paraId="4F6D060B">
            <w:pPr>
              <w:widowControl/>
              <w:textAlignment w:val="center"/>
              <w:rPr>
                <w:rFonts w:ascii="黑体" w:hAnsi="黑体" w:eastAsia="宋体" w:cs="黑体"/>
                <w:sz w:val="18"/>
                <w:szCs w:val="18"/>
              </w:rPr>
            </w:pPr>
            <w:r>
              <w:rPr>
                <w:rFonts w:hint="eastAsia" w:ascii="黑体" w:hAnsi="黑体" w:eastAsia="宋体" w:cs="黑体"/>
                <w:sz w:val="18"/>
                <w:szCs w:val="18"/>
              </w:rPr>
              <w:t>1、功能：用于磷酸一铵等粉尘收集。              2、物料特性：72%-73%品位磷酸一铵；温度：常温；水份≤0.1%；粉尘浓度：≤3000mg/Nm³；堆积密度：0.75~0.82；腐蚀性：PH4.0以上，弱酸腐蚀；粘结性：遇潮湿空气，可能结块。  流动性：好。                                3、技术要求：过滤面积≥520m²，处理风量≥25000m³/h，过滤效率≥99.7%，</w:t>
            </w:r>
            <w:bookmarkStart w:id="22" w:name="OLE_LINK116"/>
            <w:bookmarkStart w:id="23" w:name="OLE_LINK117"/>
            <w:r>
              <w:rPr>
                <w:rFonts w:hint="eastAsia" w:ascii="黑体" w:hAnsi="黑体" w:eastAsia="宋体" w:cs="黑体"/>
                <w:sz w:val="18"/>
                <w:szCs w:val="18"/>
              </w:rPr>
              <w:t>排放浓度</w:t>
            </w:r>
            <w:bookmarkEnd w:id="22"/>
            <w:bookmarkEnd w:id="23"/>
            <w:r>
              <w:rPr>
                <w:rFonts w:hint="eastAsia" w:ascii="黑体" w:hAnsi="黑体" w:eastAsia="宋体" w:cs="黑体"/>
                <w:sz w:val="18"/>
                <w:szCs w:val="18"/>
              </w:rPr>
              <w:t xml:space="preserve">＜10mg/Nm³,设备阻力≤1200Pa，过滤风速≤0.8m/min，漏风率≤2%。                 </w:t>
            </w:r>
          </w:p>
        </w:tc>
        <w:tc>
          <w:tcPr>
            <w:tcW w:w="4528" w:type="dxa"/>
            <w:shd w:val="clear" w:color="auto" w:fill="auto"/>
            <w:noWrap/>
            <w:vAlign w:val="center"/>
          </w:tcPr>
          <w:p w14:paraId="45703564">
            <w:pPr>
              <w:jc w:val="left"/>
              <w:rPr>
                <w:rFonts w:ascii="黑体" w:hAnsi="黑体" w:eastAsia="宋体" w:cs="黑体"/>
                <w:sz w:val="18"/>
                <w:szCs w:val="18"/>
              </w:rPr>
            </w:pPr>
            <w:r>
              <w:rPr>
                <w:rFonts w:hint="eastAsia" w:ascii="黑体" w:hAnsi="黑体" w:eastAsia="宋体" w:cs="黑体"/>
                <w:sz w:val="18"/>
                <w:szCs w:val="18"/>
              </w:rPr>
              <w:t>1、设备配置要求：1）</w:t>
            </w:r>
            <w:r>
              <w:rPr>
                <w:rFonts w:hint="eastAsia" w:ascii="宋体" w:hAnsi="Times New Roman" w:eastAsia="宋体" w:cs="宋体"/>
                <w:kern w:val="0"/>
                <w:sz w:val="18"/>
                <w:szCs w:val="18"/>
                <w:lang w:val="zh-CN"/>
              </w:rPr>
              <w:t>袋收尘（服役寿命30年）；</w:t>
            </w:r>
            <w:r>
              <w:rPr>
                <w:rFonts w:hint="eastAsia" w:ascii="黑体" w:hAnsi="黑体" w:eastAsia="宋体" w:cs="黑体"/>
                <w:sz w:val="18"/>
                <w:szCs w:val="18"/>
              </w:rPr>
              <w:t>2）配套除尘风机；3）排空烟囱</w:t>
            </w:r>
            <w:bookmarkStart w:id="24" w:name="OLE_LINK108"/>
            <w:r>
              <w:rPr>
                <w:rFonts w:hint="eastAsia" w:ascii="黑体" w:hAnsi="黑体" w:eastAsia="宋体" w:cs="黑体"/>
                <w:sz w:val="18"/>
                <w:szCs w:val="18"/>
              </w:rPr>
              <w:t>高度18米，且高出周围建筑3米</w:t>
            </w:r>
            <w:bookmarkEnd w:id="24"/>
            <w:r>
              <w:rPr>
                <w:rFonts w:hint="eastAsia" w:ascii="黑体" w:hAnsi="黑体" w:eastAsia="宋体" w:cs="黑体"/>
                <w:sz w:val="18"/>
                <w:szCs w:val="18"/>
              </w:rPr>
              <w:t>；4）负责配套设施材料并制作安装，包括吸气罩和抽风管、排风烟囱、排灰螺运机、空气炮、下灰管，锁风阀、</w:t>
            </w:r>
            <w:bookmarkStart w:id="25" w:name="OLE_LINK85"/>
            <w:r>
              <w:rPr>
                <w:rFonts w:hint="eastAsia" w:ascii="黑体" w:hAnsi="黑体" w:eastAsia="宋体" w:cs="黑体"/>
                <w:sz w:val="18"/>
                <w:szCs w:val="18"/>
              </w:rPr>
              <w:t>烟囱采样平台</w:t>
            </w:r>
            <w:bookmarkEnd w:id="25"/>
            <w:r>
              <w:rPr>
                <w:rFonts w:hint="eastAsia" w:ascii="黑体" w:hAnsi="黑体" w:eastAsia="宋体" w:cs="黑体"/>
                <w:sz w:val="18"/>
                <w:szCs w:val="18"/>
              </w:rPr>
              <w:t>、灰斗蒸汽加热设施等，需根据图纸和到现场核实。                                      2、品牌要求：电机和风机选用国产大厂品牌。 3、工程资质；需环保工程专业承包和建筑机电安装工程专业承包二级及以上资质</w:t>
            </w:r>
            <w:r>
              <w:rPr>
                <w:rFonts w:hint="eastAsia" w:ascii="宋体" w:hAnsi="Times New Roman" w:eastAsia="宋体" w:cs="宋体"/>
                <w:kern w:val="0"/>
                <w:sz w:val="18"/>
                <w:szCs w:val="18"/>
                <w:lang w:val="zh-CN"/>
              </w:rPr>
              <w:t>，具备设计、制造、安装能力。</w:t>
            </w:r>
            <w:r>
              <w:rPr>
                <w:rFonts w:hint="eastAsia" w:ascii="黑体" w:hAnsi="黑体" w:eastAsia="宋体" w:cs="黑体"/>
                <w:sz w:val="18"/>
                <w:szCs w:val="18"/>
              </w:rPr>
              <w:t>4、工程内容：生产制作并负责安装调试设备正常运行；负责提供</w:t>
            </w:r>
            <w:bookmarkStart w:id="26" w:name="OLE_LINK88"/>
            <w:r>
              <w:rPr>
                <w:rFonts w:hint="eastAsia" w:ascii="黑体" w:hAnsi="黑体" w:eastAsia="宋体" w:cs="黑体"/>
                <w:sz w:val="18"/>
                <w:szCs w:val="18"/>
              </w:rPr>
              <w:t>设备图2份+电子版图纸1份+安装资料1份</w:t>
            </w:r>
            <w:bookmarkEnd w:id="26"/>
            <w:r>
              <w:rPr>
                <w:rFonts w:hint="eastAsia" w:ascii="黑体" w:hAnsi="黑体" w:eastAsia="宋体" w:cs="黑体"/>
                <w:sz w:val="18"/>
                <w:szCs w:val="18"/>
              </w:rPr>
              <w:t>。 5、供货周期：60个自然日。安装周期：接比选方通知，30个自然日内完成3#除尘设备现场安装调试正常，排放浓度达标。6、数量：1套。</w:t>
            </w:r>
          </w:p>
        </w:tc>
      </w:tr>
      <w:bookmarkEnd w:id="21"/>
    </w:tbl>
    <w:p w14:paraId="3E035FE6">
      <w:pPr>
        <w:spacing w:line="480" w:lineRule="exact"/>
        <w:rPr>
          <w:rFonts w:ascii="黑体" w:hAnsi="黑体" w:eastAsia="黑体" w:cs="黑体"/>
          <w:sz w:val="28"/>
          <w:szCs w:val="28"/>
        </w:rPr>
      </w:pPr>
      <w:r>
        <w:rPr>
          <w:rFonts w:hint="eastAsia" w:ascii="黑体" w:hAnsi="黑体" w:eastAsia="黑体" w:cs="黑体"/>
          <w:sz w:val="28"/>
          <w:szCs w:val="28"/>
        </w:rPr>
        <w:t>1.2其它技术要求</w:t>
      </w:r>
    </w:p>
    <w:p w14:paraId="6CD8C053">
      <w:pPr>
        <w:spacing w:line="48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1.2.1执行国家或行业相关标准，设备满足GB50205-2020《钢结构工程施工及验收规范》、GB/T 6719-2023《袋式除尘器技术要求》、JB/T8471-2020《袋式除尘器安装技术要求与验收规范》、GB 50150-2016《电气装置安装工程 电气设备交接试验标准》及其它现行的相关规范中的要求。</w:t>
      </w:r>
    </w:p>
    <w:p w14:paraId="59DFE52C">
      <w:pPr>
        <w:spacing w:line="48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1.2.2设计、制造、检验满足买方生产技术和使用要求。</w:t>
      </w:r>
    </w:p>
    <w:p w14:paraId="3DDE1D77">
      <w:pPr>
        <w:spacing w:line="48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1.2.3主要技术指标验收要求：采购品出厂前，投标单位对标的物进行测试，技术指标符合设计要求，外观质量、焊接质量、制造质量等符合国家或行业技术规范要求。其余性能及要求的验收由比选人在采购品送（发）到指定交货地点，投标人安装完成后组织进行。</w:t>
      </w:r>
    </w:p>
    <w:p w14:paraId="33B3764F">
      <w:pPr>
        <w:spacing w:line="480" w:lineRule="exact"/>
        <w:rPr>
          <w:rFonts w:ascii="黑体" w:hAnsi="黑体" w:eastAsia="黑体" w:cs="宋体"/>
          <w:kern w:val="0"/>
          <w:sz w:val="28"/>
          <w:szCs w:val="28"/>
        </w:rPr>
      </w:pPr>
      <w:r>
        <w:rPr>
          <w:rFonts w:hint="eastAsia" w:ascii="黑体" w:hAnsi="黑体" w:eastAsia="黑体" w:cs="宋体"/>
          <w:kern w:val="0"/>
          <w:sz w:val="28"/>
          <w:szCs w:val="28"/>
        </w:rPr>
        <w:t>2.比选人资格要求</w:t>
      </w:r>
    </w:p>
    <w:p w14:paraId="2D08A6BA">
      <w:pPr>
        <w:spacing w:line="480" w:lineRule="exact"/>
        <w:rPr>
          <w:rFonts w:asciiTheme="majorEastAsia" w:hAnsiTheme="majorEastAsia" w:eastAsiaTheme="majorEastAsia" w:cstheme="majorEastAsia"/>
          <w:kern w:val="0"/>
          <w:sz w:val="28"/>
          <w:szCs w:val="28"/>
        </w:rPr>
      </w:pPr>
      <w:bookmarkStart w:id="27" w:name="_bookmark3"/>
      <w:bookmarkEnd w:id="27"/>
      <w:r>
        <w:rPr>
          <w:rFonts w:hint="eastAsia" w:asciiTheme="majorEastAsia" w:hAnsiTheme="majorEastAsia" w:eastAsiaTheme="majorEastAsia" w:cstheme="majorEastAsia"/>
          <w:kern w:val="0"/>
          <w:sz w:val="28"/>
          <w:szCs w:val="28"/>
        </w:rPr>
        <w:t>2.1</w:t>
      </w:r>
      <w:bookmarkStart w:id="28" w:name="OLE_LINK112"/>
      <w:bookmarkStart w:id="29" w:name="OLE_LINK113"/>
      <w:r>
        <w:rPr>
          <w:rFonts w:hint="eastAsia" w:asciiTheme="majorEastAsia" w:hAnsiTheme="majorEastAsia" w:eastAsiaTheme="majorEastAsia" w:cstheme="majorEastAsia"/>
          <w:kern w:val="0"/>
          <w:sz w:val="28"/>
          <w:szCs w:val="28"/>
        </w:rPr>
        <w:t>制造资质要求：</w:t>
      </w:r>
      <w:bookmarkStart w:id="30" w:name="OLE_LINK41"/>
      <w:bookmarkStart w:id="31" w:name="OLE_LINK40"/>
      <w:r>
        <w:rPr>
          <w:rFonts w:hint="eastAsia" w:asciiTheme="majorEastAsia" w:hAnsiTheme="majorEastAsia" w:eastAsiaTheme="majorEastAsia" w:cstheme="majorEastAsia"/>
          <w:kern w:val="0"/>
          <w:sz w:val="28"/>
          <w:szCs w:val="28"/>
        </w:rPr>
        <w:t>具有生产、销售、安装布袋除尘系统等业绩的企业</w:t>
      </w:r>
      <w:bookmarkEnd w:id="30"/>
      <w:bookmarkEnd w:id="31"/>
      <w:r>
        <w:rPr>
          <w:rFonts w:hint="eastAsia" w:asciiTheme="majorEastAsia" w:hAnsiTheme="majorEastAsia" w:eastAsiaTheme="majorEastAsia" w:cstheme="majorEastAsia"/>
          <w:kern w:val="0"/>
          <w:sz w:val="28"/>
          <w:szCs w:val="28"/>
        </w:rPr>
        <w:t>，且有环保工程专业承包和建筑机电安装工程专业承包二级及以上资质，具备设制造、安装能力。</w:t>
      </w:r>
      <w:bookmarkEnd w:id="28"/>
      <w:bookmarkEnd w:id="29"/>
      <w:r>
        <w:rPr>
          <w:rFonts w:hint="eastAsia" w:asciiTheme="majorEastAsia" w:hAnsiTheme="majorEastAsia" w:eastAsiaTheme="majorEastAsia" w:cstheme="majorEastAsia"/>
          <w:kern w:val="0"/>
          <w:sz w:val="28"/>
          <w:szCs w:val="28"/>
        </w:rPr>
        <w:t>为增值税一般纳税人，营业执照（三证合一）。</w:t>
      </w:r>
    </w:p>
    <w:p w14:paraId="1B4104A7">
      <w:pPr>
        <w:spacing w:line="520" w:lineRule="exact"/>
        <w:jc w:val="lef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2.2注册资金500万元及以上。</w:t>
      </w:r>
    </w:p>
    <w:p w14:paraId="5CB4A499">
      <w:pPr>
        <w:spacing w:line="480" w:lineRule="exact"/>
        <w:rPr>
          <w:rFonts w:asciiTheme="majorEastAsia" w:hAnsiTheme="majorEastAsia" w:eastAsiaTheme="majorEastAsia" w:cstheme="majorEastAsia"/>
          <w:kern w:val="0"/>
          <w:sz w:val="28"/>
          <w:szCs w:val="28"/>
        </w:rPr>
      </w:pPr>
      <w:r>
        <w:rPr>
          <w:rFonts w:hint="eastAsia" w:ascii="黑体" w:hAnsi="黑体" w:eastAsia="黑体" w:cs="黑体"/>
          <w:sz w:val="28"/>
          <w:szCs w:val="28"/>
        </w:rPr>
        <w:t>3.</w:t>
      </w:r>
      <w:r>
        <w:rPr>
          <w:rFonts w:hint="eastAsia" w:ascii="黑体" w:hAnsi="黑体" w:eastAsia="黑体" w:cs="宋体"/>
          <w:kern w:val="0"/>
          <w:sz w:val="28"/>
          <w:szCs w:val="28"/>
        </w:rPr>
        <w:t>交货地点：</w:t>
      </w:r>
      <w:r>
        <w:rPr>
          <w:rFonts w:hint="eastAsia" w:asciiTheme="majorEastAsia" w:hAnsiTheme="majorEastAsia" w:eastAsiaTheme="majorEastAsia" w:cstheme="majorEastAsia"/>
          <w:kern w:val="0"/>
          <w:sz w:val="28"/>
          <w:szCs w:val="28"/>
        </w:rPr>
        <w:t>四川宏达股份有限公司什邡磷化工分公司（四川省德阳市什邡市洛水镇）</w:t>
      </w:r>
    </w:p>
    <w:p w14:paraId="08630F29">
      <w:pPr>
        <w:spacing w:line="520" w:lineRule="exact"/>
        <w:ind w:firstLine="560" w:firstLineChars="200"/>
        <w:rPr>
          <w:rFonts w:asciiTheme="majorEastAsia" w:hAnsiTheme="majorEastAsia" w:eastAsiaTheme="majorEastAsia" w:cstheme="majorEastAsia"/>
          <w:kern w:val="0"/>
          <w:sz w:val="28"/>
          <w:szCs w:val="28"/>
        </w:rPr>
      </w:pPr>
      <w:r>
        <w:rPr>
          <w:rFonts w:hint="eastAsia" w:ascii="黑体" w:hAnsi="黑体" w:eastAsia="黑体" w:cs="宋体"/>
          <w:kern w:val="0"/>
          <w:sz w:val="28"/>
          <w:szCs w:val="28"/>
        </w:rPr>
        <w:t>4.交货期：</w:t>
      </w:r>
      <w:bookmarkStart w:id="32" w:name="OLE_LINK35"/>
      <w:bookmarkStart w:id="33" w:name="OLE_LINK22"/>
      <w:bookmarkStart w:id="34" w:name="OLE_LINK6"/>
      <w:bookmarkStart w:id="35" w:name="OLE_LINK32"/>
      <w:bookmarkStart w:id="36" w:name="OLE_LINK7"/>
      <w:bookmarkStart w:id="37" w:name="OLE_LINK39"/>
      <w:bookmarkStart w:id="38" w:name="OLE_LINK27"/>
      <w:bookmarkStart w:id="39" w:name="OLE_LINK17"/>
      <w:bookmarkStart w:id="40" w:name="OLE_LINK25"/>
      <w:r>
        <w:rPr>
          <w:rFonts w:hint="eastAsia" w:asciiTheme="majorEastAsia" w:hAnsiTheme="majorEastAsia" w:eastAsiaTheme="majorEastAsia" w:cstheme="majorEastAsia"/>
          <w:kern w:val="0"/>
          <w:sz w:val="28"/>
          <w:szCs w:val="28"/>
        </w:rPr>
        <w:t>合同签订生效之日起60个自然日内完成交货(保证质量前提下，最快交货期优先）。</w:t>
      </w:r>
      <w:bookmarkEnd w:id="32"/>
      <w:bookmarkEnd w:id="33"/>
      <w:bookmarkEnd w:id="34"/>
      <w:bookmarkEnd w:id="35"/>
      <w:bookmarkEnd w:id="36"/>
      <w:bookmarkEnd w:id="37"/>
      <w:bookmarkEnd w:id="38"/>
      <w:bookmarkEnd w:id="39"/>
      <w:bookmarkEnd w:id="40"/>
    </w:p>
    <w:p w14:paraId="273C8AA7">
      <w:pPr>
        <w:spacing w:line="520" w:lineRule="exact"/>
        <w:ind w:firstLine="562" w:firstLineChars="200"/>
        <w:rPr>
          <w:rFonts w:ascii="宋体" w:hAnsi="宋体" w:eastAsia="宋体" w:cs="宋体"/>
          <w:kern w:val="0"/>
          <w:sz w:val="28"/>
          <w:szCs w:val="28"/>
        </w:rPr>
      </w:pPr>
      <w:r>
        <w:rPr>
          <w:rFonts w:hint="eastAsia" w:asciiTheme="majorEastAsia" w:hAnsiTheme="majorEastAsia" w:eastAsiaTheme="majorEastAsia" w:cstheme="majorEastAsia"/>
          <w:b/>
          <w:kern w:val="0"/>
          <w:sz w:val="28"/>
          <w:szCs w:val="28"/>
        </w:rPr>
        <w:t>安装期：</w:t>
      </w:r>
      <w:r>
        <w:rPr>
          <w:rFonts w:hint="eastAsia" w:asciiTheme="majorEastAsia" w:hAnsiTheme="majorEastAsia" w:eastAsiaTheme="majorEastAsia" w:cstheme="majorEastAsia"/>
          <w:kern w:val="0"/>
          <w:sz w:val="28"/>
          <w:szCs w:val="28"/>
        </w:rPr>
        <w:t>接比选方通知，30个自然日内完成现场安装调试。</w:t>
      </w:r>
    </w:p>
    <w:p w14:paraId="00ADFB13">
      <w:pPr>
        <w:spacing w:line="460" w:lineRule="exact"/>
        <w:rPr>
          <w:rFonts w:ascii="黑体" w:hAnsi="黑体" w:eastAsia="黑体" w:cs="宋体"/>
          <w:kern w:val="0"/>
          <w:sz w:val="28"/>
          <w:szCs w:val="28"/>
        </w:rPr>
      </w:pPr>
      <w:r>
        <w:rPr>
          <w:rFonts w:hint="eastAsia" w:ascii="黑体" w:hAnsi="黑体" w:eastAsia="黑体" w:cs="宋体"/>
          <w:kern w:val="0"/>
          <w:sz w:val="28"/>
          <w:szCs w:val="28"/>
        </w:rPr>
        <w:t xml:space="preserve">5.付款方式及发票： </w:t>
      </w:r>
    </w:p>
    <w:p w14:paraId="7A5FBAD1">
      <w:pPr>
        <w:adjustRightInd w:val="0"/>
        <w:spacing w:line="460" w:lineRule="exact"/>
        <w:jc w:val="left"/>
        <w:textAlignment w:val="baseline"/>
        <w:rPr>
          <w:rFonts w:asciiTheme="majorEastAsia" w:hAnsiTheme="majorEastAsia" w:eastAsiaTheme="majorEastAsia" w:cstheme="majorEastAsia"/>
          <w:kern w:val="0"/>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Theme="majorEastAsia" w:hAnsiTheme="majorEastAsia" w:eastAsiaTheme="majorEastAsia" w:cstheme="majorEastAsia"/>
          <w:kern w:val="0"/>
          <w:sz w:val="28"/>
          <w:szCs w:val="28"/>
        </w:rPr>
        <w:t>合同签订生效之日起，招标方按合同总额的30%向中标方支付预付款；货物发（送）到招标方指定交货地点，安装调试完成后，经招标方初步验收合格，并收到中标方开具的合法有效的全额增值税专用发票后，招标方按合同总额的60%支付货款；剩余合同总额的10%作为质保金在质保期满且无任何质量问题后无息付清。</w:t>
      </w:r>
    </w:p>
    <w:p w14:paraId="47E31C6E">
      <w:pPr>
        <w:spacing w:line="460" w:lineRule="exact"/>
        <w:rPr>
          <w:rFonts w:cs="黑体" w:asciiTheme="minorEastAsia" w:hAnsiTheme="minorEastAsia"/>
          <w:color w:val="000000" w:themeColor="text1"/>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w:t>
      </w:r>
      <w:r>
        <w:rPr>
          <w:rFonts w:hint="eastAsia" w:cs="黑体" w:asciiTheme="minorEastAsia" w:hAnsiTheme="minorEastAsia"/>
          <w:color w:val="000000" w:themeColor="text1"/>
          <w:kern w:val="0"/>
          <w:sz w:val="28"/>
          <w:szCs w:val="28"/>
        </w:rPr>
        <w:t>开具全额增值税专用发票(税率13%)。</w:t>
      </w:r>
    </w:p>
    <w:p w14:paraId="2E34FB97">
      <w:pPr>
        <w:spacing w:line="460" w:lineRule="exact"/>
        <w:rPr>
          <w:rFonts w:cs="黑体" w:asciiTheme="minorEastAsia" w:hAnsiTheme="minorEastAsia"/>
          <w:kern w:val="0"/>
          <w:sz w:val="28"/>
          <w:szCs w:val="28"/>
        </w:rPr>
      </w:pPr>
      <w:r>
        <w:rPr>
          <w:rFonts w:hint="eastAsia" w:ascii="黑体" w:hAnsi="黑体" w:eastAsia="黑体" w:cs="宋体"/>
          <w:kern w:val="0"/>
          <w:sz w:val="28"/>
          <w:szCs w:val="28"/>
        </w:rPr>
        <w:t>6.质保期：</w:t>
      </w:r>
      <w:r>
        <w:rPr>
          <w:rFonts w:hint="eastAsia" w:cs="黑体" w:asciiTheme="minorEastAsia" w:hAnsiTheme="minorEastAsia"/>
          <w:kern w:val="0"/>
          <w:sz w:val="28"/>
          <w:szCs w:val="28"/>
        </w:rPr>
        <w:t>质保期为标的物验收合格并投入使用之日起12个月或标的物送（发）到买方之日起18个月（人为损坏和正常磨损除外），二者以先到为准。</w:t>
      </w:r>
    </w:p>
    <w:p w14:paraId="1B680F93">
      <w:pPr>
        <w:spacing w:line="480" w:lineRule="exact"/>
        <w:outlineLvl w:val="0"/>
        <w:rPr>
          <w:rFonts w:ascii="黑体" w:hAnsi="黑体" w:eastAsia="黑体" w:cs="黑体"/>
          <w:sz w:val="28"/>
          <w:szCs w:val="28"/>
        </w:rPr>
      </w:pPr>
      <w:r>
        <w:rPr>
          <w:rFonts w:hint="eastAsia" w:ascii="黑体" w:hAnsi="黑体" w:eastAsia="黑体" w:cs="黑体"/>
          <w:sz w:val="28"/>
          <w:szCs w:val="28"/>
        </w:rPr>
        <w:t>7.比选文件的获取</w:t>
      </w:r>
    </w:p>
    <w:p w14:paraId="39A812F5">
      <w:pPr>
        <w:spacing w:line="480" w:lineRule="exact"/>
        <w:outlineLvl w:val="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sz w:val="28"/>
          <w:szCs w:val="28"/>
        </w:rPr>
        <w:t>获取方式为：自 2026</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lang w:val="en-US" w:eastAsia="zh-CN"/>
          <w14:textFill>
            <w14:solidFill>
              <w14:schemeClr w14:val="tx1"/>
            </w14:solidFill>
          </w14:textFill>
        </w:rPr>
        <w:t>9</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lang w:val="en-US" w:eastAsia="zh-CN"/>
          <w14:textFill>
            <w14:solidFill>
              <w14:schemeClr w14:val="tx1"/>
            </w14:solidFill>
          </w14:textFill>
        </w:rPr>
        <w:t>15</w:t>
      </w:r>
      <w:r>
        <w:rPr>
          <w:rFonts w:hint="eastAsia" w:ascii="宋体" w:hAnsi="宋体" w:eastAsia="宋体" w:cs="宋体"/>
          <w:color w:val="000000" w:themeColor="text1"/>
          <w:sz w:val="28"/>
          <w:szCs w:val="28"/>
          <w14:textFill>
            <w14:solidFill>
              <w14:schemeClr w14:val="tx1"/>
            </w14:solidFill>
          </w14:textFill>
        </w:rPr>
        <w:t>日 00 时 00 分至 2026年</w:t>
      </w:r>
      <w:r>
        <w:rPr>
          <w:rFonts w:hint="eastAsia" w:ascii="宋体" w:hAnsi="宋体" w:eastAsia="宋体" w:cs="宋体"/>
          <w:color w:val="000000" w:themeColor="text1"/>
          <w:sz w:val="28"/>
          <w:szCs w:val="28"/>
          <w:lang w:val="en-US" w:eastAsia="zh-CN"/>
          <w14:textFill>
            <w14:solidFill>
              <w14:schemeClr w14:val="tx1"/>
            </w14:solidFill>
          </w14:textFill>
        </w:rPr>
        <w:t>9</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lang w:val="en-US" w:eastAsia="zh-CN"/>
          <w14:textFill>
            <w14:solidFill>
              <w14:schemeClr w14:val="tx1"/>
            </w14:solidFill>
          </w14:textFill>
        </w:rPr>
        <w:t>22</w:t>
      </w:r>
      <w:r>
        <w:rPr>
          <w:rFonts w:hint="eastAsia" w:ascii="宋体" w:hAnsi="宋体" w:eastAsia="宋体" w:cs="宋体"/>
          <w:color w:val="000000" w:themeColor="text1"/>
          <w:sz w:val="28"/>
          <w:szCs w:val="28"/>
          <w14:textFill>
            <w14:solidFill>
              <w14:schemeClr w14:val="tx1"/>
            </w14:solidFill>
          </w14:textFill>
        </w:rPr>
        <w:t xml:space="preserve">日 23 时 59 分通过四川宏达股份有限公司集采中心招投标平台(以下简称“ 宏达股份集采平台”）（http://jc.sichuanhongda.com/）进行注册并登录后参与投标并下载比选文件。 </w:t>
      </w:r>
    </w:p>
    <w:p w14:paraId="01A950C0">
      <w:pPr>
        <w:tabs>
          <w:tab w:val="left" w:pos="312"/>
        </w:tabs>
        <w:spacing w:line="480" w:lineRule="exact"/>
        <w:rPr>
          <w:rFonts w:ascii="黑体" w:hAnsi="黑体" w:eastAsia="黑体" w:cs="仿宋_GB2312"/>
          <w:color w:val="000000" w:themeColor="text1"/>
          <w:sz w:val="28"/>
          <w:szCs w:val="28"/>
          <w14:textFill>
            <w14:solidFill>
              <w14:schemeClr w14:val="tx1"/>
            </w14:solidFill>
          </w14:textFill>
        </w:rPr>
      </w:pPr>
      <w:r>
        <w:rPr>
          <w:rFonts w:hint="eastAsia" w:ascii="黑体" w:hAnsi="黑体" w:eastAsia="黑体" w:cs="仿宋_GB2312"/>
          <w:color w:val="000000" w:themeColor="text1"/>
          <w:sz w:val="28"/>
          <w:szCs w:val="28"/>
          <w14:textFill>
            <w14:solidFill>
              <w14:schemeClr w14:val="tx1"/>
            </w14:solidFill>
          </w14:textFill>
        </w:rPr>
        <w:t>8.响应性文件的递交</w:t>
      </w:r>
    </w:p>
    <w:p w14:paraId="6D4FB6AE">
      <w:pPr>
        <w:spacing w:line="480" w:lineRule="exact"/>
        <w:rPr>
          <w:rFonts w:ascii="黑体" w:hAnsi="黑体" w:eastAsia="黑体" w:cs="仿宋_GB2312"/>
          <w:sz w:val="28"/>
          <w:szCs w:val="28"/>
        </w:rPr>
      </w:pPr>
      <w:r>
        <w:rPr>
          <w:rFonts w:hint="eastAsia" w:ascii="黑体" w:hAnsi="黑体" w:eastAsia="黑体" w:cs="仿宋_GB2312"/>
          <w:color w:val="000000" w:themeColor="text1"/>
          <w:sz w:val="28"/>
          <w:szCs w:val="28"/>
          <w14:textFill>
            <w14:solidFill>
              <w14:schemeClr w14:val="tx1"/>
            </w14:solidFill>
          </w14:textFill>
        </w:rPr>
        <w:t>递交截止时间：</w:t>
      </w:r>
      <w:r>
        <w:rPr>
          <w:rFonts w:hint="eastAsia" w:ascii="宋体" w:hAnsi="宋体" w:eastAsia="宋体" w:cs="宋体"/>
          <w:color w:val="000000" w:themeColor="text1"/>
          <w:sz w:val="28"/>
          <w:szCs w:val="28"/>
          <w14:textFill>
            <w14:solidFill>
              <w14:schemeClr w14:val="tx1"/>
            </w14:solidFill>
          </w14:textFill>
        </w:rPr>
        <w:t>2026年</w:t>
      </w:r>
      <w:r>
        <w:rPr>
          <w:rFonts w:hint="eastAsia" w:ascii="宋体" w:hAnsi="宋体" w:eastAsia="宋体" w:cs="宋体"/>
          <w:color w:val="000000" w:themeColor="text1"/>
          <w:sz w:val="28"/>
          <w:szCs w:val="28"/>
          <w:lang w:val="en-US" w:eastAsia="zh-CN"/>
          <w14:textFill>
            <w14:solidFill>
              <w14:schemeClr w14:val="tx1"/>
            </w14:solidFill>
          </w14:textFill>
        </w:rPr>
        <w:t>9</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lang w:val="en-US" w:eastAsia="zh-CN"/>
          <w14:textFill>
            <w14:solidFill>
              <w14:schemeClr w14:val="tx1"/>
            </w14:solidFill>
          </w14:textFill>
        </w:rPr>
        <w:t>23</w:t>
      </w:r>
      <w:r>
        <w:rPr>
          <w:rFonts w:hint="eastAsia" w:ascii="宋体" w:hAnsi="宋体" w:eastAsia="宋体" w:cs="宋体"/>
          <w:color w:val="000000" w:themeColor="text1"/>
          <w:sz w:val="28"/>
          <w:szCs w:val="28"/>
          <w14:textFill>
            <w14:solidFill>
              <w14:schemeClr w14:val="tx1"/>
            </w14:solidFill>
          </w14:textFill>
        </w:rPr>
        <w:t xml:space="preserve">日 </w:t>
      </w:r>
      <w:r>
        <w:rPr>
          <w:rFonts w:hint="eastAsia" w:ascii="宋体" w:hAnsi="宋体" w:eastAsia="宋体" w:cs="宋体"/>
          <w:color w:val="000000" w:themeColor="text1"/>
          <w:sz w:val="28"/>
          <w:szCs w:val="28"/>
          <w:lang w:val="en-US" w:eastAsia="zh-CN"/>
          <w14:textFill>
            <w14:solidFill>
              <w14:schemeClr w14:val="tx1"/>
            </w14:solidFill>
          </w14:textFill>
        </w:rPr>
        <w:t>10</w:t>
      </w:r>
      <w:r>
        <w:rPr>
          <w:rFonts w:hint="eastAsia" w:ascii="宋体" w:hAnsi="宋体" w:eastAsia="宋体" w:cs="宋体"/>
          <w:color w:val="000000" w:themeColor="text1"/>
          <w:sz w:val="28"/>
          <w:szCs w:val="28"/>
          <w14:textFill>
            <w14:solidFill>
              <w14:schemeClr w14:val="tx1"/>
            </w14:solidFill>
          </w14:textFill>
        </w:rPr>
        <w:t xml:space="preserve"> 时</w:t>
      </w:r>
      <w:r>
        <w:rPr>
          <w:rFonts w:hint="eastAsia" w:ascii="宋体" w:hAnsi="宋体" w:eastAsia="宋体" w:cs="宋体"/>
          <w:sz w:val="28"/>
          <w:szCs w:val="28"/>
        </w:rPr>
        <w:t xml:space="preserve"> 00 分。</w:t>
      </w:r>
    </w:p>
    <w:p w14:paraId="7531BF7E">
      <w:pPr>
        <w:spacing w:line="480" w:lineRule="exact"/>
        <w:rPr>
          <w:rFonts w:ascii="宋体" w:hAnsi="宋体" w:eastAsia="宋体" w:cs="宋体"/>
          <w:sz w:val="28"/>
          <w:szCs w:val="28"/>
        </w:rPr>
      </w:pPr>
      <w:r>
        <w:rPr>
          <w:rFonts w:hint="eastAsia" w:ascii="宋体" w:hAnsi="宋体" w:eastAsia="宋体" w:cs="宋体"/>
          <w:kern w:val="0"/>
          <w:sz w:val="28"/>
          <w:szCs w:val="28"/>
        </w:rPr>
        <w:t>比选申请人按本比选文件第二章技术响应性文件格式制作技术标文件（包含：营业执照、技术响应评审文件、设备配置清单、设备外形及安装条件图、业绩证明等），第三章商务响应性文件格式制作商务标文件（包含：营业执照、报价单、</w:t>
      </w:r>
      <w:r>
        <w:rPr>
          <w:rFonts w:hint="eastAsia" w:ascii="宋体" w:hAnsi="宋体" w:cs="宋体"/>
          <w:bCs/>
          <w:sz w:val="28"/>
          <w:szCs w:val="28"/>
        </w:rPr>
        <w:t>法定代表人身份证明或授权委托书（任一即可）、</w:t>
      </w:r>
      <w:r>
        <w:rPr>
          <w:rFonts w:hint="eastAsia" w:ascii="宋体" w:hAnsi="宋体" w:eastAsia="宋体" w:cs="宋体"/>
          <w:kern w:val="0"/>
          <w:sz w:val="28"/>
          <w:szCs w:val="28"/>
        </w:rPr>
        <w:t>承诺书等）。</w:t>
      </w:r>
      <w:r>
        <w:rPr>
          <w:rFonts w:hint="eastAsia" w:ascii="宋体" w:hAnsi="宋体" w:eastAsia="宋体" w:cs="宋体"/>
          <w:sz w:val="28"/>
          <w:szCs w:val="28"/>
        </w:rPr>
        <w:t>比选申请人需将响应性文件打印盖章后，以电子文件方式（PDF、扫描文件等）上传至宏达股份集采平台。</w:t>
      </w:r>
    </w:p>
    <w:p w14:paraId="7183B81A">
      <w:pPr>
        <w:spacing w:line="480" w:lineRule="exact"/>
        <w:rPr>
          <w:rFonts w:ascii="宋体" w:hAnsi="宋体" w:eastAsia="宋体" w:cs="宋体"/>
          <w:b/>
          <w:bCs/>
          <w:sz w:val="28"/>
          <w:szCs w:val="28"/>
        </w:rPr>
      </w:pPr>
      <w:r>
        <w:rPr>
          <w:rFonts w:hint="eastAsia" w:ascii="宋体" w:hAnsi="宋体" w:eastAsia="宋体" w:cs="宋体"/>
          <w:b/>
          <w:bCs/>
          <w:sz w:val="28"/>
          <w:szCs w:val="28"/>
        </w:rPr>
        <w:t>9.响应性文件的要求</w:t>
      </w:r>
    </w:p>
    <w:p w14:paraId="1B6839DA">
      <w:pPr>
        <w:spacing w:line="48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41" w:name="OLE_LINK4"/>
      <w:bookmarkStart w:id="42" w:name="OLE_LINK3"/>
      <w:r>
        <w:rPr>
          <w:rFonts w:hint="eastAsia" w:ascii="黑体" w:hAnsi="黑体" w:eastAsia="黑体" w:cs="仿宋_GB2312"/>
          <w:sz w:val="28"/>
          <w:szCs w:val="28"/>
        </w:rPr>
        <w:t>营业执照（三证合一）</w:t>
      </w:r>
      <w:bookmarkEnd w:id="41"/>
      <w:bookmarkEnd w:id="42"/>
      <w:r>
        <w:rPr>
          <w:rFonts w:hint="eastAsia" w:ascii="黑体" w:hAnsi="黑体" w:eastAsia="黑体" w:cs="仿宋_GB2312"/>
          <w:sz w:val="28"/>
          <w:szCs w:val="28"/>
        </w:rPr>
        <w:t>。</w:t>
      </w:r>
    </w:p>
    <w:p w14:paraId="137C3367">
      <w:pPr>
        <w:pStyle w:val="14"/>
        <w:spacing w:before="0" w:beforeAutospacing="0" w:after="0" w:afterAutospacing="0" w:line="460" w:lineRule="exact"/>
        <w:rPr>
          <w:rFonts w:cs="Segoe UI" w:asciiTheme="minorEastAsia" w:hAnsiTheme="minorEastAsia" w:eastAsiaTheme="minorEastAsia"/>
          <w:color w:val="000000" w:themeColor="text1"/>
          <w:sz w:val="28"/>
          <w:szCs w:val="28"/>
        </w:rPr>
      </w:pPr>
      <w:r>
        <w:rPr>
          <w:rFonts w:hint="eastAsia" w:ascii="黑体" w:hAnsi="黑体" w:eastAsia="黑体" w:cs="仿宋_GB2312"/>
          <w:sz w:val="28"/>
          <w:szCs w:val="28"/>
        </w:rPr>
        <w:t>②</w:t>
      </w:r>
      <w:bookmarkStart w:id="43" w:name="OLE_LINK36"/>
      <w:bookmarkStart w:id="44" w:name="OLE_LINK37"/>
      <w:bookmarkStart w:id="45" w:name="OLE_LINK158"/>
      <w:bookmarkStart w:id="46" w:name="OLE_LINK21"/>
      <w:bookmarkStart w:id="47" w:name="OLE_LINK157"/>
      <w:bookmarkStart w:id="48" w:name="OLE_LINK23"/>
      <w:r>
        <w:rPr>
          <w:rFonts w:hint="eastAsia" w:cs="Segoe UI" w:asciiTheme="minorEastAsia" w:hAnsiTheme="minorEastAsia" w:eastAsiaTheme="minorEastAsia"/>
          <w:color w:val="000000" w:themeColor="text1"/>
          <w:sz w:val="28"/>
          <w:szCs w:val="28"/>
        </w:rPr>
        <w:t>提供近三年（2023年6月-2026年6月）生产销售安装业绩3个及以上业绩（附中标通知书或合同扫描件，中标通知书或合同包括已履约完成和正在履约均可，同一家单位多次采购，合同数量可累计）</w:t>
      </w:r>
      <w:bookmarkEnd w:id="43"/>
      <w:bookmarkEnd w:id="44"/>
      <w:r>
        <w:rPr>
          <w:rFonts w:hint="eastAsia" w:cs="Segoe UI" w:asciiTheme="minorEastAsia" w:hAnsiTheme="minorEastAsia" w:eastAsiaTheme="minorEastAsia"/>
          <w:color w:val="000000" w:themeColor="text1"/>
          <w:sz w:val="28"/>
          <w:szCs w:val="28"/>
        </w:rPr>
        <w:t>。</w:t>
      </w:r>
    </w:p>
    <w:bookmarkEnd w:id="45"/>
    <w:bookmarkEnd w:id="46"/>
    <w:bookmarkEnd w:id="47"/>
    <w:bookmarkEnd w:id="48"/>
    <w:p w14:paraId="39FEE403">
      <w:pPr>
        <w:spacing w:line="480" w:lineRule="exact"/>
        <w:rPr>
          <w:rFonts w:ascii="宋体" w:hAnsi="宋体" w:eastAsia="宋体" w:cs="宋体"/>
          <w:sz w:val="28"/>
          <w:szCs w:val="28"/>
        </w:rPr>
      </w:pPr>
      <w:r>
        <w:rPr>
          <w:rFonts w:hint="eastAsia" w:ascii="黑体" w:hAnsi="黑体" w:eastAsia="黑体" w:cs="宋体"/>
          <w:kern w:val="0"/>
          <w:sz w:val="28"/>
          <w:szCs w:val="28"/>
        </w:rPr>
        <w:t>10.</w:t>
      </w:r>
      <w:r>
        <w:rPr>
          <w:rFonts w:hint="eastAsia" w:ascii="黑体" w:hAnsi="黑体" w:eastAsia="黑体" w:cs="Times New Roman"/>
          <w:sz w:val="28"/>
          <w:szCs w:val="28"/>
        </w:rPr>
        <w:t>比选办法：</w:t>
      </w:r>
      <w:r>
        <w:rPr>
          <w:rFonts w:hint="eastAsia" w:ascii="宋体" w:hAnsi="宋体" w:eastAsia="宋体" w:cs="宋体"/>
          <w:sz w:val="28"/>
          <w:szCs w:val="28"/>
        </w:rPr>
        <w:t>本项目采用符合响应性条款后的最低投标价法进行比选。由比选人根据投标人报价函、参数、配置、交货期、质保期、付款方式等进行综合评审后确定中选人。</w:t>
      </w:r>
    </w:p>
    <w:p w14:paraId="25A9B0BE">
      <w:pPr>
        <w:pStyle w:val="14"/>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11.形式评审标准：</w:t>
      </w:r>
    </w:p>
    <w:p w14:paraId="0756DF33">
      <w:pPr>
        <w:pStyle w:val="14"/>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11.1比选申请人营业执照</w:t>
      </w:r>
      <w:r>
        <w:rPr>
          <w:rFonts w:hint="eastAsia" w:cs="Segoe UI" w:asciiTheme="minorEastAsia" w:hAnsiTheme="minorEastAsia"/>
          <w:color w:val="000000" w:themeColor="text1"/>
          <w:sz w:val="28"/>
          <w:szCs w:val="28"/>
        </w:rPr>
        <w:t>（盖章）</w:t>
      </w:r>
      <w:r>
        <w:rPr>
          <w:rFonts w:hint="eastAsia" w:cs="Segoe UI" w:asciiTheme="minorEastAsia" w:hAnsiTheme="minorEastAsia" w:eastAsiaTheme="minorEastAsia"/>
          <w:sz w:val="28"/>
          <w:szCs w:val="28"/>
        </w:rPr>
        <w:t>。</w:t>
      </w:r>
    </w:p>
    <w:p w14:paraId="16623743">
      <w:pPr>
        <w:pStyle w:val="14"/>
        <w:spacing w:before="0" w:beforeAutospacing="0" w:after="0" w:afterAutospacing="0" w:line="480" w:lineRule="exact"/>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11.2安装资质。</w:t>
      </w:r>
    </w:p>
    <w:p w14:paraId="3AEB07C6">
      <w:pPr>
        <w:pStyle w:val="14"/>
        <w:spacing w:before="0" w:beforeAutospacing="0" w:after="0" w:afterAutospacing="0" w:line="480" w:lineRule="exact"/>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w:t>
      </w:r>
      <w:r>
        <w:rPr>
          <w:rFonts w:cs="Segoe UI" w:asciiTheme="minorEastAsia" w:hAnsiTheme="minorEastAsia" w:eastAsiaTheme="minorEastAsia"/>
          <w:sz w:val="28"/>
          <w:szCs w:val="28"/>
        </w:rPr>
        <w:t>1.3</w:t>
      </w:r>
      <w:r>
        <w:rPr>
          <w:rFonts w:hint="eastAsia" w:cs="Segoe UI" w:asciiTheme="minorEastAsia" w:hAnsiTheme="minorEastAsia" w:eastAsiaTheme="minorEastAsia"/>
          <w:sz w:val="28"/>
          <w:szCs w:val="28"/>
        </w:rPr>
        <w:t>投标文件（盖章）。</w:t>
      </w:r>
    </w:p>
    <w:p w14:paraId="42156ECD">
      <w:pPr>
        <w:pStyle w:val="14"/>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12.资格评审标准：</w:t>
      </w:r>
    </w:p>
    <w:p w14:paraId="13B596DA">
      <w:pPr>
        <w:pStyle w:val="14"/>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12.1业绩（销售合同）</w:t>
      </w:r>
    </w:p>
    <w:p w14:paraId="0491FC4A">
      <w:pPr>
        <w:pStyle w:val="14"/>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12.2法定代表人身份证明或授权委托书。</w:t>
      </w:r>
    </w:p>
    <w:p w14:paraId="77CFCF5F">
      <w:pPr>
        <w:pStyle w:val="14"/>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13响应评审标准：</w:t>
      </w:r>
    </w:p>
    <w:p w14:paraId="1C7F67D2">
      <w:pPr>
        <w:pStyle w:val="14"/>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13.1技术文件响应性评审；</w:t>
      </w:r>
    </w:p>
    <w:p w14:paraId="56CC66C8">
      <w:pPr>
        <w:pStyle w:val="14"/>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13.2交货期；</w:t>
      </w:r>
    </w:p>
    <w:p w14:paraId="3DFCB603">
      <w:pPr>
        <w:pStyle w:val="14"/>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13.3付款方式；</w:t>
      </w:r>
    </w:p>
    <w:p w14:paraId="68E97666">
      <w:pPr>
        <w:pStyle w:val="14"/>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13.4质保期；</w:t>
      </w:r>
    </w:p>
    <w:p w14:paraId="34072963">
      <w:pPr>
        <w:pStyle w:val="14"/>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13.5承诺书。</w:t>
      </w:r>
    </w:p>
    <w:p w14:paraId="6E3256C3">
      <w:pPr>
        <w:spacing w:line="480" w:lineRule="exact"/>
        <w:rPr>
          <w:rFonts w:ascii="宋体" w:hAnsi="宋体" w:eastAsia="宋体" w:cs="宋体"/>
          <w:kern w:val="0"/>
          <w:sz w:val="28"/>
          <w:szCs w:val="28"/>
        </w:rPr>
      </w:pPr>
      <w:r>
        <w:rPr>
          <w:rFonts w:hint="eastAsia" w:ascii="黑体" w:hAnsi="黑体" w:eastAsia="黑体" w:cs="宋体"/>
          <w:kern w:val="0"/>
          <w:sz w:val="28"/>
          <w:szCs w:val="28"/>
        </w:rPr>
        <w:t>14.</w:t>
      </w:r>
      <w:r>
        <w:rPr>
          <w:rFonts w:hint="eastAsia" w:ascii="宋体" w:hAnsi="宋体" w:eastAsia="宋体" w:cs="宋体"/>
          <w:kern w:val="0"/>
          <w:sz w:val="28"/>
          <w:szCs w:val="28"/>
        </w:rPr>
        <w:t>交送报价文件前，投标方可自愿来我公司进行实地考查、技术交流或咨询。</w:t>
      </w:r>
    </w:p>
    <w:p w14:paraId="6523358E">
      <w:pPr>
        <w:spacing w:line="480" w:lineRule="exact"/>
        <w:rPr>
          <w:rFonts w:ascii="宋体" w:hAnsi="宋体" w:eastAsia="宋体" w:cs="宋体"/>
          <w:kern w:val="0"/>
          <w:sz w:val="28"/>
          <w:szCs w:val="28"/>
        </w:rPr>
      </w:pPr>
      <w:r>
        <w:rPr>
          <w:rFonts w:hint="eastAsia" w:ascii="宋体" w:hAnsi="宋体" w:eastAsia="宋体" w:cs="宋体"/>
          <w:kern w:val="0"/>
          <w:sz w:val="28"/>
          <w:szCs w:val="28"/>
        </w:rPr>
        <w:t>技术联系人：谢厂长13508000789</w:t>
      </w:r>
    </w:p>
    <w:p w14:paraId="5910711C">
      <w:pPr>
        <w:spacing w:line="480" w:lineRule="exact"/>
        <w:rPr>
          <w:rFonts w:ascii="宋体" w:hAnsi="宋体" w:eastAsia="宋体" w:cs="宋体"/>
          <w:kern w:val="0"/>
          <w:sz w:val="28"/>
          <w:szCs w:val="28"/>
        </w:rPr>
      </w:pPr>
      <w:r>
        <w:rPr>
          <w:rFonts w:hint="eastAsia" w:ascii="宋体" w:hAnsi="宋体" w:eastAsia="宋体" w:cs="宋体"/>
          <w:kern w:val="0"/>
          <w:sz w:val="28"/>
          <w:szCs w:val="28"/>
        </w:rPr>
        <w:t>商务联系人：谢恩贵13890228228</w:t>
      </w:r>
    </w:p>
    <w:p w14:paraId="7DC2F3D7">
      <w:pPr>
        <w:adjustRightInd w:val="0"/>
        <w:spacing w:line="480" w:lineRule="exact"/>
        <w:jc w:val="left"/>
        <w:rPr>
          <w:rFonts w:ascii="宋体" w:hAnsi="宋体" w:eastAsia="宋体" w:cs="宋体"/>
          <w:kern w:val="0"/>
          <w:sz w:val="28"/>
          <w:szCs w:val="28"/>
        </w:rPr>
      </w:pPr>
      <w:r>
        <w:rPr>
          <w:rFonts w:hint="eastAsia" w:ascii="宋体" w:hAnsi="宋体" w:eastAsia="宋体" w:cs="宋体"/>
          <w:kern w:val="0"/>
          <w:sz w:val="28"/>
          <w:szCs w:val="28"/>
        </w:rPr>
        <w:t xml:space="preserve">地 址：四川省德阳市什邡市洛水镇          邮 编：618401           </w:t>
      </w:r>
    </w:p>
    <w:p w14:paraId="4742E4D5">
      <w:pPr>
        <w:spacing w:line="480" w:lineRule="exact"/>
        <w:ind w:firstLine="5880" w:firstLineChars="2100"/>
        <w:rPr>
          <w:rFonts w:ascii="宋体" w:hAnsi="宋体" w:eastAsia="宋体" w:cs="宋体"/>
          <w:kern w:val="0"/>
          <w:sz w:val="28"/>
          <w:szCs w:val="28"/>
        </w:rPr>
      </w:pPr>
      <w:r>
        <w:rPr>
          <w:rFonts w:hint="eastAsia" w:ascii="宋体" w:hAnsi="宋体" w:eastAsia="宋体" w:cs="宋体"/>
          <w:kern w:val="0"/>
          <w:sz w:val="28"/>
          <w:szCs w:val="28"/>
        </w:rPr>
        <w:t>四川宏达股份有限公司</w:t>
      </w:r>
    </w:p>
    <w:p w14:paraId="69DC7275">
      <w:pPr>
        <w:spacing w:line="480" w:lineRule="exact"/>
        <w:ind w:firstLine="6440" w:firstLineChars="2300"/>
        <w:rPr>
          <w:rFonts w:ascii="宋体" w:hAnsi="宋体" w:eastAsia="宋体" w:cs="宋体"/>
          <w:kern w:val="0"/>
          <w:sz w:val="28"/>
          <w:szCs w:val="28"/>
        </w:rPr>
      </w:pPr>
      <w:r>
        <w:rPr>
          <w:rFonts w:hint="eastAsia" w:ascii="宋体" w:hAnsi="宋体" w:eastAsia="宋体" w:cs="宋体"/>
          <w:kern w:val="0"/>
          <w:sz w:val="28"/>
          <w:szCs w:val="28"/>
        </w:rPr>
        <w:t>2026</w:t>
      </w:r>
      <w:r>
        <w:rPr>
          <w:rFonts w:hint="eastAsia" w:ascii="宋体" w:hAnsi="宋体" w:eastAsia="宋体" w:cs="宋体"/>
          <w:color w:val="000000" w:themeColor="text1"/>
          <w:kern w:val="0"/>
          <w:sz w:val="28"/>
          <w:szCs w:val="28"/>
        </w:rPr>
        <w:t>年9月1</w:t>
      </w:r>
      <w:r>
        <w:rPr>
          <w:rFonts w:hint="eastAsia" w:ascii="宋体" w:hAnsi="宋体" w:eastAsia="宋体" w:cs="宋体"/>
          <w:color w:val="000000" w:themeColor="text1"/>
          <w:kern w:val="0"/>
          <w:sz w:val="28"/>
          <w:szCs w:val="28"/>
          <w:lang w:val="en-US" w:eastAsia="zh-CN"/>
        </w:rPr>
        <w:t>4</w:t>
      </w:r>
      <w:r>
        <w:rPr>
          <w:rFonts w:hint="eastAsia" w:ascii="宋体" w:hAnsi="宋体" w:eastAsia="宋体" w:cs="宋体"/>
          <w:color w:val="000000" w:themeColor="text1"/>
          <w:kern w:val="0"/>
          <w:sz w:val="28"/>
          <w:szCs w:val="28"/>
        </w:rPr>
        <w:t>日</w:t>
      </w:r>
    </w:p>
    <w:p w14:paraId="69D1A7E7">
      <w:pPr>
        <w:jc w:val="center"/>
        <w:rPr>
          <w:rFonts w:ascii="宋体" w:hAnsi="宋体"/>
          <w:b/>
          <w:bCs/>
          <w:sz w:val="36"/>
          <w:szCs w:val="36"/>
        </w:rPr>
      </w:pPr>
      <w:bookmarkStart w:id="49" w:name="_Hlk155791057"/>
      <w:bookmarkStart w:id="50" w:name="OLE_LINK45"/>
      <w:bookmarkStart w:id="51" w:name="OLE_LINK44"/>
      <w:bookmarkStart w:id="52" w:name="_Toc303149804"/>
      <w:bookmarkStart w:id="53" w:name="_Toc275019684"/>
      <w:bookmarkStart w:id="54" w:name="_Toc238552273"/>
      <w:bookmarkStart w:id="55" w:name="_Toc274236999"/>
      <w:bookmarkStart w:id="56" w:name="_Toc268793030"/>
      <w:bookmarkStart w:id="57" w:name="_Toc238797630"/>
      <w:bookmarkStart w:id="58" w:name="_Toc275019836"/>
      <w:bookmarkStart w:id="59" w:name="_Toc269113527"/>
      <w:bookmarkStart w:id="60" w:name="_Toc275019290"/>
      <w:bookmarkStart w:id="61" w:name="_Toc318986166"/>
      <w:bookmarkStart w:id="62" w:name="_Toc274596702"/>
      <w:bookmarkStart w:id="63" w:name="_Toc16684"/>
      <w:bookmarkStart w:id="64" w:name="_Toc275014947"/>
      <w:bookmarkStart w:id="65" w:name="OLE_LINK12"/>
      <w:r>
        <w:rPr>
          <w:rFonts w:hint="eastAsia" w:ascii="宋体" w:hAnsi="宋体"/>
          <w:b/>
          <w:bCs/>
          <w:sz w:val="36"/>
          <w:szCs w:val="36"/>
        </w:rPr>
        <w:t>第二章</w:t>
      </w:r>
    </w:p>
    <w:bookmarkEnd w:id="49"/>
    <w:bookmarkEnd w:id="50"/>
    <w:bookmarkEnd w:id="51"/>
    <w:p w14:paraId="7B4150F1">
      <w:pPr>
        <w:spacing w:line="400" w:lineRule="exact"/>
        <w:jc w:val="center"/>
        <w:rPr>
          <w:rFonts w:ascii="宋体" w:hAnsi="宋体"/>
          <w:kern w:val="0"/>
          <w:szCs w:val="21"/>
        </w:rPr>
      </w:pPr>
    </w:p>
    <w:p w14:paraId="51242374">
      <w:pPr>
        <w:spacing w:line="400" w:lineRule="exact"/>
        <w:jc w:val="center"/>
        <w:rPr>
          <w:rFonts w:ascii="宋体" w:hAnsi="宋体"/>
          <w:kern w:val="0"/>
          <w:szCs w:val="21"/>
        </w:rPr>
      </w:pPr>
    </w:p>
    <w:p w14:paraId="68B94643">
      <w:pPr>
        <w:spacing w:line="400" w:lineRule="exact"/>
        <w:jc w:val="center"/>
        <w:rPr>
          <w:rFonts w:ascii="宋体" w:hAnsi="宋体"/>
          <w:color w:val="000000" w:themeColor="text1"/>
          <w:kern w:val="0"/>
          <w:sz w:val="36"/>
          <w:szCs w:val="36"/>
        </w:rPr>
      </w:pPr>
      <w:r>
        <w:rPr>
          <w:rFonts w:hint="eastAsia" w:ascii="宋体" w:hAnsi="宋体"/>
          <w:color w:val="000000" w:themeColor="text1"/>
          <w:kern w:val="0"/>
          <w:sz w:val="36"/>
          <w:szCs w:val="36"/>
        </w:rPr>
        <w:t>磷铵厂袋收尘系统采购项目</w:t>
      </w:r>
    </w:p>
    <w:p w14:paraId="2590960B">
      <w:pPr>
        <w:spacing w:line="400" w:lineRule="exact"/>
        <w:jc w:val="center"/>
        <w:rPr>
          <w:rFonts w:ascii="宋体" w:hAnsi="宋体"/>
          <w:color w:val="FF0000"/>
          <w:kern w:val="0"/>
          <w:sz w:val="36"/>
          <w:szCs w:val="36"/>
        </w:rPr>
      </w:pPr>
    </w:p>
    <w:p w14:paraId="53AB5645">
      <w:pPr>
        <w:spacing w:line="400" w:lineRule="exact"/>
        <w:jc w:val="center"/>
        <w:rPr>
          <w:rFonts w:ascii="宋体" w:hAnsi="宋体"/>
          <w:color w:val="FF0000"/>
          <w:kern w:val="0"/>
          <w:sz w:val="36"/>
          <w:szCs w:val="36"/>
        </w:rPr>
      </w:pPr>
    </w:p>
    <w:p w14:paraId="1C9B10C6">
      <w:pPr>
        <w:spacing w:line="400" w:lineRule="exact"/>
        <w:jc w:val="center"/>
        <w:rPr>
          <w:rFonts w:ascii="宋体" w:hAnsi="宋体"/>
          <w:color w:val="FF0000"/>
          <w:kern w:val="0"/>
          <w:sz w:val="36"/>
          <w:szCs w:val="36"/>
        </w:rPr>
      </w:pPr>
    </w:p>
    <w:p w14:paraId="68E4B2B9">
      <w:pPr>
        <w:spacing w:line="400" w:lineRule="exact"/>
        <w:jc w:val="center"/>
        <w:rPr>
          <w:rFonts w:ascii="宋体" w:hAnsi="宋体"/>
          <w:color w:val="FF0000"/>
          <w:kern w:val="0"/>
          <w:sz w:val="36"/>
          <w:szCs w:val="36"/>
        </w:rPr>
      </w:pPr>
    </w:p>
    <w:p w14:paraId="0AA929F4">
      <w:pPr>
        <w:spacing w:line="400" w:lineRule="exact"/>
        <w:jc w:val="center"/>
        <w:rPr>
          <w:rFonts w:ascii="宋体" w:hAnsi="宋体"/>
          <w:color w:val="FF0000"/>
          <w:kern w:val="0"/>
          <w:sz w:val="36"/>
          <w:szCs w:val="36"/>
        </w:rPr>
      </w:pPr>
    </w:p>
    <w:p w14:paraId="377A9465">
      <w:pPr>
        <w:spacing w:line="400" w:lineRule="exact"/>
        <w:jc w:val="center"/>
        <w:rPr>
          <w:rFonts w:ascii="宋体" w:hAnsi="宋体"/>
          <w:color w:val="FF0000"/>
          <w:kern w:val="0"/>
          <w:sz w:val="36"/>
          <w:szCs w:val="36"/>
        </w:rPr>
      </w:pPr>
    </w:p>
    <w:p w14:paraId="6A2B8456">
      <w:pPr>
        <w:spacing w:line="400" w:lineRule="exact"/>
        <w:jc w:val="center"/>
        <w:rPr>
          <w:rFonts w:ascii="宋体" w:hAnsi="宋体"/>
          <w:color w:val="FF0000"/>
          <w:kern w:val="0"/>
          <w:sz w:val="36"/>
          <w:szCs w:val="36"/>
        </w:rPr>
      </w:pPr>
    </w:p>
    <w:p w14:paraId="76EA7A00">
      <w:pPr>
        <w:spacing w:line="400" w:lineRule="exact"/>
        <w:jc w:val="center"/>
        <w:rPr>
          <w:rFonts w:ascii="宋体" w:hAnsi="宋体"/>
          <w:color w:val="FF0000"/>
          <w:kern w:val="0"/>
          <w:sz w:val="36"/>
          <w:szCs w:val="36"/>
        </w:rPr>
      </w:pPr>
    </w:p>
    <w:p w14:paraId="26CDDDE6">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技术响应性投标文件</w:t>
      </w:r>
    </w:p>
    <w:p w14:paraId="649616CC">
      <w:pPr>
        <w:spacing w:line="400" w:lineRule="exact"/>
        <w:jc w:val="center"/>
        <w:rPr>
          <w:rFonts w:ascii="宋体" w:hAnsi="宋体"/>
          <w:color w:val="FF0000"/>
          <w:kern w:val="0"/>
          <w:sz w:val="36"/>
          <w:szCs w:val="36"/>
        </w:rPr>
      </w:pPr>
    </w:p>
    <w:p w14:paraId="48F1CF7D">
      <w:pPr>
        <w:spacing w:line="400" w:lineRule="exact"/>
        <w:jc w:val="center"/>
        <w:rPr>
          <w:rFonts w:ascii="宋体" w:hAnsi="宋体"/>
          <w:color w:val="FF0000"/>
          <w:kern w:val="0"/>
          <w:sz w:val="36"/>
          <w:szCs w:val="36"/>
        </w:rPr>
      </w:pPr>
    </w:p>
    <w:p w14:paraId="7392347C">
      <w:pPr>
        <w:spacing w:line="400" w:lineRule="exact"/>
        <w:jc w:val="center"/>
        <w:rPr>
          <w:rFonts w:ascii="宋体" w:hAnsi="宋体"/>
          <w:color w:val="FF0000"/>
          <w:kern w:val="0"/>
          <w:sz w:val="36"/>
          <w:szCs w:val="36"/>
        </w:rPr>
      </w:pPr>
    </w:p>
    <w:p w14:paraId="7B43F7FF">
      <w:pPr>
        <w:spacing w:line="400" w:lineRule="exact"/>
        <w:jc w:val="center"/>
        <w:rPr>
          <w:rFonts w:ascii="宋体" w:hAnsi="宋体"/>
          <w:color w:val="FF0000"/>
          <w:kern w:val="0"/>
          <w:sz w:val="36"/>
          <w:szCs w:val="36"/>
        </w:rPr>
      </w:pPr>
    </w:p>
    <w:p w14:paraId="2121BF35">
      <w:pPr>
        <w:spacing w:line="400" w:lineRule="exact"/>
        <w:jc w:val="center"/>
        <w:rPr>
          <w:rFonts w:ascii="宋体" w:hAnsi="宋体"/>
          <w:color w:val="FF0000"/>
          <w:kern w:val="0"/>
          <w:sz w:val="36"/>
          <w:szCs w:val="36"/>
        </w:rPr>
      </w:pPr>
    </w:p>
    <w:p w14:paraId="6C1094AE">
      <w:pPr>
        <w:spacing w:line="400" w:lineRule="exact"/>
        <w:jc w:val="center"/>
        <w:rPr>
          <w:rFonts w:ascii="宋体" w:hAnsi="宋体"/>
          <w:color w:val="FF0000"/>
          <w:kern w:val="0"/>
          <w:sz w:val="36"/>
          <w:szCs w:val="36"/>
        </w:rPr>
      </w:pPr>
    </w:p>
    <w:p w14:paraId="4922D068">
      <w:pPr>
        <w:spacing w:line="400" w:lineRule="exact"/>
        <w:jc w:val="center"/>
        <w:rPr>
          <w:rFonts w:ascii="宋体" w:hAnsi="宋体"/>
          <w:color w:val="FF0000"/>
          <w:kern w:val="0"/>
          <w:sz w:val="36"/>
          <w:szCs w:val="36"/>
        </w:rPr>
      </w:pPr>
    </w:p>
    <w:p w14:paraId="5039E2B6">
      <w:pPr>
        <w:spacing w:line="400" w:lineRule="exact"/>
        <w:jc w:val="center"/>
        <w:rPr>
          <w:rFonts w:ascii="宋体" w:hAnsi="宋体"/>
          <w:color w:val="FF0000"/>
          <w:kern w:val="0"/>
          <w:sz w:val="36"/>
          <w:szCs w:val="36"/>
        </w:rPr>
      </w:pPr>
    </w:p>
    <w:p w14:paraId="28A1844F">
      <w:pPr>
        <w:spacing w:line="400" w:lineRule="exact"/>
        <w:jc w:val="center"/>
        <w:rPr>
          <w:rFonts w:ascii="宋体" w:hAnsi="宋体"/>
          <w:color w:val="FF0000"/>
          <w:kern w:val="0"/>
          <w:sz w:val="36"/>
          <w:szCs w:val="36"/>
        </w:rPr>
      </w:pPr>
    </w:p>
    <w:p w14:paraId="71640175">
      <w:pPr>
        <w:spacing w:line="400" w:lineRule="exact"/>
        <w:jc w:val="center"/>
        <w:rPr>
          <w:rFonts w:ascii="宋体" w:hAnsi="宋体"/>
          <w:color w:val="FF0000"/>
          <w:kern w:val="0"/>
          <w:sz w:val="36"/>
          <w:szCs w:val="36"/>
        </w:rPr>
      </w:pPr>
    </w:p>
    <w:p w14:paraId="2B2A1929">
      <w:pPr>
        <w:spacing w:line="400" w:lineRule="exact"/>
        <w:jc w:val="center"/>
        <w:rPr>
          <w:rFonts w:ascii="宋体" w:hAnsi="宋体"/>
          <w:color w:val="FF0000"/>
          <w:kern w:val="0"/>
          <w:sz w:val="36"/>
          <w:szCs w:val="36"/>
        </w:rPr>
      </w:pPr>
    </w:p>
    <w:p w14:paraId="090E470C">
      <w:pPr>
        <w:spacing w:line="400" w:lineRule="exact"/>
        <w:jc w:val="center"/>
        <w:rPr>
          <w:rFonts w:ascii="宋体" w:hAnsi="宋体"/>
          <w:color w:val="FF0000"/>
          <w:kern w:val="0"/>
          <w:sz w:val="36"/>
          <w:szCs w:val="36"/>
        </w:rPr>
      </w:pPr>
    </w:p>
    <w:p w14:paraId="75C47FBA">
      <w:pPr>
        <w:spacing w:line="400" w:lineRule="exact"/>
        <w:rPr>
          <w:rFonts w:ascii="宋体" w:hAnsi="宋体"/>
          <w:color w:val="FF0000"/>
          <w:kern w:val="0"/>
          <w:sz w:val="36"/>
          <w:szCs w:val="36"/>
        </w:rPr>
      </w:pPr>
    </w:p>
    <w:p w14:paraId="5E41EA2C">
      <w:pPr>
        <w:spacing w:line="400" w:lineRule="exact"/>
        <w:rPr>
          <w:rFonts w:ascii="宋体" w:hAnsi="宋体"/>
          <w:color w:val="FF0000"/>
          <w:kern w:val="0"/>
          <w:sz w:val="36"/>
          <w:szCs w:val="36"/>
        </w:rPr>
      </w:pPr>
    </w:p>
    <w:p w14:paraId="118DC738">
      <w:pPr>
        <w:spacing w:line="400" w:lineRule="exact"/>
        <w:jc w:val="center"/>
        <w:rPr>
          <w:rFonts w:ascii="宋体" w:hAnsi="宋体"/>
          <w:color w:val="000000" w:themeColor="text1"/>
          <w:kern w:val="0"/>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354832DF">
      <w:pPr>
        <w:spacing w:line="400" w:lineRule="exact"/>
        <w:jc w:val="center"/>
        <w:rPr>
          <w:rFonts w:ascii="宋体" w:hAnsi="宋体"/>
          <w:color w:val="000000" w:themeColor="text1"/>
          <w:kern w:val="0"/>
          <w:sz w:val="28"/>
          <w:szCs w:val="28"/>
        </w:rPr>
      </w:pPr>
    </w:p>
    <w:p w14:paraId="4B147DF0">
      <w:pPr>
        <w:spacing w:line="400" w:lineRule="exact"/>
        <w:rPr>
          <w:rFonts w:ascii="宋体" w:hAnsi="宋体"/>
          <w:color w:val="000000" w:themeColor="text1"/>
          <w:kern w:val="0"/>
          <w:sz w:val="28"/>
          <w:szCs w:val="28"/>
        </w:rPr>
      </w:pPr>
    </w:p>
    <w:p w14:paraId="1F472901">
      <w:pPr>
        <w:spacing w:line="400" w:lineRule="exact"/>
        <w:jc w:val="center"/>
        <w:rPr>
          <w:rFonts w:ascii="宋体" w:hAnsi="宋体" w:cs="仿宋"/>
          <w:szCs w:val="21"/>
        </w:rPr>
      </w:pPr>
      <w:r>
        <w:rPr>
          <w:rFonts w:hint="eastAsia" w:ascii="宋体" w:hAnsi="宋体"/>
          <w:color w:val="000000" w:themeColor="text1"/>
          <w:kern w:val="0"/>
          <w:sz w:val="28"/>
          <w:szCs w:val="28"/>
        </w:rPr>
        <w:t>2026年9月XX日</w:t>
      </w:r>
      <w:r>
        <w:rPr>
          <w:rFonts w:hint="eastAsia" w:ascii="宋体" w:hAnsi="宋体"/>
          <w:kern w:val="0"/>
          <w:szCs w:val="21"/>
        </w:rPr>
        <w:br w:type="page"/>
      </w:r>
      <w:bookmarkEnd w:id="52"/>
      <w:bookmarkEnd w:id="53"/>
      <w:bookmarkEnd w:id="54"/>
      <w:bookmarkEnd w:id="55"/>
      <w:bookmarkEnd w:id="56"/>
      <w:bookmarkEnd w:id="57"/>
      <w:bookmarkEnd w:id="58"/>
      <w:bookmarkEnd w:id="59"/>
      <w:bookmarkEnd w:id="60"/>
      <w:bookmarkEnd w:id="61"/>
      <w:bookmarkEnd w:id="62"/>
      <w:bookmarkEnd w:id="63"/>
      <w:bookmarkEnd w:id="64"/>
    </w:p>
    <w:p w14:paraId="503C4580">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bookmarkStart w:id="66" w:name="_Toc4384"/>
      <w:bookmarkStart w:id="67" w:name="_Toc30198"/>
      <w:bookmarkStart w:id="68" w:name="_Toc9978"/>
      <w:r>
        <w:rPr>
          <w:rFonts w:hint="eastAsia" w:cs="黑体" w:asciiTheme="minorEastAsia" w:hAnsiTheme="minorEastAsia"/>
          <w:b/>
          <w:bCs/>
          <w:kern w:val="44"/>
          <w:sz w:val="28"/>
          <w:szCs w:val="28"/>
          <w:lang w:val="zh-CN"/>
        </w:rPr>
        <w:t>（一）</w:t>
      </w:r>
      <w:bookmarkEnd w:id="66"/>
      <w:bookmarkEnd w:id="67"/>
      <w:bookmarkEnd w:id="68"/>
      <w:r>
        <w:rPr>
          <w:rFonts w:hint="eastAsia" w:cs="黑体" w:asciiTheme="minorEastAsia" w:hAnsiTheme="minorEastAsia"/>
          <w:b/>
          <w:bCs/>
          <w:kern w:val="44"/>
          <w:sz w:val="28"/>
          <w:szCs w:val="28"/>
        </w:rPr>
        <w:t>比选人营业执照+安装资质</w:t>
      </w:r>
      <w:r>
        <w:rPr>
          <w:rFonts w:hint="eastAsia" w:cs="Segoe UI" w:asciiTheme="minorEastAsia" w:hAnsiTheme="minorEastAsia"/>
          <w:color w:val="000000" w:themeColor="text1"/>
          <w:kern w:val="0"/>
          <w:sz w:val="28"/>
          <w:szCs w:val="28"/>
        </w:rPr>
        <w:t>（须盖公章）</w:t>
      </w:r>
      <w:r>
        <w:rPr>
          <w:rFonts w:hint="eastAsia" w:asciiTheme="majorEastAsia" w:hAnsiTheme="majorEastAsia" w:eastAsiaTheme="majorEastAsia" w:cstheme="majorEastAsia"/>
          <w:kern w:val="0"/>
          <w:sz w:val="28"/>
          <w:szCs w:val="28"/>
        </w:rPr>
        <w:t>制造资质要求：具有生产、销售、安装布袋除尘系统等业绩的企业，且有环保工程专业承包和建筑机电安装工程专业承包二级及以上资质，具备设制造、安装能力。</w:t>
      </w:r>
    </w:p>
    <w:p w14:paraId="5AEFD36D">
      <w:pPr>
        <w:spacing w:line="360" w:lineRule="auto"/>
        <w:rPr>
          <w:rFonts w:cs="宋体" w:asciiTheme="minorEastAsia" w:hAnsiTheme="minorEastAsia"/>
          <w:kern w:val="0"/>
          <w:sz w:val="24"/>
          <w:szCs w:val="24"/>
        </w:rPr>
      </w:pPr>
      <w:r>
        <w:rPr>
          <w:rFonts w:hint="eastAsia" w:cs="宋体" w:asciiTheme="minorEastAsia" w:hAnsiTheme="minorEastAsia"/>
          <w:kern w:val="0"/>
          <w:sz w:val="24"/>
          <w:szCs w:val="24"/>
        </w:rPr>
        <w:t xml:space="preserve">   </w:t>
      </w:r>
    </w:p>
    <w:p w14:paraId="08E115AB">
      <w:pPr>
        <w:spacing w:line="360" w:lineRule="auto"/>
        <w:rPr>
          <w:rFonts w:cs="宋体" w:asciiTheme="minorEastAsia" w:hAnsiTheme="minorEastAsia"/>
          <w:kern w:val="0"/>
          <w:sz w:val="24"/>
          <w:szCs w:val="24"/>
        </w:rPr>
        <w:sectPr>
          <w:footerReference r:id="rId8" w:type="first"/>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37229D07">
      <w:pPr>
        <w:spacing w:line="360" w:lineRule="auto"/>
        <w:rPr>
          <w:rFonts w:ascii="宋体" w:hAnsi="宋体" w:cs="宋体"/>
          <w:b/>
          <w:bCs/>
          <w:sz w:val="28"/>
          <w:szCs w:val="28"/>
        </w:rPr>
      </w:pPr>
      <w:r>
        <w:rPr>
          <w:rFonts w:hint="eastAsia" w:ascii="宋体" w:hAnsi="宋体" w:cs="宋体"/>
          <w:b/>
          <w:bCs/>
          <w:sz w:val="28"/>
          <w:szCs w:val="28"/>
        </w:rPr>
        <w:t>（二）技术响应评审文件</w:t>
      </w:r>
    </w:p>
    <w:p w14:paraId="25B4C5F7">
      <w:pPr>
        <w:spacing w:line="480" w:lineRule="exact"/>
        <w:rPr>
          <w:rFonts w:ascii="仿宋" w:hAnsi="仿宋" w:eastAsia="仿宋" w:cs="仿宋"/>
          <w:b/>
          <w:bCs/>
          <w:kern w:val="0"/>
          <w:sz w:val="28"/>
          <w:szCs w:val="28"/>
        </w:rPr>
      </w:pPr>
      <w:bookmarkStart w:id="69" w:name="OLE_LINK110"/>
      <w:bookmarkStart w:id="70" w:name="OLE_LINK111"/>
      <w:r>
        <w:rPr>
          <w:rFonts w:hint="eastAsia" w:ascii="仿宋" w:hAnsi="仿宋" w:eastAsia="仿宋" w:cs="仿宋"/>
          <w:b/>
          <w:bCs/>
          <w:kern w:val="0"/>
          <w:sz w:val="28"/>
          <w:szCs w:val="28"/>
        </w:rPr>
        <w:t>1.技术指标</w:t>
      </w:r>
    </w:p>
    <w:tbl>
      <w:tblPr>
        <w:tblStyle w:val="18"/>
        <w:tblW w:w="57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2044"/>
        <w:gridCol w:w="1011"/>
        <w:gridCol w:w="1741"/>
        <w:gridCol w:w="2410"/>
        <w:gridCol w:w="1357"/>
      </w:tblGrid>
      <w:tr w14:paraId="50C9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594" w:type="pct"/>
            <w:vMerge w:val="restart"/>
            <w:tcBorders>
              <w:top w:val="single" w:color="auto" w:sz="4" w:space="0"/>
              <w:left w:val="single" w:color="auto" w:sz="4" w:space="0"/>
              <w:bottom w:val="single" w:color="auto" w:sz="4" w:space="0"/>
              <w:right w:val="single" w:color="auto" w:sz="4" w:space="0"/>
            </w:tcBorders>
            <w:vAlign w:val="center"/>
          </w:tcPr>
          <w:p w14:paraId="479E500E">
            <w:pPr>
              <w:autoSpaceDE w:val="0"/>
              <w:autoSpaceDN w:val="0"/>
              <w:adjustRightInd w:val="0"/>
              <w:snapToGrid w:val="0"/>
              <w:jc w:val="center"/>
              <w:rPr>
                <w:rFonts w:ascii="宋体" w:hAnsi="宋体" w:eastAsia="宋体" w:cs="黑体"/>
                <w:color w:val="000000"/>
                <w:kern w:val="0"/>
                <w:sz w:val="18"/>
                <w:szCs w:val="24"/>
              </w:rPr>
            </w:pPr>
            <w:bookmarkStart w:id="71" w:name="_Toc139560826"/>
            <w:r>
              <w:rPr>
                <w:rFonts w:hint="eastAsia" w:ascii="宋体" w:hAnsi="宋体" w:eastAsia="宋体" w:cs="黑体"/>
                <w:color w:val="000000"/>
                <w:kern w:val="0"/>
                <w:sz w:val="18"/>
                <w:szCs w:val="24"/>
              </w:rPr>
              <w:t>序号</w:t>
            </w:r>
          </w:p>
        </w:tc>
        <w:tc>
          <w:tcPr>
            <w:tcW w:w="1052" w:type="pct"/>
            <w:vMerge w:val="restart"/>
            <w:tcBorders>
              <w:top w:val="single" w:color="auto" w:sz="4" w:space="0"/>
              <w:left w:val="single" w:color="auto" w:sz="4" w:space="0"/>
              <w:bottom w:val="single" w:color="auto" w:sz="4" w:space="0"/>
              <w:right w:val="single" w:color="auto" w:sz="4" w:space="0"/>
            </w:tcBorders>
            <w:vAlign w:val="center"/>
          </w:tcPr>
          <w:p w14:paraId="6DF9DD97">
            <w:pPr>
              <w:autoSpaceDE w:val="0"/>
              <w:autoSpaceDN w:val="0"/>
              <w:adjustRightInd w:val="0"/>
              <w:snapToGrid w:val="0"/>
              <w:jc w:val="center"/>
              <w:rPr>
                <w:rFonts w:ascii="宋体" w:hAnsi="宋体" w:eastAsia="宋体" w:cs="黑体"/>
                <w:color w:val="000000"/>
                <w:kern w:val="0"/>
                <w:sz w:val="18"/>
                <w:szCs w:val="24"/>
              </w:rPr>
            </w:pPr>
            <w:r>
              <w:rPr>
                <w:rFonts w:hint="eastAsia" w:ascii="宋体" w:hAnsi="宋体" w:eastAsia="宋体" w:cs="黑体"/>
                <w:color w:val="000000"/>
                <w:kern w:val="0"/>
                <w:sz w:val="18"/>
                <w:szCs w:val="24"/>
              </w:rPr>
              <w:t>项 目</w:t>
            </w:r>
          </w:p>
        </w:tc>
        <w:tc>
          <w:tcPr>
            <w:tcW w:w="520" w:type="pct"/>
            <w:vMerge w:val="restart"/>
            <w:tcBorders>
              <w:top w:val="single" w:color="auto" w:sz="4" w:space="0"/>
              <w:left w:val="single" w:color="auto" w:sz="4" w:space="0"/>
              <w:bottom w:val="single" w:color="auto" w:sz="4" w:space="0"/>
              <w:right w:val="single" w:color="auto" w:sz="4" w:space="0"/>
            </w:tcBorders>
            <w:vAlign w:val="center"/>
          </w:tcPr>
          <w:p w14:paraId="741D2A7C">
            <w:pPr>
              <w:autoSpaceDE w:val="0"/>
              <w:autoSpaceDN w:val="0"/>
              <w:adjustRightInd w:val="0"/>
              <w:snapToGrid w:val="0"/>
              <w:jc w:val="center"/>
              <w:rPr>
                <w:rFonts w:ascii="宋体" w:hAnsi="宋体" w:eastAsia="宋体" w:cs="黑体"/>
                <w:color w:val="000000"/>
                <w:kern w:val="0"/>
                <w:sz w:val="18"/>
                <w:szCs w:val="24"/>
              </w:rPr>
            </w:pPr>
            <w:r>
              <w:rPr>
                <w:rFonts w:hint="eastAsia" w:ascii="宋体" w:hAnsi="宋体" w:eastAsia="宋体" w:cs="黑体"/>
                <w:color w:val="000000"/>
                <w:kern w:val="0"/>
                <w:sz w:val="18"/>
                <w:szCs w:val="24"/>
              </w:rPr>
              <w:t>单位</w:t>
            </w:r>
          </w:p>
        </w:tc>
        <w:tc>
          <w:tcPr>
            <w:tcW w:w="896" w:type="pct"/>
            <w:vMerge w:val="restart"/>
            <w:tcBorders>
              <w:top w:val="single" w:color="auto" w:sz="4" w:space="0"/>
              <w:left w:val="single" w:color="auto" w:sz="4" w:space="0"/>
              <w:bottom w:val="single" w:color="auto" w:sz="4" w:space="0"/>
              <w:right w:val="single" w:color="auto" w:sz="4" w:space="0"/>
            </w:tcBorders>
            <w:vAlign w:val="center"/>
          </w:tcPr>
          <w:p w14:paraId="4F4AF9BC">
            <w:pPr>
              <w:autoSpaceDE w:val="0"/>
              <w:autoSpaceDN w:val="0"/>
              <w:adjustRightInd w:val="0"/>
              <w:snapToGrid w:val="0"/>
              <w:jc w:val="center"/>
              <w:rPr>
                <w:rFonts w:ascii="宋体" w:hAnsi="宋体" w:eastAsia="宋体" w:cs="黑体"/>
                <w:color w:val="000000"/>
                <w:kern w:val="0"/>
                <w:sz w:val="18"/>
                <w:szCs w:val="24"/>
              </w:rPr>
            </w:pPr>
            <w:r>
              <w:rPr>
                <w:rFonts w:hint="eastAsia" w:ascii="宋体" w:hAnsi="宋体" w:eastAsia="宋体" w:cs="黑体"/>
                <w:color w:val="000000"/>
                <w:kern w:val="0"/>
                <w:sz w:val="18"/>
                <w:szCs w:val="24"/>
              </w:rPr>
              <w:t>保证值指标</w:t>
            </w:r>
          </w:p>
        </w:tc>
        <w:tc>
          <w:tcPr>
            <w:tcW w:w="1240" w:type="pct"/>
            <w:vMerge w:val="restart"/>
            <w:tcBorders>
              <w:top w:val="single" w:color="auto" w:sz="4" w:space="0"/>
              <w:left w:val="single" w:color="auto" w:sz="4" w:space="0"/>
              <w:bottom w:val="single" w:color="auto" w:sz="4" w:space="0"/>
              <w:right w:val="single" w:color="auto" w:sz="4" w:space="0"/>
            </w:tcBorders>
            <w:vAlign w:val="center"/>
          </w:tcPr>
          <w:p w14:paraId="57F90050">
            <w:pPr>
              <w:autoSpaceDE w:val="0"/>
              <w:autoSpaceDN w:val="0"/>
              <w:adjustRightInd w:val="0"/>
              <w:snapToGrid w:val="0"/>
              <w:jc w:val="center"/>
              <w:rPr>
                <w:rFonts w:ascii="宋体" w:hAnsi="宋体" w:eastAsia="宋体" w:cs="黑体"/>
                <w:color w:val="000000"/>
                <w:kern w:val="0"/>
                <w:sz w:val="18"/>
                <w:szCs w:val="24"/>
              </w:rPr>
            </w:pPr>
            <w:r>
              <w:rPr>
                <w:rFonts w:hint="eastAsia" w:ascii="宋体" w:hAnsi="宋体" w:eastAsia="宋体" w:cs="黑体"/>
                <w:color w:val="000000"/>
                <w:kern w:val="0"/>
                <w:sz w:val="18"/>
                <w:szCs w:val="24"/>
              </w:rPr>
              <w:t>投标方参数</w:t>
            </w:r>
          </w:p>
        </w:tc>
        <w:tc>
          <w:tcPr>
            <w:tcW w:w="698" w:type="pct"/>
            <w:vMerge w:val="restart"/>
            <w:tcBorders>
              <w:top w:val="single" w:color="auto" w:sz="4" w:space="0"/>
              <w:left w:val="single" w:color="auto" w:sz="4" w:space="0"/>
              <w:bottom w:val="single" w:color="auto" w:sz="4" w:space="0"/>
              <w:right w:val="single" w:color="auto" w:sz="4" w:space="0"/>
            </w:tcBorders>
            <w:vAlign w:val="center"/>
          </w:tcPr>
          <w:p w14:paraId="02BBBA26">
            <w:pPr>
              <w:autoSpaceDE w:val="0"/>
              <w:autoSpaceDN w:val="0"/>
              <w:adjustRightInd w:val="0"/>
              <w:snapToGrid w:val="0"/>
              <w:jc w:val="center"/>
              <w:rPr>
                <w:rFonts w:ascii="宋体" w:hAnsi="宋体" w:eastAsia="宋体" w:cs="黑体"/>
                <w:color w:val="000000"/>
                <w:kern w:val="0"/>
                <w:sz w:val="18"/>
                <w:szCs w:val="24"/>
              </w:rPr>
            </w:pPr>
            <w:r>
              <w:rPr>
                <w:rFonts w:hint="eastAsia" w:ascii="宋体" w:hAnsi="宋体" w:eastAsia="宋体" w:cs="黑体"/>
                <w:color w:val="000000"/>
                <w:kern w:val="0"/>
                <w:sz w:val="18"/>
                <w:szCs w:val="24"/>
              </w:rPr>
              <w:t>是否偏离</w:t>
            </w:r>
          </w:p>
        </w:tc>
      </w:tr>
      <w:tr w14:paraId="1F3B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94" w:type="pct"/>
            <w:vMerge w:val="continue"/>
            <w:tcBorders>
              <w:top w:val="single" w:color="auto" w:sz="4" w:space="0"/>
              <w:left w:val="single" w:color="auto" w:sz="4" w:space="0"/>
              <w:bottom w:val="single" w:color="auto" w:sz="4" w:space="0"/>
              <w:right w:val="single" w:color="auto" w:sz="4" w:space="0"/>
            </w:tcBorders>
            <w:vAlign w:val="center"/>
          </w:tcPr>
          <w:p w14:paraId="7AE2DD39">
            <w:pPr>
              <w:widowControl/>
              <w:jc w:val="left"/>
              <w:rPr>
                <w:rFonts w:ascii="宋体" w:hAnsi="宋体" w:eastAsia="宋体" w:cs="黑体"/>
                <w:color w:val="000000"/>
                <w:kern w:val="0"/>
                <w:sz w:val="18"/>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80B2AC">
            <w:pPr>
              <w:widowControl/>
              <w:jc w:val="left"/>
              <w:rPr>
                <w:rFonts w:ascii="宋体" w:hAnsi="宋体" w:eastAsia="宋体" w:cs="黑体"/>
                <w:color w:val="000000"/>
                <w:kern w:val="0"/>
                <w:sz w:val="18"/>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A024B32">
            <w:pPr>
              <w:widowControl/>
              <w:jc w:val="left"/>
              <w:rPr>
                <w:rFonts w:ascii="宋体" w:hAnsi="宋体" w:eastAsia="宋体" w:cs="黑体"/>
                <w:color w:val="000000"/>
                <w:kern w:val="0"/>
                <w:sz w:val="18"/>
                <w:szCs w:val="24"/>
              </w:rPr>
            </w:pPr>
          </w:p>
        </w:tc>
        <w:tc>
          <w:tcPr>
            <w:tcW w:w="896" w:type="pct"/>
            <w:vMerge w:val="continue"/>
            <w:tcBorders>
              <w:top w:val="single" w:color="auto" w:sz="4" w:space="0"/>
              <w:left w:val="single" w:color="auto" w:sz="4" w:space="0"/>
              <w:bottom w:val="single" w:color="auto" w:sz="4" w:space="0"/>
              <w:right w:val="single" w:color="auto" w:sz="4" w:space="0"/>
            </w:tcBorders>
            <w:vAlign w:val="center"/>
          </w:tcPr>
          <w:p w14:paraId="7764E823">
            <w:pPr>
              <w:widowControl/>
              <w:jc w:val="left"/>
              <w:rPr>
                <w:rFonts w:ascii="宋体" w:hAnsi="宋体" w:eastAsia="宋体" w:cs="黑体"/>
                <w:color w:val="000000"/>
                <w:kern w:val="0"/>
                <w:sz w:val="18"/>
                <w:szCs w:val="24"/>
              </w:rPr>
            </w:pPr>
          </w:p>
        </w:tc>
        <w:tc>
          <w:tcPr>
            <w:tcW w:w="1240" w:type="pct"/>
            <w:vMerge w:val="continue"/>
            <w:tcBorders>
              <w:top w:val="single" w:color="auto" w:sz="4" w:space="0"/>
              <w:left w:val="single" w:color="auto" w:sz="4" w:space="0"/>
              <w:bottom w:val="single" w:color="auto" w:sz="4" w:space="0"/>
              <w:right w:val="single" w:color="auto" w:sz="4" w:space="0"/>
            </w:tcBorders>
            <w:vAlign w:val="center"/>
          </w:tcPr>
          <w:p w14:paraId="5AD7E158">
            <w:pPr>
              <w:widowControl/>
              <w:jc w:val="left"/>
              <w:rPr>
                <w:rFonts w:ascii="宋体" w:hAnsi="宋体" w:eastAsia="宋体" w:cs="黑体"/>
                <w:color w:val="000000"/>
                <w:kern w:val="0"/>
                <w:sz w:val="18"/>
                <w:szCs w:val="24"/>
              </w:rPr>
            </w:pPr>
          </w:p>
        </w:tc>
        <w:tc>
          <w:tcPr>
            <w:tcW w:w="698" w:type="pct"/>
            <w:vMerge w:val="continue"/>
            <w:tcBorders>
              <w:top w:val="single" w:color="auto" w:sz="4" w:space="0"/>
              <w:left w:val="single" w:color="auto" w:sz="4" w:space="0"/>
              <w:bottom w:val="single" w:color="auto" w:sz="4" w:space="0"/>
              <w:right w:val="single" w:color="auto" w:sz="4" w:space="0"/>
            </w:tcBorders>
            <w:vAlign w:val="center"/>
          </w:tcPr>
          <w:p w14:paraId="37CC5673">
            <w:pPr>
              <w:widowControl/>
              <w:jc w:val="left"/>
              <w:rPr>
                <w:rFonts w:ascii="宋体" w:hAnsi="宋体" w:eastAsia="宋体" w:cs="黑体"/>
                <w:color w:val="000000"/>
                <w:kern w:val="0"/>
                <w:sz w:val="18"/>
                <w:szCs w:val="24"/>
              </w:rPr>
            </w:pPr>
          </w:p>
        </w:tc>
      </w:tr>
      <w:tr w14:paraId="5472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594" w:type="pct"/>
            <w:tcBorders>
              <w:top w:val="single" w:color="auto" w:sz="4" w:space="0"/>
              <w:left w:val="single" w:color="auto" w:sz="4" w:space="0"/>
              <w:bottom w:val="single" w:color="auto" w:sz="4" w:space="0"/>
              <w:right w:val="single" w:color="auto" w:sz="4" w:space="0"/>
            </w:tcBorders>
            <w:vAlign w:val="center"/>
          </w:tcPr>
          <w:p w14:paraId="7F4B56E1">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1</w:t>
            </w:r>
          </w:p>
        </w:tc>
        <w:tc>
          <w:tcPr>
            <w:tcW w:w="1052" w:type="pct"/>
            <w:tcBorders>
              <w:top w:val="single" w:color="auto" w:sz="4" w:space="0"/>
              <w:left w:val="single" w:color="auto" w:sz="4" w:space="0"/>
              <w:bottom w:val="single" w:color="auto" w:sz="4" w:space="0"/>
              <w:right w:val="single" w:color="auto" w:sz="4" w:space="0"/>
            </w:tcBorders>
            <w:vAlign w:val="center"/>
          </w:tcPr>
          <w:p w14:paraId="70351D59">
            <w:pPr>
              <w:autoSpaceDE w:val="0"/>
              <w:autoSpaceDN w:val="0"/>
              <w:adjustRightInd w:val="0"/>
              <w:snapToGrid w:val="0"/>
              <w:jc w:val="center"/>
              <w:rPr>
                <w:rFonts w:ascii="宋体" w:hAnsi="宋体" w:eastAsia="宋体" w:cs="Times New Roman"/>
                <w:color w:val="000000"/>
                <w:kern w:val="0"/>
                <w:sz w:val="18"/>
                <w:szCs w:val="24"/>
              </w:rPr>
            </w:pPr>
            <w:bookmarkStart w:id="72" w:name="OLE_LINK118"/>
            <w:bookmarkStart w:id="73" w:name="OLE_LINK119"/>
            <w:r>
              <w:rPr>
                <w:rFonts w:hint="eastAsia" w:ascii="宋体" w:hAnsi="宋体" w:eastAsia="宋体" w:cs="Times New Roman"/>
                <w:color w:val="000000"/>
                <w:kern w:val="0"/>
                <w:sz w:val="18"/>
                <w:szCs w:val="24"/>
              </w:rPr>
              <w:t>排放浓度</w:t>
            </w:r>
            <w:bookmarkEnd w:id="72"/>
            <w:bookmarkEnd w:id="73"/>
          </w:p>
        </w:tc>
        <w:tc>
          <w:tcPr>
            <w:tcW w:w="520" w:type="pct"/>
            <w:tcBorders>
              <w:top w:val="single" w:color="auto" w:sz="4" w:space="0"/>
              <w:left w:val="single" w:color="auto" w:sz="4" w:space="0"/>
              <w:bottom w:val="single" w:color="auto" w:sz="4" w:space="0"/>
              <w:right w:val="single" w:color="auto" w:sz="4" w:space="0"/>
            </w:tcBorders>
            <w:vAlign w:val="center"/>
          </w:tcPr>
          <w:p w14:paraId="621FC464">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mg/Nm</w:t>
            </w:r>
            <w:r>
              <w:rPr>
                <w:rFonts w:hint="eastAsia" w:ascii="宋体" w:hAnsi="宋体" w:eastAsia="宋体" w:cs="Times New Roman"/>
                <w:color w:val="000000"/>
                <w:kern w:val="0"/>
                <w:sz w:val="18"/>
                <w:szCs w:val="24"/>
                <w:vertAlign w:val="superscript"/>
              </w:rPr>
              <w:t>3</w:t>
            </w:r>
          </w:p>
        </w:tc>
        <w:tc>
          <w:tcPr>
            <w:tcW w:w="896" w:type="pct"/>
            <w:tcBorders>
              <w:top w:val="single" w:color="auto" w:sz="4" w:space="0"/>
              <w:left w:val="single" w:color="auto" w:sz="4" w:space="0"/>
              <w:bottom w:val="single" w:color="auto" w:sz="4" w:space="0"/>
              <w:right w:val="single" w:color="auto" w:sz="4" w:space="0"/>
            </w:tcBorders>
            <w:vAlign w:val="center"/>
          </w:tcPr>
          <w:p w14:paraId="4219E544">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＜10</w:t>
            </w:r>
          </w:p>
        </w:tc>
        <w:tc>
          <w:tcPr>
            <w:tcW w:w="1240" w:type="pct"/>
            <w:tcBorders>
              <w:top w:val="single" w:color="auto" w:sz="4" w:space="0"/>
              <w:left w:val="single" w:color="auto" w:sz="4" w:space="0"/>
              <w:bottom w:val="single" w:color="auto" w:sz="4" w:space="0"/>
              <w:right w:val="single" w:color="auto" w:sz="4" w:space="0"/>
            </w:tcBorders>
            <w:vAlign w:val="center"/>
          </w:tcPr>
          <w:p w14:paraId="386EBCB6">
            <w:pPr>
              <w:autoSpaceDE w:val="0"/>
              <w:autoSpaceDN w:val="0"/>
              <w:adjustRightInd w:val="0"/>
              <w:snapToGrid w:val="0"/>
              <w:jc w:val="center"/>
              <w:rPr>
                <w:rFonts w:ascii="宋体" w:hAnsi="宋体" w:eastAsia="宋体" w:cs="Times New Roman"/>
                <w:color w:val="000000"/>
                <w:kern w:val="0"/>
                <w:sz w:val="18"/>
                <w:szCs w:val="24"/>
              </w:rPr>
            </w:pPr>
          </w:p>
        </w:tc>
        <w:tc>
          <w:tcPr>
            <w:tcW w:w="698" w:type="pct"/>
            <w:tcBorders>
              <w:top w:val="single" w:color="auto" w:sz="4" w:space="0"/>
              <w:left w:val="single" w:color="auto" w:sz="4" w:space="0"/>
              <w:bottom w:val="single" w:color="auto" w:sz="4" w:space="0"/>
              <w:right w:val="single" w:color="auto" w:sz="4" w:space="0"/>
            </w:tcBorders>
          </w:tcPr>
          <w:p w14:paraId="2191AA01">
            <w:pPr>
              <w:autoSpaceDE w:val="0"/>
              <w:autoSpaceDN w:val="0"/>
              <w:adjustRightInd w:val="0"/>
              <w:snapToGrid w:val="0"/>
              <w:jc w:val="center"/>
              <w:rPr>
                <w:rFonts w:ascii="宋体" w:hAnsi="宋体" w:eastAsia="宋体" w:cs="Times New Roman"/>
                <w:color w:val="000000"/>
                <w:kern w:val="0"/>
                <w:sz w:val="18"/>
                <w:szCs w:val="24"/>
              </w:rPr>
            </w:pPr>
          </w:p>
        </w:tc>
      </w:tr>
      <w:tr w14:paraId="1A73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594" w:type="pct"/>
            <w:tcBorders>
              <w:top w:val="single" w:color="auto" w:sz="4" w:space="0"/>
              <w:left w:val="single" w:color="auto" w:sz="4" w:space="0"/>
              <w:bottom w:val="single" w:color="auto" w:sz="4" w:space="0"/>
              <w:right w:val="single" w:color="auto" w:sz="4" w:space="0"/>
            </w:tcBorders>
            <w:vAlign w:val="center"/>
          </w:tcPr>
          <w:p w14:paraId="0BCFA321">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2</w:t>
            </w:r>
          </w:p>
        </w:tc>
        <w:tc>
          <w:tcPr>
            <w:tcW w:w="1052" w:type="pct"/>
            <w:tcBorders>
              <w:top w:val="single" w:color="auto" w:sz="4" w:space="0"/>
              <w:left w:val="single" w:color="auto" w:sz="4" w:space="0"/>
              <w:bottom w:val="single" w:color="auto" w:sz="4" w:space="0"/>
              <w:right w:val="single" w:color="auto" w:sz="4" w:space="0"/>
            </w:tcBorders>
            <w:vAlign w:val="center"/>
          </w:tcPr>
          <w:p w14:paraId="1C77B10F">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设备阻力</w:t>
            </w:r>
          </w:p>
        </w:tc>
        <w:tc>
          <w:tcPr>
            <w:tcW w:w="520" w:type="pct"/>
            <w:tcBorders>
              <w:top w:val="single" w:color="auto" w:sz="4" w:space="0"/>
              <w:left w:val="single" w:color="auto" w:sz="4" w:space="0"/>
              <w:bottom w:val="single" w:color="auto" w:sz="4" w:space="0"/>
              <w:right w:val="single" w:color="auto" w:sz="4" w:space="0"/>
            </w:tcBorders>
            <w:vAlign w:val="center"/>
          </w:tcPr>
          <w:p w14:paraId="6968EA99">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Pa</w:t>
            </w:r>
          </w:p>
        </w:tc>
        <w:tc>
          <w:tcPr>
            <w:tcW w:w="896" w:type="pct"/>
            <w:tcBorders>
              <w:top w:val="single" w:color="auto" w:sz="4" w:space="0"/>
              <w:left w:val="single" w:color="auto" w:sz="4" w:space="0"/>
              <w:bottom w:val="single" w:color="auto" w:sz="4" w:space="0"/>
              <w:right w:val="single" w:color="auto" w:sz="4" w:space="0"/>
            </w:tcBorders>
            <w:vAlign w:val="center"/>
          </w:tcPr>
          <w:p w14:paraId="1A378D73">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＜1200</w:t>
            </w:r>
          </w:p>
        </w:tc>
        <w:tc>
          <w:tcPr>
            <w:tcW w:w="1240" w:type="pct"/>
            <w:tcBorders>
              <w:top w:val="single" w:color="auto" w:sz="4" w:space="0"/>
              <w:left w:val="single" w:color="auto" w:sz="4" w:space="0"/>
              <w:bottom w:val="single" w:color="auto" w:sz="4" w:space="0"/>
              <w:right w:val="single" w:color="auto" w:sz="4" w:space="0"/>
            </w:tcBorders>
            <w:vAlign w:val="center"/>
          </w:tcPr>
          <w:p w14:paraId="205E2DEE">
            <w:pPr>
              <w:autoSpaceDE w:val="0"/>
              <w:autoSpaceDN w:val="0"/>
              <w:adjustRightInd w:val="0"/>
              <w:snapToGrid w:val="0"/>
              <w:jc w:val="center"/>
              <w:rPr>
                <w:rFonts w:ascii="宋体" w:hAnsi="宋体" w:eastAsia="宋体" w:cs="Times New Roman"/>
                <w:color w:val="000000"/>
                <w:kern w:val="0"/>
                <w:sz w:val="18"/>
                <w:szCs w:val="24"/>
              </w:rPr>
            </w:pPr>
          </w:p>
        </w:tc>
        <w:tc>
          <w:tcPr>
            <w:tcW w:w="698" w:type="pct"/>
            <w:tcBorders>
              <w:top w:val="single" w:color="auto" w:sz="4" w:space="0"/>
              <w:left w:val="single" w:color="auto" w:sz="4" w:space="0"/>
              <w:bottom w:val="single" w:color="auto" w:sz="4" w:space="0"/>
              <w:right w:val="single" w:color="auto" w:sz="4" w:space="0"/>
            </w:tcBorders>
          </w:tcPr>
          <w:p w14:paraId="132599B0">
            <w:pPr>
              <w:autoSpaceDE w:val="0"/>
              <w:autoSpaceDN w:val="0"/>
              <w:adjustRightInd w:val="0"/>
              <w:snapToGrid w:val="0"/>
              <w:jc w:val="center"/>
              <w:rPr>
                <w:rFonts w:ascii="宋体" w:hAnsi="宋体" w:eastAsia="宋体" w:cs="Times New Roman"/>
                <w:color w:val="000000"/>
                <w:kern w:val="0"/>
                <w:sz w:val="18"/>
                <w:szCs w:val="24"/>
              </w:rPr>
            </w:pPr>
          </w:p>
        </w:tc>
      </w:tr>
      <w:tr w14:paraId="2548A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594" w:type="pct"/>
            <w:tcBorders>
              <w:top w:val="single" w:color="auto" w:sz="4" w:space="0"/>
              <w:left w:val="single" w:color="auto" w:sz="4" w:space="0"/>
              <w:bottom w:val="single" w:color="auto" w:sz="4" w:space="0"/>
              <w:right w:val="single" w:color="auto" w:sz="4" w:space="0"/>
            </w:tcBorders>
            <w:vAlign w:val="center"/>
          </w:tcPr>
          <w:p w14:paraId="5EB46E9E">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3</w:t>
            </w:r>
          </w:p>
        </w:tc>
        <w:tc>
          <w:tcPr>
            <w:tcW w:w="1052" w:type="pct"/>
            <w:tcBorders>
              <w:top w:val="single" w:color="auto" w:sz="4" w:space="0"/>
              <w:left w:val="single" w:color="auto" w:sz="4" w:space="0"/>
              <w:bottom w:val="single" w:color="auto" w:sz="4" w:space="0"/>
              <w:right w:val="single" w:color="auto" w:sz="4" w:space="0"/>
            </w:tcBorders>
            <w:vAlign w:val="center"/>
          </w:tcPr>
          <w:p w14:paraId="322DC69E">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收集效率</w:t>
            </w:r>
          </w:p>
        </w:tc>
        <w:tc>
          <w:tcPr>
            <w:tcW w:w="520" w:type="pct"/>
            <w:tcBorders>
              <w:top w:val="single" w:color="auto" w:sz="4" w:space="0"/>
              <w:left w:val="single" w:color="auto" w:sz="4" w:space="0"/>
              <w:bottom w:val="single" w:color="auto" w:sz="4" w:space="0"/>
              <w:right w:val="single" w:color="auto" w:sz="4" w:space="0"/>
            </w:tcBorders>
            <w:vAlign w:val="center"/>
          </w:tcPr>
          <w:p w14:paraId="25232D43">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w:t>
            </w:r>
          </w:p>
        </w:tc>
        <w:tc>
          <w:tcPr>
            <w:tcW w:w="896" w:type="pct"/>
            <w:tcBorders>
              <w:top w:val="single" w:color="auto" w:sz="4" w:space="0"/>
              <w:left w:val="single" w:color="auto" w:sz="4" w:space="0"/>
              <w:bottom w:val="single" w:color="auto" w:sz="4" w:space="0"/>
              <w:right w:val="single" w:color="auto" w:sz="4" w:space="0"/>
            </w:tcBorders>
            <w:vAlign w:val="center"/>
          </w:tcPr>
          <w:p w14:paraId="0F5EC819">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＞99.7</w:t>
            </w:r>
          </w:p>
        </w:tc>
        <w:tc>
          <w:tcPr>
            <w:tcW w:w="1240" w:type="pct"/>
            <w:tcBorders>
              <w:top w:val="single" w:color="auto" w:sz="4" w:space="0"/>
              <w:left w:val="single" w:color="auto" w:sz="4" w:space="0"/>
              <w:bottom w:val="single" w:color="auto" w:sz="4" w:space="0"/>
              <w:right w:val="single" w:color="auto" w:sz="4" w:space="0"/>
            </w:tcBorders>
            <w:vAlign w:val="center"/>
          </w:tcPr>
          <w:p w14:paraId="1954F26F">
            <w:pPr>
              <w:autoSpaceDE w:val="0"/>
              <w:autoSpaceDN w:val="0"/>
              <w:adjustRightInd w:val="0"/>
              <w:snapToGrid w:val="0"/>
              <w:jc w:val="center"/>
              <w:rPr>
                <w:rFonts w:ascii="宋体" w:hAnsi="宋体" w:eastAsia="宋体" w:cs="Times New Roman"/>
                <w:color w:val="000000"/>
                <w:kern w:val="0"/>
                <w:sz w:val="18"/>
                <w:szCs w:val="24"/>
              </w:rPr>
            </w:pPr>
          </w:p>
        </w:tc>
        <w:tc>
          <w:tcPr>
            <w:tcW w:w="698" w:type="pct"/>
            <w:tcBorders>
              <w:top w:val="single" w:color="auto" w:sz="4" w:space="0"/>
              <w:left w:val="single" w:color="auto" w:sz="4" w:space="0"/>
              <w:bottom w:val="single" w:color="auto" w:sz="4" w:space="0"/>
              <w:right w:val="single" w:color="auto" w:sz="4" w:space="0"/>
            </w:tcBorders>
          </w:tcPr>
          <w:p w14:paraId="1F853AFD">
            <w:pPr>
              <w:autoSpaceDE w:val="0"/>
              <w:autoSpaceDN w:val="0"/>
              <w:adjustRightInd w:val="0"/>
              <w:snapToGrid w:val="0"/>
              <w:jc w:val="center"/>
              <w:rPr>
                <w:rFonts w:ascii="宋体" w:hAnsi="宋体" w:eastAsia="宋体" w:cs="Times New Roman"/>
                <w:color w:val="000000"/>
                <w:kern w:val="0"/>
                <w:sz w:val="18"/>
                <w:szCs w:val="24"/>
              </w:rPr>
            </w:pPr>
          </w:p>
        </w:tc>
      </w:tr>
      <w:tr w14:paraId="26ED0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594" w:type="pct"/>
            <w:tcBorders>
              <w:top w:val="single" w:color="auto" w:sz="4" w:space="0"/>
              <w:left w:val="single" w:color="auto" w:sz="4" w:space="0"/>
              <w:bottom w:val="single" w:color="auto" w:sz="4" w:space="0"/>
              <w:right w:val="single" w:color="auto" w:sz="4" w:space="0"/>
            </w:tcBorders>
            <w:vAlign w:val="center"/>
          </w:tcPr>
          <w:p w14:paraId="1FDA4B44">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4</w:t>
            </w:r>
          </w:p>
        </w:tc>
        <w:tc>
          <w:tcPr>
            <w:tcW w:w="1052" w:type="pct"/>
            <w:tcBorders>
              <w:top w:val="single" w:color="auto" w:sz="4" w:space="0"/>
              <w:left w:val="single" w:color="auto" w:sz="4" w:space="0"/>
              <w:bottom w:val="single" w:color="auto" w:sz="4" w:space="0"/>
              <w:right w:val="single" w:color="auto" w:sz="4" w:space="0"/>
            </w:tcBorders>
            <w:vAlign w:val="center"/>
          </w:tcPr>
          <w:p w14:paraId="0D65C1DB">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设备漏风率</w:t>
            </w:r>
          </w:p>
        </w:tc>
        <w:tc>
          <w:tcPr>
            <w:tcW w:w="520" w:type="pct"/>
            <w:tcBorders>
              <w:top w:val="single" w:color="auto" w:sz="4" w:space="0"/>
              <w:left w:val="single" w:color="auto" w:sz="4" w:space="0"/>
              <w:bottom w:val="single" w:color="auto" w:sz="4" w:space="0"/>
              <w:right w:val="single" w:color="auto" w:sz="4" w:space="0"/>
            </w:tcBorders>
            <w:vAlign w:val="center"/>
          </w:tcPr>
          <w:p w14:paraId="7E34F7F2">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宋体" w:eastAsia="宋体" w:cs="Times New Roman"/>
                <w:color w:val="000000"/>
                <w:kern w:val="0"/>
                <w:sz w:val="18"/>
                <w:szCs w:val="24"/>
              </w:rPr>
              <w:t>％</w:t>
            </w:r>
          </w:p>
        </w:tc>
        <w:tc>
          <w:tcPr>
            <w:tcW w:w="896" w:type="pct"/>
            <w:tcBorders>
              <w:top w:val="single" w:color="auto" w:sz="4" w:space="0"/>
              <w:left w:val="single" w:color="auto" w:sz="4" w:space="0"/>
              <w:bottom w:val="single" w:color="auto" w:sz="4" w:space="0"/>
              <w:right w:val="single" w:color="auto" w:sz="4" w:space="0"/>
            </w:tcBorders>
            <w:vAlign w:val="center"/>
          </w:tcPr>
          <w:p w14:paraId="71DA8BE3">
            <w:pPr>
              <w:autoSpaceDE w:val="0"/>
              <w:autoSpaceDN w:val="0"/>
              <w:adjustRightInd w:val="0"/>
              <w:snapToGrid w:val="0"/>
              <w:jc w:val="center"/>
              <w:rPr>
                <w:rFonts w:ascii="宋体" w:hAnsi="宋体" w:eastAsia="宋体" w:cs="Times New Roman"/>
                <w:color w:val="000000"/>
                <w:kern w:val="0"/>
                <w:sz w:val="18"/>
                <w:szCs w:val="24"/>
              </w:rPr>
            </w:pPr>
            <w:r>
              <w:rPr>
                <w:rFonts w:hint="eastAsia" w:ascii="宋体" w:hAnsi="Times New Roman" w:eastAsia="宋体" w:cs="宋体"/>
                <w:kern w:val="0"/>
                <w:sz w:val="18"/>
                <w:szCs w:val="18"/>
                <w:lang w:val="zh-CN"/>
              </w:rPr>
              <w:t>≤2</w:t>
            </w:r>
          </w:p>
        </w:tc>
        <w:tc>
          <w:tcPr>
            <w:tcW w:w="1240" w:type="pct"/>
            <w:tcBorders>
              <w:top w:val="single" w:color="auto" w:sz="4" w:space="0"/>
              <w:left w:val="single" w:color="auto" w:sz="4" w:space="0"/>
              <w:bottom w:val="single" w:color="auto" w:sz="4" w:space="0"/>
              <w:right w:val="single" w:color="auto" w:sz="4" w:space="0"/>
            </w:tcBorders>
            <w:vAlign w:val="center"/>
          </w:tcPr>
          <w:p w14:paraId="1FB81B4F">
            <w:pPr>
              <w:autoSpaceDE w:val="0"/>
              <w:autoSpaceDN w:val="0"/>
              <w:adjustRightInd w:val="0"/>
              <w:snapToGrid w:val="0"/>
              <w:jc w:val="center"/>
              <w:rPr>
                <w:rFonts w:ascii="宋体" w:hAnsi="宋体" w:eastAsia="宋体" w:cs="Times New Roman"/>
                <w:color w:val="000000"/>
                <w:kern w:val="0"/>
                <w:sz w:val="18"/>
                <w:szCs w:val="24"/>
              </w:rPr>
            </w:pPr>
          </w:p>
        </w:tc>
        <w:tc>
          <w:tcPr>
            <w:tcW w:w="698" w:type="pct"/>
            <w:tcBorders>
              <w:top w:val="single" w:color="auto" w:sz="4" w:space="0"/>
              <w:left w:val="single" w:color="auto" w:sz="4" w:space="0"/>
              <w:bottom w:val="single" w:color="auto" w:sz="4" w:space="0"/>
              <w:right w:val="single" w:color="auto" w:sz="4" w:space="0"/>
            </w:tcBorders>
          </w:tcPr>
          <w:p w14:paraId="60B8F84A">
            <w:pPr>
              <w:autoSpaceDE w:val="0"/>
              <w:autoSpaceDN w:val="0"/>
              <w:adjustRightInd w:val="0"/>
              <w:snapToGrid w:val="0"/>
              <w:jc w:val="center"/>
              <w:rPr>
                <w:rFonts w:ascii="宋体" w:hAnsi="宋体" w:eastAsia="宋体" w:cs="Times New Roman"/>
                <w:color w:val="000000"/>
                <w:kern w:val="0"/>
                <w:sz w:val="18"/>
                <w:szCs w:val="24"/>
              </w:rPr>
            </w:pPr>
          </w:p>
        </w:tc>
      </w:tr>
      <w:bookmarkEnd w:id="71"/>
    </w:tbl>
    <w:p w14:paraId="18AF8E1D">
      <w:pPr>
        <w:spacing w:line="480" w:lineRule="exact"/>
        <w:rPr>
          <w:rFonts w:ascii="仿宋" w:hAnsi="仿宋" w:eastAsia="仿宋" w:cs="仿宋"/>
          <w:b/>
          <w:bCs/>
          <w:kern w:val="0"/>
          <w:sz w:val="28"/>
          <w:szCs w:val="28"/>
        </w:rPr>
      </w:pPr>
      <w:r>
        <w:rPr>
          <w:rFonts w:hint="eastAsia" w:ascii="仿宋" w:hAnsi="仿宋" w:eastAsia="仿宋" w:cs="仿宋"/>
          <w:b/>
          <w:bCs/>
          <w:kern w:val="0"/>
          <w:sz w:val="28"/>
          <w:szCs w:val="28"/>
        </w:rPr>
        <w:t>2</w:t>
      </w:r>
      <w:bookmarkStart w:id="74" w:name="OLE_LINK57"/>
      <w:bookmarkStart w:id="75" w:name="OLE_LINK56"/>
      <w:bookmarkStart w:id="76" w:name="OLE_LINK55"/>
      <w:bookmarkStart w:id="77" w:name="OLE_LINK54"/>
      <w:r>
        <w:rPr>
          <w:rFonts w:hint="eastAsia" w:ascii="仿宋" w:hAnsi="仿宋" w:eastAsia="仿宋" w:cs="仿宋"/>
          <w:b/>
          <w:bCs/>
          <w:kern w:val="0"/>
          <w:sz w:val="28"/>
          <w:szCs w:val="28"/>
        </w:rPr>
        <w:t>.</w:t>
      </w:r>
      <w:bookmarkStart w:id="78" w:name="OLE_LINK89"/>
      <w:bookmarkStart w:id="79" w:name="OLE_LINK90"/>
      <w:r>
        <w:rPr>
          <w:rFonts w:hint="eastAsia" w:ascii="仿宋" w:hAnsi="仿宋" w:eastAsia="仿宋" w:cs="仿宋"/>
          <w:b/>
          <w:bCs/>
          <w:kern w:val="0"/>
          <w:sz w:val="28"/>
          <w:szCs w:val="28"/>
        </w:rPr>
        <w:t>1#袋式除尘系统（1套）</w:t>
      </w:r>
      <w:bookmarkEnd w:id="78"/>
      <w:bookmarkEnd w:id="79"/>
    </w:p>
    <w:bookmarkEnd w:id="74"/>
    <w:bookmarkEnd w:id="75"/>
    <w:tbl>
      <w:tblPr>
        <w:tblStyle w:val="18"/>
        <w:tblW w:w="9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3937"/>
        <w:gridCol w:w="2460"/>
        <w:gridCol w:w="1380"/>
      </w:tblGrid>
      <w:tr w14:paraId="0B5D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Borders>
              <w:top w:val="single" w:color="auto" w:sz="4" w:space="0"/>
              <w:left w:val="single" w:color="auto" w:sz="4" w:space="0"/>
              <w:bottom w:val="single" w:color="auto" w:sz="4" w:space="0"/>
              <w:right w:val="single" w:color="auto" w:sz="4" w:space="0"/>
            </w:tcBorders>
          </w:tcPr>
          <w:p w14:paraId="6763D47C">
            <w:pPr>
              <w:pStyle w:val="43"/>
              <w:spacing w:line="480" w:lineRule="exact"/>
              <w:jc w:val="center"/>
              <w:rPr>
                <w:rFonts w:asciiTheme="minorEastAsia" w:hAnsiTheme="minorEastAsia"/>
                <w:color w:val="000000"/>
                <w:sz w:val="18"/>
                <w:szCs w:val="18"/>
              </w:rPr>
            </w:pPr>
            <w:bookmarkStart w:id="80" w:name="OLE_LINK28"/>
            <w:bookmarkStart w:id="81" w:name="OLE_LINK29"/>
            <w:r>
              <w:rPr>
                <w:rFonts w:hint="eastAsia" w:asciiTheme="minorEastAsia" w:hAnsiTheme="minorEastAsia"/>
                <w:color w:val="000000"/>
                <w:sz w:val="18"/>
                <w:szCs w:val="18"/>
              </w:rPr>
              <w:t>设备名称</w:t>
            </w:r>
          </w:p>
        </w:tc>
        <w:tc>
          <w:tcPr>
            <w:tcW w:w="3937" w:type="dxa"/>
            <w:tcBorders>
              <w:top w:val="single" w:color="auto" w:sz="4" w:space="0"/>
              <w:left w:val="single" w:color="auto" w:sz="4" w:space="0"/>
              <w:bottom w:val="single" w:color="auto" w:sz="4" w:space="0"/>
              <w:right w:val="single" w:color="auto" w:sz="4" w:space="0"/>
            </w:tcBorders>
          </w:tcPr>
          <w:p w14:paraId="3BB4559A">
            <w:pPr>
              <w:pStyle w:val="43"/>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60" w:type="dxa"/>
            <w:tcBorders>
              <w:top w:val="single" w:color="auto" w:sz="4" w:space="0"/>
              <w:left w:val="single" w:color="auto" w:sz="4" w:space="0"/>
              <w:bottom w:val="single" w:color="auto" w:sz="4" w:space="0"/>
              <w:right w:val="single" w:color="auto" w:sz="4" w:space="0"/>
            </w:tcBorders>
          </w:tcPr>
          <w:p w14:paraId="13AF6DA0">
            <w:pPr>
              <w:pStyle w:val="43"/>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380" w:type="dxa"/>
            <w:tcBorders>
              <w:top w:val="single" w:color="auto" w:sz="4" w:space="0"/>
              <w:left w:val="single" w:color="auto" w:sz="4" w:space="0"/>
              <w:bottom w:val="single" w:color="auto" w:sz="4" w:space="0"/>
              <w:right w:val="single" w:color="auto" w:sz="4" w:space="0"/>
            </w:tcBorders>
          </w:tcPr>
          <w:p w14:paraId="533F7DAF">
            <w:pPr>
              <w:pStyle w:val="43"/>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317D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A88E1B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3937" w:type="dxa"/>
            <w:tcBorders>
              <w:top w:val="single" w:color="auto" w:sz="4" w:space="0"/>
              <w:left w:val="single" w:color="auto" w:sz="4" w:space="0"/>
              <w:bottom w:val="single" w:color="auto" w:sz="4" w:space="0"/>
              <w:right w:val="single" w:color="auto" w:sz="4" w:space="0"/>
            </w:tcBorders>
            <w:vAlign w:val="center"/>
          </w:tcPr>
          <w:p w14:paraId="73FD630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投标方确定</w:t>
            </w:r>
          </w:p>
        </w:tc>
        <w:tc>
          <w:tcPr>
            <w:tcW w:w="2460" w:type="dxa"/>
            <w:tcBorders>
              <w:top w:val="single" w:color="auto" w:sz="4" w:space="0"/>
              <w:left w:val="single" w:color="auto" w:sz="4" w:space="0"/>
              <w:bottom w:val="single" w:color="auto" w:sz="4" w:space="0"/>
              <w:right w:val="single" w:color="auto" w:sz="4" w:space="0"/>
            </w:tcBorders>
          </w:tcPr>
          <w:p w14:paraId="0E0EE731">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7245D252">
            <w:pPr>
              <w:pStyle w:val="43"/>
              <w:spacing w:line="480" w:lineRule="exact"/>
              <w:jc w:val="center"/>
              <w:rPr>
                <w:rFonts w:asciiTheme="minorEastAsia" w:hAnsiTheme="minorEastAsia"/>
                <w:color w:val="000000"/>
                <w:sz w:val="18"/>
                <w:szCs w:val="18"/>
              </w:rPr>
            </w:pPr>
          </w:p>
        </w:tc>
      </w:tr>
      <w:tr w14:paraId="3DFE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0F275D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rPr>
              <w:t>设计</w:t>
            </w:r>
            <w:r>
              <w:rPr>
                <w:rFonts w:hint="eastAsia" w:asciiTheme="minorEastAsia" w:hAnsiTheme="minorEastAsia"/>
                <w:color w:val="000000"/>
                <w:sz w:val="18"/>
                <w:szCs w:val="18"/>
              </w:rPr>
              <w:t>制造标准</w:t>
            </w:r>
          </w:p>
        </w:tc>
        <w:tc>
          <w:tcPr>
            <w:tcW w:w="3937" w:type="dxa"/>
            <w:tcBorders>
              <w:top w:val="single" w:color="auto" w:sz="4" w:space="0"/>
              <w:left w:val="single" w:color="auto" w:sz="4" w:space="0"/>
              <w:bottom w:val="single" w:color="auto" w:sz="4" w:space="0"/>
              <w:right w:val="single" w:color="auto" w:sz="4" w:space="0"/>
            </w:tcBorders>
            <w:vAlign w:val="center"/>
          </w:tcPr>
          <w:p w14:paraId="546A6B0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GB50205-2020《钢结构工程施工及验收规范》、</w:t>
            </w:r>
            <w:bookmarkStart w:id="82" w:name="OLE_LINK48"/>
            <w:bookmarkStart w:id="83" w:name="OLE_LINK49"/>
            <w:r>
              <w:rPr>
                <w:rFonts w:hint="eastAsia" w:asciiTheme="minorEastAsia" w:hAnsiTheme="minorEastAsia"/>
                <w:color w:val="000000"/>
                <w:sz w:val="18"/>
                <w:szCs w:val="18"/>
              </w:rPr>
              <w:t>GB/T 6719-2023《袋式除尘器技术要求》</w:t>
            </w:r>
            <w:bookmarkEnd w:id="82"/>
            <w:bookmarkEnd w:id="83"/>
          </w:p>
        </w:tc>
        <w:tc>
          <w:tcPr>
            <w:tcW w:w="2460" w:type="dxa"/>
            <w:tcBorders>
              <w:top w:val="single" w:color="auto" w:sz="4" w:space="0"/>
              <w:left w:val="single" w:color="auto" w:sz="4" w:space="0"/>
              <w:bottom w:val="single" w:color="auto" w:sz="4" w:space="0"/>
              <w:right w:val="single" w:color="auto" w:sz="4" w:space="0"/>
            </w:tcBorders>
          </w:tcPr>
          <w:p w14:paraId="1ADF61A3">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4E56CEDB">
            <w:pPr>
              <w:pStyle w:val="43"/>
              <w:spacing w:line="480" w:lineRule="exact"/>
              <w:jc w:val="center"/>
              <w:rPr>
                <w:rFonts w:asciiTheme="minorEastAsia" w:hAnsiTheme="minorEastAsia"/>
                <w:color w:val="000000"/>
                <w:sz w:val="18"/>
                <w:szCs w:val="18"/>
              </w:rPr>
            </w:pPr>
          </w:p>
        </w:tc>
      </w:tr>
      <w:tr w14:paraId="5CFC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0EEBB60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安装验收标准</w:t>
            </w:r>
          </w:p>
        </w:tc>
        <w:tc>
          <w:tcPr>
            <w:tcW w:w="3937" w:type="dxa"/>
            <w:tcBorders>
              <w:top w:val="single" w:color="auto" w:sz="4" w:space="0"/>
              <w:left w:val="single" w:color="auto" w:sz="4" w:space="0"/>
              <w:bottom w:val="single" w:color="auto" w:sz="4" w:space="0"/>
              <w:right w:val="single" w:color="auto" w:sz="4" w:space="0"/>
            </w:tcBorders>
            <w:vAlign w:val="center"/>
          </w:tcPr>
          <w:p w14:paraId="79747D42">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JB/T8471-2020《袋式除尘器安装技术要求与验收规范》、GB 50150-2016《电气装置安装工程 电气设备交接试验标准》</w:t>
            </w:r>
          </w:p>
        </w:tc>
        <w:tc>
          <w:tcPr>
            <w:tcW w:w="2460" w:type="dxa"/>
            <w:tcBorders>
              <w:top w:val="single" w:color="auto" w:sz="4" w:space="0"/>
              <w:left w:val="single" w:color="auto" w:sz="4" w:space="0"/>
              <w:bottom w:val="single" w:color="auto" w:sz="4" w:space="0"/>
              <w:right w:val="single" w:color="auto" w:sz="4" w:space="0"/>
            </w:tcBorders>
          </w:tcPr>
          <w:p w14:paraId="2EC81A14">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72A22F7A">
            <w:pPr>
              <w:pStyle w:val="43"/>
              <w:spacing w:line="480" w:lineRule="exact"/>
              <w:jc w:val="center"/>
              <w:rPr>
                <w:rFonts w:asciiTheme="minorEastAsia" w:hAnsiTheme="minorEastAsia"/>
                <w:color w:val="000000"/>
                <w:sz w:val="18"/>
                <w:szCs w:val="18"/>
              </w:rPr>
            </w:pPr>
          </w:p>
        </w:tc>
      </w:tr>
      <w:tr w14:paraId="4F2F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3"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246427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油漆,包装,运输要求</w:t>
            </w:r>
          </w:p>
        </w:tc>
        <w:tc>
          <w:tcPr>
            <w:tcW w:w="3937" w:type="dxa"/>
            <w:tcBorders>
              <w:top w:val="single" w:color="auto" w:sz="4" w:space="0"/>
              <w:left w:val="single" w:color="auto" w:sz="4" w:space="0"/>
              <w:bottom w:val="single" w:color="auto" w:sz="4" w:space="0"/>
              <w:right w:val="single" w:color="auto" w:sz="4" w:space="0"/>
            </w:tcBorders>
            <w:vAlign w:val="center"/>
          </w:tcPr>
          <w:p w14:paraId="52700E1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GB/T 6719-2023《袋式除尘器技术要求》</w:t>
            </w:r>
          </w:p>
        </w:tc>
        <w:tc>
          <w:tcPr>
            <w:tcW w:w="2460" w:type="dxa"/>
            <w:tcBorders>
              <w:top w:val="single" w:color="auto" w:sz="4" w:space="0"/>
              <w:left w:val="single" w:color="auto" w:sz="4" w:space="0"/>
              <w:bottom w:val="single" w:color="auto" w:sz="4" w:space="0"/>
              <w:right w:val="single" w:color="auto" w:sz="4" w:space="0"/>
            </w:tcBorders>
          </w:tcPr>
          <w:p w14:paraId="72F775BF">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08F64F39">
            <w:pPr>
              <w:pStyle w:val="43"/>
              <w:spacing w:line="480" w:lineRule="exact"/>
              <w:jc w:val="center"/>
              <w:rPr>
                <w:rFonts w:asciiTheme="minorEastAsia" w:hAnsiTheme="minorEastAsia"/>
                <w:color w:val="000000"/>
                <w:sz w:val="18"/>
                <w:szCs w:val="18"/>
              </w:rPr>
            </w:pPr>
          </w:p>
        </w:tc>
      </w:tr>
      <w:tr w14:paraId="3954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446F68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rPr>
              <w:t>设计寿命</w:t>
            </w:r>
            <w:r>
              <w:rPr>
                <w:rFonts w:hint="eastAsia" w:asciiTheme="minorEastAsia" w:hAnsiTheme="minorEastAsia"/>
                <w:color w:val="000000"/>
                <w:sz w:val="18"/>
                <w:szCs w:val="18"/>
              </w:rPr>
              <w:t xml:space="preserve"> </w:t>
            </w:r>
            <w:r>
              <w:rPr>
                <w:rFonts w:hint="eastAsia" w:asciiTheme="minorEastAsia" w:hAnsiTheme="minorEastAsia"/>
                <w:color w:val="000000"/>
                <w:sz w:val="18"/>
                <w:szCs w:val="18"/>
                <w:lang w:val="zh-CN"/>
              </w:rPr>
              <w:t>年</w:t>
            </w:r>
          </w:p>
        </w:tc>
        <w:tc>
          <w:tcPr>
            <w:tcW w:w="3937" w:type="dxa"/>
            <w:tcBorders>
              <w:top w:val="single" w:color="auto" w:sz="4" w:space="0"/>
              <w:left w:val="single" w:color="auto" w:sz="4" w:space="0"/>
              <w:bottom w:val="single" w:color="auto" w:sz="4" w:space="0"/>
              <w:right w:val="single" w:color="auto" w:sz="4" w:space="0"/>
            </w:tcBorders>
            <w:vAlign w:val="center"/>
          </w:tcPr>
          <w:p w14:paraId="0A042AE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30</w:t>
            </w:r>
          </w:p>
        </w:tc>
        <w:tc>
          <w:tcPr>
            <w:tcW w:w="2460" w:type="dxa"/>
            <w:tcBorders>
              <w:top w:val="single" w:color="auto" w:sz="4" w:space="0"/>
              <w:left w:val="single" w:color="auto" w:sz="4" w:space="0"/>
              <w:bottom w:val="single" w:color="auto" w:sz="4" w:space="0"/>
              <w:right w:val="single" w:color="auto" w:sz="4" w:space="0"/>
            </w:tcBorders>
          </w:tcPr>
          <w:p w14:paraId="59A159B6">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37BC493D">
            <w:pPr>
              <w:pStyle w:val="43"/>
              <w:spacing w:line="480" w:lineRule="exact"/>
              <w:jc w:val="center"/>
              <w:rPr>
                <w:rFonts w:asciiTheme="minorEastAsia" w:hAnsiTheme="minorEastAsia"/>
                <w:color w:val="000000"/>
                <w:sz w:val="18"/>
                <w:szCs w:val="18"/>
              </w:rPr>
            </w:pPr>
          </w:p>
        </w:tc>
      </w:tr>
      <w:tr w14:paraId="0182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6D3E568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过滤面积㎡</w:t>
            </w:r>
          </w:p>
        </w:tc>
        <w:tc>
          <w:tcPr>
            <w:tcW w:w="3937" w:type="dxa"/>
            <w:tcBorders>
              <w:top w:val="single" w:color="auto" w:sz="4" w:space="0"/>
              <w:left w:val="single" w:color="auto" w:sz="4" w:space="0"/>
              <w:bottom w:val="single" w:color="auto" w:sz="4" w:space="0"/>
              <w:right w:val="single" w:color="auto" w:sz="4" w:space="0"/>
            </w:tcBorders>
            <w:vAlign w:val="center"/>
          </w:tcPr>
          <w:p w14:paraId="48BDF07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≥65</w:t>
            </w:r>
          </w:p>
        </w:tc>
        <w:tc>
          <w:tcPr>
            <w:tcW w:w="2460" w:type="dxa"/>
            <w:tcBorders>
              <w:top w:val="single" w:color="auto" w:sz="4" w:space="0"/>
              <w:left w:val="single" w:color="auto" w:sz="4" w:space="0"/>
              <w:bottom w:val="single" w:color="auto" w:sz="4" w:space="0"/>
              <w:right w:val="single" w:color="auto" w:sz="4" w:space="0"/>
            </w:tcBorders>
          </w:tcPr>
          <w:p w14:paraId="4D63762F">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0ADCB79B">
            <w:pPr>
              <w:pStyle w:val="43"/>
              <w:spacing w:line="480" w:lineRule="exact"/>
              <w:jc w:val="center"/>
              <w:rPr>
                <w:rFonts w:asciiTheme="minorEastAsia" w:hAnsiTheme="minorEastAsia"/>
                <w:color w:val="000000"/>
                <w:sz w:val="18"/>
                <w:szCs w:val="18"/>
              </w:rPr>
            </w:pPr>
          </w:p>
        </w:tc>
      </w:tr>
      <w:tr w14:paraId="265D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0D2A1A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过滤风速m/min</w:t>
            </w:r>
          </w:p>
        </w:tc>
        <w:tc>
          <w:tcPr>
            <w:tcW w:w="3937" w:type="dxa"/>
            <w:tcBorders>
              <w:top w:val="single" w:color="auto" w:sz="4" w:space="0"/>
              <w:left w:val="single" w:color="auto" w:sz="4" w:space="0"/>
              <w:bottom w:val="single" w:color="auto" w:sz="4" w:space="0"/>
              <w:right w:val="single" w:color="auto" w:sz="4" w:space="0"/>
            </w:tcBorders>
            <w:vAlign w:val="center"/>
          </w:tcPr>
          <w:p w14:paraId="17869EC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≤0.8</w:t>
            </w:r>
          </w:p>
        </w:tc>
        <w:tc>
          <w:tcPr>
            <w:tcW w:w="2460" w:type="dxa"/>
            <w:tcBorders>
              <w:top w:val="single" w:color="auto" w:sz="4" w:space="0"/>
              <w:left w:val="single" w:color="auto" w:sz="4" w:space="0"/>
              <w:bottom w:val="single" w:color="auto" w:sz="4" w:space="0"/>
              <w:right w:val="single" w:color="auto" w:sz="4" w:space="0"/>
            </w:tcBorders>
          </w:tcPr>
          <w:p w14:paraId="12F2A5B5">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3FB2F4BE">
            <w:pPr>
              <w:pStyle w:val="43"/>
              <w:spacing w:line="480" w:lineRule="exact"/>
              <w:jc w:val="center"/>
              <w:rPr>
                <w:rFonts w:asciiTheme="minorEastAsia" w:hAnsiTheme="minorEastAsia"/>
                <w:color w:val="000000"/>
                <w:sz w:val="18"/>
                <w:szCs w:val="18"/>
              </w:rPr>
            </w:pPr>
          </w:p>
        </w:tc>
      </w:tr>
      <w:tr w14:paraId="0264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372DFC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处理风量m³/ h</w:t>
            </w:r>
          </w:p>
        </w:tc>
        <w:tc>
          <w:tcPr>
            <w:tcW w:w="3937" w:type="dxa"/>
            <w:tcBorders>
              <w:top w:val="single" w:color="auto" w:sz="4" w:space="0"/>
              <w:left w:val="single" w:color="auto" w:sz="4" w:space="0"/>
              <w:bottom w:val="single" w:color="auto" w:sz="4" w:space="0"/>
              <w:right w:val="single" w:color="auto" w:sz="4" w:space="0"/>
            </w:tcBorders>
            <w:vAlign w:val="center"/>
          </w:tcPr>
          <w:p w14:paraId="2FA33DE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3000</w:t>
            </w:r>
          </w:p>
        </w:tc>
        <w:tc>
          <w:tcPr>
            <w:tcW w:w="2460" w:type="dxa"/>
            <w:tcBorders>
              <w:top w:val="single" w:color="auto" w:sz="4" w:space="0"/>
              <w:left w:val="single" w:color="auto" w:sz="4" w:space="0"/>
              <w:bottom w:val="single" w:color="auto" w:sz="4" w:space="0"/>
              <w:right w:val="single" w:color="auto" w:sz="4" w:space="0"/>
            </w:tcBorders>
          </w:tcPr>
          <w:p w14:paraId="4F1ACA7D">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4E92A893">
            <w:pPr>
              <w:pStyle w:val="43"/>
              <w:spacing w:line="480" w:lineRule="exact"/>
              <w:jc w:val="center"/>
              <w:rPr>
                <w:rFonts w:asciiTheme="minorEastAsia" w:hAnsiTheme="minorEastAsia"/>
                <w:color w:val="000000"/>
                <w:sz w:val="18"/>
                <w:szCs w:val="18"/>
              </w:rPr>
            </w:pPr>
          </w:p>
        </w:tc>
      </w:tr>
      <w:tr w14:paraId="2C50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75C1F5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风机型号</w:t>
            </w:r>
          </w:p>
        </w:tc>
        <w:tc>
          <w:tcPr>
            <w:tcW w:w="3937" w:type="dxa"/>
            <w:tcBorders>
              <w:top w:val="single" w:color="auto" w:sz="4" w:space="0"/>
              <w:left w:val="single" w:color="auto" w:sz="4" w:space="0"/>
              <w:bottom w:val="single" w:color="auto" w:sz="4" w:space="0"/>
              <w:right w:val="single" w:color="auto" w:sz="4" w:space="0"/>
            </w:tcBorders>
            <w:vAlign w:val="center"/>
          </w:tcPr>
          <w:p w14:paraId="0A08B31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投标方确定</w:t>
            </w:r>
          </w:p>
        </w:tc>
        <w:tc>
          <w:tcPr>
            <w:tcW w:w="2460" w:type="dxa"/>
            <w:tcBorders>
              <w:top w:val="single" w:color="auto" w:sz="4" w:space="0"/>
              <w:left w:val="single" w:color="auto" w:sz="4" w:space="0"/>
              <w:bottom w:val="single" w:color="auto" w:sz="4" w:space="0"/>
              <w:right w:val="single" w:color="auto" w:sz="4" w:space="0"/>
            </w:tcBorders>
          </w:tcPr>
          <w:p w14:paraId="4D0AF38F">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0BDA70EF">
            <w:pPr>
              <w:pStyle w:val="43"/>
              <w:spacing w:line="480" w:lineRule="exact"/>
              <w:jc w:val="center"/>
              <w:rPr>
                <w:rFonts w:asciiTheme="minorEastAsia" w:hAnsiTheme="minorEastAsia"/>
                <w:color w:val="000000"/>
                <w:sz w:val="18"/>
                <w:szCs w:val="18"/>
              </w:rPr>
            </w:pPr>
          </w:p>
        </w:tc>
      </w:tr>
      <w:tr w14:paraId="2ACA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270F0DE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风机品牌</w:t>
            </w:r>
          </w:p>
        </w:tc>
        <w:tc>
          <w:tcPr>
            <w:tcW w:w="3937" w:type="dxa"/>
            <w:tcBorders>
              <w:top w:val="single" w:color="auto" w:sz="4" w:space="0"/>
              <w:left w:val="single" w:color="auto" w:sz="4" w:space="0"/>
              <w:bottom w:val="single" w:color="auto" w:sz="4" w:space="0"/>
              <w:right w:val="single" w:color="auto" w:sz="4" w:space="0"/>
            </w:tcBorders>
            <w:vAlign w:val="center"/>
          </w:tcPr>
          <w:p w14:paraId="6BC0790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国产大厂</w:t>
            </w:r>
          </w:p>
        </w:tc>
        <w:tc>
          <w:tcPr>
            <w:tcW w:w="2460" w:type="dxa"/>
            <w:tcBorders>
              <w:top w:val="single" w:color="auto" w:sz="4" w:space="0"/>
              <w:left w:val="single" w:color="auto" w:sz="4" w:space="0"/>
              <w:bottom w:val="single" w:color="auto" w:sz="4" w:space="0"/>
              <w:right w:val="single" w:color="auto" w:sz="4" w:space="0"/>
            </w:tcBorders>
          </w:tcPr>
          <w:p w14:paraId="4EB418E9">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5DB5BC35">
            <w:pPr>
              <w:pStyle w:val="43"/>
              <w:spacing w:line="480" w:lineRule="exact"/>
              <w:jc w:val="center"/>
              <w:rPr>
                <w:rFonts w:asciiTheme="minorEastAsia" w:hAnsiTheme="minorEastAsia"/>
                <w:color w:val="000000"/>
                <w:sz w:val="18"/>
                <w:szCs w:val="18"/>
              </w:rPr>
            </w:pPr>
          </w:p>
        </w:tc>
      </w:tr>
      <w:tr w14:paraId="4D06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81572B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风机风量m³/ h</w:t>
            </w:r>
          </w:p>
        </w:tc>
        <w:tc>
          <w:tcPr>
            <w:tcW w:w="3937" w:type="dxa"/>
            <w:tcBorders>
              <w:top w:val="single" w:color="auto" w:sz="4" w:space="0"/>
              <w:left w:val="single" w:color="auto" w:sz="4" w:space="0"/>
              <w:bottom w:val="single" w:color="auto" w:sz="4" w:space="0"/>
              <w:right w:val="single" w:color="auto" w:sz="4" w:space="0"/>
            </w:tcBorders>
            <w:vAlign w:val="center"/>
          </w:tcPr>
          <w:p w14:paraId="0A5E9E5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按处理量的1.2倍计，投标方核定</w:t>
            </w:r>
          </w:p>
        </w:tc>
        <w:tc>
          <w:tcPr>
            <w:tcW w:w="2460" w:type="dxa"/>
            <w:tcBorders>
              <w:top w:val="single" w:color="auto" w:sz="4" w:space="0"/>
              <w:left w:val="single" w:color="auto" w:sz="4" w:space="0"/>
              <w:bottom w:val="single" w:color="auto" w:sz="4" w:space="0"/>
              <w:right w:val="single" w:color="auto" w:sz="4" w:space="0"/>
            </w:tcBorders>
          </w:tcPr>
          <w:p w14:paraId="43954615">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68C165C7">
            <w:pPr>
              <w:pStyle w:val="43"/>
              <w:spacing w:line="480" w:lineRule="exact"/>
              <w:jc w:val="center"/>
              <w:rPr>
                <w:rFonts w:asciiTheme="minorEastAsia" w:hAnsiTheme="minorEastAsia"/>
                <w:color w:val="000000"/>
                <w:sz w:val="18"/>
                <w:szCs w:val="18"/>
              </w:rPr>
            </w:pPr>
          </w:p>
        </w:tc>
      </w:tr>
      <w:tr w14:paraId="60A5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25370BB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风机风压Pa</w:t>
            </w:r>
          </w:p>
        </w:tc>
        <w:tc>
          <w:tcPr>
            <w:tcW w:w="3937" w:type="dxa"/>
            <w:tcBorders>
              <w:top w:val="single" w:color="auto" w:sz="4" w:space="0"/>
              <w:left w:val="single" w:color="auto" w:sz="4" w:space="0"/>
              <w:bottom w:val="single" w:color="auto" w:sz="4" w:space="0"/>
              <w:right w:val="single" w:color="auto" w:sz="4" w:space="0"/>
            </w:tcBorders>
            <w:vAlign w:val="center"/>
          </w:tcPr>
          <w:p w14:paraId="0304FFB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投标方确定</w:t>
            </w:r>
          </w:p>
        </w:tc>
        <w:tc>
          <w:tcPr>
            <w:tcW w:w="2460" w:type="dxa"/>
            <w:tcBorders>
              <w:top w:val="single" w:color="auto" w:sz="4" w:space="0"/>
              <w:left w:val="single" w:color="auto" w:sz="4" w:space="0"/>
              <w:bottom w:val="single" w:color="auto" w:sz="4" w:space="0"/>
              <w:right w:val="single" w:color="auto" w:sz="4" w:space="0"/>
            </w:tcBorders>
          </w:tcPr>
          <w:p w14:paraId="2AFB6DA5">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1237EC2A">
            <w:pPr>
              <w:pStyle w:val="43"/>
              <w:spacing w:line="480" w:lineRule="exact"/>
              <w:jc w:val="center"/>
              <w:rPr>
                <w:rFonts w:asciiTheme="minorEastAsia" w:hAnsiTheme="minorEastAsia"/>
                <w:color w:val="000000"/>
                <w:sz w:val="18"/>
                <w:szCs w:val="18"/>
              </w:rPr>
            </w:pPr>
          </w:p>
        </w:tc>
      </w:tr>
      <w:tr w14:paraId="39BE9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2C082B7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风机电机</w:t>
            </w:r>
          </w:p>
        </w:tc>
        <w:tc>
          <w:tcPr>
            <w:tcW w:w="3937" w:type="dxa"/>
            <w:tcBorders>
              <w:top w:val="single" w:color="auto" w:sz="4" w:space="0"/>
              <w:left w:val="single" w:color="auto" w:sz="4" w:space="0"/>
              <w:bottom w:val="single" w:color="auto" w:sz="4" w:space="0"/>
              <w:right w:val="single" w:color="auto" w:sz="4" w:space="0"/>
            </w:tcBorders>
            <w:vAlign w:val="center"/>
          </w:tcPr>
          <w:p w14:paraId="16C1A9DC">
            <w:pPr>
              <w:pStyle w:val="43"/>
              <w:spacing w:line="320" w:lineRule="exact"/>
              <w:jc w:val="both"/>
              <w:rPr>
                <w:rFonts w:asciiTheme="minorEastAsia" w:hAnsiTheme="minorEastAsia"/>
                <w:color w:val="000000"/>
                <w:sz w:val="18"/>
                <w:szCs w:val="18"/>
              </w:rPr>
            </w:pPr>
            <w:bookmarkStart w:id="84" w:name="OLE_LINK9"/>
            <w:bookmarkStart w:id="85" w:name="OLE_LINK10"/>
            <w:r>
              <w:rPr>
                <w:rFonts w:hint="eastAsia" w:asciiTheme="minorEastAsia" w:hAnsiTheme="minorEastAsia"/>
                <w:color w:val="000000"/>
                <w:sz w:val="18"/>
                <w:szCs w:val="18"/>
              </w:rPr>
              <w:t>4极YE4，国产大厂</w:t>
            </w:r>
            <w:bookmarkEnd w:id="84"/>
            <w:bookmarkEnd w:id="85"/>
          </w:p>
        </w:tc>
        <w:tc>
          <w:tcPr>
            <w:tcW w:w="2460" w:type="dxa"/>
            <w:tcBorders>
              <w:top w:val="single" w:color="auto" w:sz="4" w:space="0"/>
              <w:left w:val="single" w:color="auto" w:sz="4" w:space="0"/>
              <w:bottom w:val="single" w:color="auto" w:sz="4" w:space="0"/>
              <w:right w:val="single" w:color="auto" w:sz="4" w:space="0"/>
            </w:tcBorders>
          </w:tcPr>
          <w:p w14:paraId="128CC4C9">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58DE3B73">
            <w:pPr>
              <w:pStyle w:val="43"/>
              <w:spacing w:line="480" w:lineRule="exact"/>
              <w:jc w:val="center"/>
              <w:rPr>
                <w:rFonts w:asciiTheme="minorEastAsia" w:hAnsiTheme="minorEastAsia"/>
                <w:color w:val="000000"/>
                <w:sz w:val="18"/>
                <w:szCs w:val="18"/>
              </w:rPr>
            </w:pPr>
          </w:p>
        </w:tc>
      </w:tr>
      <w:tr w14:paraId="36EE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187FCCB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袋收尘壳体厚度</w:t>
            </w:r>
            <w:bookmarkStart w:id="86" w:name="OLE_LINK61"/>
            <w:bookmarkStart w:id="87" w:name="OLE_LINK64"/>
            <w:r>
              <w:rPr>
                <w:rFonts w:hint="eastAsia" w:asciiTheme="minorEastAsia" w:hAnsiTheme="minorEastAsia"/>
                <w:color w:val="000000"/>
                <w:sz w:val="18"/>
                <w:szCs w:val="18"/>
              </w:rPr>
              <w:t>及材质</w:t>
            </w:r>
            <w:bookmarkEnd w:id="86"/>
            <w:bookmarkEnd w:id="87"/>
          </w:p>
        </w:tc>
        <w:tc>
          <w:tcPr>
            <w:tcW w:w="3937" w:type="dxa"/>
            <w:tcBorders>
              <w:top w:val="single" w:color="auto" w:sz="4" w:space="0"/>
              <w:left w:val="single" w:color="auto" w:sz="4" w:space="0"/>
              <w:bottom w:val="single" w:color="auto" w:sz="4" w:space="0"/>
              <w:right w:val="single" w:color="auto" w:sz="4" w:space="0"/>
            </w:tcBorders>
            <w:vAlign w:val="center"/>
          </w:tcPr>
          <w:p w14:paraId="1FC104A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箱体5mm，灰斗6 mm，Q235-B</w:t>
            </w:r>
          </w:p>
        </w:tc>
        <w:tc>
          <w:tcPr>
            <w:tcW w:w="2460" w:type="dxa"/>
            <w:tcBorders>
              <w:top w:val="single" w:color="auto" w:sz="4" w:space="0"/>
              <w:left w:val="single" w:color="auto" w:sz="4" w:space="0"/>
              <w:bottom w:val="single" w:color="auto" w:sz="4" w:space="0"/>
              <w:right w:val="single" w:color="auto" w:sz="4" w:space="0"/>
            </w:tcBorders>
          </w:tcPr>
          <w:p w14:paraId="0205258F">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03A0593B">
            <w:pPr>
              <w:pStyle w:val="43"/>
              <w:spacing w:line="480" w:lineRule="exact"/>
              <w:jc w:val="center"/>
              <w:rPr>
                <w:rFonts w:asciiTheme="minorEastAsia" w:hAnsiTheme="minorEastAsia"/>
                <w:color w:val="000000"/>
                <w:sz w:val="18"/>
                <w:szCs w:val="18"/>
              </w:rPr>
            </w:pPr>
          </w:p>
        </w:tc>
      </w:tr>
      <w:tr w14:paraId="627E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0351C2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袋收尘花板厚度及材质</w:t>
            </w:r>
          </w:p>
        </w:tc>
        <w:tc>
          <w:tcPr>
            <w:tcW w:w="3937" w:type="dxa"/>
            <w:tcBorders>
              <w:top w:val="single" w:color="auto" w:sz="4" w:space="0"/>
              <w:left w:val="single" w:color="auto" w:sz="4" w:space="0"/>
              <w:bottom w:val="single" w:color="auto" w:sz="4" w:space="0"/>
              <w:right w:val="single" w:color="auto" w:sz="4" w:space="0"/>
            </w:tcBorders>
            <w:vAlign w:val="center"/>
          </w:tcPr>
          <w:p w14:paraId="5A66872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 mm，Q235-B</w:t>
            </w:r>
          </w:p>
        </w:tc>
        <w:tc>
          <w:tcPr>
            <w:tcW w:w="2460" w:type="dxa"/>
            <w:tcBorders>
              <w:top w:val="single" w:color="auto" w:sz="4" w:space="0"/>
              <w:left w:val="single" w:color="auto" w:sz="4" w:space="0"/>
              <w:bottom w:val="single" w:color="auto" w:sz="4" w:space="0"/>
              <w:right w:val="single" w:color="auto" w:sz="4" w:space="0"/>
            </w:tcBorders>
          </w:tcPr>
          <w:p w14:paraId="4A22AD12">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2751ED10">
            <w:pPr>
              <w:pStyle w:val="43"/>
              <w:spacing w:line="480" w:lineRule="exact"/>
              <w:jc w:val="center"/>
              <w:rPr>
                <w:rFonts w:asciiTheme="minorEastAsia" w:hAnsiTheme="minorEastAsia"/>
                <w:color w:val="000000"/>
                <w:sz w:val="18"/>
                <w:szCs w:val="18"/>
              </w:rPr>
            </w:pPr>
          </w:p>
        </w:tc>
      </w:tr>
      <w:tr w14:paraId="5FC6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C6D978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喷吹方式，清灰方式</w:t>
            </w:r>
          </w:p>
        </w:tc>
        <w:tc>
          <w:tcPr>
            <w:tcW w:w="3937" w:type="dxa"/>
            <w:tcBorders>
              <w:top w:val="single" w:color="auto" w:sz="4" w:space="0"/>
              <w:left w:val="single" w:color="auto" w:sz="4" w:space="0"/>
              <w:bottom w:val="single" w:color="auto" w:sz="4" w:space="0"/>
              <w:right w:val="single" w:color="auto" w:sz="4" w:space="0"/>
            </w:tcBorders>
            <w:vAlign w:val="center"/>
          </w:tcPr>
          <w:p w14:paraId="7B00E64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行喷，在线清灰</w:t>
            </w:r>
          </w:p>
        </w:tc>
        <w:tc>
          <w:tcPr>
            <w:tcW w:w="2460" w:type="dxa"/>
            <w:tcBorders>
              <w:top w:val="single" w:color="auto" w:sz="4" w:space="0"/>
              <w:left w:val="single" w:color="auto" w:sz="4" w:space="0"/>
              <w:bottom w:val="single" w:color="auto" w:sz="4" w:space="0"/>
              <w:right w:val="single" w:color="auto" w:sz="4" w:space="0"/>
            </w:tcBorders>
          </w:tcPr>
          <w:p w14:paraId="58093D89">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55EE2687">
            <w:pPr>
              <w:pStyle w:val="43"/>
              <w:spacing w:line="480" w:lineRule="exact"/>
              <w:jc w:val="center"/>
              <w:rPr>
                <w:rFonts w:asciiTheme="minorEastAsia" w:hAnsiTheme="minorEastAsia"/>
                <w:color w:val="000000"/>
                <w:sz w:val="18"/>
                <w:szCs w:val="18"/>
              </w:rPr>
            </w:pPr>
          </w:p>
        </w:tc>
      </w:tr>
      <w:tr w14:paraId="19A6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630106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脉冲阀组件</w:t>
            </w:r>
          </w:p>
        </w:tc>
        <w:tc>
          <w:tcPr>
            <w:tcW w:w="3937" w:type="dxa"/>
            <w:tcBorders>
              <w:top w:val="single" w:color="auto" w:sz="4" w:space="0"/>
              <w:left w:val="single" w:color="auto" w:sz="4" w:space="0"/>
              <w:bottom w:val="single" w:color="auto" w:sz="4" w:space="0"/>
              <w:right w:val="single" w:color="auto" w:sz="4" w:space="0"/>
            </w:tcBorders>
            <w:vAlign w:val="center"/>
          </w:tcPr>
          <w:p w14:paraId="0D6FF57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国产大厂，投标方核定数量</w:t>
            </w:r>
          </w:p>
        </w:tc>
        <w:tc>
          <w:tcPr>
            <w:tcW w:w="2460" w:type="dxa"/>
            <w:tcBorders>
              <w:top w:val="single" w:color="auto" w:sz="4" w:space="0"/>
              <w:left w:val="single" w:color="auto" w:sz="4" w:space="0"/>
              <w:bottom w:val="single" w:color="auto" w:sz="4" w:space="0"/>
              <w:right w:val="single" w:color="auto" w:sz="4" w:space="0"/>
            </w:tcBorders>
          </w:tcPr>
          <w:p w14:paraId="4E995380">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4AF73380">
            <w:pPr>
              <w:pStyle w:val="43"/>
              <w:spacing w:line="480" w:lineRule="exact"/>
              <w:jc w:val="center"/>
              <w:rPr>
                <w:rFonts w:asciiTheme="minorEastAsia" w:hAnsiTheme="minorEastAsia"/>
                <w:color w:val="000000"/>
                <w:sz w:val="18"/>
                <w:szCs w:val="18"/>
              </w:rPr>
            </w:pPr>
          </w:p>
        </w:tc>
      </w:tr>
      <w:tr w14:paraId="03F6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CCE9E4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气源三连体</w:t>
            </w:r>
          </w:p>
        </w:tc>
        <w:tc>
          <w:tcPr>
            <w:tcW w:w="3937" w:type="dxa"/>
            <w:tcBorders>
              <w:top w:val="single" w:color="auto" w:sz="4" w:space="0"/>
              <w:left w:val="single" w:color="auto" w:sz="4" w:space="0"/>
              <w:bottom w:val="single" w:color="auto" w:sz="4" w:space="0"/>
              <w:right w:val="single" w:color="auto" w:sz="4" w:space="0"/>
            </w:tcBorders>
            <w:vAlign w:val="center"/>
          </w:tcPr>
          <w:p w14:paraId="1ED371C2">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w:t>
            </w:r>
          </w:p>
        </w:tc>
        <w:tc>
          <w:tcPr>
            <w:tcW w:w="2460" w:type="dxa"/>
            <w:tcBorders>
              <w:top w:val="single" w:color="auto" w:sz="4" w:space="0"/>
              <w:left w:val="single" w:color="auto" w:sz="4" w:space="0"/>
              <w:bottom w:val="single" w:color="auto" w:sz="4" w:space="0"/>
              <w:right w:val="single" w:color="auto" w:sz="4" w:space="0"/>
            </w:tcBorders>
          </w:tcPr>
          <w:p w14:paraId="0881265A">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1C2513F7">
            <w:pPr>
              <w:pStyle w:val="43"/>
              <w:spacing w:line="480" w:lineRule="exact"/>
              <w:jc w:val="center"/>
              <w:rPr>
                <w:rFonts w:asciiTheme="minorEastAsia" w:hAnsiTheme="minorEastAsia"/>
                <w:color w:val="000000"/>
                <w:sz w:val="18"/>
                <w:szCs w:val="18"/>
              </w:rPr>
            </w:pPr>
          </w:p>
        </w:tc>
      </w:tr>
      <w:tr w14:paraId="4D5F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102645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压缩气路系统（含阀门）</w:t>
            </w:r>
          </w:p>
        </w:tc>
        <w:tc>
          <w:tcPr>
            <w:tcW w:w="3937" w:type="dxa"/>
            <w:tcBorders>
              <w:top w:val="single" w:color="auto" w:sz="4" w:space="0"/>
              <w:left w:val="single" w:color="auto" w:sz="4" w:space="0"/>
              <w:bottom w:val="single" w:color="auto" w:sz="4" w:space="0"/>
              <w:right w:val="single" w:color="auto" w:sz="4" w:space="0"/>
            </w:tcBorders>
            <w:vAlign w:val="center"/>
          </w:tcPr>
          <w:p w14:paraId="1FF1F8F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需要，投标方核定型号数量</w:t>
            </w:r>
          </w:p>
        </w:tc>
        <w:tc>
          <w:tcPr>
            <w:tcW w:w="2460" w:type="dxa"/>
            <w:tcBorders>
              <w:top w:val="single" w:color="auto" w:sz="4" w:space="0"/>
              <w:left w:val="single" w:color="auto" w:sz="4" w:space="0"/>
              <w:bottom w:val="single" w:color="auto" w:sz="4" w:space="0"/>
              <w:right w:val="single" w:color="auto" w:sz="4" w:space="0"/>
            </w:tcBorders>
          </w:tcPr>
          <w:p w14:paraId="190BDF2E">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45F044BC">
            <w:pPr>
              <w:pStyle w:val="43"/>
              <w:spacing w:line="480" w:lineRule="exact"/>
              <w:jc w:val="center"/>
              <w:rPr>
                <w:rFonts w:asciiTheme="minorEastAsia" w:hAnsiTheme="minorEastAsia"/>
                <w:color w:val="000000"/>
                <w:sz w:val="18"/>
                <w:szCs w:val="18"/>
              </w:rPr>
            </w:pPr>
          </w:p>
        </w:tc>
      </w:tr>
      <w:tr w14:paraId="05B0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5066123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气压表</w:t>
            </w:r>
          </w:p>
        </w:tc>
        <w:tc>
          <w:tcPr>
            <w:tcW w:w="3937" w:type="dxa"/>
            <w:tcBorders>
              <w:top w:val="single" w:color="auto" w:sz="4" w:space="0"/>
              <w:left w:val="single" w:color="auto" w:sz="4" w:space="0"/>
              <w:bottom w:val="single" w:color="auto" w:sz="4" w:space="0"/>
              <w:right w:val="single" w:color="auto" w:sz="4" w:space="0"/>
            </w:tcBorders>
            <w:vAlign w:val="center"/>
          </w:tcPr>
          <w:p w14:paraId="3540F61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U型压力计，投标方核定型号</w:t>
            </w:r>
          </w:p>
        </w:tc>
        <w:tc>
          <w:tcPr>
            <w:tcW w:w="2460" w:type="dxa"/>
            <w:tcBorders>
              <w:top w:val="single" w:color="auto" w:sz="4" w:space="0"/>
              <w:left w:val="single" w:color="auto" w:sz="4" w:space="0"/>
              <w:bottom w:val="single" w:color="auto" w:sz="4" w:space="0"/>
              <w:right w:val="single" w:color="auto" w:sz="4" w:space="0"/>
            </w:tcBorders>
          </w:tcPr>
          <w:p w14:paraId="49EDBCB6">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18CDE07B">
            <w:pPr>
              <w:pStyle w:val="43"/>
              <w:spacing w:line="480" w:lineRule="exact"/>
              <w:jc w:val="center"/>
              <w:rPr>
                <w:rFonts w:asciiTheme="minorEastAsia" w:hAnsiTheme="minorEastAsia"/>
                <w:color w:val="000000"/>
                <w:sz w:val="18"/>
                <w:szCs w:val="18"/>
              </w:rPr>
            </w:pPr>
          </w:p>
        </w:tc>
      </w:tr>
      <w:tr w14:paraId="347D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A02D7B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螺旋输送机</w:t>
            </w:r>
          </w:p>
        </w:tc>
        <w:tc>
          <w:tcPr>
            <w:tcW w:w="3937" w:type="dxa"/>
            <w:tcBorders>
              <w:top w:val="single" w:color="auto" w:sz="4" w:space="0"/>
              <w:left w:val="single" w:color="auto" w:sz="4" w:space="0"/>
              <w:bottom w:val="single" w:color="auto" w:sz="4" w:space="0"/>
              <w:right w:val="single" w:color="auto" w:sz="4" w:space="0"/>
            </w:tcBorders>
            <w:vAlign w:val="center"/>
          </w:tcPr>
          <w:p w14:paraId="64B25992">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不需要</w:t>
            </w:r>
          </w:p>
        </w:tc>
        <w:tc>
          <w:tcPr>
            <w:tcW w:w="2460" w:type="dxa"/>
            <w:tcBorders>
              <w:top w:val="single" w:color="auto" w:sz="4" w:space="0"/>
              <w:left w:val="single" w:color="auto" w:sz="4" w:space="0"/>
              <w:bottom w:val="single" w:color="auto" w:sz="4" w:space="0"/>
              <w:right w:val="single" w:color="auto" w:sz="4" w:space="0"/>
            </w:tcBorders>
          </w:tcPr>
          <w:p w14:paraId="085D540F">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62993C11">
            <w:pPr>
              <w:pStyle w:val="43"/>
              <w:spacing w:line="480" w:lineRule="exact"/>
              <w:jc w:val="center"/>
              <w:rPr>
                <w:rFonts w:asciiTheme="minorEastAsia" w:hAnsiTheme="minorEastAsia"/>
                <w:color w:val="000000"/>
                <w:sz w:val="18"/>
                <w:szCs w:val="18"/>
              </w:rPr>
            </w:pPr>
          </w:p>
        </w:tc>
      </w:tr>
      <w:tr w14:paraId="0A45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1BF01F8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星型卸料器</w:t>
            </w:r>
          </w:p>
        </w:tc>
        <w:tc>
          <w:tcPr>
            <w:tcW w:w="3937" w:type="dxa"/>
            <w:tcBorders>
              <w:top w:val="single" w:color="auto" w:sz="4" w:space="0"/>
              <w:left w:val="single" w:color="auto" w:sz="4" w:space="0"/>
              <w:bottom w:val="single" w:color="auto" w:sz="4" w:space="0"/>
              <w:right w:val="single" w:color="auto" w:sz="4" w:space="0"/>
            </w:tcBorders>
            <w:vAlign w:val="center"/>
          </w:tcPr>
          <w:p w14:paraId="251DFBC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w:t>
            </w:r>
          </w:p>
        </w:tc>
        <w:tc>
          <w:tcPr>
            <w:tcW w:w="2460" w:type="dxa"/>
            <w:tcBorders>
              <w:top w:val="single" w:color="auto" w:sz="4" w:space="0"/>
              <w:left w:val="single" w:color="auto" w:sz="4" w:space="0"/>
              <w:bottom w:val="single" w:color="auto" w:sz="4" w:space="0"/>
              <w:right w:val="single" w:color="auto" w:sz="4" w:space="0"/>
            </w:tcBorders>
          </w:tcPr>
          <w:p w14:paraId="423BF004">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2C59D0B8">
            <w:pPr>
              <w:pStyle w:val="43"/>
              <w:spacing w:line="480" w:lineRule="exact"/>
              <w:jc w:val="center"/>
              <w:rPr>
                <w:rFonts w:asciiTheme="minorEastAsia" w:hAnsiTheme="minorEastAsia"/>
                <w:color w:val="000000"/>
                <w:sz w:val="18"/>
                <w:szCs w:val="18"/>
              </w:rPr>
            </w:pPr>
          </w:p>
        </w:tc>
      </w:tr>
      <w:tr w14:paraId="2310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527CF22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仓壁振动器</w:t>
            </w:r>
          </w:p>
        </w:tc>
        <w:tc>
          <w:tcPr>
            <w:tcW w:w="3937" w:type="dxa"/>
            <w:tcBorders>
              <w:top w:val="single" w:color="auto" w:sz="4" w:space="0"/>
              <w:left w:val="single" w:color="auto" w:sz="4" w:space="0"/>
              <w:bottom w:val="single" w:color="auto" w:sz="4" w:space="0"/>
              <w:right w:val="single" w:color="auto" w:sz="4" w:space="0"/>
            </w:tcBorders>
            <w:vAlign w:val="center"/>
          </w:tcPr>
          <w:p w14:paraId="1125128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需自控，投标方核定数量型号</w:t>
            </w:r>
          </w:p>
        </w:tc>
        <w:tc>
          <w:tcPr>
            <w:tcW w:w="2460" w:type="dxa"/>
            <w:tcBorders>
              <w:top w:val="single" w:color="auto" w:sz="4" w:space="0"/>
              <w:left w:val="single" w:color="auto" w:sz="4" w:space="0"/>
              <w:bottom w:val="single" w:color="auto" w:sz="4" w:space="0"/>
              <w:right w:val="single" w:color="auto" w:sz="4" w:space="0"/>
            </w:tcBorders>
          </w:tcPr>
          <w:p w14:paraId="2AC10966">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331994A8">
            <w:pPr>
              <w:pStyle w:val="43"/>
              <w:spacing w:line="480" w:lineRule="exact"/>
              <w:jc w:val="center"/>
              <w:rPr>
                <w:rFonts w:asciiTheme="minorEastAsia" w:hAnsiTheme="minorEastAsia"/>
                <w:color w:val="000000"/>
                <w:sz w:val="18"/>
                <w:szCs w:val="18"/>
              </w:rPr>
            </w:pPr>
          </w:p>
        </w:tc>
      </w:tr>
      <w:tr w14:paraId="2924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086FE69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空气炮</w:t>
            </w:r>
          </w:p>
        </w:tc>
        <w:tc>
          <w:tcPr>
            <w:tcW w:w="3937" w:type="dxa"/>
            <w:tcBorders>
              <w:top w:val="single" w:color="auto" w:sz="4" w:space="0"/>
              <w:left w:val="single" w:color="auto" w:sz="4" w:space="0"/>
              <w:bottom w:val="single" w:color="auto" w:sz="4" w:space="0"/>
              <w:right w:val="single" w:color="auto" w:sz="4" w:space="0"/>
            </w:tcBorders>
            <w:vAlign w:val="center"/>
          </w:tcPr>
          <w:p w14:paraId="44D88EBE">
            <w:pPr>
              <w:pStyle w:val="43"/>
              <w:spacing w:line="320" w:lineRule="exact"/>
              <w:jc w:val="both"/>
              <w:rPr>
                <w:rFonts w:asciiTheme="minorEastAsia" w:hAnsiTheme="minorEastAsia"/>
                <w:color w:val="000000"/>
                <w:sz w:val="18"/>
                <w:szCs w:val="18"/>
              </w:rPr>
            </w:pPr>
            <w:bookmarkStart w:id="88" w:name="OLE_LINK83"/>
            <w:bookmarkStart w:id="89" w:name="OLE_LINK84"/>
            <w:r>
              <w:rPr>
                <w:rFonts w:hint="eastAsia" w:asciiTheme="minorEastAsia" w:hAnsiTheme="minorEastAsia"/>
                <w:color w:val="000000"/>
                <w:sz w:val="18"/>
                <w:szCs w:val="18"/>
              </w:rPr>
              <w:t>需自控，投标方核定数量型号</w:t>
            </w:r>
            <w:bookmarkEnd w:id="88"/>
            <w:bookmarkEnd w:id="89"/>
            <w:r>
              <w:rPr>
                <w:rFonts w:hint="eastAsia" w:asciiTheme="minorEastAsia" w:hAnsiTheme="minorEastAsia"/>
                <w:color w:val="000000"/>
                <w:sz w:val="18"/>
                <w:szCs w:val="18"/>
              </w:rPr>
              <w:t xml:space="preserve"> </w:t>
            </w:r>
          </w:p>
        </w:tc>
        <w:tc>
          <w:tcPr>
            <w:tcW w:w="2460" w:type="dxa"/>
            <w:tcBorders>
              <w:top w:val="single" w:color="auto" w:sz="4" w:space="0"/>
              <w:left w:val="single" w:color="auto" w:sz="4" w:space="0"/>
              <w:bottom w:val="single" w:color="auto" w:sz="4" w:space="0"/>
              <w:right w:val="single" w:color="auto" w:sz="4" w:space="0"/>
            </w:tcBorders>
          </w:tcPr>
          <w:p w14:paraId="40CB1130">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3536CC3A">
            <w:pPr>
              <w:pStyle w:val="43"/>
              <w:spacing w:line="480" w:lineRule="exact"/>
              <w:jc w:val="center"/>
              <w:rPr>
                <w:rFonts w:asciiTheme="minorEastAsia" w:hAnsiTheme="minorEastAsia"/>
                <w:color w:val="000000"/>
                <w:sz w:val="18"/>
                <w:szCs w:val="18"/>
              </w:rPr>
            </w:pPr>
          </w:p>
        </w:tc>
      </w:tr>
      <w:tr w14:paraId="17A1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96E3F4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爬梯及护栏</w:t>
            </w:r>
          </w:p>
        </w:tc>
        <w:tc>
          <w:tcPr>
            <w:tcW w:w="3937" w:type="dxa"/>
            <w:tcBorders>
              <w:top w:val="single" w:color="auto" w:sz="4" w:space="0"/>
              <w:left w:val="single" w:color="auto" w:sz="4" w:space="0"/>
              <w:bottom w:val="single" w:color="auto" w:sz="4" w:space="0"/>
              <w:right w:val="single" w:color="auto" w:sz="4" w:space="0"/>
            </w:tcBorders>
            <w:vAlign w:val="center"/>
          </w:tcPr>
          <w:p w14:paraId="4D25150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需要，按照国家相关安全规范</w:t>
            </w:r>
          </w:p>
        </w:tc>
        <w:tc>
          <w:tcPr>
            <w:tcW w:w="2460" w:type="dxa"/>
            <w:tcBorders>
              <w:top w:val="single" w:color="auto" w:sz="4" w:space="0"/>
              <w:left w:val="single" w:color="auto" w:sz="4" w:space="0"/>
              <w:bottom w:val="single" w:color="auto" w:sz="4" w:space="0"/>
              <w:right w:val="single" w:color="auto" w:sz="4" w:space="0"/>
            </w:tcBorders>
          </w:tcPr>
          <w:p w14:paraId="79C23EFD">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4C48A7E7">
            <w:pPr>
              <w:pStyle w:val="43"/>
              <w:spacing w:line="480" w:lineRule="exact"/>
              <w:jc w:val="center"/>
              <w:rPr>
                <w:rFonts w:asciiTheme="minorEastAsia" w:hAnsiTheme="minorEastAsia"/>
                <w:color w:val="000000"/>
                <w:sz w:val="18"/>
                <w:szCs w:val="18"/>
              </w:rPr>
            </w:pPr>
          </w:p>
        </w:tc>
      </w:tr>
      <w:tr w14:paraId="40C7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0F87961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管阀/辅材</w:t>
            </w:r>
          </w:p>
        </w:tc>
        <w:tc>
          <w:tcPr>
            <w:tcW w:w="3937" w:type="dxa"/>
            <w:tcBorders>
              <w:top w:val="single" w:color="auto" w:sz="4" w:space="0"/>
              <w:left w:val="single" w:color="auto" w:sz="4" w:space="0"/>
              <w:bottom w:val="single" w:color="auto" w:sz="4" w:space="0"/>
              <w:right w:val="single" w:color="auto" w:sz="4" w:space="0"/>
            </w:tcBorders>
            <w:vAlign w:val="center"/>
          </w:tcPr>
          <w:p w14:paraId="0A6A3DB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w:t>
            </w:r>
          </w:p>
        </w:tc>
        <w:tc>
          <w:tcPr>
            <w:tcW w:w="2460" w:type="dxa"/>
            <w:tcBorders>
              <w:top w:val="single" w:color="auto" w:sz="4" w:space="0"/>
              <w:left w:val="single" w:color="auto" w:sz="4" w:space="0"/>
              <w:bottom w:val="single" w:color="auto" w:sz="4" w:space="0"/>
              <w:right w:val="single" w:color="auto" w:sz="4" w:space="0"/>
            </w:tcBorders>
          </w:tcPr>
          <w:p w14:paraId="54AC7165">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180B5266">
            <w:pPr>
              <w:pStyle w:val="43"/>
              <w:spacing w:line="480" w:lineRule="exact"/>
              <w:jc w:val="center"/>
              <w:rPr>
                <w:rFonts w:asciiTheme="minorEastAsia" w:hAnsiTheme="minorEastAsia"/>
                <w:color w:val="000000"/>
                <w:sz w:val="18"/>
                <w:szCs w:val="18"/>
              </w:rPr>
            </w:pPr>
          </w:p>
        </w:tc>
      </w:tr>
      <w:tr w14:paraId="63F2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4"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86D2514">
            <w:pPr>
              <w:pStyle w:val="43"/>
              <w:spacing w:line="320" w:lineRule="exact"/>
              <w:jc w:val="both"/>
              <w:rPr>
                <w:rFonts w:asciiTheme="minorEastAsia" w:hAnsiTheme="minorEastAsia"/>
                <w:color w:val="000000"/>
                <w:sz w:val="18"/>
                <w:szCs w:val="18"/>
              </w:rPr>
            </w:pPr>
            <w:bookmarkStart w:id="90" w:name="OLE_LINK50"/>
            <w:bookmarkStart w:id="91" w:name="OLE_LINK51"/>
            <w:r>
              <w:rPr>
                <w:rFonts w:hint="eastAsia" w:asciiTheme="minorEastAsia" w:hAnsiTheme="minorEastAsia"/>
                <w:color w:val="000000"/>
                <w:sz w:val="18"/>
                <w:szCs w:val="18"/>
              </w:rPr>
              <w:t>储气罐</w:t>
            </w:r>
            <w:bookmarkEnd w:id="90"/>
            <w:bookmarkEnd w:id="91"/>
            <w:r>
              <w:rPr>
                <w:rFonts w:hint="eastAsia" w:asciiTheme="minorEastAsia" w:hAnsiTheme="minorEastAsia"/>
                <w:color w:val="000000"/>
                <w:sz w:val="18"/>
                <w:szCs w:val="18"/>
              </w:rPr>
              <w:t>（简单压力容器）</w:t>
            </w:r>
          </w:p>
        </w:tc>
        <w:tc>
          <w:tcPr>
            <w:tcW w:w="3937" w:type="dxa"/>
            <w:tcBorders>
              <w:top w:val="single" w:color="auto" w:sz="4" w:space="0"/>
              <w:left w:val="single" w:color="auto" w:sz="4" w:space="0"/>
              <w:bottom w:val="single" w:color="auto" w:sz="4" w:space="0"/>
              <w:right w:val="single" w:color="auto" w:sz="4" w:space="0"/>
            </w:tcBorders>
            <w:vAlign w:val="center"/>
          </w:tcPr>
          <w:p w14:paraId="60A4678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需要，投标方核定型号，需要特种设备设计制造监检资料。</w:t>
            </w:r>
          </w:p>
        </w:tc>
        <w:tc>
          <w:tcPr>
            <w:tcW w:w="2460" w:type="dxa"/>
            <w:tcBorders>
              <w:top w:val="single" w:color="auto" w:sz="4" w:space="0"/>
              <w:left w:val="single" w:color="auto" w:sz="4" w:space="0"/>
              <w:bottom w:val="single" w:color="auto" w:sz="4" w:space="0"/>
              <w:right w:val="single" w:color="auto" w:sz="4" w:space="0"/>
            </w:tcBorders>
          </w:tcPr>
          <w:p w14:paraId="3FE90BA7">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6DCCA397">
            <w:pPr>
              <w:pStyle w:val="43"/>
              <w:spacing w:line="480" w:lineRule="exact"/>
              <w:jc w:val="center"/>
              <w:rPr>
                <w:rFonts w:asciiTheme="minorEastAsia" w:hAnsiTheme="minorEastAsia"/>
                <w:color w:val="000000"/>
                <w:sz w:val="18"/>
                <w:szCs w:val="18"/>
              </w:rPr>
            </w:pPr>
          </w:p>
        </w:tc>
      </w:tr>
      <w:tr w14:paraId="48B4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B91EA9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电控柜（304不锈钢）</w:t>
            </w:r>
          </w:p>
        </w:tc>
        <w:tc>
          <w:tcPr>
            <w:tcW w:w="3937" w:type="dxa"/>
            <w:tcBorders>
              <w:top w:val="single" w:color="auto" w:sz="4" w:space="0"/>
              <w:left w:val="single" w:color="auto" w:sz="4" w:space="0"/>
              <w:bottom w:val="single" w:color="auto" w:sz="4" w:space="0"/>
              <w:right w:val="single" w:color="auto" w:sz="4" w:space="0"/>
            </w:tcBorders>
            <w:vAlign w:val="center"/>
          </w:tcPr>
          <w:p w14:paraId="5455231B">
            <w:pPr>
              <w:pStyle w:val="43"/>
              <w:spacing w:line="320" w:lineRule="exact"/>
              <w:jc w:val="both"/>
              <w:rPr>
                <w:rFonts w:asciiTheme="minorEastAsia" w:hAnsiTheme="minorEastAsia"/>
                <w:color w:val="000000"/>
                <w:sz w:val="18"/>
                <w:szCs w:val="18"/>
              </w:rPr>
            </w:pPr>
            <w:bookmarkStart w:id="92" w:name="OLE_LINK19"/>
            <w:bookmarkStart w:id="93" w:name="OLE_LINK20"/>
            <w:bookmarkStart w:id="94" w:name="OLE_LINK66"/>
            <w:bookmarkStart w:id="95" w:name="OLE_LINK65"/>
            <w:r>
              <w:rPr>
                <w:rFonts w:hint="eastAsia" w:asciiTheme="minorEastAsia" w:hAnsiTheme="minorEastAsia"/>
                <w:color w:val="000000"/>
                <w:sz w:val="18"/>
                <w:szCs w:val="18"/>
              </w:rPr>
              <w:t>汇川或信捷等国产控制器，国产昆仑通泰等大厂10英寸触摸屏， R485通讯和预留接口，所有运行参数能方便比选方接入DCS，电器元件为</w:t>
            </w:r>
            <w:bookmarkStart w:id="96" w:name="OLE_LINK43"/>
            <w:bookmarkStart w:id="97" w:name="OLE_LINK46"/>
            <w:r>
              <w:rPr>
                <w:rFonts w:hint="eastAsia" w:asciiTheme="minorEastAsia" w:hAnsiTheme="minorEastAsia"/>
                <w:color w:val="000000"/>
                <w:sz w:val="18"/>
                <w:szCs w:val="18"/>
              </w:rPr>
              <w:t>正泰等</w:t>
            </w:r>
            <w:bookmarkEnd w:id="96"/>
            <w:bookmarkEnd w:id="97"/>
            <w:r>
              <w:rPr>
                <w:rFonts w:hint="eastAsia" w:asciiTheme="minorEastAsia" w:hAnsiTheme="minorEastAsia"/>
                <w:color w:val="000000"/>
                <w:sz w:val="18"/>
                <w:szCs w:val="18"/>
              </w:rPr>
              <w:t>国产大厂品牌</w:t>
            </w:r>
            <w:bookmarkEnd w:id="92"/>
            <w:bookmarkEnd w:id="93"/>
            <w:bookmarkStart w:id="98" w:name="OLE_LINK52"/>
            <w:bookmarkStart w:id="99" w:name="OLE_LINK47"/>
            <w:r>
              <w:rPr>
                <w:rFonts w:hint="eastAsia" w:asciiTheme="minorEastAsia" w:hAnsiTheme="minorEastAsia"/>
                <w:color w:val="000000"/>
                <w:sz w:val="18"/>
                <w:szCs w:val="18"/>
              </w:rPr>
              <w:t>，柜体3mm碳钢喷塑，驼灰色。</w:t>
            </w:r>
            <w:bookmarkEnd w:id="94"/>
            <w:bookmarkEnd w:id="95"/>
            <w:bookmarkEnd w:id="98"/>
            <w:bookmarkEnd w:id="99"/>
          </w:p>
        </w:tc>
        <w:tc>
          <w:tcPr>
            <w:tcW w:w="2460" w:type="dxa"/>
            <w:tcBorders>
              <w:top w:val="single" w:color="auto" w:sz="4" w:space="0"/>
              <w:left w:val="single" w:color="auto" w:sz="4" w:space="0"/>
              <w:bottom w:val="single" w:color="auto" w:sz="4" w:space="0"/>
              <w:right w:val="single" w:color="auto" w:sz="4" w:space="0"/>
            </w:tcBorders>
          </w:tcPr>
          <w:p w14:paraId="4A13443A">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5DCABDA0">
            <w:pPr>
              <w:pStyle w:val="43"/>
              <w:spacing w:line="480" w:lineRule="exact"/>
              <w:jc w:val="center"/>
              <w:rPr>
                <w:rFonts w:asciiTheme="minorEastAsia" w:hAnsiTheme="minorEastAsia"/>
                <w:color w:val="000000"/>
                <w:sz w:val="18"/>
                <w:szCs w:val="18"/>
              </w:rPr>
            </w:pPr>
          </w:p>
        </w:tc>
      </w:tr>
      <w:tr w14:paraId="15AC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A1EE602">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蒸汽伴热</w:t>
            </w:r>
          </w:p>
        </w:tc>
        <w:tc>
          <w:tcPr>
            <w:tcW w:w="3937" w:type="dxa"/>
            <w:tcBorders>
              <w:top w:val="single" w:color="auto" w:sz="4" w:space="0"/>
              <w:left w:val="single" w:color="auto" w:sz="4" w:space="0"/>
              <w:bottom w:val="single" w:color="auto" w:sz="4" w:space="0"/>
              <w:right w:val="single" w:color="auto" w:sz="4" w:space="0"/>
            </w:tcBorders>
            <w:vAlign w:val="center"/>
          </w:tcPr>
          <w:p w14:paraId="1FF02D4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不需要</w:t>
            </w:r>
          </w:p>
        </w:tc>
        <w:tc>
          <w:tcPr>
            <w:tcW w:w="2460" w:type="dxa"/>
            <w:tcBorders>
              <w:top w:val="single" w:color="auto" w:sz="4" w:space="0"/>
              <w:left w:val="single" w:color="auto" w:sz="4" w:space="0"/>
              <w:bottom w:val="single" w:color="auto" w:sz="4" w:space="0"/>
              <w:right w:val="single" w:color="auto" w:sz="4" w:space="0"/>
            </w:tcBorders>
          </w:tcPr>
          <w:p w14:paraId="661F6D4D">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431C94DF">
            <w:pPr>
              <w:pStyle w:val="43"/>
              <w:spacing w:line="480" w:lineRule="exact"/>
              <w:jc w:val="center"/>
              <w:rPr>
                <w:rFonts w:asciiTheme="minorEastAsia" w:hAnsiTheme="minorEastAsia"/>
                <w:color w:val="000000"/>
                <w:sz w:val="18"/>
                <w:szCs w:val="18"/>
              </w:rPr>
            </w:pPr>
          </w:p>
        </w:tc>
      </w:tr>
      <w:tr w14:paraId="0CBB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26480C2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保温</w:t>
            </w:r>
          </w:p>
        </w:tc>
        <w:tc>
          <w:tcPr>
            <w:tcW w:w="3937" w:type="dxa"/>
            <w:tcBorders>
              <w:top w:val="single" w:color="auto" w:sz="4" w:space="0"/>
              <w:left w:val="single" w:color="auto" w:sz="4" w:space="0"/>
              <w:bottom w:val="single" w:color="auto" w:sz="4" w:space="0"/>
              <w:right w:val="single" w:color="auto" w:sz="4" w:space="0"/>
            </w:tcBorders>
            <w:vAlign w:val="center"/>
          </w:tcPr>
          <w:p w14:paraId="2A0FEBF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不需要</w:t>
            </w:r>
          </w:p>
        </w:tc>
        <w:tc>
          <w:tcPr>
            <w:tcW w:w="2460" w:type="dxa"/>
            <w:tcBorders>
              <w:top w:val="single" w:color="auto" w:sz="4" w:space="0"/>
              <w:left w:val="single" w:color="auto" w:sz="4" w:space="0"/>
              <w:bottom w:val="single" w:color="auto" w:sz="4" w:space="0"/>
              <w:right w:val="single" w:color="auto" w:sz="4" w:space="0"/>
            </w:tcBorders>
          </w:tcPr>
          <w:p w14:paraId="500E8301">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7C317FFE">
            <w:pPr>
              <w:pStyle w:val="43"/>
              <w:spacing w:line="480" w:lineRule="exact"/>
              <w:jc w:val="center"/>
              <w:rPr>
                <w:rFonts w:asciiTheme="minorEastAsia" w:hAnsiTheme="minorEastAsia"/>
                <w:color w:val="000000"/>
                <w:sz w:val="18"/>
                <w:szCs w:val="18"/>
              </w:rPr>
            </w:pPr>
          </w:p>
        </w:tc>
      </w:tr>
      <w:tr w14:paraId="754C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3D2E4F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滤料材质料 </w:t>
            </w:r>
          </w:p>
        </w:tc>
        <w:tc>
          <w:tcPr>
            <w:tcW w:w="3937" w:type="dxa"/>
            <w:tcBorders>
              <w:top w:val="single" w:color="auto" w:sz="4" w:space="0"/>
              <w:left w:val="single" w:color="auto" w:sz="4" w:space="0"/>
              <w:bottom w:val="single" w:color="auto" w:sz="4" w:space="0"/>
              <w:right w:val="single" w:color="auto" w:sz="4" w:space="0"/>
            </w:tcBorders>
            <w:vAlign w:val="center"/>
          </w:tcPr>
          <w:p w14:paraId="09F7B5E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亚克力覆膜滤袋</w:t>
            </w:r>
          </w:p>
        </w:tc>
        <w:tc>
          <w:tcPr>
            <w:tcW w:w="2460" w:type="dxa"/>
            <w:tcBorders>
              <w:top w:val="single" w:color="auto" w:sz="4" w:space="0"/>
              <w:left w:val="single" w:color="auto" w:sz="4" w:space="0"/>
              <w:bottom w:val="single" w:color="auto" w:sz="4" w:space="0"/>
              <w:right w:val="single" w:color="auto" w:sz="4" w:space="0"/>
            </w:tcBorders>
          </w:tcPr>
          <w:p w14:paraId="4C64E2A8">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4029AB46">
            <w:pPr>
              <w:pStyle w:val="43"/>
              <w:spacing w:line="480" w:lineRule="exact"/>
              <w:jc w:val="center"/>
              <w:rPr>
                <w:rFonts w:asciiTheme="minorEastAsia" w:hAnsiTheme="minorEastAsia"/>
                <w:color w:val="000000"/>
                <w:sz w:val="18"/>
                <w:szCs w:val="18"/>
              </w:rPr>
            </w:pPr>
          </w:p>
        </w:tc>
      </w:tr>
      <w:tr w14:paraId="76E3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626D275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滤袋规格</w:t>
            </w:r>
          </w:p>
        </w:tc>
        <w:tc>
          <w:tcPr>
            <w:tcW w:w="3937" w:type="dxa"/>
            <w:tcBorders>
              <w:top w:val="single" w:color="auto" w:sz="4" w:space="0"/>
              <w:left w:val="single" w:color="auto" w:sz="4" w:space="0"/>
              <w:bottom w:val="single" w:color="auto" w:sz="4" w:space="0"/>
              <w:right w:val="single" w:color="auto" w:sz="4" w:space="0"/>
            </w:tcBorders>
            <w:vAlign w:val="center"/>
          </w:tcPr>
          <w:p w14:paraId="177C492E">
            <w:pPr>
              <w:pStyle w:val="43"/>
              <w:spacing w:line="320" w:lineRule="exact"/>
              <w:jc w:val="both"/>
              <w:rPr>
                <w:rFonts w:asciiTheme="minorEastAsia" w:hAnsiTheme="minorEastAsia"/>
                <w:color w:val="000000"/>
                <w:sz w:val="18"/>
                <w:szCs w:val="18"/>
              </w:rPr>
            </w:pPr>
            <w:bookmarkStart w:id="100" w:name="OLE_LINK114"/>
            <w:bookmarkStart w:id="101" w:name="OLE_LINK115"/>
            <w:r>
              <w:rPr>
                <w:rFonts w:hint="eastAsia" w:asciiTheme="minorEastAsia" w:hAnsiTheme="minorEastAsia"/>
                <w:color w:val="000000"/>
                <w:sz w:val="18"/>
                <w:szCs w:val="18"/>
              </w:rPr>
              <w:t>φ130×</w:t>
            </w:r>
            <w:bookmarkEnd w:id="100"/>
            <w:bookmarkEnd w:id="101"/>
            <w:r>
              <w:rPr>
                <w:rFonts w:hint="eastAsia" w:asciiTheme="minorEastAsia" w:hAnsiTheme="minorEastAsia"/>
                <w:color w:val="000000"/>
                <w:sz w:val="18"/>
                <w:szCs w:val="18"/>
              </w:rPr>
              <w:t>2450mm</w:t>
            </w:r>
          </w:p>
        </w:tc>
        <w:tc>
          <w:tcPr>
            <w:tcW w:w="2460" w:type="dxa"/>
            <w:tcBorders>
              <w:top w:val="single" w:color="auto" w:sz="4" w:space="0"/>
              <w:left w:val="single" w:color="auto" w:sz="4" w:space="0"/>
              <w:bottom w:val="single" w:color="auto" w:sz="4" w:space="0"/>
              <w:right w:val="single" w:color="auto" w:sz="4" w:space="0"/>
            </w:tcBorders>
          </w:tcPr>
          <w:p w14:paraId="57B807CB">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171C476F">
            <w:pPr>
              <w:pStyle w:val="43"/>
              <w:spacing w:line="480" w:lineRule="exact"/>
              <w:jc w:val="center"/>
              <w:rPr>
                <w:rFonts w:asciiTheme="minorEastAsia" w:hAnsiTheme="minorEastAsia"/>
                <w:color w:val="000000"/>
                <w:sz w:val="18"/>
                <w:szCs w:val="18"/>
              </w:rPr>
            </w:pPr>
          </w:p>
        </w:tc>
      </w:tr>
      <w:tr w14:paraId="0075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35F4EA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滤袋数量 只</w:t>
            </w:r>
          </w:p>
        </w:tc>
        <w:tc>
          <w:tcPr>
            <w:tcW w:w="3937" w:type="dxa"/>
            <w:tcBorders>
              <w:top w:val="single" w:color="auto" w:sz="4" w:space="0"/>
              <w:left w:val="single" w:color="auto" w:sz="4" w:space="0"/>
              <w:bottom w:val="single" w:color="auto" w:sz="4" w:space="0"/>
              <w:right w:val="single" w:color="auto" w:sz="4" w:space="0"/>
            </w:tcBorders>
            <w:vAlign w:val="center"/>
          </w:tcPr>
          <w:p w14:paraId="79D9762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投标方核定</w:t>
            </w:r>
          </w:p>
        </w:tc>
        <w:tc>
          <w:tcPr>
            <w:tcW w:w="2460" w:type="dxa"/>
            <w:tcBorders>
              <w:top w:val="single" w:color="auto" w:sz="4" w:space="0"/>
              <w:left w:val="single" w:color="auto" w:sz="4" w:space="0"/>
              <w:bottom w:val="single" w:color="auto" w:sz="4" w:space="0"/>
              <w:right w:val="single" w:color="auto" w:sz="4" w:space="0"/>
            </w:tcBorders>
          </w:tcPr>
          <w:p w14:paraId="49C17EFC">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7FDA6C28">
            <w:pPr>
              <w:pStyle w:val="43"/>
              <w:spacing w:line="480" w:lineRule="exact"/>
              <w:jc w:val="center"/>
              <w:rPr>
                <w:rFonts w:asciiTheme="minorEastAsia" w:hAnsiTheme="minorEastAsia"/>
                <w:color w:val="000000"/>
                <w:sz w:val="18"/>
                <w:szCs w:val="18"/>
              </w:rPr>
            </w:pPr>
          </w:p>
        </w:tc>
      </w:tr>
      <w:tr w14:paraId="02F1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30D078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骨架材质</w:t>
            </w:r>
          </w:p>
        </w:tc>
        <w:tc>
          <w:tcPr>
            <w:tcW w:w="3937" w:type="dxa"/>
            <w:tcBorders>
              <w:top w:val="single" w:color="auto" w:sz="4" w:space="0"/>
              <w:left w:val="single" w:color="auto" w:sz="4" w:space="0"/>
              <w:bottom w:val="single" w:color="auto" w:sz="4" w:space="0"/>
              <w:right w:val="single" w:color="auto" w:sz="4" w:space="0"/>
            </w:tcBorders>
            <w:vAlign w:val="center"/>
          </w:tcPr>
          <w:p w14:paraId="27C898B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冷拔钢丝有机硅喷涂处理</w:t>
            </w:r>
          </w:p>
        </w:tc>
        <w:tc>
          <w:tcPr>
            <w:tcW w:w="2460" w:type="dxa"/>
            <w:tcBorders>
              <w:top w:val="single" w:color="auto" w:sz="4" w:space="0"/>
              <w:left w:val="single" w:color="auto" w:sz="4" w:space="0"/>
              <w:bottom w:val="single" w:color="auto" w:sz="4" w:space="0"/>
              <w:right w:val="single" w:color="auto" w:sz="4" w:space="0"/>
            </w:tcBorders>
          </w:tcPr>
          <w:p w14:paraId="642D3B21">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56316C0E">
            <w:pPr>
              <w:pStyle w:val="43"/>
              <w:spacing w:line="480" w:lineRule="exact"/>
              <w:jc w:val="center"/>
              <w:rPr>
                <w:rFonts w:asciiTheme="minorEastAsia" w:hAnsiTheme="minorEastAsia"/>
                <w:color w:val="000000"/>
                <w:sz w:val="18"/>
                <w:szCs w:val="18"/>
              </w:rPr>
            </w:pPr>
          </w:p>
        </w:tc>
      </w:tr>
      <w:tr w14:paraId="0892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58FD299">
            <w:pPr>
              <w:pStyle w:val="43"/>
              <w:spacing w:line="320" w:lineRule="exact"/>
              <w:jc w:val="both"/>
              <w:rPr>
                <w:rFonts w:asciiTheme="minorEastAsia" w:hAnsiTheme="minorEastAsia"/>
                <w:color w:val="000000"/>
                <w:kern w:val="2"/>
                <w:sz w:val="18"/>
                <w:szCs w:val="18"/>
              </w:rPr>
            </w:pPr>
            <w:r>
              <w:rPr>
                <w:rFonts w:hint="eastAsia" w:ascii="黑体" w:hAnsi="黑体" w:cs="黑体"/>
                <w:kern w:val="2"/>
                <w:sz w:val="18"/>
                <w:szCs w:val="18"/>
              </w:rPr>
              <w:t>排气筒取样口及平台</w:t>
            </w:r>
          </w:p>
        </w:tc>
        <w:tc>
          <w:tcPr>
            <w:tcW w:w="3937" w:type="dxa"/>
            <w:tcBorders>
              <w:top w:val="single" w:color="auto" w:sz="4" w:space="0"/>
              <w:left w:val="single" w:color="auto" w:sz="4" w:space="0"/>
              <w:bottom w:val="single" w:color="auto" w:sz="4" w:space="0"/>
              <w:right w:val="single" w:color="auto" w:sz="4" w:space="0"/>
            </w:tcBorders>
            <w:vAlign w:val="center"/>
          </w:tcPr>
          <w:p w14:paraId="72F1BCC5">
            <w:pPr>
              <w:pStyle w:val="43"/>
              <w:spacing w:line="320" w:lineRule="exact"/>
              <w:jc w:val="both"/>
              <w:rPr>
                <w:rFonts w:asciiTheme="minorEastAsia" w:hAnsiTheme="minorEastAsia"/>
                <w:color w:val="000000"/>
                <w:kern w:val="2"/>
                <w:sz w:val="18"/>
                <w:szCs w:val="18"/>
              </w:rPr>
            </w:pPr>
            <w:r>
              <w:rPr>
                <w:rFonts w:hint="eastAsia" w:asciiTheme="minorEastAsia" w:hAnsiTheme="minorEastAsia"/>
                <w:color w:val="000000"/>
                <w:kern w:val="2"/>
                <w:sz w:val="18"/>
                <w:szCs w:val="18"/>
              </w:rPr>
              <w:t>按照HJ1405-2024及HJ/T397-2007相关环保规定制作,配斜爬梯。</w:t>
            </w:r>
          </w:p>
        </w:tc>
        <w:tc>
          <w:tcPr>
            <w:tcW w:w="2460" w:type="dxa"/>
            <w:tcBorders>
              <w:top w:val="single" w:color="auto" w:sz="4" w:space="0"/>
              <w:left w:val="single" w:color="auto" w:sz="4" w:space="0"/>
              <w:bottom w:val="single" w:color="auto" w:sz="4" w:space="0"/>
              <w:right w:val="single" w:color="auto" w:sz="4" w:space="0"/>
            </w:tcBorders>
          </w:tcPr>
          <w:p w14:paraId="1FBB9E93">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257C0BAD">
            <w:pPr>
              <w:pStyle w:val="43"/>
              <w:spacing w:line="480" w:lineRule="exact"/>
              <w:jc w:val="center"/>
              <w:rPr>
                <w:rFonts w:asciiTheme="minorEastAsia" w:hAnsiTheme="minorEastAsia"/>
                <w:color w:val="000000"/>
                <w:sz w:val="18"/>
                <w:szCs w:val="18"/>
              </w:rPr>
            </w:pPr>
          </w:p>
        </w:tc>
      </w:tr>
      <w:tr w14:paraId="54BD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0AC70F0">
            <w:pPr>
              <w:pStyle w:val="43"/>
              <w:spacing w:line="320" w:lineRule="exact"/>
              <w:jc w:val="both"/>
              <w:rPr>
                <w:rFonts w:asciiTheme="minorEastAsia" w:hAnsiTheme="minorEastAsia"/>
                <w:color w:val="000000"/>
                <w:sz w:val="18"/>
                <w:szCs w:val="18"/>
              </w:rPr>
            </w:pPr>
            <w:r>
              <w:rPr>
                <w:rFonts w:hint="eastAsia" w:ascii="黑体" w:hAnsi="黑体" w:cs="黑体"/>
                <w:sz w:val="18"/>
                <w:szCs w:val="18"/>
              </w:rPr>
              <w:t>排气筒型号及材质</w:t>
            </w:r>
          </w:p>
        </w:tc>
        <w:tc>
          <w:tcPr>
            <w:tcW w:w="3937" w:type="dxa"/>
            <w:tcBorders>
              <w:top w:val="single" w:color="auto" w:sz="4" w:space="0"/>
              <w:left w:val="single" w:color="auto" w:sz="4" w:space="0"/>
              <w:bottom w:val="single" w:color="auto" w:sz="4" w:space="0"/>
              <w:right w:val="single" w:color="auto" w:sz="4" w:space="0"/>
            </w:tcBorders>
            <w:vAlign w:val="center"/>
          </w:tcPr>
          <w:p w14:paraId="38CFE550">
            <w:pPr>
              <w:pStyle w:val="43"/>
              <w:spacing w:line="320" w:lineRule="exact"/>
              <w:jc w:val="both"/>
              <w:rPr>
                <w:rFonts w:asciiTheme="minorEastAsia" w:hAnsiTheme="minorEastAsia"/>
                <w:color w:val="000000"/>
                <w:sz w:val="18"/>
                <w:szCs w:val="18"/>
              </w:rPr>
            </w:pPr>
            <w:bookmarkStart w:id="102" w:name="OLE_LINK102"/>
            <w:bookmarkStart w:id="103" w:name="OLE_LINK101"/>
            <w:bookmarkStart w:id="104" w:name="OLE_LINK5"/>
            <w:bookmarkStart w:id="105" w:name="OLE_LINK8"/>
            <w:r>
              <w:rPr>
                <w:rFonts w:hint="eastAsia" w:asciiTheme="minorEastAsia" w:hAnsiTheme="minorEastAsia"/>
                <w:color w:val="000000"/>
                <w:sz w:val="18"/>
                <w:szCs w:val="18"/>
              </w:rPr>
              <w:t>φ377×8，高15米，且高出周围建筑3米以上，壁厚6mm，材质Q235-B，设置雨帽和避雷针、引下线</w:t>
            </w:r>
            <w:bookmarkEnd w:id="102"/>
            <w:bookmarkEnd w:id="103"/>
            <w:r>
              <w:rPr>
                <w:rFonts w:hint="eastAsia" w:asciiTheme="minorEastAsia" w:hAnsiTheme="minorEastAsia"/>
                <w:color w:val="000000"/>
                <w:sz w:val="18"/>
                <w:szCs w:val="18"/>
              </w:rPr>
              <w:t>。</w:t>
            </w:r>
            <w:bookmarkEnd w:id="104"/>
            <w:bookmarkEnd w:id="105"/>
          </w:p>
        </w:tc>
        <w:tc>
          <w:tcPr>
            <w:tcW w:w="2460" w:type="dxa"/>
            <w:tcBorders>
              <w:top w:val="single" w:color="auto" w:sz="4" w:space="0"/>
              <w:left w:val="single" w:color="auto" w:sz="4" w:space="0"/>
              <w:bottom w:val="single" w:color="auto" w:sz="4" w:space="0"/>
              <w:right w:val="single" w:color="auto" w:sz="4" w:space="0"/>
            </w:tcBorders>
          </w:tcPr>
          <w:p w14:paraId="4B3C6025">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38909143">
            <w:pPr>
              <w:pStyle w:val="43"/>
              <w:spacing w:line="480" w:lineRule="exact"/>
              <w:jc w:val="center"/>
              <w:rPr>
                <w:rFonts w:asciiTheme="minorEastAsia" w:hAnsiTheme="minorEastAsia"/>
                <w:color w:val="000000"/>
                <w:sz w:val="18"/>
                <w:szCs w:val="18"/>
              </w:rPr>
            </w:pPr>
          </w:p>
        </w:tc>
      </w:tr>
      <w:tr w14:paraId="4F9E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0"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61B4FF9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防雷与接地</w:t>
            </w:r>
          </w:p>
        </w:tc>
        <w:tc>
          <w:tcPr>
            <w:tcW w:w="3937" w:type="dxa"/>
            <w:tcBorders>
              <w:top w:val="single" w:color="auto" w:sz="4" w:space="0"/>
              <w:left w:val="single" w:color="auto" w:sz="4" w:space="0"/>
              <w:bottom w:val="single" w:color="auto" w:sz="4" w:space="0"/>
              <w:right w:val="single" w:color="auto" w:sz="4" w:space="0"/>
            </w:tcBorders>
            <w:vAlign w:val="center"/>
          </w:tcPr>
          <w:p w14:paraId="7BD5C85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按照GB 50057-2022《建筑物防雷设计规范》和GB501692016《电气装置安装工程接地装置施工及验收规范》</w:t>
            </w:r>
          </w:p>
        </w:tc>
        <w:tc>
          <w:tcPr>
            <w:tcW w:w="2460" w:type="dxa"/>
            <w:tcBorders>
              <w:top w:val="single" w:color="auto" w:sz="4" w:space="0"/>
              <w:left w:val="single" w:color="auto" w:sz="4" w:space="0"/>
              <w:bottom w:val="single" w:color="auto" w:sz="4" w:space="0"/>
              <w:right w:val="single" w:color="auto" w:sz="4" w:space="0"/>
            </w:tcBorders>
          </w:tcPr>
          <w:p w14:paraId="3F95F488">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37F82BDF">
            <w:pPr>
              <w:pStyle w:val="43"/>
              <w:spacing w:line="480" w:lineRule="exact"/>
              <w:jc w:val="center"/>
              <w:rPr>
                <w:rFonts w:asciiTheme="minorEastAsia" w:hAnsiTheme="minorEastAsia"/>
                <w:color w:val="000000"/>
                <w:sz w:val="18"/>
                <w:szCs w:val="18"/>
              </w:rPr>
            </w:pPr>
          </w:p>
        </w:tc>
      </w:tr>
      <w:tr w14:paraId="2531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0F5A555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吸气罩   只</w:t>
            </w:r>
          </w:p>
        </w:tc>
        <w:tc>
          <w:tcPr>
            <w:tcW w:w="3937" w:type="dxa"/>
            <w:tcBorders>
              <w:top w:val="single" w:color="auto" w:sz="4" w:space="0"/>
              <w:left w:val="single" w:color="auto" w:sz="4" w:space="0"/>
              <w:bottom w:val="single" w:color="auto" w:sz="4" w:space="0"/>
              <w:right w:val="single" w:color="auto" w:sz="4" w:space="0"/>
            </w:tcBorders>
            <w:vAlign w:val="center"/>
          </w:tcPr>
          <w:p w14:paraId="3A4A4F7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投标方现场核定，约2处/套，Q235-B，厚度3mm，组装可拆卸</w:t>
            </w:r>
          </w:p>
        </w:tc>
        <w:tc>
          <w:tcPr>
            <w:tcW w:w="2460" w:type="dxa"/>
            <w:tcBorders>
              <w:top w:val="single" w:color="auto" w:sz="4" w:space="0"/>
              <w:left w:val="single" w:color="auto" w:sz="4" w:space="0"/>
              <w:bottom w:val="single" w:color="auto" w:sz="4" w:space="0"/>
              <w:right w:val="single" w:color="auto" w:sz="4" w:space="0"/>
            </w:tcBorders>
          </w:tcPr>
          <w:p w14:paraId="07F26CFA">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15B4554F">
            <w:pPr>
              <w:pStyle w:val="43"/>
              <w:spacing w:line="480" w:lineRule="exact"/>
              <w:jc w:val="center"/>
              <w:rPr>
                <w:rFonts w:asciiTheme="minorEastAsia" w:hAnsiTheme="minorEastAsia"/>
                <w:color w:val="000000"/>
                <w:sz w:val="18"/>
                <w:szCs w:val="18"/>
              </w:rPr>
            </w:pPr>
          </w:p>
        </w:tc>
      </w:tr>
      <w:tr w14:paraId="2532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4"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8FB386B">
            <w:pPr>
              <w:pStyle w:val="43"/>
              <w:spacing w:line="320" w:lineRule="exact"/>
              <w:jc w:val="both"/>
              <w:rPr>
                <w:rFonts w:asciiTheme="minorEastAsia" w:hAnsiTheme="minorEastAsia"/>
                <w:color w:val="000000"/>
                <w:sz w:val="18"/>
                <w:szCs w:val="18"/>
              </w:rPr>
            </w:pPr>
            <w:bookmarkStart w:id="106" w:name="_Hlk239767662"/>
            <w:r>
              <w:rPr>
                <w:rFonts w:hint="eastAsia" w:asciiTheme="minorEastAsia" w:hAnsiTheme="minorEastAsia"/>
                <w:color w:val="000000"/>
                <w:sz w:val="18"/>
                <w:szCs w:val="18"/>
              </w:rPr>
              <w:t>抽风管   米</w:t>
            </w:r>
          </w:p>
        </w:tc>
        <w:tc>
          <w:tcPr>
            <w:tcW w:w="3937" w:type="dxa"/>
            <w:tcBorders>
              <w:top w:val="single" w:color="auto" w:sz="4" w:space="0"/>
              <w:left w:val="single" w:color="auto" w:sz="4" w:space="0"/>
              <w:bottom w:val="single" w:color="auto" w:sz="4" w:space="0"/>
              <w:right w:val="single" w:color="auto" w:sz="4" w:space="0"/>
            </w:tcBorders>
            <w:vAlign w:val="center"/>
          </w:tcPr>
          <w:p w14:paraId="7AB1D2E3">
            <w:pPr>
              <w:pStyle w:val="43"/>
              <w:spacing w:line="320" w:lineRule="exact"/>
              <w:jc w:val="both"/>
              <w:rPr>
                <w:rFonts w:asciiTheme="minorEastAsia" w:hAnsiTheme="minorEastAsia"/>
                <w:color w:val="000000"/>
                <w:sz w:val="18"/>
                <w:szCs w:val="18"/>
              </w:rPr>
            </w:pPr>
            <w:bookmarkStart w:id="107" w:name="OLE_LINK120"/>
            <w:bookmarkStart w:id="108" w:name="OLE_LINK122"/>
            <w:bookmarkStart w:id="109" w:name="OLE_LINK121"/>
            <w:r>
              <w:rPr>
                <w:rFonts w:hint="eastAsia" w:asciiTheme="minorEastAsia" w:hAnsiTheme="minorEastAsia"/>
                <w:color w:val="000000"/>
                <w:sz w:val="18"/>
                <w:szCs w:val="18"/>
              </w:rPr>
              <w:t>主管φ273×6，约5米/套，含φ273×6的90°弯头1个；2根支管φ219×</w:t>
            </w:r>
            <w:bookmarkEnd w:id="107"/>
            <w:bookmarkEnd w:id="108"/>
            <w:bookmarkEnd w:id="109"/>
            <w:r>
              <w:rPr>
                <w:rFonts w:hint="eastAsia" w:asciiTheme="minorEastAsia" w:hAnsiTheme="minorEastAsia"/>
                <w:color w:val="000000"/>
                <w:sz w:val="18"/>
                <w:szCs w:val="18"/>
              </w:rPr>
              <w:t>5，共约5米/套， Q235-B；法兰组装可拆卸，总管与袋收尘采用法兰联结，总管与支管采用法兰连接，每处抽风点配手动阀（DN200,2个），具体由投标方到现场核定。</w:t>
            </w:r>
          </w:p>
        </w:tc>
        <w:tc>
          <w:tcPr>
            <w:tcW w:w="2460" w:type="dxa"/>
            <w:tcBorders>
              <w:top w:val="single" w:color="auto" w:sz="4" w:space="0"/>
              <w:left w:val="single" w:color="auto" w:sz="4" w:space="0"/>
              <w:bottom w:val="single" w:color="auto" w:sz="4" w:space="0"/>
              <w:right w:val="single" w:color="auto" w:sz="4" w:space="0"/>
            </w:tcBorders>
          </w:tcPr>
          <w:p w14:paraId="599A17FE">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102D4331">
            <w:pPr>
              <w:pStyle w:val="43"/>
              <w:spacing w:line="480" w:lineRule="exact"/>
              <w:jc w:val="center"/>
              <w:rPr>
                <w:rFonts w:asciiTheme="minorEastAsia" w:hAnsiTheme="minorEastAsia"/>
                <w:color w:val="000000"/>
                <w:sz w:val="18"/>
                <w:szCs w:val="18"/>
              </w:rPr>
            </w:pPr>
          </w:p>
        </w:tc>
      </w:tr>
      <w:tr w14:paraId="0AD4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4"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1610A9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排灰管   米</w:t>
            </w:r>
          </w:p>
        </w:tc>
        <w:tc>
          <w:tcPr>
            <w:tcW w:w="3937" w:type="dxa"/>
            <w:tcBorders>
              <w:top w:val="single" w:color="auto" w:sz="4" w:space="0"/>
              <w:left w:val="single" w:color="auto" w:sz="4" w:space="0"/>
              <w:bottom w:val="single" w:color="auto" w:sz="4" w:space="0"/>
              <w:right w:val="single" w:color="auto" w:sz="4" w:space="0"/>
            </w:tcBorders>
            <w:vAlign w:val="center"/>
          </w:tcPr>
          <w:p w14:paraId="6D1B7FD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φ219×5，约5米/套，Q235-B，厚度5mm，组装可拆卸</w:t>
            </w:r>
            <w:bookmarkStart w:id="110" w:name="OLE_LINK123"/>
            <w:r>
              <w:rPr>
                <w:rFonts w:hint="eastAsia" w:asciiTheme="minorEastAsia" w:hAnsiTheme="minorEastAsia"/>
                <w:color w:val="000000"/>
                <w:sz w:val="18"/>
                <w:szCs w:val="18"/>
              </w:rPr>
              <w:t>。具体由投标方现场核定</w:t>
            </w:r>
            <w:bookmarkEnd w:id="110"/>
          </w:p>
        </w:tc>
        <w:tc>
          <w:tcPr>
            <w:tcW w:w="2460" w:type="dxa"/>
            <w:tcBorders>
              <w:top w:val="single" w:color="auto" w:sz="4" w:space="0"/>
              <w:left w:val="single" w:color="auto" w:sz="4" w:space="0"/>
              <w:bottom w:val="single" w:color="auto" w:sz="4" w:space="0"/>
              <w:right w:val="single" w:color="auto" w:sz="4" w:space="0"/>
            </w:tcBorders>
          </w:tcPr>
          <w:p w14:paraId="35494AA5">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5E0E0C3A">
            <w:pPr>
              <w:pStyle w:val="43"/>
              <w:spacing w:line="480" w:lineRule="exact"/>
              <w:jc w:val="center"/>
              <w:rPr>
                <w:rFonts w:asciiTheme="minorEastAsia" w:hAnsiTheme="minorEastAsia"/>
                <w:color w:val="000000"/>
                <w:sz w:val="18"/>
                <w:szCs w:val="18"/>
              </w:rPr>
            </w:pPr>
          </w:p>
        </w:tc>
      </w:tr>
      <w:bookmarkEnd w:id="106"/>
      <w:tr w14:paraId="0EE4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07D25C8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到货周期  </w:t>
            </w:r>
          </w:p>
        </w:tc>
        <w:tc>
          <w:tcPr>
            <w:tcW w:w="3937" w:type="dxa"/>
            <w:tcBorders>
              <w:top w:val="single" w:color="auto" w:sz="4" w:space="0"/>
              <w:left w:val="single" w:color="auto" w:sz="4" w:space="0"/>
              <w:bottom w:val="single" w:color="auto" w:sz="4" w:space="0"/>
              <w:right w:val="single" w:color="auto" w:sz="4" w:space="0"/>
            </w:tcBorders>
            <w:vAlign w:val="center"/>
          </w:tcPr>
          <w:p w14:paraId="12350E5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60个自然日</w:t>
            </w:r>
          </w:p>
        </w:tc>
        <w:tc>
          <w:tcPr>
            <w:tcW w:w="2460" w:type="dxa"/>
            <w:tcBorders>
              <w:top w:val="single" w:color="auto" w:sz="4" w:space="0"/>
              <w:left w:val="single" w:color="auto" w:sz="4" w:space="0"/>
              <w:bottom w:val="single" w:color="auto" w:sz="4" w:space="0"/>
              <w:right w:val="single" w:color="auto" w:sz="4" w:space="0"/>
            </w:tcBorders>
          </w:tcPr>
          <w:p w14:paraId="34543B50">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61E6E645">
            <w:pPr>
              <w:pStyle w:val="43"/>
              <w:spacing w:line="480" w:lineRule="exact"/>
              <w:jc w:val="center"/>
              <w:rPr>
                <w:rFonts w:asciiTheme="minorEastAsia" w:hAnsiTheme="minorEastAsia"/>
                <w:color w:val="000000"/>
                <w:sz w:val="18"/>
                <w:szCs w:val="18"/>
              </w:rPr>
            </w:pPr>
          </w:p>
        </w:tc>
      </w:tr>
      <w:tr w14:paraId="55DF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66396D04">
            <w:pPr>
              <w:pStyle w:val="43"/>
              <w:spacing w:line="320" w:lineRule="exact"/>
              <w:jc w:val="both"/>
              <w:rPr>
                <w:rFonts w:asciiTheme="minorEastAsia" w:hAnsiTheme="minorEastAsia"/>
                <w:color w:val="000000"/>
                <w:sz w:val="18"/>
                <w:szCs w:val="18"/>
              </w:rPr>
            </w:pPr>
            <w:bookmarkStart w:id="111" w:name="_Hlk238309529"/>
            <w:r>
              <w:rPr>
                <w:rFonts w:hint="eastAsia" w:asciiTheme="minorEastAsia" w:hAnsiTheme="minorEastAsia"/>
                <w:color w:val="000000"/>
                <w:sz w:val="18"/>
                <w:szCs w:val="18"/>
              </w:rPr>
              <w:t xml:space="preserve">安装调试周期  </w:t>
            </w:r>
          </w:p>
        </w:tc>
        <w:tc>
          <w:tcPr>
            <w:tcW w:w="3937" w:type="dxa"/>
            <w:tcBorders>
              <w:top w:val="single" w:color="auto" w:sz="4" w:space="0"/>
              <w:left w:val="single" w:color="auto" w:sz="4" w:space="0"/>
              <w:bottom w:val="single" w:color="auto" w:sz="4" w:space="0"/>
              <w:right w:val="single" w:color="auto" w:sz="4" w:space="0"/>
            </w:tcBorders>
            <w:vAlign w:val="center"/>
          </w:tcPr>
          <w:p w14:paraId="333F5C9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共30个自然日（1-2#合计）</w:t>
            </w:r>
          </w:p>
        </w:tc>
        <w:tc>
          <w:tcPr>
            <w:tcW w:w="2460" w:type="dxa"/>
            <w:tcBorders>
              <w:top w:val="single" w:color="auto" w:sz="4" w:space="0"/>
              <w:left w:val="single" w:color="auto" w:sz="4" w:space="0"/>
              <w:bottom w:val="single" w:color="auto" w:sz="4" w:space="0"/>
              <w:right w:val="single" w:color="auto" w:sz="4" w:space="0"/>
            </w:tcBorders>
          </w:tcPr>
          <w:p w14:paraId="25B852FE">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074CDA11">
            <w:pPr>
              <w:pStyle w:val="43"/>
              <w:spacing w:line="480" w:lineRule="exact"/>
              <w:jc w:val="center"/>
              <w:rPr>
                <w:rFonts w:asciiTheme="minorEastAsia" w:hAnsiTheme="minorEastAsia"/>
                <w:color w:val="000000"/>
                <w:sz w:val="18"/>
                <w:szCs w:val="18"/>
              </w:rPr>
            </w:pPr>
          </w:p>
        </w:tc>
      </w:tr>
      <w:bookmarkEnd w:id="111"/>
      <w:tr w14:paraId="1B7F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0B3E7DE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w:t>
            </w:r>
          </w:p>
        </w:tc>
        <w:tc>
          <w:tcPr>
            <w:tcW w:w="3937" w:type="dxa"/>
            <w:tcBorders>
              <w:top w:val="single" w:color="auto" w:sz="4" w:space="0"/>
              <w:left w:val="single" w:color="auto" w:sz="4" w:space="0"/>
              <w:bottom w:val="single" w:color="auto" w:sz="4" w:space="0"/>
              <w:right w:val="single" w:color="auto" w:sz="4" w:space="0"/>
            </w:tcBorders>
            <w:vAlign w:val="center"/>
          </w:tcPr>
          <w:p w14:paraId="383006A2">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1年</w:t>
            </w:r>
          </w:p>
        </w:tc>
        <w:tc>
          <w:tcPr>
            <w:tcW w:w="2460" w:type="dxa"/>
            <w:tcBorders>
              <w:top w:val="single" w:color="auto" w:sz="4" w:space="0"/>
              <w:left w:val="single" w:color="auto" w:sz="4" w:space="0"/>
              <w:bottom w:val="single" w:color="auto" w:sz="4" w:space="0"/>
              <w:right w:val="single" w:color="auto" w:sz="4" w:space="0"/>
            </w:tcBorders>
          </w:tcPr>
          <w:p w14:paraId="10698392">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24F13A0E">
            <w:pPr>
              <w:pStyle w:val="43"/>
              <w:spacing w:line="480" w:lineRule="exact"/>
              <w:jc w:val="center"/>
              <w:rPr>
                <w:rFonts w:asciiTheme="minorEastAsia" w:hAnsiTheme="minorEastAsia"/>
                <w:color w:val="000000"/>
                <w:sz w:val="18"/>
                <w:szCs w:val="18"/>
              </w:rPr>
            </w:pPr>
          </w:p>
        </w:tc>
      </w:tr>
      <w:tr w14:paraId="5973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6572560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设备重量（公斤）</w:t>
            </w:r>
          </w:p>
        </w:tc>
        <w:tc>
          <w:tcPr>
            <w:tcW w:w="3937" w:type="dxa"/>
            <w:tcBorders>
              <w:top w:val="single" w:color="auto" w:sz="4" w:space="0"/>
              <w:left w:val="single" w:color="auto" w:sz="4" w:space="0"/>
              <w:bottom w:val="single" w:color="auto" w:sz="4" w:space="0"/>
              <w:right w:val="single" w:color="auto" w:sz="4" w:space="0"/>
            </w:tcBorders>
            <w:vAlign w:val="center"/>
          </w:tcPr>
          <w:p w14:paraId="3A47572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不含滤袋等辅材、辅机，投标方核定</w:t>
            </w:r>
          </w:p>
        </w:tc>
        <w:tc>
          <w:tcPr>
            <w:tcW w:w="2460" w:type="dxa"/>
            <w:tcBorders>
              <w:top w:val="single" w:color="auto" w:sz="4" w:space="0"/>
              <w:left w:val="single" w:color="auto" w:sz="4" w:space="0"/>
              <w:bottom w:val="single" w:color="auto" w:sz="4" w:space="0"/>
              <w:right w:val="single" w:color="auto" w:sz="4" w:space="0"/>
            </w:tcBorders>
          </w:tcPr>
          <w:p w14:paraId="1B65BFAC">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53F3177C">
            <w:pPr>
              <w:pStyle w:val="43"/>
              <w:spacing w:line="480" w:lineRule="exact"/>
              <w:jc w:val="center"/>
              <w:rPr>
                <w:rFonts w:asciiTheme="minorEastAsia" w:hAnsiTheme="minorEastAsia"/>
                <w:color w:val="000000"/>
                <w:sz w:val="18"/>
                <w:szCs w:val="18"/>
              </w:rPr>
            </w:pPr>
          </w:p>
        </w:tc>
      </w:tr>
      <w:tr w14:paraId="5C71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3C9F61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外形尺寸mm</w:t>
            </w:r>
          </w:p>
        </w:tc>
        <w:tc>
          <w:tcPr>
            <w:tcW w:w="3937" w:type="dxa"/>
            <w:tcBorders>
              <w:top w:val="single" w:color="auto" w:sz="4" w:space="0"/>
              <w:left w:val="single" w:color="auto" w:sz="4" w:space="0"/>
              <w:bottom w:val="single" w:color="auto" w:sz="4" w:space="0"/>
              <w:right w:val="single" w:color="auto" w:sz="4" w:space="0"/>
            </w:tcBorders>
            <w:vAlign w:val="center"/>
          </w:tcPr>
          <w:p w14:paraId="78D85D3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长*宽*高</w:t>
            </w:r>
          </w:p>
        </w:tc>
        <w:tc>
          <w:tcPr>
            <w:tcW w:w="2460" w:type="dxa"/>
            <w:tcBorders>
              <w:top w:val="single" w:color="auto" w:sz="4" w:space="0"/>
              <w:left w:val="single" w:color="auto" w:sz="4" w:space="0"/>
              <w:bottom w:val="single" w:color="auto" w:sz="4" w:space="0"/>
              <w:right w:val="single" w:color="auto" w:sz="4" w:space="0"/>
            </w:tcBorders>
          </w:tcPr>
          <w:p w14:paraId="61D0533F">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02D956C7">
            <w:pPr>
              <w:pStyle w:val="43"/>
              <w:spacing w:line="480" w:lineRule="exact"/>
              <w:jc w:val="center"/>
              <w:rPr>
                <w:rFonts w:asciiTheme="minorEastAsia" w:hAnsiTheme="minorEastAsia"/>
                <w:color w:val="000000"/>
                <w:sz w:val="18"/>
                <w:szCs w:val="18"/>
              </w:rPr>
            </w:pPr>
          </w:p>
        </w:tc>
      </w:tr>
      <w:tr w14:paraId="73D5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0D610292">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随机资料</w:t>
            </w:r>
          </w:p>
        </w:tc>
        <w:tc>
          <w:tcPr>
            <w:tcW w:w="3937" w:type="dxa"/>
            <w:tcBorders>
              <w:top w:val="single" w:color="auto" w:sz="4" w:space="0"/>
              <w:left w:val="single" w:color="auto" w:sz="4" w:space="0"/>
              <w:bottom w:val="single" w:color="auto" w:sz="4" w:space="0"/>
              <w:right w:val="single" w:color="auto" w:sz="4" w:space="0"/>
            </w:tcBorders>
            <w:vAlign w:val="center"/>
          </w:tcPr>
          <w:p w14:paraId="1678248D">
            <w:pPr>
              <w:pStyle w:val="43"/>
              <w:spacing w:line="320" w:lineRule="exact"/>
              <w:jc w:val="both"/>
              <w:rPr>
                <w:rFonts w:asciiTheme="minorEastAsia" w:hAnsiTheme="minorEastAsia"/>
                <w:color w:val="000000"/>
                <w:sz w:val="18"/>
                <w:szCs w:val="18"/>
              </w:rPr>
            </w:pPr>
            <w:r>
              <w:rPr>
                <w:rFonts w:hint="eastAsia" w:ascii="黑体" w:hAnsi="黑体" w:cs="黑体"/>
                <w:sz w:val="18"/>
                <w:szCs w:val="18"/>
              </w:rPr>
              <w:t>设备图2份+电子版图纸1份+安装资料1份</w:t>
            </w:r>
          </w:p>
        </w:tc>
        <w:tc>
          <w:tcPr>
            <w:tcW w:w="2460" w:type="dxa"/>
            <w:tcBorders>
              <w:top w:val="single" w:color="auto" w:sz="4" w:space="0"/>
              <w:left w:val="single" w:color="auto" w:sz="4" w:space="0"/>
              <w:bottom w:val="single" w:color="auto" w:sz="4" w:space="0"/>
              <w:right w:val="single" w:color="auto" w:sz="4" w:space="0"/>
            </w:tcBorders>
          </w:tcPr>
          <w:p w14:paraId="53F63294">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7796275C">
            <w:pPr>
              <w:pStyle w:val="43"/>
              <w:spacing w:line="480" w:lineRule="exact"/>
              <w:jc w:val="center"/>
              <w:rPr>
                <w:rFonts w:asciiTheme="minorEastAsia" w:hAnsiTheme="minorEastAsia"/>
                <w:color w:val="000000"/>
                <w:sz w:val="18"/>
                <w:szCs w:val="18"/>
              </w:rPr>
            </w:pPr>
          </w:p>
        </w:tc>
      </w:tr>
      <w:tr w14:paraId="6ADB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8" w:hRule="exact"/>
          <w:jc w:val="center"/>
        </w:trPr>
        <w:tc>
          <w:tcPr>
            <w:tcW w:w="2093" w:type="dxa"/>
            <w:tcBorders>
              <w:top w:val="single" w:color="auto" w:sz="4" w:space="0"/>
              <w:left w:val="single" w:color="auto" w:sz="4" w:space="0"/>
              <w:bottom w:val="single" w:color="auto" w:sz="4" w:space="0"/>
              <w:right w:val="single" w:color="auto" w:sz="4" w:space="0"/>
            </w:tcBorders>
            <w:vAlign w:val="center"/>
          </w:tcPr>
          <w:p w14:paraId="23C24EA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3937" w:type="dxa"/>
            <w:tcBorders>
              <w:top w:val="single" w:color="auto" w:sz="4" w:space="0"/>
              <w:left w:val="single" w:color="auto" w:sz="4" w:space="0"/>
              <w:bottom w:val="single" w:color="auto" w:sz="4" w:space="0"/>
              <w:right w:val="single" w:color="auto" w:sz="4" w:space="0"/>
            </w:tcBorders>
            <w:vAlign w:val="center"/>
          </w:tcPr>
          <w:p w14:paraId="588D86B9">
            <w:pPr>
              <w:pStyle w:val="43"/>
              <w:spacing w:line="320" w:lineRule="exact"/>
              <w:jc w:val="both"/>
              <w:rPr>
                <w:rFonts w:asciiTheme="minorEastAsia" w:hAnsiTheme="minorEastAsia"/>
                <w:color w:val="000000"/>
                <w:sz w:val="18"/>
                <w:szCs w:val="18"/>
              </w:rPr>
            </w:pPr>
            <w:bookmarkStart w:id="112" w:name="OLE_LINK77"/>
            <w:bookmarkStart w:id="113" w:name="OLE_LINK76"/>
            <w:r>
              <w:rPr>
                <w:rFonts w:hint="eastAsia" w:asciiTheme="minorEastAsia" w:hAnsiTheme="minorEastAsia"/>
                <w:bCs/>
                <w:color w:val="000000"/>
                <w:sz w:val="18"/>
                <w:szCs w:val="18"/>
              </w:rPr>
              <w:t>合同签订生效之日起，招标方按合同总额的30%向中标方支付预付款；货物发（送）到招标方指定交货地点，</w:t>
            </w:r>
            <w:bookmarkStart w:id="114" w:name="OLE_LINK75"/>
            <w:r>
              <w:rPr>
                <w:rFonts w:hint="eastAsia" w:asciiTheme="minorEastAsia" w:hAnsiTheme="minorEastAsia"/>
                <w:bCs/>
                <w:color w:val="000000"/>
                <w:sz w:val="18"/>
                <w:szCs w:val="18"/>
              </w:rPr>
              <w:t>安装调试完成后，</w:t>
            </w:r>
            <w:bookmarkEnd w:id="114"/>
            <w:r>
              <w:rPr>
                <w:rFonts w:hint="eastAsia" w:asciiTheme="minorEastAsia" w:hAnsiTheme="minorEastAsia"/>
                <w:bCs/>
                <w:color w:val="000000"/>
                <w:sz w:val="18"/>
                <w:szCs w:val="18"/>
              </w:rPr>
              <w:t>经招标方初步验收合格，并收到中标方开具的合法有效的全额增值税专用发票后，招标方按合同总额的60%支付货款；剩余合同总额的10%作为质保金在质保期满且无任何质量问题后无息付清。</w:t>
            </w:r>
            <w:bookmarkEnd w:id="112"/>
            <w:bookmarkEnd w:id="113"/>
          </w:p>
        </w:tc>
        <w:tc>
          <w:tcPr>
            <w:tcW w:w="2460" w:type="dxa"/>
            <w:tcBorders>
              <w:top w:val="single" w:color="auto" w:sz="4" w:space="0"/>
              <w:left w:val="single" w:color="auto" w:sz="4" w:space="0"/>
              <w:bottom w:val="single" w:color="auto" w:sz="4" w:space="0"/>
              <w:right w:val="single" w:color="auto" w:sz="4" w:space="0"/>
            </w:tcBorders>
          </w:tcPr>
          <w:p w14:paraId="3A1A2FA1">
            <w:pPr>
              <w:pStyle w:val="43"/>
              <w:spacing w:line="480" w:lineRule="exact"/>
              <w:jc w:val="center"/>
              <w:rPr>
                <w:rFonts w:asciiTheme="minorEastAsia" w:hAnsiTheme="minorEastAsia"/>
                <w:color w:val="000000"/>
                <w:sz w:val="18"/>
                <w:szCs w:val="18"/>
              </w:rPr>
            </w:pPr>
          </w:p>
        </w:tc>
        <w:tc>
          <w:tcPr>
            <w:tcW w:w="1380" w:type="dxa"/>
            <w:tcBorders>
              <w:top w:val="single" w:color="auto" w:sz="4" w:space="0"/>
              <w:left w:val="single" w:color="auto" w:sz="4" w:space="0"/>
              <w:bottom w:val="single" w:color="auto" w:sz="4" w:space="0"/>
              <w:right w:val="single" w:color="auto" w:sz="4" w:space="0"/>
            </w:tcBorders>
          </w:tcPr>
          <w:p w14:paraId="4FA8DF14">
            <w:pPr>
              <w:pStyle w:val="43"/>
              <w:spacing w:line="480" w:lineRule="exact"/>
              <w:jc w:val="center"/>
              <w:rPr>
                <w:rFonts w:asciiTheme="minorEastAsia" w:hAnsiTheme="minorEastAsia"/>
                <w:color w:val="000000"/>
                <w:sz w:val="18"/>
                <w:szCs w:val="18"/>
              </w:rPr>
            </w:pPr>
          </w:p>
        </w:tc>
      </w:tr>
      <w:bookmarkEnd w:id="76"/>
      <w:bookmarkEnd w:id="77"/>
      <w:bookmarkEnd w:id="80"/>
      <w:bookmarkEnd w:id="81"/>
    </w:tbl>
    <w:p w14:paraId="1FCE8006">
      <w:pPr>
        <w:spacing w:line="480" w:lineRule="exact"/>
        <w:rPr>
          <w:rFonts w:ascii="仿宋" w:hAnsi="仿宋" w:eastAsia="仿宋" w:cs="仿宋"/>
          <w:b/>
          <w:bCs/>
          <w:kern w:val="0"/>
          <w:sz w:val="28"/>
          <w:szCs w:val="28"/>
        </w:rPr>
      </w:pPr>
      <w:bookmarkStart w:id="115" w:name="OLE_LINK103"/>
      <w:bookmarkStart w:id="116" w:name="OLE_LINK68"/>
      <w:r>
        <w:rPr>
          <w:rFonts w:hint="eastAsia" w:ascii="仿宋" w:hAnsi="仿宋" w:eastAsia="仿宋" w:cs="仿宋"/>
          <w:b/>
          <w:bCs/>
          <w:kern w:val="0"/>
          <w:sz w:val="28"/>
          <w:szCs w:val="28"/>
        </w:rPr>
        <w:t>3. 2#袋式除尘系统（1套）</w:t>
      </w:r>
    </w:p>
    <w:bookmarkEnd w:id="115"/>
    <w:bookmarkEnd w:id="116"/>
    <w:tbl>
      <w:tblPr>
        <w:tblStyle w:val="1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3969"/>
        <w:gridCol w:w="2410"/>
        <w:gridCol w:w="1417"/>
      </w:tblGrid>
      <w:tr w14:paraId="27C5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Borders>
              <w:top w:val="single" w:color="auto" w:sz="4" w:space="0"/>
              <w:left w:val="single" w:color="auto" w:sz="4" w:space="0"/>
              <w:bottom w:val="single" w:color="auto" w:sz="4" w:space="0"/>
              <w:right w:val="single" w:color="auto" w:sz="4" w:space="0"/>
            </w:tcBorders>
          </w:tcPr>
          <w:p w14:paraId="322CFA45">
            <w:pPr>
              <w:pStyle w:val="43"/>
              <w:spacing w:line="480" w:lineRule="exact"/>
              <w:jc w:val="center"/>
              <w:rPr>
                <w:rFonts w:asciiTheme="minorEastAsia" w:hAnsiTheme="minorEastAsia"/>
                <w:color w:val="000000"/>
                <w:sz w:val="18"/>
                <w:szCs w:val="18"/>
              </w:rPr>
            </w:pPr>
            <w:bookmarkStart w:id="117" w:name="OLE_LINK106"/>
            <w:r>
              <w:rPr>
                <w:rFonts w:hint="eastAsia" w:asciiTheme="minorEastAsia" w:hAnsiTheme="minorEastAsia"/>
                <w:color w:val="000000"/>
                <w:sz w:val="18"/>
                <w:szCs w:val="18"/>
              </w:rPr>
              <w:t>设备名称</w:t>
            </w:r>
          </w:p>
        </w:tc>
        <w:tc>
          <w:tcPr>
            <w:tcW w:w="3969" w:type="dxa"/>
            <w:tcBorders>
              <w:top w:val="single" w:color="auto" w:sz="4" w:space="0"/>
              <w:left w:val="single" w:color="auto" w:sz="4" w:space="0"/>
              <w:bottom w:val="single" w:color="auto" w:sz="4" w:space="0"/>
              <w:right w:val="single" w:color="auto" w:sz="4" w:space="0"/>
            </w:tcBorders>
          </w:tcPr>
          <w:p w14:paraId="4614D182">
            <w:pPr>
              <w:pStyle w:val="43"/>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Borders>
              <w:top w:val="single" w:color="auto" w:sz="4" w:space="0"/>
              <w:left w:val="single" w:color="auto" w:sz="4" w:space="0"/>
              <w:bottom w:val="single" w:color="auto" w:sz="4" w:space="0"/>
              <w:right w:val="single" w:color="auto" w:sz="4" w:space="0"/>
            </w:tcBorders>
          </w:tcPr>
          <w:p w14:paraId="5082664E">
            <w:pPr>
              <w:pStyle w:val="43"/>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417" w:type="dxa"/>
            <w:tcBorders>
              <w:top w:val="single" w:color="auto" w:sz="4" w:space="0"/>
              <w:left w:val="single" w:color="auto" w:sz="4" w:space="0"/>
              <w:bottom w:val="single" w:color="auto" w:sz="4" w:space="0"/>
              <w:right w:val="single" w:color="auto" w:sz="4" w:space="0"/>
            </w:tcBorders>
          </w:tcPr>
          <w:p w14:paraId="0F78CEBC">
            <w:pPr>
              <w:pStyle w:val="43"/>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5403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27" w:type="dxa"/>
            <w:tcBorders>
              <w:top w:val="single" w:color="auto" w:sz="4" w:space="0"/>
              <w:left w:val="single" w:color="auto" w:sz="4" w:space="0"/>
              <w:bottom w:val="single" w:color="auto" w:sz="4" w:space="0"/>
              <w:right w:val="single" w:color="auto" w:sz="4" w:space="0"/>
            </w:tcBorders>
            <w:vAlign w:val="center"/>
          </w:tcPr>
          <w:p w14:paraId="52D9912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3969" w:type="dxa"/>
            <w:tcBorders>
              <w:top w:val="single" w:color="auto" w:sz="4" w:space="0"/>
              <w:left w:val="single" w:color="auto" w:sz="4" w:space="0"/>
              <w:bottom w:val="single" w:color="auto" w:sz="4" w:space="0"/>
              <w:right w:val="single" w:color="auto" w:sz="4" w:space="0"/>
            </w:tcBorders>
            <w:vAlign w:val="center"/>
          </w:tcPr>
          <w:p w14:paraId="6EAB642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投标方确定</w:t>
            </w:r>
          </w:p>
        </w:tc>
        <w:tc>
          <w:tcPr>
            <w:tcW w:w="2410" w:type="dxa"/>
            <w:tcBorders>
              <w:top w:val="single" w:color="auto" w:sz="4" w:space="0"/>
              <w:left w:val="single" w:color="auto" w:sz="4" w:space="0"/>
              <w:bottom w:val="single" w:color="auto" w:sz="4" w:space="0"/>
              <w:right w:val="single" w:color="auto" w:sz="4" w:space="0"/>
            </w:tcBorders>
          </w:tcPr>
          <w:p w14:paraId="0CBEDE16">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ED8B262">
            <w:pPr>
              <w:pStyle w:val="43"/>
              <w:spacing w:line="480" w:lineRule="exact"/>
              <w:jc w:val="center"/>
              <w:rPr>
                <w:rFonts w:asciiTheme="minorEastAsia" w:hAnsiTheme="minorEastAsia"/>
                <w:color w:val="000000"/>
                <w:sz w:val="18"/>
                <w:szCs w:val="18"/>
              </w:rPr>
            </w:pPr>
          </w:p>
        </w:tc>
      </w:tr>
      <w:tr w14:paraId="7CCB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exact"/>
        </w:trPr>
        <w:tc>
          <w:tcPr>
            <w:tcW w:w="2127" w:type="dxa"/>
            <w:tcBorders>
              <w:top w:val="single" w:color="auto" w:sz="4" w:space="0"/>
              <w:left w:val="single" w:color="auto" w:sz="4" w:space="0"/>
              <w:bottom w:val="single" w:color="auto" w:sz="4" w:space="0"/>
              <w:right w:val="single" w:color="auto" w:sz="4" w:space="0"/>
            </w:tcBorders>
            <w:vAlign w:val="center"/>
          </w:tcPr>
          <w:p w14:paraId="3307922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rPr>
              <w:t>设计</w:t>
            </w:r>
            <w:r>
              <w:rPr>
                <w:rFonts w:hint="eastAsia" w:asciiTheme="minorEastAsia" w:hAnsiTheme="minorEastAsia"/>
                <w:color w:val="000000"/>
                <w:sz w:val="18"/>
                <w:szCs w:val="18"/>
              </w:rPr>
              <w:t>制造标准</w:t>
            </w:r>
          </w:p>
        </w:tc>
        <w:tc>
          <w:tcPr>
            <w:tcW w:w="3969" w:type="dxa"/>
            <w:tcBorders>
              <w:top w:val="single" w:color="auto" w:sz="4" w:space="0"/>
              <w:left w:val="single" w:color="auto" w:sz="4" w:space="0"/>
              <w:bottom w:val="single" w:color="auto" w:sz="4" w:space="0"/>
              <w:right w:val="single" w:color="auto" w:sz="4" w:space="0"/>
            </w:tcBorders>
            <w:vAlign w:val="center"/>
          </w:tcPr>
          <w:p w14:paraId="1B66702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GB50205-2020《钢结构工程施工及验收规范》、GB/T 6719-2023《袋式除尘器技术要求》</w:t>
            </w:r>
          </w:p>
        </w:tc>
        <w:tc>
          <w:tcPr>
            <w:tcW w:w="2410" w:type="dxa"/>
            <w:tcBorders>
              <w:top w:val="single" w:color="auto" w:sz="4" w:space="0"/>
              <w:left w:val="single" w:color="auto" w:sz="4" w:space="0"/>
              <w:bottom w:val="single" w:color="auto" w:sz="4" w:space="0"/>
              <w:right w:val="single" w:color="auto" w:sz="4" w:space="0"/>
            </w:tcBorders>
          </w:tcPr>
          <w:p w14:paraId="2215EAD4">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2C48C59">
            <w:pPr>
              <w:pStyle w:val="43"/>
              <w:spacing w:line="480" w:lineRule="exact"/>
              <w:jc w:val="center"/>
              <w:rPr>
                <w:rFonts w:asciiTheme="minorEastAsia" w:hAnsiTheme="minorEastAsia"/>
                <w:color w:val="000000"/>
                <w:sz w:val="18"/>
                <w:szCs w:val="18"/>
              </w:rPr>
            </w:pPr>
          </w:p>
        </w:tc>
      </w:tr>
      <w:tr w14:paraId="4234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exact"/>
        </w:trPr>
        <w:tc>
          <w:tcPr>
            <w:tcW w:w="2127" w:type="dxa"/>
            <w:tcBorders>
              <w:top w:val="single" w:color="auto" w:sz="4" w:space="0"/>
              <w:left w:val="single" w:color="auto" w:sz="4" w:space="0"/>
              <w:bottom w:val="single" w:color="auto" w:sz="4" w:space="0"/>
              <w:right w:val="single" w:color="auto" w:sz="4" w:space="0"/>
            </w:tcBorders>
            <w:vAlign w:val="center"/>
          </w:tcPr>
          <w:p w14:paraId="10FD0DB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安装验收标准</w:t>
            </w:r>
          </w:p>
        </w:tc>
        <w:tc>
          <w:tcPr>
            <w:tcW w:w="3969" w:type="dxa"/>
            <w:tcBorders>
              <w:top w:val="single" w:color="auto" w:sz="4" w:space="0"/>
              <w:left w:val="single" w:color="auto" w:sz="4" w:space="0"/>
              <w:bottom w:val="single" w:color="auto" w:sz="4" w:space="0"/>
              <w:right w:val="single" w:color="auto" w:sz="4" w:space="0"/>
            </w:tcBorders>
            <w:vAlign w:val="center"/>
          </w:tcPr>
          <w:p w14:paraId="0A5AE07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JB/T8471-2020《袋式除尘器安装技术要求与验收规范》、GB 50150-2016《电气装置安装工程 电气设备交接试验标准》</w:t>
            </w:r>
          </w:p>
        </w:tc>
        <w:tc>
          <w:tcPr>
            <w:tcW w:w="2410" w:type="dxa"/>
            <w:tcBorders>
              <w:top w:val="single" w:color="auto" w:sz="4" w:space="0"/>
              <w:left w:val="single" w:color="auto" w:sz="4" w:space="0"/>
              <w:bottom w:val="single" w:color="auto" w:sz="4" w:space="0"/>
              <w:right w:val="single" w:color="auto" w:sz="4" w:space="0"/>
            </w:tcBorders>
          </w:tcPr>
          <w:p w14:paraId="331D2A35">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5E455A07">
            <w:pPr>
              <w:pStyle w:val="43"/>
              <w:spacing w:line="480" w:lineRule="exact"/>
              <w:jc w:val="center"/>
              <w:rPr>
                <w:rFonts w:asciiTheme="minorEastAsia" w:hAnsiTheme="minorEastAsia"/>
                <w:color w:val="000000"/>
                <w:sz w:val="18"/>
                <w:szCs w:val="18"/>
              </w:rPr>
            </w:pPr>
          </w:p>
        </w:tc>
      </w:tr>
      <w:tr w14:paraId="4B77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trPr>
        <w:tc>
          <w:tcPr>
            <w:tcW w:w="2127" w:type="dxa"/>
            <w:tcBorders>
              <w:top w:val="single" w:color="auto" w:sz="4" w:space="0"/>
              <w:left w:val="single" w:color="auto" w:sz="4" w:space="0"/>
              <w:bottom w:val="single" w:color="auto" w:sz="4" w:space="0"/>
              <w:right w:val="single" w:color="auto" w:sz="4" w:space="0"/>
            </w:tcBorders>
            <w:vAlign w:val="center"/>
          </w:tcPr>
          <w:p w14:paraId="31975E9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油漆,包装,运输要求</w:t>
            </w:r>
          </w:p>
        </w:tc>
        <w:tc>
          <w:tcPr>
            <w:tcW w:w="3969" w:type="dxa"/>
            <w:tcBorders>
              <w:top w:val="single" w:color="auto" w:sz="4" w:space="0"/>
              <w:left w:val="single" w:color="auto" w:sz="4" w:space="0"/>
              <w:bottom w:val="single" w:color="auto" w:sz="4" w:space="0"/>
              <w:right w:val="single" w:color="auto" w:sz="4" w:space="0"/>
            </w:tcBorders>
            <w:vAlign w:val="center"/>
          </w:tcPr>
          <w:p w14:paraId="7B03330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GB/T 6719-2023《袋式除尘器技术要求》</w:t>
            </w:r>
          </w:p>
        </w:tc>
        <w:tc>
          <w:tcPr>
            <w:tcW w:w="2410" w:type="dxa"/>
            <w:tcBorders>
              <w:top w:val="single" w:color="auto" w:sz="4" w:space="0"/>
              <w:left w:val="single" w:color="auto" w:sz="4" w:space="0"/>
              <w:bottom w:val="single" w:color="auto" w:sz="4" w:space="0"/>
              <w:right w:val="single" w:color="auto" w:sz="4" w:space="0"/>
            </w:tcBorders>
          </w:tcPr>
          <w:p w14:paraId="4862E5B7">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4DE843D">
            <w:pPr>
              <w:pStyle w:val="43"/>
              <w:spacing w:line="480" w:lineRule="exact"/>
              <w:jc w:val="center"/>
              <w:rPr>
                <w:rFonts w:asciiTheme="minorEastAsia" w:hAnsiTheme="minorEastAsia"/>
                <w:color w:val="000000"/>
                <w:sz w:val="18"/>
                <w:szCs w:val="18"/>
              </w:rPr>
            </w:pPr>
          </w:p>
        </w:tc>
      </w:tr>
      <w:tr w14:paraId="3AE4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exact"/>
        </w:trPr>
        <w:tc>
          <w:tcPr>
            <w:tcW w:w="2127" w:type="dxa"/>
            <w:tcBorders>
              <w:top w:val="single" w:color="auto" w:sz="4" w:space="0"/>
              <w:left w:val="single" w:color="auto" w:sz="4" w:space="0"/>
              <w:bottom w:val="single" w:color="auto" w:sz="4" w:space="0"/>
              <w:right w:val="single" w:color="auto" w:sz="4" w:space="0"/>
            </w:tcBorders>
            <w:vAlign w:val="center"/>
          </w:tcPr>
          <w:p w14:paraId="55808A6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rPr>
              <w:t>设计寿命</w:t>
            </w:r>
            <w:r>
              <w:rPr>
                <w:rFonts w:hint="eastAsia" w:asciiTheme="minorEastAsia" w:hAnsiTheme="minorEastAsia"/>
                <w:color w:val="000000"/>
                <w:sz w:val="18"/>
                <w:szCs w:val="18"/>
              </w:rPr>
              <w:t xml:space="preserve"> </w:t>
            </w:r>
            <w:r>
              <w:rPr>
                <w:rFonts w:hint="eastAsia" w:asciiTheme="minorEastAsia" w:hAnsiTheme="minorEastAsia"/>
                <w:color w:val="000000"/>
                <w:sz w:val="18"/>
                <w:szCs w:val="18"/>
                <w:lang w:val="zh-CN"/>
              </w:rPr>
              <w:t>年</w:t>
            </w:r>
          </w:p>
        </w:tc>
        <w:tc>
          <w:tcPr>
            <w:tcW w:w="3969" w:type="dxa"/>
            <w:tcBorders>
              <w:top w:val="single" w:color="auto" w:sz="4" w:space="0"/>
              <w:left w:val="single" w:color="auto" w:sz="4" w:space="0"/>
              <w:bottom w:val="single" w:color="auto" w:sz="4" w:space="0"/>
              <w:right w:val="single" w:color="auto" w:sz="4" w:space="0"/>
            </w:tcBorders>
            <w:vAlign w:val="center"/>
          </w:tcPr>
          <w:p w14:paraId="465E280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30</w:t>
            </w:r>
          </w:p>
        </w:tc>
        <w:tc>
          <w:tcPr>
            <w:tcW w:w="2410" w:type="dxa"/>
            <w:tcBorders>
              <w:top w:val="single" w:color="auto" w:sz="4" w:space="0"/>
              <w:left w:val="single" w:color="auto" w:sz="4" w:space="0"/>
              <w:bottom w:val="single" w:color="auto" w:sz="4" w:space="0"/>
              <w:right w:val="single" w:color="auto" w:sz="4" w:space="0"/>
            </w:tcBorders>
          </w:tcPr>
          <w:p w14:paraId="7E543BA7">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23B03FE">
            <w:pPr>
              <w:pStyle w:val="43"/>
              <w:spacing w:line="480" w:lineRule="exact"/>
              <w:jc w:val="center"/>
              <w:rPr>
                <w:rFonts w:asciiTheme="minorEastAsia" w:hAnsiTheme="minorEastAsia"/>
                <w:color w:val="000000"/>
                <w:sz w:val="18"/>
                <w:szCs w:val="18"/>
              </w:rPr>
            </w:pPr>
          </w:p>
        </w:tc>
      </w:tr>
      <w:tr w14:paraId="1E2D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127" w:type="dxa"/>
            <w:tcBorders>
              <w:top w:val="single" w:color="auto" w:sz="4" w:space="0"/>
              <w:left w:val="single" w:color="auto" w:sz="4" w:space="0"/>
              <w:bottom w:val="single" w:color="auto" w:sz="4" w:space="0"/>
              <w:right w:val="single" w:color="auto" w:sz="4" w:space="0"/>
            </w:tcBorders>
            <w:vAlign w:val="center"/>
          </w:tcPr>
          <w:p w14:paraId="4805A61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过滤面积㎡</w:t>
            </w:r>
          </w:p>
        </w:tc>
        <w:tc>
          <w:tcPr>
            <w:tcW w:w="3969" w:type="dxa"/>
            <w:tcBorders>
              <w:top w:val="single" w:color="auto" w:sz="4" w:space="0"/>
              <w:left w:val="single" w:color="auto" w:sz="4" w:space="0"/>
              <w:bottom w:val="single" w:color="auto" w:sz="4" w:space="0"/>
              <w:right w:val="single" w:color="auto" w:sz="4" w:space="0"/>
            </w:tcBorders>
            <w:vAlign w:val="center"/>
          </w:tcPr>
          <w:p w14:paraId="6692215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≥105</w:t>
            </w:r>
          </w:p>
        </w:tc>
        <w:tc>
          <w:tcPr>
            <w:tcW w:w="2410" w:type="dxa"/>
            <w:tcBorders>
              <w:top w:val="single" w:color="auto" w:sz="4" w:space="0"/>
              <w:left w:val="single" w:color="auto" w:sz="4" w:space="0"/>
              <w:bottom w:val="single" w:color="auto" w:sz="4" w:space="0"/>
              <w:right w:val="single" w:color="auto" w:sz="4" w:space="0"/>
            </w:tcBorders>
          </w:tcPr>
          <w:p w14:paraId="1CD25549">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B2AF58F">
            <w:pPr>
              <w:pStyle w:val="43"/>
              <w:spacing w:line="480" w:lineRule="exact"/>
              <w:jc w:val="center"/>
              <w:rPr>
                <w:rFonts w:asciiTheme="minorEastAsia" w:hAnsiTheme="minorEastAsia"/>
                <w:color w:val="000000"/>
                <w:sz w:val="18"/>
                <w:szCs w:val="18"/>
              </w:rPr>
            </w:pPr>
          </w:p>
        </w:tc>
      </w:tr>
      <w:tr w14:paraId="5697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trPr>
        <w:tc>
          <w:tcPr>
            <w:tcW w:w="2127" w:type="dxa"/>
            <w:tcBorders>
              <w:top w:val="single" w:color="auto" w:sz="4" w:space="0"/>
              <w:left w:val="single" w:color="auto" w:sz="4" w:space="0"/>
              <w:bottom w:val="single" w:color="auto" w:sz="4" w:space="0"/>
              <w:right w:val="single" w:color="auto" w:sz="4" w:space="0"/>
            </w:tcBorders>
            <w:vAlign w:val="center"/>
          </w:tcPr>
          <w:p w14:paraId="2DF520E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过滤风速m/min</w:t>
            </w:r>
          </w:p>
        </w:tc>
        <w:tc>
          <w:tcPr>
            <w:tcW w:w="3969" w:type="dxa"/>
            <w:tcBorders>
              <w:top w:val="single" w:color="auto" w:sz="4" w:space="0"/>
              <w:left w:val="single" w:color="auto" w:sz="4" w:space="0"/>
              <w:bottom w:val="single" w:color="auto" w:sz="4" w:space="0"/>
              <w:right w:val="single" w:color="auto" w:sz="4" w:space="0"/>
            </w:tcBorders>
            <w:vAlign w:val="center"/>
          </w:tcPr>
          <w:p w14:paraId="7D24181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≤0.8</w:t>
            </w:r>
          </w:p>
        </w:tc>
        <w:tc>
          <w:tcPr>
            <w:tcW w:w="2410" w:type="dxa"/>
            <w:tcBorders>
              <w:top w:val="single" w:color="auto" w:sz="4" w:space="0"/>
              <w:left w:val="single" w:color="auto" w:sz="4" w:space="0"/>
              <w:bottom w:val="single" w:color="auto" w:sz="4" w:space="0"/>
              <w:right w:val="single" w:color="auto" w:sz="4" w:space="0"/>
            </w:tcBorders>
          </w:tcPr>
          <w:p w14:paraId="7CE9F05A">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CAF83AC">
            <w:pPr>
              <w:pStyle w:val="43"/>
              <w:spacing w:line="480" w:lineRule="exact"/>
              <w:jc w:val="center"/>
              <w:rPr>
                <w:rFonts w:asciiTheme="minorEastAsia" w:hAnsiTheme="minorEastAsia"/>
                <w:color w:val="000000"/>
                <w:sz w:val="18"/>
                <w:szCs w:val="18"/>
              </w:rPr>
            </w:pPr>
          </w:p>
        </w:tc>
      </w:tr>
      <w:tr w14:paraId="635C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exact"/>
        </w:trPr>
        <w:tc>
          <w:tcPr>
            <w:tcW w:w="2127" w:type="dxa"/>
            <w:tcBorders>
              <w:top w:val="single" w:color="auto" w:sz="4" w:space="0"/>
              <w:left w:val="single" w:color="auto" w:sz="4" w:space="0"/>
              <w:bottom w:val="single" w:color="auto" w:sz="4" w:space="0"/>
              <w:right w:val="single" w:color="auto" w:sz="4" w:space="0"/>
            </w:tcBorders>
            <w:vAlign w:val="center"/>
          </w:tcPr>
          <w:p w14:paraId="7CAE592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处理风量m³/h</w:t>
            </w:r>
          </w:p>
        </w:tc>
        <w:tc>
          <w:tcPr>
            <w:tcW w:w="3969" w:type="dxa"/>
            <w:tcBorders>
              <w:top w:val="single" w:color="auto" w:sz="4" w:space="0"/>
              <w:left w:val="single" w:color="auto" w:sz="4" w:space="0"/>
              <w:bottom w:val="single" w:color="auto" w:sz="4" w:space="0"/>
              <w:right w:val="single" w:color="auto" w:sz="4" w:space="0"/>
            </w:tcBorders>
            <w:vAlign w:val="center"/>
          </w:tcPr>
          <w:p w14:paraId="1286496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5000</w:t>
            </w:r>
          </w:p>
        </w:tc>
        <w:tc>
          <w:tcPr>
            <w:tcW w:w="2410" w:type="dxa"/>
            <w:tcBorders>
              <w:top w:val="single" w:color="auto" w:sz="4" w:space="0"/>
              <w:left w:val="single" w:color="auto" w:sz="4" w:space="0"/>
              <w:bottom w:val="single" w:color="auto" w:sz="4" w:space="0"/>
              <w:right w:val="single" w:color="auto" w:sz="4" w:space="0"/>
            </w:tcBorders>
          </w:tcPr>
          <w:p w14:paraId="611A8218">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11F2A73B">
            <w:pPr>
              <w:pStyle w:val="43"/>
              <w:spacing w:line="480" w:lineRule="exact"/>
              <w:jc w:val="center"/>
              <w:rPr>
                <w:rFonts w:asciiTheme="minorEastAsia" w:hAnsiTheme="minorEastAsia"/>
                <w:color w:val="000000"/>
                <w:sz w:val="18"/>
                <w:szCs w:val="18"/>
              </w:rPr>
            </w:pPr>
          </w:p>
        </w:tc>
      </w:tr>
      <w:tr w14:paraId="3E73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exact"/>
        </w:trPr>
        <w:tc>
          <w:tcPr>
            <w:tcW w:w="2127" w:type="dxa"/>
            <w:tcBorders>
              <w:top w:val="single" w:color="auto" w:sz="4" w:space="0"/>
              <w:left w:val="single" w:color="auto" w:sz="4" w:space="0"/>
              <w:bottom w:val="single" w:color="auto" w:sz="4" w:space="0"/>
              <w:right w:val="single" w:color="auto" w:sz="4" w:space="0"/>
            </w:tcBorders>
            <w:vAlign w:val="center"/>
          </w:tcPr>
          <w:p w14:paraId="06B4A02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风机型号</w:t>
            </w:r>
          </w:p>
        </w:tc>
        <w:tc>
          <w:tcPr>
            <w:tcW w:w="3969" w:type="dxa"/>
            <w:tcBorders>
              <w:top w:val="single" w:color="auto" w:sz="4" w:space="0"/>
              <w:left w:val="single" w:color="auto" w:sz="4" w:space="0"/>
              <w:bottom w:val="single" w:color="auto" w:sz="4" w:space="0"/>
              <w:right w:val="single" w:color="auto" w:sz="4" w:space="0"/>
            </w:tcBorders>
            <w:vAlign w:val="center"/>
          </w:tcPr>
          <w:p w14:paraId="1A5702C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投标方确定</w:t>
            </w:r>
          </w:p>
        </w:tc>
        <w:tc>
          <w:tcPr>
            <w:tcW w:w="2410" w:type="dxa"/>
            <w:tcBorders>
              <w:top w:val="single" w:color="auto" w:sz="4" w:space="0"/>
              <w:left w:val="single" w:color="auto" w:sz="4" w:space="0"/>
              <w:bottom w:val="single" w:color="auto" w:sz="4" w:space="0"/>
              <w:right w:val="single" w:color="auto" w:sz="4" w:space="0"/>
            </w:tcBorders>
          </w:tcPr>
          <w:p w14:paraId="252D7CBD">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302561A">
            <w:pPr>
              <w:pStyle w:val="43"/>
              <w:spacing w:line="480" w:lineRule="exact"/>
              <w:jc w:val="center"/>
              <w:rPr>
                <w:rFonts w:asciiTheme="minorEastAsia" w:hAnsiTheme="minorEastAsia"/>
                <w:color w:val="000000"/>
                <w:sz w:val="18"/>
                <w:szCs w:val="18"/>
              </w:rPr>
            </w:pPr>
          </w:p>
        </w:tc>
      </w:tr>
      <w:tr w14:paraId="766E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9" w:hRule="exact"/>
        </w:trPr>
        <w:tc>
          <w:tcPr>
            <w:tcW w:w="2127" w:type="dxa"/>
            <w:tcBorders>
              <w:top w:val="single" w:color="auto" w:sz="4" w:space="0"/>
              <w:left w:val="single" w:color="auto" w:sz="4" w:space="0"/>
              <w:bottom w:val="single" w:color="auto" w:sz="4" w:space="0"/>
              <w:right w:val="single" w:color="auto" w:sz="4" w:space="0"/>
            </w:tcBorders>
            <w:vAlign w:val="center"/>
          </w:tcPr>
          <w:p w14:paraId="509473B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风机品牌</w:t>
            </w:r>
          </w:p>
        </w:tc>
        <w:tc>
          <w:tcPr>
            <w:tcW w:w="3969" w:type="dxa"/>
            <w:tcBorders>
              <w:top w:val="single" w:color="auto" w:sz="4" w:space="0"/>
              <w:left w:val="single" w:color="auto" w:sz="4" w:space="0"/>
              <w:bottom w:val="single" w:color="auto" w:sz="4" w:space="0"/>
              <w:right w:val="single" w:color="auto" w:sz="4" w:space="0"/>
            </w:tcBorders>
            <w:vAlign w:val="center"/>
          </w:tcPr>
          <w:p w14:paraId="19F2515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国产大厂</w:t>
            </w:r>
          </w:p>
        </w:tc>
        <w:tc>
          <w:tcPr>
            <w:tcW w:w="2410" w:type="dxa"/>
            <w:tcBorders>
              <w:top w:val="single" w:color="auto" w:sz="4" w:space="0"/>
              <w:left w:val="single" w:color="auto" w:sz="4" w:space="0"/>
              <w:bottom w:val="single" w:color="auto" w:sz="4" w:space="0"/>
              <w:right w:val="single" w:color="auto" w:sz="4" w:space="0"/>
            </w:tcBorders>
          </w:tcPr>
          <w:p w14:paraId="37E032EA">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1A277FAF">
            <w:pPr>
              <w:pStyle w:val="43"/>
              <w:spacing w:line="480" w:lineRule="exact"/>
              <w:jc w:val="center"/>
              <w:rPr>
                <w:rFonts w:asciiTheme="minorEastAsia" w:hAnsiTheme="minorEastAsia"/>
                <w:color w:val="000000"/>
                <w:sz w:val="18"/>
                <w:szCs w:val="18"/>
              </w:rPr>
            </w:pPr>
          </w:p>
        </w:tc>
      </w:tr>
      <w:tr w14:paraId="755C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trPr>
        <w:tc>
          <w:tcPr>
            <w:tcW w:w="2127" w:type="dxa"/>
            <w:tcBorders>
              <w:top w:val="single" w:color="auto" w:sz="4" w:space="0"/>
              <w:left w:val="single" w:color="auto" w:sz="4" w:space="0"/>
              <w:bottom w:val="single" w:color="auto" w:sz="4" w:space="0"/>
              <w:right w:val="single" w:color="auto" w:sz="4" w:space="0"/>
            </w:tcBorders>
            <w:vAlign w:val="center"/>
          </w:tcPr>
          <w:p w14:paraId="7B90728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风机风量m³/h</w:t>
            </w:r>
          </w:p>
        </w:tc>
        <w:tc>
          <w:tcPr>
            <w:tcW w:w="3969" w:type="dxa"/>
            <w:tcBorders>
              <w:top w:val="single" w:color="auto" w:sz="4" w:space="0"/>
              <w:left w:val="single" w:color="auto" w:sz="4" w:space="0"/>
              <w:bottom w:val="single" w:color="auto" w:sz="4" w:space="0"/>
              <w:right w:val="single" w:color="auto" w:sz="4" w:space="0"/>
            </w:tcBorders>
            <w:vAlign w:val="center"/>
          </w:tcPr>
          <w:p w14:paraId="5767440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按处理量的1.2倍计，投标方核定</w:t>
            </w:r>
          </w:p>
        </w:tc>
        <w:tc>
          <w:tcPr>
            <w:tcW w:w="2410" w:type="dxa"/>
            <w:tcBorders>
              <w:top w:val="single" w:color="auto" w:sz="4" w:space="0"/>
              <w:left w:val="single" w:color="auto" w:sz="4" w:space="0"/>
              <w:bottom w:val="single" w:color="auto" w:sz="4" w:space="0"/>
              <w:right w:val="single" w:color="auto" w:sz="4" w:space="0"/>
            </w:tcBorders>
          </w:tcPr>
          <w:p w14:paraId="7CE9C1ED">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26F3FA9">
            <w:pPr>
              <w:pStyle w:val="43"/>
              <w:spacing w:line="480" w:lineRule="exact"/>
              <w:jc w:val="center"/>
              <w:rPr>
                <w:rFonts w:asciiTheme="minorEastAsia" w:hAnsiTheme="minorEastAsia"/>
                <w:color w:val="000000"/>
                <w:sz w:val="18"/>
                <w:szCs w:val="18"/>
              </w:rPr>
            </w:pPr>
          </w:p>
        </w:tc>
      </w:tr>
      <w:tr w14:paraId="3970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2127" w:type="dxa"/>
            <w:tcBorders>
              <w:top w:val="single" w:color="auto" w:sz="4" w:space="0"/>
              <w:left w:val="single" w:color="auto" w:sz="4" w:space="0"/>
              <w:bottom w:val="single" w:color="auto" w:sz="4" w:space="0"/>
              <w:right w:val="single" w:color="auto" w:sz="4" w:space="0"/>
            </w:tcBorders>
            <w:vAlign w:val="center"/>
          </w:tcPr>
          <w:p w14:paraId="7C9551B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风机风压Pa</w:t>
            </w:r>
          </w:p>
        </w:tc>
        <w:tc>
          <w:tcPr>
            <w:tcW w:w="3969" w:type="dxa"/>
            <w:tcBorders>
              <w:top w:val="single" w:color="auto" w:sz="4" w:space="0"/>
              <w:left w:val="single" w:color="auto" w:sz="4" w:space="0"/>
              <w:bottom w:val="single" w:color="auto" w:sz="4" w:space="0"/>
              <w:right w:val="single" w:color="auto" w:sz="4" w:space="0"/>
            </w:tcBorders>
            <w:vAlign w:val="center"/>
          </w:tcPr>
          <w:p w14:paraId="42DABFC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投标方确定</w:t>
            </w:r>
          </w:p>
        </w:tc>
        <w:tc>
          <w:tcPr>
            <w:tcW w:w="2410" w:type="dxa"/>
            <w:tcBorders>
              <w:top w:val="single" w:color="auto" w:sz="4" w:space="0"/>
              <w:left w:val="single" w:color="auto" w:sz="4" w:space="0"/>
              <w:bottom w:val="single" w:color="auto" w:sz="4" w:space="0"/>
              <w:right w:val="single" w:color="auto" w:sz="4" w:space="0"/>
            </w:tcBorders>
          </w:tcPr>
          <w:p w14:paraId="3A2F925F">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116892AF">
            <w:pPr>
              <w:pStyle w:val="43"/>
              <w:spacing w:line="480" w:lineRule="exact"/>
              <w:jc w:val="center"/>
              <w:rPr>
                <w:rFonts w:asciiTheme="minorEastAsia" w:hAnsiTheme="minorEastAsia"/>
                <w:color w:val="000000"/>
                <w:sz w:val="18"/>
                <w:szCs w:val="18"/>
              </w:rPr>
            </w:pPr>
          </w:p>
        </w:tc>
      </w:tr>
      <w:tr w14:paraId="3E0C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trPr>
        <w:tc>
          <w:tcPr>
            <w:tcW w:w="2127" w:type="dxa"/>
            <w:tcBorders>
              <w:top w:val="single" w:color="auto" w:sz="4" w:space="0"/>
              <w:left w:val="single" w:color="auto" w:sz="4" w:space="0"/>
              <w:bottom w:val="single" w:color="auto" w:sz="4" w:space="0"/>
              <w:right w:val="single" w:color="auto" w:sz="4" w:space="0"/>
            </w:tcBorders>
            <w:vAlign w:val="center"/>
          </w:tcPr>
          <w:p w14:paraId="4767BA0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风机电机</w:t>
            </w:r>
          </w:p>
        </w:tc>
        <w:tc>
          <w:tcPr>
            <w:tcW w:w="3969" w:type="dxa"/>
            <w:tcBorders>
              <w:top w:val="single" w:color="auto" w:sz="4" w:space="0"/>
              <w:left w:val="single" w:color="auto" w:sz="4" w:space="0"/>
              <w:bottom w:val="single" w:color="auto" w:sz="4" w:space="0"/>
              <w:right w:val="single" w:color="auto" w:sz="4" w:space="0"/>
            </w:tcBorders>
            <w:vAlign w:val="center"/>
          </w:tcPr>
          <w:p w14:paraId="1A3DFE9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4极YE4，国产大厂</w:t>
            </w:r>
          </w:p>
        </w:tc>
        <w:tc>
          <w:tcPr>
            <w:tcW w:w="2410" w:type="dxa"/>
            <w:tcBorders>
              <w:top w:val="single" w:color="auto" w:sz="4" w:space="0"/>
              <w:left w:val="single" w:color="auto" w:sz="4" w:space="0"/>
              <w:bottom w:val="single" w:color="auto" w:sz="4" w:space="0"/>
              <w:right w:val="single" w:color="auto" w:sz="4" w:space="0"/>
            </w:tcBorders>
          </w:tcPr>
          <w:p w14:paraId="625EA5B2">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0771BA1">
            <w:pPr>
              <w:pStyle w:val="43"/>
              <w:spacing w:line="480" w:lineRule="exact"/>
              <w:jc w:val="center"/>
              <w:rPr>
                <w:rFonts w:asciiTheme="minorEastAsia" w:hAnsiTheme="minorEastAsia"/>
                <w:color w:val="000000"/>
                <w:sz w:val="18"/>
                <w:szCs w:val="18"/>
              </w:rPr>
            </w:pPr>
          </w:p>
        </w:tc>
      </w:tr>
      <w:tr w14:paraId="6499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5A217CD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袋收尘壳体厚度及材质</w:t>
            </w:r>
          </w:p>
        </w:tc>
        <w:tc>
          <w:tcPr>
            <w:tcW w:w="3969" w:type="dxa"/>
            <w:tcBorders>
              <w:top w:val="single" w:color="auto" w:sz="4" w:space="0"/>
              <w:left w:val="single" w:color="auto" w:sz="4" w:space="0"/>
              <w:bottom w:val="single" w:color="auto" w:sz="4" w:space="0"/>
              <w:right w:val="single" w:color="auto" w:sz="4" w:space="0"/>
            </w:tcBorders>
            <w:vAlign w:val="center"/>
          </w:tcPr>
          <w:p w14:paraId="1387AE2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箱体5mm，灰斗6 mm，Q235-B</w:t>
            </w:r>
          </w:p>
        </w:tc>
        <w:tc>
          <w:tcPr>
            <w:tcW w:w="2410" w:type="dxa"/>
            <w:tcBorders>
              <w:top w:val="single" w:color="auto" w:sz="4" w:space="0"/>
              <w:left w:val="single" w:color="auto" w:sz="4" w:space="0"/>
              <w:bottom w:val="single" w:color="auto" w:sz="4" w:space="0"/>
              <w:right w:val="single" w:color="auto" w:sz="4" w:space="0"/>
            </w:tcBorders>
          </w:tcPr>
          <w:p w14:paraId="48FB9EEF">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1BDF91FA">
            <w:pPr>
              <w:pStyle w:val="43"/>
              <w:spacing w:line="480" w:lineRule="exact"/>
              <w:jc w:val="center"/>
              <w:rPr>
                <w:rFonts w:asciiTheme="minorEastAsia" w:hAnsiTheme="minorEastAsia"/>
                <w:color w:val="000000"/>
                <w:sz w:val="18"/>
                <w:szCs w:val="18"/>
              </w:rPr>
            </w:pPr>
          </w:p>
        </w:tc>
      </w:tr>
      <w:tr w14:paraId="0733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0559019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袋收尘花板厚度及材质</w:t>
            </w:r>
          </w:p>
        </w:tc>
        <w:tc>
          <w:tcPr>
            <w:tcW w:w="3969" w:type="dxa"/>
            <w:tcBorders>
              <w:top w:val="single" w:color="auto" w:sz="4" w:space="0"/>
              <w:left w:val="single" w:color="auto" w:sz="4" w:space="0"/>
              <w:bottom w:val="single" w:color="auto" w:sz="4" w:space="0"/>
              <w:right w:val="single" w:color="auto" w:sz="4" w:space="0"/>
            </w:tcBorders>
            <w:vAlign w:val="center"/>
          </w:tcPr>
          <w:p w14:paraId="325299F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 mm，Q235-B</w:t>
            </w:r>
          </w:p>
        </w:tc>
        <w:tc>
          <w:tcPr>
            <w:tcW w:w="2410" w:type="dxa"/>
            <w:tcBorders>
              <w:top w:val="single" w:color="auto" w:sz="4" w:space="0"/>
              <w:left w:val="single" w:color="auto" w:sz="4" w:space="0"/>
              <w:bottom w:val="single" w:color="auto" w:sz="4" w:space="0"/>
              <w:right w:val="single" w:color="auto" w:sz="4" w:space="0"/>
            </w:tcBorders>
          </w:tcPr>
          <w:p w14:paraId="42B9D784">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6934310">
            <w:pPr>
              <w:pStyle w:val="43"/>
              <w:spacing w:line="480" w:lineRule="exact"/>
              <w:jc w:val="center"/>
              <w:rPr>
                <w:rFonts w:asciiTheme="minorEastAsia" w:hAnsiTheme="minorEastAsia"/>
                <w:color w:val="000000"/>
                <w:sz w:val="18"/>
                <w:szCs w:val="18"/>
              </w:rPr>
            </w:pPr>
          </w:p>
        </w:tc>
      </w:tr>
      <w:tr w14:paraId="69AB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24B3434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喷吹方式，清灰方式</w:t>
            </w:r>
          </w:p>
        </w:tc>
        <w:tc>
          <w:tcPr>
            <w:tcW w:w="3969" w:type="dxa"/>
            <w:tcBorders>
              <w:top w:val="single" w:color="auto" w:sz="4" w:space="0"/>
              <w:left w:val="single" w:color="auto" w:sz="4" w:space="0"/>
              <w:bottom w:val="single" w:color="auto" w:sz="4" w:space="0"/>
              <w:right w:val="single" w:color="auto" w:sz="4" w:space="0"/>
            </w:tcBorders>
            <w:vAlign w:val="center"/>
          </w:tcPr>
          <w:p w14:paraId="6C88025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行喷，在线清灰</w:t>
            </w:r>
          </w:p>
        </w:tc>
        <w:tc>
          <w:tcPr>
            <w:tcW w:w="2410" w:type="dxa"/>
            <w:tcBorders>
              <w:top w:val="single" w:color="auto" w:sz="4" w:space="0"/>
              <w:left w:val="single" w:color="auto" w:sz="4" w:space="0"/>
              <w:bottom w:val="single" w:color="auto" w:sz="4" w:space="0"/>
              <w:right w:val="single" w:color="auto" w:sz="4" w:space="0"/>
            </w:tcBorders>
          </w:tcPr>
          <w:p w14:paraId="3285C4E8">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8ACC3F5">
            <w:pPr>
              <w:pStyle w:val="43"/>
              <w:spacing w:line="480" w:lineRule="exact"/>
              <w:jc w:val="center"/>
              <w:rPr>
                <w:rFonts w:asciiTheme="minorEastAsia" w:hAnsiTheme="minorEastAsia"/>
                <w:color w:val="000000"/>
                <w:sz w:val="18"/>
                <w:szCs w:val="18"/>
              </w:rPr>
            </w:pPr>
          </w:p>
        </w:tc>
      </w:tr>
      <w:tr w14:paraId="333A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3F60F8B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脉冲阀组件</w:t>
            </w:r>
          </w:p>
        </w:tc>
        <w:tc>
          <w:tcPr>
            <w:tcW w:w="3969" w:type="dxa"/>
            <w:tcBorders>
              <w:top w:val="single" w:color="auto" w:sz="4" w:space="0"/>
              <w:left w:val="single" w:color="auto" w:sz="4" w:space="0"/>
              <w:bottom w:val="single" w:color="auto" w:sz="4" w:space="0"/>
              <w:right w:val="single" w:color="auto" w:sz="4" w:space="0"/>
            </w:tcBorders>
            <w:vAlign w:val="center"/>
          </w:tcPr>
          <w:p w14:paraId="0CD26F3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国产大厂，投标方核定数量</w:t>
            </w:r>
          </w:p>
        </w:tc>
        <w:tc>
          <w:tcPr>
            <w:tcW w:w="2410" w:type="dxa"/>
            <w:tcBorders>
              <w:top w:val="single" w:color="auto" w:sz="4" w:space="0"/>
              <w:left w:val="single" w:color="auto" w:sz="4" w:space="0"/>
              <w:bottom w:val="single" w:color="auto" w:sz="4" w:space="0"/>
              <w:right w:val="single" w:color="auto" w:sz="4" w:space="0"/>
            </w:tcBorders>
          </w:tcPr>
          <w:p w14:paraId="405BB980">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5F542B3">
            <w:pPr>
              <w:pStyle w:val="43"/>
              <w:spacing w:line="480" w:lineRule="exact"/>
              <w:jc w:val="center"/>
              <w:rPr>
                <w:rFonts w:asciiTheme="minorEastAsia" w:hAnsiTheme="minorEastAsia"/>
                <w:color w:val="000000"/>
                <w:sz w:val="18"/>
                <w:szCs w:val="18"/>
              </w:rPr>
            </w:pPr>
          </w:p>
        </w:tc>
      </w:tr>
      <w:tr w14:paraId="502B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4B4C27F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气源三连体</w:t>
            </w:r>
          </w:p>
        </w:tc>
        <w:tc>
          <w:tcPr>
            <w:tcW w:w="3969" w:type="dxa"/>
            <w:tcBorders>
              <w:top w:val="single" w:color="auto" w:sz="4" w:space="0"/>
              <w:left w:val="single" w:color="auto" w:sz="4" w:space="0"/>
              <w:bottom w:val="single" w:color="auto" w:sz="4" w:space="0"/>
              <w:right w:val="single" w:color="auto" w:sz="4" w:space="0"/>
            </w:tcBorders>
            <w:vAlign w:val="center"/>
          </w:tcPr>
          <w:p w14:paraId="6E97103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w:t>
            </w:r>
          </w:p>
        </w:tc>
        <w:tc>
          <w:tcPr>
            <w:tcW w:w="2410" w:type="dxa"/>
            <w:tcBorders>
              <w:top w:val="single" w:color="auto" w:sz="4" w:space="0"/>
              <w:left w:val="single" w:color="auto" w:sz="4" w:space="0"/>
              <w:bottom w:val="single" w:color="auto" w:sz="4" w:space="0"/>
              <w:right w:val="single" w:color="auto" w:sz="4" w:space="0"/>
            </w:tcBorders>
          </w:tcPr>
          <w:p w14:paraId="03A6A67B">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F504013">
            <w:pPr>
              <w:pStyle w:val="43"/>
              <w:spacing w:line="480" w:lineRule="exact"/>
              <w:jc w:val="center"/>
              <w:rPr>
                <w:rFonts w:asciiTheme="minorEastAsia" w:hAnsiTheme="minorEastAsia"/>
                <w:color w:val="000000"/>
                <w:sz w:val="18"/>
                <w:szCs w:val="18"/>
              </w:rPr>
            </w:pPr>
          </w:p>
        </w:tc>
      </w:tr>
      <w:tr w14:paraId="640D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43C322C8">
            <w:pPr>
              <w:pStyle w:val="43"/>
              <w:spacing w:line="320" w:lineRule="exact"/>
              <w:jc w:val="both"/>
              <w:rPr>
                <w:rFonts w:asciiTheme="minorEastAsia" w:hAnsiTheme="minorEastAsia"/>
                <w:color w:val="000000"/>
                <w:sz w:val="18"/>
                <w:szCs w:val="18"/>
              </w:rPr>
            </w:pPr>
            <w:bookmarkStart w:id="118" w:name="_Hlk238309260"/>
            <w:bookmarkStart w:id="119" w:name="_Hlk238309283"/>
            <w:r>
              <w:rPr>
                <w:rFonts w:hint="eastAsia" w:asciiTheme="minorEastAsia" w:hAnsiTheme="minorEastAsia"/>
                <w:color w:val="000000"/>
                <w:sz w:val="18"/>
                <w:szCs w:val="18"/>
              </w:rPr>
              <w:t>压缩气路系统（含阀门）</w:t>
            </w:r>
          </w:p>
        </w:tc>
        <w:tc>
          <w:tcPr>
            <w:tcW w:w="3969" w:type="dxa"/>
            <w:tcBorders>
              <w:top w:val="single" w:color="auto" w:sz="4" w:space="0"/>
              <w:left w:val="single" w:color="auto" w:sz="4" w:space="0"/>
              <w:bottom w:val="single" w:color="auto" w:sz="4" w:space="0"/>
              <w:right w:val="single" w:color="auto" w:sz="4" w:space="0"/>
            </w:tcBorders>
            <w:vAlign w:val="center"/>
          </w:tcPr>
          <w:p w14:paraId="480E0C9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需要，投标方核定型号数量</w:t>
            </w:r>
          </w:p>
        </w:tc>
        <w:tc>
          <w:tcPr>
            <w:tcW w:w="2410" w:type="dxa"/>
            <w:tcBorders>
              <w:top w:val="single" w:color="auto" w:sz="4" w:space="0"/>
              <w:left w:val="single" w:color="auto" w:sz="4" w:space="0"/>
              <w:bottom w:val="single" w:color="auto" w:sz="4" w:space="0"/>
              <w:right w:val="single" w:color="auto" w:sz="4" w:space="0"/>
            </w:tcBorders>
          </w:tcPr>
          <w:p w14:paraId="3DD6BD9B">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F591B93">
            <w:pPr>
              <w:pStyle w:val="43"/>
              <w:spacing w:line="480" w:lineRule="exact"/>
              <w:jc w:val="center"/>
              <w:rPr>
                <w:rFonts w:asciiTheme="minorEastAsia" w:hAnsiTheme="minorEastAsia"/>
                <w:color w:val="000000"/>
                <w:sz w:val="18"/>
                <w:szCs w:val="18"/>
              </w:rPr>
            </w:pPr>
          </w:p>
        </w:tc>
      </w:tr>
      <w:bookmarkEnd w:id="118"/>
      <w:tr w14:paraId="4485D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407F3A7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气压表</w:t>
            </w:r>
          </w:p>
        </w:tc>
        <w:tc>
          <w:tcPr>
            <w:tcW w:w="3969" w:type="dxa"/>
            <w:tcBorders>
              <w:top w:val="single" w:color="auto" w:sz="4" w:space="0"/>
              <w:left w:val="single" w:color="auto" w:sz="4" w:space="0"/>
              <w:bottom w:val="single" w:color="auto" w:sz="4" w:space="0"/>
              <w:right w:val="single" w:color="auto" w:sz="4" w:space="0"/>
            </w:tcBorders>
            <w:vAlign w:val="center"/>
          </w:tcPr>
          <w:p w14:paraId="524F0BD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U型压力计，投标方核定型号</w:t>
            </w:r>
          </w:p>
        </w:tc>
        <w:tc>
          <w:tcPr>
            <w:tcW w:w="2410" w:type="dxa"/>
            <w:tcBorders>
              <w:top w:val="single" w:color="auto" w:sz="4" w:space="0"/>
              <w:left w:val="single" w:color="auto" w:sz="4" w:space="0"/>
              <w:bottom w:val="single" w:color="auto" w:sz="4" w:space="0"/>
              <w:right w:val="single" w:color="auto" w:sz="4" w:space="0"/>
            </w:tcBorders>
          </w:tcPr>
          <w:p w14:paraId="63452994">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463E325">
            <w:pPr>
              <w:pStyle w:val="43"/>
              <w:spacing w:line="480" w:lineRule="exact"/>
              <w:jc w:val="center"/>
              <w:rPr>
                <w:rFonts w:asciiTheme="minorEastAsia" w:hAnsiTheme="minorEastAsia"/>
                <w:color w:val="000000"/>
                <w:sz w:val="18"/>
                <w:szCs w:val="18"/>
              </w:rPr>
            </w:pPr>
          </w:p>
        </w:tc>
      </w:tr>
      <w:bookmarkEnd w:id="119"/>
      <w:tr w14:paraId="449A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5007CB4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螺旋输送机</w:t>
            </w:r>
          </w:p>
        </w:tc>
        <w:tc>
          <w:tcPr>
            <w:tcW w:w="3969" w:type="dxa"/>
            <w:tcBorders>
              <w:top w:val="single" w:color="auto" w:sz="4" w:space="0"/>
              <w:left w:val="single" w:color="auto" w:sz="4" w:space="0"/>
              <w:bottom w:val="single" w:color="auto" w:sz="4" w:space="0"/>
              <w:right w:val="single" w:color="auto" w:sz="4" w:space="0"/>
            </w:tcBorders>
            <w:vAlign w:val="center"/>
          </w:tcPr>
          <w:p w14:paraId="4BF11112">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不需要</w:t>
            </w:r>
          </w:p>
        </w:tc>
        <w:tc>
          <w:tcPr>
            <w:tcW w:w="2410" w:type="dxa"/>
            <w:tcBorders>
              <w:top w:val="single" w:color="auto" w:sz="4" w:space="0"/>
              <w:left w:val="single" w:color="auto" w:sz="4" w:space="0"/>
              <w:bottom w:val="single" w:color="auto" w:sz="4" w:space="0"/>
              <w:right w:val="single" w:color="auto" w:sz="4" w:space="0"/>
            </w:tcBorders>
          </w:tcPr>
          <w:p w14:paraId="2047CB73">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708EA56">
            <w:pPr>
              <w:pStyle w:val="43"/>
              <w:spacing w:line="480" w:lineRule="exact"/>
              <w:jc w:val="center"/>
              <w:rPr>
                <w:rFonts w:asciiTheme="minorEastAsia" w:hAnsiTheme="minorEastAsia"/>
                <w:color w:val="000000"/>
                <w:sz w:val="18"/>
                <w:szCs w:val="18"/>
              </w:rPr>
            </w:pPr>
          </w:p>
        </w:tc>
      </w:tr>
      <w:tr w14:paraId="169B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489B080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星型卸料器</w:t>
            </w:r>
          </w:p>
        </w:tc>
        <w:tc>
          <w:tcPr>
            <w:tcW w:w="3969" w:type="dxa"/>
            <w:tcBorders>
              <w:top w:val="single" w:color="auto" w:sz="4" w:space="0"/>
              <w:left w:val="single" w:color="auto" w:sz="4" w:space="0"/>
              <w:bottom w:val="single" w:color="auto" w:sz="4" w:space="0"/>
              <w:right w:val="single" w:color="auto" w:sz="4" w:space="0"/>
            </w:tcBorders>
            <w:vAlign w:val="center"/>
          </w:tcPr>
          <w:p w14:paraId="4A37802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w:t>
            </w:r>
          </w:p>
        </w:tc>
        <w:tc>
          <w:tcPr>
            <w:tcW w:w="2410" w:type="dxa"/>
            <w:tcBorders>
              <w:top w:val="single" w:color="auto" w:sz="4" w:space="0"/>
              <w:left w:val="single" w:color="auto" w:sz="4" w:space="0"/>
              <w:bottom w:val="single" w:color="auto" w:sz="4" w:space="0"/>
              <w:right w:val="single" w:color="auto" w:sz="4" w:space="0"/>
            </w:tcBorders>
          </w:tcPr>
          <w:p w14:paraId="0ABA1224">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65666EB">
            <w:pPr>
              <w:pStyle w:val="43"/>
              <w:spacing w:line="480" w:lineRule="exact"/>
              <w:jc w:val="center"/>
              <w:rPr>
                <w:rFonts w:asciiTheme="minorEastAsia" w:hAnsiTheme="minorEastAsia"/>
                <w:color w:val="000000"/>
                <w:sz w:val="18"/>
                <w:szCs w:val="18"/>
              </w:rPr>
            </w:pPr>
          </w:p>
        </w:tc>
      </w:tr>
      <w:tr w14:paraId="3154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032E80B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仓壁振动器</w:t>
            </w:r>
          </w:p>
        </w:tc>
        <w:tc>
          <w:tcPr>
            <w:tcW w:w="3969" w:type="dxa"/>
            <w:tcBorders>
              <w:top w:val="single" w:color="auto" w:sz="4" w:space="0"/>
              <w:left w:val="single" w:color="auto" w:sz="4" w:space="0"/>
              <w:bottom w:val="single" w:color="auto" w:sz="4" w:space="0"/>
              <w:right w:val="single" w:color="auto" w:sz="4" w:space="0"/>
            </w:tcBorders>
            <w:vAlign w:val="center"/>
          </w:tcPr>
          <w:p w14:paraId="10E9CD5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需自控，投标方核定数量型号</w:t>
            </w:r>
          </w:p>
        </w:tc>
        <w:tc>
          <w:tcPr>
            <w:tcW w:w="2410" w:type="dxa"/>
            <w:tcBorders>
              <w:top w:val="single" w:color="auto" w:sz="4" w:space="0"/>
              <w:left w:val="single" w:color="auto" w:sz="4" w:space="0"/>
              <w:bottom w:val="single" w:color="auto" w:sz="4" w:space="0"/>
              <w:right w:val="single" w:color="auto" w:sz="4" w:space="0"/>
            </w:tcBorders>
          </w:tcPr>
          <w:p w14:paraId="59D43A77">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13B418EB">
            <w:pPr>
              <w:pStyle w:val="43"/>
              <w:spacing w:line="480" w:lineRule="exact"/>
              <w:jc w:val="center"/>
              <w:rPr>
                <w:rFonts w:asciiTheme="minorEastAsia" w:hAnsiTheme="minorEastAsia"/>
                <w:color w:val="000000"/>
                <w:sz w:val="18"/>
                <w:szCs w:val="18"/>
              </w:rPr>
            </w:pPr>
          </w:p>
        </w:tc>
      </w:tr>
      <w:tr w14:paraId="3E41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44736B7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空气炮</w:t>
            </w:r>
          </w:p>
        </w:tc>
        <w:tc>
          <w:tcPr>
            <w:tcW w:w="3969" w:type="dxa"/>
            <w:tcBorders>
              <w:top w:val="single" w:color="auto" w:sz="4" w:space="0"/>
              <w:left w:val="single" w:color="auto" w:sz="4" w:space="0"/>
              <w:bottom w:val="single" w:color="auto" w:sz="4" w:space="0"/>
              <w:right w:val="single" w:color="auto" w:sz="4" w:space="0"/>
            </w:tcBorders>
            <w:vAlign w:val="center"/>
          </w:tcPr>
          <w:p w14:paraId="69546A2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需自控，投标方核定数量型号 </w:t>
            </w:r>
          </w:p>
        </w:tc>
        <w:tc>
          <w:tcPr>
            <w:tcW w:w="2410" w:type="dxa"/>
            <w:tcBorders>
              <w:top w:val="single" w:color="auto" w:sz="4" w:space="0"/>
              <w:left w:val="single" w:color="auto" w:sz="4" w:space="0"/>
              <w:bottom w:val="single" w:color="auto" w:sz="4" w:space="0"/>
              <w:right w:val="single" w:color="auto" w:sz="4" w:space="0"/>
            </w:tcBorders>
          </w:tcPr>
          <w:p w14:paraId="45180F12">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49BFF52">
            <w:pPr>
              <w:pStyle w:val="43"/>
              <w:spacing w:line="480" w:lineRule="exact"/>
              <w:jc w:val="center"/>
              <w:rPr>
                <w:rFonts w:asciiTheme="minorEastAsia" w:hAnsiTheme="minorEastAsia"/>
                <w:color w:val="000000"/>
                <w:sz w:val="18"/>
                <w:szCs w:val="18"/>
              </w:rPr>
            </w:pPr>
          </w:p>
        </w:tc>
      </w:tr>
      <w:tr w14:paraId="78AC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4DCBA70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爬梯及护栏</w:t>
            </w:r>
          </w:p>
        </w:tc>
        <w:tc>
          <w:tcPr>
            <w:tcW w:w="3969" w:type="dxa"/>
            <w:tcBorders>
              <w:top w:val="single" w:color="auto" w:sz="4" w:space="0"/>
              <w:left w:val="single" w:color="auto" w:sz="4" w:space="0"/>
              <w:bottom w:val="single" w:color="auto" w:sz="4" w:space="0"/>
              <w:right w:val="single" w:color="auto" w:sz="4" w:space="0"/>
            </w:tcBorders>
            <w:vAlign w:val="center"/>
          </w:tcPr>
          <w:p w14:paraId="1D6465E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需要，按照国家相关安全规范</w:t>
            </w:r>
          </w:p>
        </w:tc>
        <w:tc>
          <w:tcPr>
            <w:tcW w:w="2410" w:type="dxa"/>
            <w:tcBorders>
              <w:top w:val="single" w:color="auto" w:sz="4" w:space="0"/>
              <w:left w:val="single" w:color="auto" w:sz="4" w:space="0"/>
              <w:bottom w:val="single" w:color="auto" w:sz="4" w:space="0"/>
              <w:right w:val="single" w:color="auto" w:sz="4" w:space="0"/>
            </w:tcBorders>
          </w:tcPr>
          <w:p w14:paraId="6303EA01">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433F746">
            <w:pPr>
              <w:pStyle w:val="43"/>
              <w:spacing w:line="480" w:lineRule="exact"/>
              <w:jc w:val="center"/>
              <w:rPr>
                <w:rFonts w:asciiTheme="minorEastAsia" w:hAnsiTheme="minorEastAsia"/>
                <w:color w:val="000000"/>
                <w:sz w:val="18"/>
                <w:szCs w:val="18"/>
              </w:rPr>
            </w:pPr>
          </w:p>
        </w:tc>
      </w:tr>
      <w:tr w14:paraId="26AA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441F0E0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管阀/辅材</w:t>
            </w:r>
          </w:p>
        </w:tc>
        <w:tc>
          <w:tcPr>
            <w:tcW w:w="3969" w:type="dxa"/>
            <w:tcBorders>
              <w:top w:val="single" w:color="auto" w:sz="4" w:space="0"/>
              <w:left w:val="single" w:color="auto" w:sz="4" w:space="0"/>
              <w:bottom w:val="single" w:color="auto" w:sz="4" w:space="0"/>
              <w:right w:val="single" w:color="auto" w:sz="4" w:space="0"/>
            </w:tcBorders>
            <w:vAlign w:val="center"/>
          </w:tcPr>
          <w:p w14:paraId="236FCEC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w:t>
            </w:r>
          </w:p>
        </w:tc>
        <w:tc>
          <w:tcPr>
            <w:tcW w:w="2410" w:type="dxa"/>
            <w:tcBorders>
              <w:top w:val="single" w:color="auto" w:sz="4" w:space="0"/>
              <w:left w:val="single" w:color="auto" w:sz="4" w:space="0"/>
              <w:bottom w:val="single" w:color="auto" w:sz="4" w:space="0"/>
              <w:right w:val="single" w:color="auto" w:sz="4" w:space="0"/>
            </w:tcBorders>
          </w:tcPr>
          <w:p w14:paraId="2B5984FE">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52BC2BA">
            <w:pPr>
              <w:pStyle w:val="43"/>
              <w:spacing w:line="480" w:lineRule="exact"/>
              <w:jc w:val="center"/>
              <w:rPr>
                <w:rFonts w:asciiTheme="minorEastAsia" w:hAnsiTheme="minorEastAsia"/>
                <w:color w:val="000000"/>
                <w:sz w:val="18"/>
                <w:szCs w:val="18"/>
              </w:rPr>
            </w:pPr>
          </w:p>
        </w:tc>
      </w:tr>
      <w:tr w14:paraId="4C31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exact"/>
        </w:trPr>
        <w:tc>
          <w:tcPr>
            <w:tcW w:w="2127" w:type="dxa"/>
            <w:tcBorders>
              <w:top w:val="single" w:color="auto" w:sz="4" w:space="0"/>
              <w:left w:val="single" w:color="auto" w:sz="4" w:space="0"/>
              <w:bottom w:val="single" w:color="auto" w:sz="4" w:space="0"/>
              <w:right w:val="single" w:color="auto" w:sz="4" w:space="0"/>
            </w:tcBorders>
            <w:vAlign w:val="center"/>
          </w:tcPr>
          <w:p w14:paraId="35FAD5B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储气罐（简单压力容器）</w:t>
            </w:r>
          </w:p>
        </w:tc>
        <w:tc>
          <w:tcPr>
            <w:tcW w:w="3969" w:type="dxa"/>
            <w:tcBorders>
              <w:top w:val="single" w:color="auto" w:sz="4" w:space="0"/>
              <w:left w:val="single" w:color="auto" w:sz="4" w:space="0"/>
              <w:bottom w:val="single" w:color="auto" w:sz="4" w:space="0"/>
              <w:right w:val="single" w:color="auto" w:sz="4" w:space="0"/>
            </w:tcBorders>
            <w:vAlign w:val="center"/>
          </w:tcPr>
          <w:p w14:paraId="4A28B0C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需要，投标方核定型号，需要特种设备设计制造监检资料。</w:t>
            </w:r>
          </w:p>
        </w:tc>
        <w:tc>
          <w:tcPr>
            <w:tcW w:w="2410" w:type="dxa"/>
            <w:tcBorders>
              <w:top w:val="single" w:color="auto" w:sz="4" w:space="0"/>
              <w:left w:val="single" w:color="auto" w:sz="4" w:space="0"/>
              <w:bottom w:val="single" w:color="auto" w:sz="4" w:space="0"/>
              <w:right w:val="single" w:color="auto" w:sz="4" w:space="0"/>
            </w:tcBorders>
          </w:tcPr>
          <w:p w14:paraId="6B368DEE">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25584B1">
            <w:pPr>
              <w:pStyle w:val="43"/>
              <w:spacing w:line="480" w:lineRule="exact"/>
              <w:jc w:val="center"/>
              <w:rPr>
                <w:rFonts w:asciiTheme="minorEastAsia" w:hAnsiTheme="minorEastAsia"/>
                <w:color w:val="000000"/>
                <w:sz w:val="18"/>
                <w:szCs w:val="18"/>
              </w:rPr>
            </w:pPr>
          </w:p>
        </w:tc>
      </w:tr>
      <w:tr w14:paraId="4C00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exact"/>
        </w:trPr>
        <w:tc>
          <w:tcPr>
            <w:tcW w:w="2127" w:type="dxa"/>
            <w:tcBorders>
              <w:top w:val="single" w:color="auto" w:sz="4" w:space="0"/>
              <w:left w:val="single" w:color="auto" w:sz="4" w:space="0"/>
              <w:bottom w:val="single" w:color="auto" w:sz="4" w:space="0"/>
              <w:right w:val="single" w:color="auto" w:sz="4" w:space="0"/>
            </w:tcBorders>
            <w:vAlign w:val="center"/>
          </w:tcPr>
          <w:p w14:paraId="7A132DA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电控柜（304不锈钢）</w:t>
            </w:r>
          </w:p>
        </w:tc>
        <w:tc>
          <w:tcPr>
            <w:tcW w:w="3969" w:type="dxa"/>
            <w:tcBorders>
              <w:top w:val="single" w:color="auto" w:sz="4" w:space="0"/>
              <w:left w:val="single" w:color="auto" w:sz="4" w:space="0"/>
              <w:bottom w:val="single" w:color="auto" w:sz="4" w:space="0"/>
              <w:right w:val="single" w:color="auto" w:sz="4" w:space="0"/>
            </w:tcBorders>
            <w:vAlign w:val="center"/>
          </w:tcPr>
          <w:p w14:paraId="0C77542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汇川或信捷等国产控制器，国产昆仑通泰等大厂10英寸触摸屏， R485通讯和预留接口，所有运行参数能方便比选方接入DCS，电器元件为正泰等国产大厂品牌，柜体3mm碳钢喷塑，驼灰色。</w:t>
            </w:r>
          </w:p>
        </w:tc>
        <w:tc>
          <w:tcPr>
            <w:tcW w:w="2410" w:type="dxa"/>
            <w:tcBorders>
              <w:top w:val="single" w:color="auto" w:sz="4" w:space="0"/>
              <w:left w:val="single" w:color="auto" w:sz="4" w:space="0"/>
              <w:bottom w:val="single" w:color="auto" w:sz="4" w:space="0"/>
              <w:right w:val="single" w:color="auto" w:sz="4" w:space="0"/>
            </w:tcBorders>
          </w:tcPr>
          <w:p w14:paraId="56D34453">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9315616">
            <w:pPr>
              <w:pStyle w:val="43"/>
              <w:spacing w:line="480" w:lineRule="exact"/>
              <w:jc w:val="center"/>
              <w:rPr>
                <w:rFonts w:asciiTheme="minorEastAsia" w:hAnsiTheme="minorEastAsia"/>
                <w:color w:val="000000"/>
                <w:sz w:val="18"/>
                <w:szCs w:val="18"/>
              </w:rPr>
            </w:pPr>
          </w:p>
        </w:tc>
      </w:tr>
      <w:tr w14:paraId="4659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4F2EA46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蒸汽伴热</w:t>
            </w:r>
          </w:p>
        </w:tc>
        <w:tc>
          <w:tcPr>
            <w:tcW w:w="3969" w:type="dxa"/>
            <w:tcBorders>
              <w:top w:val="single" w:color="auto" w:sz="4" w:space="0"/>
              <w:left w:val="single" w:color="auto" w:sz="4" w:space="0"/>
              <w:bottom w:val="single" w:color="auto" w:sz="4" w:space="0"/>
              <w:right w:val="single" w:color="auto" w:sz="4" w:space="0"/>
            </w:tcBorders>
            <w:vAlign w:val="center"/>
          </w:tcPr>
          <w:p w14:paraId="49B390C2">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不需要</w:t>
            </w:r>
          </w:p>
        </w:tc>
        <w:tc>
          <w:tcPr>
            <w:tcW w:w="2410" w:type="dxa"/>
            <w:tcBorders>
              <w:top w:val="single" w:color="auto" w:sz="4" w:space="0"/>
              <w:left w:val="single" w:color="auto" w:sz="4" w:space="0"/>
              <w:bottom w:val="single" w:color="auto" w:sz="4" w:space="0"/>
              <w:right w:val="single" w:color="auto" w:sz="4" w:space="0"/>
            </w:tcBorders>
          </w:tcPr>
          <w:p w14:paraId="60A64993">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88BBD65">
            <w:pPr>
              <w:pStyle w:val="43"/>
              <w:spacing w:line="480" w:lineRule="exact"/>
              <w:jc w:val="center"/>
              <w:rPr>
                <w:rFonts w:asciiTheme="minorEastAsia" w:hAnsiTheme="minorEastAsia"/>
                <w:color w:val="000000"/>
                <w:sz w:val="18"/>
                <w:szCs w:val="18"/>
              </w:rPr>
            </w:pPr>
          </w:p>
        </w:tc>
      </w:tr>
      <w:tr w14:paraId="4B80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2ACDB55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保温</w:t>
            </w:r>
          </w:p>
        </w:tc>
        <w:tc>
          <w:tcPr>
            <w:tcW w:w="3969" w:type="dxa"/>
            <w:tcBorders>
              <w:top w:val="single" w:color="auto" w:sz="4" w:space="0"/>
              <w:left w:val="single" w:color="auto" w:sz="4" w:space="0"/>
              <w:bottom w:val="single" w:color="auto" w:sz="4" w:space="0"/>
              <w:right w:val="single" w:color="auto" w:sz="4" w:space="0"/>
            </w:tcBorders>
            <w:vAlign w:val="center"/>
          </w:tcPr>
          <w:p w14:paraId="6D53FBA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不需要</w:t>
            </w:r>
          </w:p>
        </w:tc>
        <w:tc>
          <w:tcPr>
            <w:tcW w:w="2410" w:type="dxa"/>
            <w:tcBorders>
              <w:top w:val="single" w:color="auto" w:sz="4" w:space="0"/>
              <w:left w:val="single" w:color="auto" w:sz="4" w:space="0"/>
              <w:bottom w:val="single" w:color="auto" w:sz="4" w:space="0"/>
              <w:right w:val="single" w:color="auto" w:sz="4" w:space="0"/>
            </w:tcBorders>
          </w:tcPr>
          <w:p w14:paraId="40E8284B">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F82DB49">
            <w:pPr>
              <w:pStyle w:val="43"/>
              <w:spacing w:line="480" w:lineRule="exact"/>
              <w:jc w:val="center"/>
              <w:rPr>
                <w:rFonts w:asciiTheme="minorEastAsia" w:hAnsiTheme="minorEastAsia"/>
                <w:color w:val="000000"/>
                <w:sz w:val="18"/>
                <w:szCs w:val="18"/>
              </w:rPr>
            </w:pPr>
          </w:p>
        </w:tc>
      </w:tr>
      <w:tr w14:paraId="4759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56B6DCB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滤料材质料 </w:t>
            </w:r>
          </w:p>
        </w:tc>
        <w:tc>
          <w:tcPr>
            <w:tcW w:w="3969" w:type="dxa"/>
            <w:tcBorders>
              <w:top w:val="single" w:color="auto" w:sz="4" w:space="0"/>
              <w:left w:val="single" w:color="auto" w:sz="4" w:space="0"/>
              <w:bottom w:val="single" w:color="auto" w:sz="4" w:space="0"/>
              <w:right w:val="single" w:color="auto" w:sz="4" w:space="0"/>
            </w:tcBorders>
            <w:vAlign w:val="center"/>
          </w:tcPr>
          <w:p w14:paraId="1807E76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亚克力覆膜滤</w:t>
            </w:r>
          </w:p>
        </w:tc>
        <w:tc>
          <w:tcPr>
            <w:tcW w:w="2410" w:type="dxa"/>
            <w:tcBorders>
              <w:top w:val="single" w:color="auto" w:sz="4" w:space="0"/>
              <w:left w:val="single" w:color="auto" w:sz="4" w:space="0"/>
              <w:bottom w:val="single" w:color="auto" w:sz="4" w:space="0"/>
              <w:right w:val="single" w:color="auto" w:sz="4" w:space="0"/>
            </w:tcBorders>
          </w:tcPr>
          <w:p w14:paraId="778A3991">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DE39BCE">
            <w:pPr>
              <w:pStyle w:val="43"/>
              <w:spacing w:line="480" w:lineRule="exact"/>
              <w:jc w:val="center"/>
              <w:rPr>
                <w:rFonts w:asciiTheme="minorEastAsia" w:hAnsiTheme="minorEastAsia"/>
                <w:color w:val="000000"/>
                <w:sz w:val="18"/>
                <w:szCs w:val="18"/>
              </w:rPr>
            </w:pPr>
          </w:p>
        </w:tc>
      </w:tr>
      <w:tr w14:paraId="5E3E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exact"/>
        </w:trPr>
        <w:tc>
          <w:tcPr>
            <w:tcW w:w="2127" w:type="dxa"/>
            <w:tcBorders>
              <w:top w:val="single" w:color="auto" w:sz="4" w:space="0"/>
              <w:left w:val="single" w:color="auto" w:sz="4" w:space="0"/>
              <w:bottom w:val="single" w:color="auto" w:sz="4" w:space="0"/>
              <w:right w:val="single" w:color="auto" w:sz="4" w:space="0"/>
            </w:tcBorders>
            <w:vAlign w:val="center"/>
          </w:tcPr>
          <w:p w14:paraId="596E4F4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滤袋规格</w:t>
            </w:r>
          </w:p>
        </w:tc>
        <w:tc>
          <w:tcPr>
            <w:tcW w:w="3969" w:type="dxa"/>
            <w:tcBorders>
              <w:top w:val="single" w:color="auto" w:sz="4" w:space="0"/>
              <w:left w:val="single" w:color="auto" w:sz="4" w:space="0"/>
              <w:bottom w:val="single" w:color="auto" w:sz="4" w:space="0"/>
              <w:right w:val="single" w:color="auto" w:sz="4" w:space="0"/>
            </w:tcBorders>
            <w:vAlign w:val="center"/>
          </w:tcPr>
          <w:p w14:paraId="4614F5F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φ130×2450mm</w:t>
            </w:r>
          </w:p>
        </w:tc>
        <w:tc>
          <w:tcPr>
            <w:tcW w:w="2410" w:type="dxa"/>
            <w:tcBorders>
              <w:top w:val="single" w:color="auto" w:sz="4" w:space="0"/>
              <w:left w:val="single" w:color="auto" w:sz="4" w:space="0"/>
              <w:bottom w:val="single" w:color="auto" w:sz="4" w:space="0"/>
              <w:right w:val="single" w:color="auto" w:sz="4" w:space="0"/>
            </w:tcBorders>
          </w:tcPr>
          <w:p w14:paraId="02AA2D76">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82D15CE">
            <w:pPr>
              <w:pStyle w:val="43"/>
              <w:spacing w:line="480" w:lineRule="exact"/>
              <w:jc w:val="center"/>
              <w:rPr>
                <w:rFonts w:asciiTheme="minorEastAsia" w:hAnsiTheme="minorEastAsia"/>
                <w:color w:val="000000"/>
                <w:sz w:val="18"/>
                <w:szCs w:val="18"/>
              </w:rPr>
            </w:pPr>
          </w:p>
        </w:tc>
      </w:tr>
      <w:tr w14:paraId="0415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505898B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滤袋数量 只</w:t>
            </w:r>
          </w:p>
        </w:tc>
        <w:tc>
          <w:tcPr>
            <w:tcW w:w="3969" w:type="dxa"/>
            <w:tcBorders>
              <w:top w:val="single" w:color="auto" w:sz="4" w:space="0"/>
              <w:left w:val="single" w:color="auto" w:sz="4" w:space="0"/>
              <w:bottom w:val="single" w:color="auto" w:sz="4" w:space="0"/>
              <w:right w:val="single" w:color="auto" w:sz="4" w:space="0"/>
            </w:tcBorders>
            <w:vAlign w:val="center"/>
          </w:tcPr>
          <w:p w14:paraId="770FE66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投标方核定</w:t>
            </w:r>
          </w:p>
        </w:tc>
        <w:tc>
          <w:tcPr>
            <w:tcW w:w="2410" w:type="dxa"/>
            <w:tcBorders>
              <w:top w:val="single" w:color="auto" w:sz="4" w:space="0"/>
              <w:left w:val="single" w:color="auto" w:sz="4" w:space="0"/>
              <w:bottom w:val="single" w:color="auto" w:sz="4" w:space="0"/>
              <w:right w:val="single" w:color="auto" w:sz="4" w:space="0"/>
            </w:tcBorders>
          </w:tcPr>
          <w:p w14:paraId="20856C67">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F6BF75A">
            <w:pPr>
              <w:pStyle w:val="43"/>
              <w:spacing w:line="480" w:lineRule="exact"/>
              <w:jc w:val="center"/>
              <w:rPr>
                <w:rFonts w:asciiTheme="minorEastAsia" w:hAnsiTheme="minorEastAsia"/>
                <w:color w:val="000000"/>
                <w:sz w:val="18"/>
                <w:szCs w:val="18"/>
              </w:rPr>
            </w:pPr>
          </w:p>
        </w:tc>
      </w:tr>
      <w:tr w14:paraId="1788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2483551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骨架材质</w:t>
            </w:r>
          </w:p>
        </w:tc>
        <w:tc>
          <w:tcPr>
            <w:tcW w:w="3969" w:type="dxa"/>
            <w:tcBorders>
              <w:top w:val="single" w:color="auto" w:sz="4" w:space="0"/>
              <w:left w:val="single" w:color="auto" w:sz="4" w:space="0"/>
              <w:bottom w:val="single" w:color="auto" w:sz="4" w:space="0"/>
              <w:right w:val="single" w:color="auto" w:sz="4" w:space="0"/>
            </w:tcBorders>
            <w:vAlign w:val="center"/>
          </w:tcPr>
          <w:p w14:paraId="072B07F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冷拔钢丝有机硅喷涂处理</w:t>
            </w:r>
          </w:p>
        </w:tc>
        <w:tc>
          <w:tcPr>
            <w:tcW w:w="2410" w:type="dxa"/>
            <w:tcBorders>
              <w:top w:val="single" w:color="auto" w:sz="4" w:space="0"/>
              <w:left w:val="single" w:color="auto" w:sz="4" w:space="0"/>
              <w:bottom w:val="single" w:color="auto" w:sz="4" w:space="0"/>
              <w:right w:val="single" w:color="auto" w:sz="4" w:space="0"/>
            </w:tcBorders>
          </w:tcPr>
          <w:p w14:paraId="697218DF">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50F25FA">
            <w:pPr>
              <w:pStyle w:val="43"/>
              <w:spacing w:line="480" w:lineRule="exact"/>
              <w:jc w:val="center"/>
              <w:rPr>
                <w:rFonts w:asciiTheme="minorEastAsia" w:hAnsiTheme="minorEastAsia"/>
                <w:color w:val="000000"/>
                <w:sz w:val="18"/>
                <w:szCs w:val="18"/>
              </w:rPr>
            </w:pPr>
          </w:p>
        </w:tc>
      </w:tr>
      <w:tr w14:paraId="1C2A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exact"/>
        </w:trPr>
        <w:tc>
          <w:tcPr>
            <w:tcW w:w="2127" w:type="dxa"/>
            <w:tcBorders>
              <w:top w:val="single" w:color="auto" w:sz="4" w:space="0"/>
              <w:left w:val="single" w:color="auto" w:sz="4" w:space="0"/>
              <w:bottom w:val="single" w:color="auto" w:sz="4" w:space="0"/>
              <w:right w:val="single" w:color="auto" w:sz="4" w:space="0"/>
            </w:tcBorders>
            <w:vAlign w:val="center"/>
          </w:tcPr>
          <w:p w14:paraId="3B173801">
            <w:pPr>
              <w:pStyle w:val="43"/>
              <w:spacing w:line="320" w:lineRule="exact"/>
              <w:jc w:val="both"/>
              <w:rPr>
                <w:rFonts w:asciiTheme="minorEastAsia" w:hAnsiTheme="minorEastAsia"/>
                <w:color w:val="000000"/>
                <w:kern w:val="2"/>
                <w:sz w:val="18"/>
                <w:szCs w:val="18"/>
              </w:rPr>
            </w:pPr>
            <w:bookmarkStart w:id="120" w:name="_Hlk240101791"/>
            <w:r>
              <w:rPr>
                <w:rFonts w:hint="eastAsia" w:ascii="黑体" w:hAnsi="黑体" w:cs="黑体"/>
                <w:kern w:val="2"/>
                <w:sz w:val="18"/>
                <w:szCs w:val="18"/>
              </w:rPr>
              <w:t>排气筒取样口及平台</w:t>
            </w:r>
          </w:p>
        </w:tc>
        <w:tc>
          <w:tcPr>
            <w:tcW w:w="3969" w:type="dxa"/>
            <w:tcBorders>
              <w:top w:val="single" w:color="auto" w:sz="4" w:space="0"/>
              <w:left w:val="single" w:color="auto" w:sz="4" w:space="0"/>
              <w:bottom w:val="single" w:color="auto" w:sz="4" w:space="0"/>
              <w:right w:val="single" w:color="auto" w:sz="4" w:space="0"/>
            </w:tcBorders>
            <w:vAlign w:val="center"/>
          </w:tcPr>
          <w:p w14:paraId="289A228B">
            <w:pPr>
              <w:pStyle w:val="43"/>
              <w:spacing w:line="320" w:lineRule="exact"/>
              <w:jc w:val="both"/>
              <w:rPr>
                <w:rFonts w:asciiTheme="minorEastAsia" w:hAnsiTheme="minorEastAsia"/>
                <w:color w:val="000000"/>
                <w:kern w:val="2"/>
                <w:sz w:val="18"/>
                <w:szCs w:val="18"/>
              </w:rPr>
            </w:pPr>
            <w:r>
              <w:rPr>
                <w:rFonts w:hint="eastAsia" w:asciiTheme="minorEastAsia" w:hAnsiTheme="minorEastAsia"/>
                <w:color w:val="000000"/>
                <w:kern w:val="2"/>
                <w:sz w:val="18"/>
                <w:szCs w:val="18"/>
              </w:rPr>
              <w:t>按照HJ1405-2024及HJ/T397-2007相关环保规定制作,配斜爬梯。</w:t>
            </w:r>
          </w:p>
        </w:tc>
        <w:tc>
          <w:tcPr>
            <w:tcW w:w="2410" w:type="dxa"/>
            <w:tcBorders>
              <w:top w:val="single" w:color="auto" w:sz="4" w:space="0"/>
              <w:left w:val="single" w:color="auto" w:sz="4" w:space="0"/>
              <w:bottom w:val="single" w:color="auto" w:sz="4" w:space="0"/>
              <w:right w:val="single" w:color="auto" w:sz="4" w:space="0"/>
            </w:tcBorders>
          </w:tcPr>
          <w:p w14:paraId="260A55EA">
            <w:pPr>
              <w:pStyle w:val="43"/>
              <w:spacing w:line="480" w:lineRule="exact"/>
              <w:jc w:val="center"/>
              <w:rPr>
                <w:rFonts w:asciiTheme="minorEastAsia" w:hAnsiTheme="minorEastAsia"/>
                <w:color w:val="000000"/>
                <w:kern w:val="2"/>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74A15F9">
            <w:pPr>
              <w:pStyle w:val="43"/>
              <w:spacing w:line="480" w:lineRule="exact"/>
              <w:jc w:val="center"/>
              <w:rPr>
                <w:rFonts w:asciiTheme="minorEastAsia" w:hAnsiTheme="minorEastAsia"/>
                <w:color w:val="000000"/>
                <w:sz w:val="18"/>
                <w:szCs w:val="18"/>
              </w:rPr>
            </w:pPr>
          </w:p>
        </w:tc>
      </w:tr>
      <w:bookmarkEnd w:id="120"/>
      <w:tr w14:paraId="5561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exact"/>
        </w:trPr>
        <w:tc>
          <w:tcPr>
            <w:tcW w:w="2127" w:type="dxa"/>
            <w:tcBorders>
              <w:top w:val="single" w:color="auto" w:sz="4" w:space="0"/>
              <w:left w:val="single" w:color="auto" w:sz="4" w:space="0"/>
              <w:bottom w:val="single" w:color="auto" w:sz="4" w:space="0"/>
              <w:right w:val="single" w:color="auto" w:sz="4" w:space="0"/>
            </w:tcBorders>
            <w:vAlign w:val="center"/>
          </w:tcPr>
          <w:p w14:paraId="1DA69EA7">
            <w:pPr>
              <w:pStyle w:val="43"/>
              <w:spacing w:line="320" w:lineRule="exact"/>
              <w:jc w:val="both"/>
              <w:rPr>
                <w:rFonts w:asciiTheme="minorEastAsia" w:hAnsiTheme="minorEastAsia"/>
                <w:color w:val="000000"/>
                <w:sz w:val="18"/>
                <w:szCs w:val="18"/>
              </w:rPr>
            </w:pPr>
            <w:r>
              <w:rPr>
                <w:rFonts w:hint="eastAsia" w:ascii="黑体" w:hAnsi="黑体" w:cs="黑体"/>
                <w:sz w:val="18"/>
                <w:szCs w:val="18"/>
              </w:rPr>
              <w:t>排气筒型号及材质</w:t>
            </w:r>
          </w:p>
        </w:tc>
        <w:tc>
          <w:tcPr>
            <w:tcW w:w="3969" w:type="dxa"/>
            <w:tcBorders>
              <w:top w:val="single" w:color="auto" w:sz="4" w:space="0"/>
              <w:left w:val="single" w:color="auto" w:sz="4" w:space="0"/>
              <w:bottom w:val="single" w:color="auto" w:sz="4" w:space="0"/>
              <w:right w:val="single" w:color="auto" w:sz="4" w:space="0"/>
            </w:tcBorders>
            <w:vAlign w:val="center"/>
          </w:tcPr>
          <w:p w14:paraId="094728B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φ377×8，高9米，且高出周围建筑3米以上，壁厚6mm，材质Q235-B，设置雨帽和避雷针、引下线。</w:t>
            </w:r>
          </w:p>
        </w:tc>
        <w:tc>
          <w:tcPr>
            <w:tcW w:w="2410" w:type="dxa"/>
            <w:tcBorders>
              <w:top w:val="single" w:color="auto" w:sz="4" w:space="0"/>
              <w:left w:val="single" w:color="auto" w:sz="4" w:space="0"/>
              <w:bottom w:val="single" w:color="auto" w:sz="4" w:space="0"/>
              <w:right w:val="single" w:color="auto" w:sz="4" w:space="0"/>
            </w:tcBorders>
          </w:tcPr>
          <w:p w14:paraId="5E6468AB">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8C6150F">
            <w:pPr>
              <w:pStyle w:val="43"/>
              <w:spacing w:line="480" w:lineRule="exact"/>
              <w:jc w:val="center"/>
              <w:rPr>
                <w:rFonts w:asciiTheme="minorEastAsia" w:hAnsiTheme="minorEastAsia"/>
                <w:color w:val="000000"/>
                <w:sz w:val="18"/>
                <w:szCs w:val="18"/>
              </w:rPr>
            </w:pPr>
          </w:p>
        </w:tc>
      </w:tr>
      <w:tr w14:paraId="1B23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exact"/>
        </w:trPr>
        <w:tc>
          <w:tcPr>
            <w:tcW w:w="2127" w:type="dxa"/>
            <w:tcBorders>
              <w:top w:val="single" w:color="auto" w:sz="4" w:space="0"/>
              <w:left w:val="single" w:color="auto" w:sz="4" w:space="0"/>
              <w:bottom w:val="single" w:color="auto" w:sz="4" w:space="0"/>
              <w:right w:val="single" w:color="auto" w:sz="4" w:space="0"/>
            </w:tcBorders>
            <w:vAlign w:val="center"/>
          </w:tcPr>
          <w:p w14:paraId="4FBDF22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防雷与接地</w:t>
            </w:r>
          </w:p>
        </w:tc>
        <w:tc>
          <w:tcPr>
            <w:tcW w:w="3969" w:type="dxa"/>
            <w:tcBorders>
              <w:top w:val="single" w:color="auto" w:sz="4" w:space="0"/>
              <w:left w:val="single" w:color="auto" w:sz="4" w:space="0"/>
              <w:bottom w:val="single" w:color="auto" w:sz="4" w:space="0"/>
              <w:right w:val="single" w:color="auto" w:sz="4" w:space="0"/>
            </w:tcBorders>
            <w:vAlign w:val="center"/>
          </w:tcPr>
          <w:p w14:paraId="4E32E24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按照GB 50057-2022《建筑物防雷设计规范》和GB501692016《电气装置安装工程接地装置施工及验收规范》</w:t>
            </w:r>
          </w:p>
        </w:tc>
        <w:tc>
          <w:tcPr>
            <w:tcW w:w="2410" w:type="dxa"/>
            <w:tcBorders>
              <w:top w:val="single" w:color="auto" w:sz="4" w:space="0"/>
              <w:left w:val="single" w:color="auto" w:sz="4" w:space="0"/>
              <w:bottom w:val="single" w:color="auto" w:sz="4" w:space="0"/>
              <w:right w:val="single" w:color="auto" w:sz="4" w:space="0"/>
            </w:tcBorders>
          </w:tcPr>
          <w:p w14:paraId="16A8FE77">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F099F85">
            <w:pPr>
              <w:pStyle w:val="43"/>
              <w:spacing w:line="480" w:lineRule="exact"/>
              <w:jc w:val="center"/>
              <w:rPr>
                <w:rFonts w:asciiTheme="minorEastAsia" w:hAnsiTheme="minorEastAsia"/>
                <w:color w:val="000000"/>
                <w:sz w:val="18"/>
                <w:szCs w:val="18"/>
              </w:rPr>
            </w:pPr>
          </w:p>
        </w:tc>
      </w:tr>
      <w:tr w14:paraId="5FA1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6" w:hRule="exact"/>
        </w:trPr>
        <w:tc>
          <w:tcPr>
            <w:tcW w:w="2127" w:type="dxa"/>
            <w:tcBorders>
              <w:top w:val="single" w:color="auto" w:sz="4" w:space="0"/>
              <w:left w:val="single" w:color="auto" w:sz="4" w:space="0"/>
              <w:bottom w:val="single" w:color="auto" w:sz="4" w:space="0"/>
              <w:right w:val="single" w:color="auto" w:sz="4" w:space="0"/>
            </w:tcBorders>
            <w:vAlign w:val="center"/>
          </w:tcPr>
          <w:p w14:paraId="3847B41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吸气罩   只</w:t>
            </w:r>
          </w:p>
        </w:tc>
        <w:tc>
          <w:tcPr>
            <w:tcW w:w="3969" w:type="dxa"/>
            <w:tcBorders>
              <w:top w:val="single" w:color="auto" w:sz="4" w:space="0"/>
              <w:left w:val="single" w:color="auto" w:sz="4" w:space="0"/>
              <w:bottom w:val="single" w:color="auto" w:sz="4" w:space="0"/>
              <w:right w:val="single" w:color="auto" w:sz="4" w:space="0"/>
            </w:tcBorders>
            <w:vAlign w:val="center"/>
          </w:tcPr>
          <w:p w14:paraId="3511725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投标方现场核定，约5处/套，Q235-B，厚度3mm，组装可拆卸</w:t>
            </w:r>
          </w:p>
        </w:tc>
        <w:tc>
          <w:tcPr>
            <w:tcW w:w="2410" w:type="dxa"/>
            <w:tcBorders>
              <w:top w:val="single" w:color="auto" w:sz="4" w:space="0"/>
              <w:left w:val="single" w:color="auto" w:sz="4" w:space="0"/>
              <w:bottom w:val="single" w:color="auto" w:sz="4" w:space="0"/>
              <w:right w:val="single" w:color="auto" w:sz="4" w:space="0"/>
            </w:tcBorders>
          </w:tcPr>
          <w:p w14:paraId="548F728B">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DF51A12">
            <w:pPr>
              <w:pStyle w:val="43"/>
              <w:spacing w:line="480" w:lineRule="exact"/>
              <w:jc w:val="center"/>
              <w:rPr>
                <w:rFonts w:asciiTheme="minorEastAsia" w:hAnsiTheme="minorEastAsia"/>
                <w:color w:val="000000"/>
                <w:sz w:val="18"/>
                <w:szCs w:val="18"/>
              </w:rPr>
            </w:pPr>
          </w:p>
        </w:tc>
      </w:tr>
      <w:tr w14:paraId="1ABF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exact"/>
        </w:trPr>
        <w:tc>
          <w:tcPr>
            <w:tcW w:w="2127" w:type="dxa"/>
            <w:tcBorders>
              <w:top w:val="single" w:color="auto" w:sz="4" w:space="0"/>
              <w:left w:val="single" w:color="auto" w:sz="4" w:space="0"/>
              <w:bottom w:val="single" w:color="auto" w:sz="4" w:space="0"/>
              <w:right w:val="single" w:color="auto" w:sz="4" w:space="0"/>
            </w:tcBorders>
            <w:vAlign w:val="center"/>
          </w:tcPr>
          <w:p w14:paraId="1823B7E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抽风管   米 </w:t>
            </w:r>
          </w:p>
        </w:tc>
        <w:tc>
          <w:tcPr>
            <w:tcW w:w="3969" w:type="dxa"/>
            <w:tcBorders>
              <w:top w:val="single" w:color="auto" w:sz="4" w:space="0"/>
              <w:left w:val="single" w:color="auto" w:sz="4" w:space="0"/>
              <w:bottom w:val="single" w:color="auto" w:sz="4" w:space="0"/>
              <w:right w:val="single" w:color="auto" w:sz="4" w:space="0"/>
            </w:tcBorders>
            <w:vAlign w:val="center"/>
          </w:tcPr>
          <w:p w14:paraId="379D0406">
            <w:pPr>
              <w:pStyle w:val="43"/>
              <w:spacing w:line="320" w:lineRule="exact"/>
              <w:jc w:val="both"/>
              <w:rPr>
                <w:rFonts w:asciiTheme="minorEastAsia" w:hAnsiTheme="minorEastAsia"/>
                <w:color w:val="000000"/>
                <w:kern w:val="2"/>
                <w:sz w:val="18"/>
                <w:szCs w:val="18"/>
              </w:rPr>
            </w:pPr>
            <w:bookmarkStart w:id="121" w:name="OLE_LINK15"/>
            <w:bookmarkStart w:id="122" w:name="OLE_LINK14"/>
            <w:r>
              <w:rPr>
                <w:rFonts w:hint="eastAsia" w:asciiTheme="minorEastAsia" w:hAnsiTheme="minorEastAsia"/>
                <w:color w:val="000000"/>
                <w:kern w:val="2"/>
                <w:sz w:val="18"/>
                <w:szCs w:val="18"/>
              </w:rPr>
              <w:t>φ219×4</w:t>
            </w:r>
            <w:bookmarkEnd w:id="121"/>
            <w:bookmarkEnd w:id="122"/>
            <w:r>
              <w:rPr>
                <w:rFonts w:hint="eastAsia" w:asciiTheme="minorEastAsia" w:hAnsiTheme="minorEastAsia"/>
                <w:color w:val="000000"/>
                <w:kern w:val="2"/>
                <w:sz w:val="18"/>
                <w:szCs w:val="18"/>
              </w:rPr>
              <w:t>，约40米/套， Q235-B，厚度3mm，法兰组装可拆卸，每处抽风点配手动阀，具体投标方现场核定</w:t>
            </w:r>
          </w:p>
        </w:tc>
        <w:tc>
          <w:tcPr>
            <w:tcW w:w="2410" w:type="dxa"/>
            <w:tcBorders>
              <w:top w:val="single" w:color="auto" w:sz="4" w:space="0"/>
              <w:left w:val="single" w:color="auto" w:sz="4" w:space="0"/>
              <w:bottom w:val="single" w:color="auto" w:sz="4" w:space="0"/>
              <w:right w:val="single" w:color="auto" w:sz="4" w:space="0"/>
            </w:tcBorders>
          </w:tcPr>
          <w:p w14:paraId="72B6B095">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50C2857">
            <w:pPr>
              <w:pStyle w:val="43"/>
              <w:spacing w:line="480" w:lineRule="exact"/>
              <w:jc w:val="center"/>
              <w:rPr>
                <w:rFonts w:asciiTheme="minorEastAsia" w:hAnsiTheme="minorEastAsia"/>
                <w:color w:val="000000"/>
                <w:sz w:val="18"/>
                <w:szCs w:val="18"/>
              </w:rPr>
            </w:pPr>
          </w:p>
        </w:tc>
      </w:tr>
      <w:tr w14:paraId="4FDB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exact"/>
        </w:trPr>
        <w:tc>
          <w:tcPr>
            <w:tcW w:w="2127" w:type="dxa"/>
            <w:tcBorders>
              <w:top w:val="single" w:color="auto" w:sz="4" w:space="0"/>
              <w:left w:val="single" w:color="auto" w:sz="4" w:space="0"/>
              <w:bottom w:val="single" w:color="auto" w:sz="4" w:space="0"/>
              <w:right w:val="single" w:color="auto" w:sz="4" w:space="0"/>
            </w:tcBorders>
            <w:vAlign w:val="center"/>
          </w:tcPr>
          <w:p w14:paraId="7405E2D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排灰管   米</w:t>
            </w:r>
          </w:p>
        </w:tc>
        <w:tc>
          <w:tcPr>
            <w:tcW w:w="3969" w:type="dxa"/>
            <w:tcBorders>
              <w:top w:val="single" w:color="auto" w:sz="4" w:space="0"/>
              <w:left w:val="single" w:color="auto" w:sz="4" w:space="0"/>
              <w:bottom w:val="single" w:color="auto" w:sz="4" w:space="0"/>
              <w:right w:val="single" w:color="auto" w:sz="4" w:space="0"/>
            </w:tcBorders>
            <w:vAlign w:val="center"/>
          </w:tcPr>
          <w:p w14:paraId="56F8F417">
            <w:pPr>
              <w:pStyle w:val="43"/>
              <w:spacing w:line="320" w:lineRule="exact"/>
              <w:jc w:val="both"/>
              <w:rPr>
                <w:rFonts w:asciiTheme="minorEastAsia" w:hAnsiTheme="minorEastAsia"/>
                <w:color w:val="000000"/>
                <w:kern w:val="2"/>
                <w:sz w:val="18"/>
                <w:szCs w:val="18"/>
              </w:rPr>
            </w:pPr>
            <w:r>
              <w:rPr>
                <w:rFonts w:hint="eastAsia" w:asciiTheme="minorEastAsia" w:hAnsiTheme="minorEastAsia"/>
                <w:color w:val="000000"/>
                <w:kern w:val="2"/>
                <w:sz w:val="18"/>
                <w:szCs w:val="18"/>
              </w:rPr>
              <w:t>φ219×5，约5米/套，Q235-B，厚度5mm，组装可拆卸。具体由投标方现场核定</w:t>
            </w:r>
          </w:p>
        </w:tc>
        <w:tc>
          <w:tcPr>
            <w:tcW w:w="2410" w:type="dxa"/>
            <w:tcBorders>
              <w:top w:val="single" w:color="auto" w:sz="4" w:space="0"/>
              <w:left w:val="single" w:color="auto" w:sz="4" w:space="0"/>
              <w:bottom w:val="single" w:color="auto" w:sz="4" w:space="0"/>
              <w:right w:val="single" w:color="auto" w:sz="4" w:space="0"/>
            </w:tcBorders>
          </w:tcPr>
          <w:p w14:paraId="65F87DC9">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5572383">
            <w:pPr>
              <w:pStyle w:val="43"/>
              <w:spacing w:line="480" w:lineRule="exact"/>
              <w:jc w:val="center"/>
              <w:rPr>
                <w:rFonts w:asciiTheme="minorEastAsia" w:hAnsiTheme="minorEastAsia"/>
                <w:color w:val="000000"/>
                <w:sz w:val="18"/>
                <w:szCs w:val="18"/>
              </w:rPr>
            </w:pPr>
          </w:p>
        </w:tc>
      </w:tr>
      <w:tr w14:paraId="1611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6AD7CFE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到货周期  </w:t>
            </w:r>
          </w:p>
        </w:tc>
        <w:tc>
          <w:tcPr>
            <w:tcW w:w="3969" w:type="dxa"/>
            <w:tcBorders>
              <w:top w:val="single" w:color="auto" w:sz="4" w:space="0"/>
              <w:left w:val="single" w:color="auto" w:sz="4" w:space="0"/>
              <w:bottom w:val="single" w:color="auto" w:sz="4" w:space="0"/>
              <w:right w:val="single" w:color="auto" w:sz="4" w:space="0"/>
            </w:tcBorders>
            <w:vAlign w:val="center"/>
          </w:tcPr>
          <w:p w14:paraId="7E79C6F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60个自然日</w:t>
            </w:r>
          </w:p>
        </w:tc>
        <w:tc>
          <w:tcPr>
            <w:tcW w:w="2410" w:type="dxa"/>
            <w:tcBorders>
              <w:top w:val="single" w:color="auto" w:sz="4" w:space="0"/>
              <w:left w:val="single" w:color="auto" w:sz="4" w:space="0"/>
              <w:bottom w:val="single" w:color="auto" w:sz="4" w:space="0"/>
              <w:right w:val="single" w:color="auto" w:sz="4" w:space="0"/>
            </w:tcBorders>
          </w:tcPr>
          <w:p w14:paraId="503A4D9A">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CD19F96">
            <w:pPr>
              <w:pStyle w:val="43"/>
              <w:spacing w:line="480" w:lineRule="exact"/>
              <w:jc w:val="center"/>
              <w:rPr>
                <w:rFonts w:asciiTheme="minorEastAsia" w:hAnsiTheme="minorEastAsia"/>
                <w:color w:val="000000"/>
                <w:sz w:val="18"/>
                <w:szCs w:val="18"/>
              </w:rPr>
            </w:pPr>
          </w:p>
        </w:tc>
      </w:tr>
      <w:tr w14:paraId="42555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2FCDA3B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安装调试周期  </w:t>
            </w:r>
          </w:p>
        </w:tc>
        <w:tc>
          <w:tcPr>
            <w:tcW w:w="3969" w:type="dxa"/>
            <w:tcBorders>
              <w:top w:val="single" w:color="auto" w:sz="4" w:space="0"/>
              <w:left w:val="single" w:color="auto" w:sz="4" w:space="0"/>
              <w:bottom w:val="single" w:color="auto" w:sz="4" w:space="0"/>
              <w:right w:val="single" w:color="auto" w:sz="4" w:space="0"/>
            </w:tcBorders>
            <w:vAlign w:val="center"/>
          </w:tcPr>
          <w:p w14:paraId="3BB23E5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共30个自然日（1-3#合计）</w:t>
            </w:r>
          </w:p>
          <w:p w14:paraId="617549D7">
            <w:pPr>
              <w:pStyle w:val="43"/>
              <w:spacing w:line="320" w:lineRule="exact"/>
              <w:jc w:val="both"/>
              <w:rPr>
                <w:rFonts w:asciiTheme="minorEastAsia" w:hAnsiTheme="minorEastAsia"/>
                <w:color w:val="000000"/>
                <w:sz w:val="18"/>
                <w:szCs w:val="18"/>
              </w:rPr>
            </w:pPr>
          </w:p>
        </w:tc>
        <w:tc>
          <w:tcPr>
            <w:tcW w:w="2410" w:type="dxa"/>
            <w:tcBorders>
              <w:top w:val="single" w:color="auto" w:sz="4" w:space="0"/>
              <w:left w:val="single" w:color="auto" w:sz="4" w:space="0"/>
              <w:bottom w:val="single" w:color="auto" w:sz="4" w:space="0"/>
              <w:right w:val="single" w:color="auto" w:sz="4" w:space="0"/>
            </w:tcBorders>
          </w:tcPr>
          <w:p w14:paraId="68ADEEC9">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1ECC58AC">
            <w:pPr>
              <w:pStyle w:val="43"/>
              <w:spacing w:line="480" w:lineRule="exact"/>
              <w:jc w:val="center"/>
              <w:rPr>
                <w:rFonts w:asciiTheme="minorEastAsia" w:hAnsiTheme="minorEastAsia"/>
                <w:color w:val="000000"/>
                <w:sz w:val="18"/>
                <w:szCs w:val="18"/>
              </w:rPr>
            </w:pPr>
          </w:p>
        </w:tc>
      </w:tr>
      <w:tr w14:paraId="23B8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5620161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w:t>
            </w:r>
          </w:p>
        </w:tc>
        <w:tc>
          <w:tcPr>
            <w:tcW w:w="3969" w:type="dxa"/>
            <w:tcBorders>
              <w:top w:val="single" w:color="auto" w:sz="4" w:space="0"/>
              <w:left w:val="single" w:color="auto" w:sz="4" w:space="0"/>
              <w:bottom w:val="single" w:color="auto" w:sz="4" w:space="0"/>
              <w:right w:val="single" w:color="auto" w:sz="4" w:space="0"/>
            </w:tcBorders>
            <w:vAlign w:val="center"/>
          </w:tcPr>
          <w:p w14:paraId="5C89E24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1年</w:t>
            </w:r>
          </w:p>
        </w:tc>
        <w:tc>
          <w:tcPr>
            <w:tcW w:w="2410" w:type="dxa"/>
            <w:tcBorders>
              <w:top w:val="single" w:color="auto" w:sz="4" w:space="0"/>
              <w:left w:val="single" w:color="auto" w:sz="4" w:space="0"/>
              <w:bottom w:val="single" w:color="auto" w:sz="4" w:space="0"/>
              <w:right w:val="single" w:color="auto" w:sz="4" w:space="0"/>
            </w:tcBorders>
          </w:tcPr>
          <w:p w14:paraId="4C16BFBA">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E09AB75">
            <w:pPr>
              <w:pStyle w:val="43"/>
              <w:spacing w:line="480" w:lineRule="exact"/>
              <w:jc w:val="center"/>
              <w:rPr>
                <w:rFonts w:asciiTheme="minorEastAsia" w:hAnsiTheme="minorEastAsia"/>
                <w:color w:val="000000"/>
                <w:sz w:val="18"/>
                <w:szCs w:val="18"/>
              </w:rPr>
            </w:pPr>
          </w:p>
        </w:tc>
      </w:tr>
      <w:tr w14:paraId="0F25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2127" w:type="dxa"/>
            <w:tcBorders>
              <w:top w:val="single" w:color="auto" w:sz="4" w:space="0"/>
              <w:left w:val="single" w:color="auto" w:sz="4" w:space="0"/>
              <w:bottom w:val="single" w:color="auto" w:sz="4" w:space="0"/>
              <w:right w:val="single" w:color="auto" w:sz="4" w:space="0"/>
            </w:tcBorders>
            <w:vAlign w:val="center"/>
          </w:tcPr>
          <w:p w14:paraId="290FFFB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设备重量（公斤）</w:t>
            </w:r>
          </w:p>
        </w:tc>
        <w:tc>
          <w:tcPr>
            <w:tcW w:w="3969" w:type="dxa"/>
            <w:tcBorders>
              <w:top w:val="single" w:color="auto" w:sz="4" w:space="0"/>
              <w:left w:val="single" w:color="auto" w:sz="4" w:space="0"/>
              <w:bottom w:val="single" w:color="auto" w:sz="4" w:space="0"/>
              <w:right w:val="single" w:color="auto" w:sz="4" w:space="0"/>
            </w:tcBorders>
            <w:vAlign w:val="center"/>
          </w:tcPr>
          <w:p w14:paraId="64F3A91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不含滤袋等辅材、辅机，投标方核定</w:t>
            </w:r>
          </w:p>
        </w:tc>
        <w:tc>
          <w:tcPr>
            <w:tcW w:w="2410" w:type="dxa"/>
            <w:tcBorders>
              <w:top w:val="single" w:color="auto" w:sz="4" w:space="0"/>
              <w:left w:val="single" w:color="auto" w:sz="4" w:space="0"/>
              <w:bottom w:val="single" w:color="auto" w:sz="4" w:space="0"/>
              <w:right w:val="single" w:color="auto" w:sz="4" w:space="0"/>
            </w:tcBorders>
          </w:tcPr>
          <w:p w14:paraId="3782EB04">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5B384ED">
            <w:pPr>
              <w:pStyle w:val="43"/>
              <w:spacing w:line="480" w:lineRule="exact"/>
              <w:jc w:val="center"/>
              <w:rPr>
                <w:rFonts w:asciiTheme="minorEastAsia" w:hAnsiTheme="minorEastAsia"/>
                <w:color w:val="000000"/>
                <w:sz w:val="18"/>
                <w:szCs w:val="18"/>
              </w:rPr>
            </w:pPr>
          </w:p>
        </w:tc>
      </w:tr>
      <w:tr w14:paraId="0447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2127" w:type="dxa"/>
            <w:tcBorders>
              <w:top w:val="single" w:color="auto" w:sz="4" w:space="0"/>
              <w:left w:val="single" w:color="auto" w:sz="4" w:space="0"/>
              <w:bottom w:val="single" w:color="auto" w:sz="4" w:space="0"/>
              <w:right w:val="single" w:color="auto" w:sz="4" w:space="0"/>
            </w:tcBorders>
            <w:vAlign w:val="center"/>
          </w:tcPr>
          <w:p w14:paraId="7FEBF34D">
            <w:pPr>
              <w:pStyle w:val="43"/>
              <w:spacing w:line="320" w:lineRule="exact"/>
              <w:jc w:val="both"/>
              <w:rPr>
                <w:rFonts w:asciiTheme="minorEastAsia" w:hAnsiTheme="minorEastAsia"/>
                <w:color w:val="000000"/>
                <w:sz w:val="18"/>
                <w:szCs w:val="18"/>
              </w:rPr>
            </w:pPr>
            <w:bookmarkStart w:id="123" w:name="_Hlk238310347"/>
            <w:r>
              <w:rPr>
                <w:rFonts w:hint="eastAsia" w:asciiTheme="minorEastAsia" w:hAnsiTheme="minorEastAsia"/>
                <w:color w:val="000000"/>
                <w:sz w:val="18"/>
                <w:szCs w:val="18"/>
              </w:rPr>
              <w:t>外形尺寸mm</w:t>
            </w:r>
          </w:p>
        </w:tc>
        <w:tc>
          <w:tcPr>
            <w:tcW w:w="3969" w:type="dxa"/>
            <w:tcBorders>
              <w:top w:val="single" w:color="auto" w:sz="4" w:space="0"/>
              <w:left w:val="single" w:color="auto" w:sz="4" w:space="0"/>
              <w:bottom w:val="single" w:color="auto" w:sz="4" w:space="0"/>
              <w:right w:val="single" w:color="auto" w:sz="4" w:space="0"/>
            </w:tcBorders>
            <w:vAlign w:val="center"/>
          </w:tcPr>
          <w:p w14:paraId="5C0DC31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长*宽*高</w:t>
            </w:r>
          </w:p>
        </w:tc>
        <w:tc>
          <w:tcPr>
            <w:tcW w:w="2410" w:type="dxa"/>
            <w:tcBorders>
              <w:top w:val="single" w:color="auto" w:sz="4" w:space="0"/>
              <w:left w:val="single" w:color="auto" w:sz="4" w:space="0"/>
              <w:bottom w:val="single" w:color="auto" w:sz="4" w:space="0"/>
              <w:right w:val="single" w:color="auto" w:sz="4" w:space="0"/>
            </w:tcBorders>
          </w:tcPr>
          <w:p w14:paraId="34EBAAEA">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7E3D0B2">
            <w:pPr>
              <w:pStyle w:val="43"/>
              <w:spacing w:line="480" w:lineRule="exact"/>
              <w:jc w:val="center"/>
              <w:rPr>
                <w:rFonts w:asciiTheme="minorEastAsia" w:hAnsiTheme="minorEastAsia"/>
                <w:color w:val="000000"/>
                <w:sz w:val="18"/>
                <w:szCs w:val="18"/>
              </w:rPr>
            </w:pPr>
          </w:p>
        </w:tc>
      </w:tr>
      <w:bookmarkEnd w:id="123"/>
      <w:tr w14:paraId="01A8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2127" w:type="dxa"/>
            <w:tcBorders>
              <w:top w:val="single" w:color="auto" w:sz="4" w:space="0"/>
              <w:left w:val="single" w:color="auto" w:sz="4" w:space="0"/>
              <w:bottom w:val="single" w:color="auto" w:sz="4" w:space="0"/>
              <w:right w:val="single" w:color="auto" w:sz="4" w:space="0"/>
            </w:tcBorders>
            <w:vAlign w:val="center"/>
          </w:tcPr>
          <w:p w14:paraId="179F8D9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随机资料</w:t>
            </w:r>
          </w:p>
        </w:tc>
        <w:tc>
          <w:tcPr>
            <w:tcW w:w="3969" w:type="dxa"/>
            <w:tcBorders>
              <w:top w:val="single" w:color="auto" w:sz="4" w:space="0"/>
              <w:left w:val="single" w:color="auto" w:sz="4" w:space="0"/>
              <w:bottom w:val="single" w:color="auto" w:sz="4" w:space="0"/>
              <w:right w:val="single" w:color="auto" w:sz="4" w:space="0"/>
            </w:tcBorders>
            <w:vAlign w:val="center"/>
          </w:tcPr>
          <w:p w14:paraId="0C3C2E37">
            <w:pPr>
              <w:pStyle w:val="43"/>
              <w:spacing w:line="320" w:lineRule="exact"/>
              <w:jc w:val="both"/>
              <w:rPr>
                <w:rFonts w:asciiTheme="minorEastAsia" w:hAnsiTheme="minorEastAsia"/>
                <w:color w:val="000000"/>
                <w:sz w:val="18"/>
                <w:szCs w:val="18"/>
              </w:rPr>
            </w:pPr>
            <w:r>
              <w:rPr>
                <w:rFonts w:hint="eastAsia" w:ascii="黑体" w:hAnsi="黑体" w:cs="黑体"/>
                <w:sz w:val="18"/>
                <w:szCs w:val="18"/>
              </w:rPr>
              <w:t>设备图2份+电子版图纸1份+安装资料1份</w:t>
            </w:r>
          </w:p>
        </w:tc>
        <w:tc>
          <w:tcPr>
            <w:tcW w:w="2410" w:type="dxa"/>
            <w:tcBorders>
              <w:top w:val="single" w:color="auto" w:sz="4" w:space="0"/>
              <w:left w:val="single" w:color="auto" w:sz="4" w:space="0"/>
              <w:bottom w:val="single" w:color="auto" w:sz="4" w:space="0"/>
              <w:right w:val="single" w:color="auto" w:sz="4" w:space="0"/>
            </w:tcBorders>
          </w:tcPr>
          <w:p w14:paraId="46A4ED07">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4142553">
            <w:pPr>
              <w:pStyle w:val="43"/>
              <w:spacing w:line="480" w:lineRule="exact"/>
              <w:jc w:val="center"/>
              <w:rPr>
                <w:rFonts w:asciiTheme="minorEastAsia" w:hAnsiTheme="minorEastAsia"/>
                <w:color w:val="000000"/>
                <w:sz w:val="18"/>
                <w:szCs w:val="18"/>
              </w:rPr>
            </w:pPr>
          </w:p>
        </w:tc>
      </w:tr>
      <w:tr w14:paraId="2A98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3" w:hRule="exact"/>
        </w:trPr>
        <w:tc>
          <w:tcPr>
            <w:tcW w:w="2127" w:type="dxa"/>
            <w:tcBorders>
              <w:top w:val="single" w:color="auto" w:sz="4" w:space="0"/>
              <w:left w:val="single" w:color="auto" w:sz="4" w:space="0"/>
              <w:bottom w:val="single" w:color="auto" w:sz="4" w:space="0"/>
              <w:right w:val="single" w:color="auto" w:sz="4" w:space="0"/>
            </w:tcBorders>
            <w:vAlign w:val="center"/>
          </w:tcPr>
          <w:p w14:paraId="664150F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3969" w:type="dxa"/>
            <w:tcBorders>
              <w:top w:val="single" w:color="auto" w:sz="4" w:space="0"/>
              <w:left w:val="single" w:color="auto" w:sz="4" w:space="0"/>
              <w:bottom w:val="single" w:color="auto" w:sz="4" w:space="0"/>
              <w:right w:val="single" w:color="auto" w:sz="4" w:space="0"/>
            </w:tcBorders>
            <w:vAlign w:val="center"/>
          </w:tcPr>
          <w:p w14:paraId="6879A79C">
            <w:pPr>
              <w:pStyle w:val="43"/>
              <w:spacing w:line="320" w:lineRule="exact"/>
              <w:jc w:val="both"/>
              <w:rPr>
                <w:rFonts w:asciiTheme="minorEastAsia" w:hAnsiTheme="minorEastAsia"/>
                <w:color w:val="000000"/>
                <w:sz w:val="18"/>
                <w:szCs w:val="18"/>
              </w:rPr>
            </w:pPr>
            <w:r>
              <w:rPr>
                <w:rFonts w:hint="eastAsia" w:asciiTheme="minorEastAsia" w:hAnsiTheme="minorEastAsia"/>
                <w:bCs/>
                <w:color w:val="000000"/>
                <w:sz w:val="18"/>
                <w:szCs w:val="18"/>
              </w:rPr>
              <w:t>合同签订生效之日起，招标方按合同总额的30%向中标方支付预付款；货物发（送）到招标方指定交货地点，安装调试完成后，经招标方初步验收合格，并收到中标方开具的合法有效的全额增值税专用发票后，招标方按合同总额的60%支付货款；剩余合同总额的10%作为质保金在质保期满且无任何质量问题后无息付清。</w:t>
            </w:r>
          </w:p>
        </w:tc>
        <w:tc>
          <w:tcPr>
            <w:tcW w:w="2410" w:type="dxa"/>
            <w:tcBorders>
              <w:top w:val="single" w:color="auto" w:sz="4" w:space="0"/>
              <w:left w:val="single" w:color="auto" w:sz="4" w:space="0"/>
              <w:bottom w:val="single" w:color="auto" w:sz="4" w:space="0"/>
              <w:right w:val="single" w:color="auto" w:sz="4" w:space="0"/>
            </w:tcBorders>
          </w:tcPr>
          <w:p w14:paraId="5D0CC355">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59247D6F">
            <w:pPr>
              <w:pStyle w:val="43"/>
              <w:spacing w:line="480" w:lineRule="exact"/>
              <w:jc w:val="center"/>
              <w:rPr>
                <w:rFonts w:asciiTheme="minorEastAsia" w:hAnsiTheme="minorEastAsia"/>
                <w:color w:val="000000"/>
                <w:sz w:val="18"/>
                <w:szCs w:val="18"/>
              </w:rPr>
            </w:pPr>
          </w:p>
        </w:tc>
      </w:tr>
      <w:bookmarkEnd w:id="117"/>
    </w:tbl>
    <w:p w14:paraId="0B3561D8">
      <w:pPr>
        <w:spacing w:line="480" w:lineRule="exact"/>
        <w:rPr>
          <w:rFonts w:ascii="仿宋" w:hAnsi="仿宋" w:eastAsia="仿宋" w:cs="仿宋"/>
          <w:b/>
          <w:bCs/>
          <w:kern w:val="0"/>
          <w:sz w:val="28"/>
          <w:szCs w:val="28"/>
        </w:rPr>
      </w:pPr>
      <w:r>
        <w:rPr>
          <w:rFonts w:hint="eastAsia" w:ascii="仿宋" w:hAnsi="仿宋" w:eastAsia="仿宋" w:cs="仿宋"/>
          <w:b/>
          <w:bCs/>
          <w:kern w:val="0"/>
          <w:sz w:val="28"/>
          <w:szCs w:val="28"/>
        </w:rPr>
        <w:t>4. 3#袋式除尘系统（1套）</w:t>
      </w:r>
    </w:p>
    <w:tbl>
      <w:tblPr>
        <w:tblStyle w:val="1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3969"/>
        <w:gridCol w:w="2410"/>
        <w:gridCol w:w="1417"/>
      </w:tblGrid>
      <w:tr w14:paraId="167A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Borders>
              <w:top w:val="single" w:color="auto" w:sz="4" w:space="0"/>
              <w:left w:val="single" w:color="auto" w:sz="4" w:space="0"/>
              <w:bottom w:val="single" w:color="auto" w:sz="4" w:space="0"/>
              <w:right w:val="single" w:color="auto" w:sz="4" w:space="0"/>
            </w:tcBorders>
          </w:tcPr>
          <w:p w14:paraId="0F259D86">
            <w:pPr>
              <w:pStyle w:val="43"/>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设备名称</w:t>
            </w:r>
          </w:p>
        </w:tc>
        <w:tc>
          <w:tcPr>
            <w:tcW w:w="3969" w:type="dxa"/>
            <w:tcBorders>
              <w:top w:val="single" w:color="auto" w:sz="4" w:space="0"/>
              <w:left w:val="single" w:color="auto" w:sz="4" w:space="0"/>
              <w:bottom w:val="single" w:color="auto" w:sz="4" w:space="0"/>
              <w:right w:val="single" w:color="auto" w:sz="4" w:space="0"/>
            </w:tcBorders>
          </w:tcPr>
          <w:p w14:paraId="762EC587">
            <w:pPr>
              <w:pStyle w:val="43"/>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Borders>
              <w:top w:val="single" w:color="auto" w:sz="4" w:space="0"/>
              <w:left w:val="single" w:color="auto" w:sz="4" w:space="0"/>
              <w:bottom w:val="single" w:color="auto" w:sz="4" w:space="0"/>
              <w:right w:val="single" w:color="auto" w:sz="4" w:space="0"/>
            </w:tcBorders>
          </w:tcPr>
          <w:p w14:paraId="0DC02C0F">
            <w:pPr>
              <w:pStyle w:val="43"/>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417" w:type="dxa"/>
            <w:tcBorders>
              <w:top w:val="single" w:color="auto" w:sz="4" w:space="0"/>
              <w:left w:val="single" w:color="auto" w:sz="4" w:space="0"/>
              <w:bottom w:val="single" w:color="auto" w:sz="4" w:space="0"/>
              <w:right w:val="single" w:color="auto" w:sz="4" w:space="0"/>
            </w:tcBorders>
          </w:tcPr>
          <w:p w14:paraId="4726F1A5">
            <w:pPr>
              <w:pStyle w:val="43"/>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5C37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27" w:type="dxa"/>
            <w:tcBorders>
              <w:top w:val="single" w:color="auto" w:sz="4" w:space="0"/>
              <w:left w:val="single" w:color="auto" w:sz="4" w:space="0"/>
              <w:bottom w:val="single" w:color="auto" w:sz="4" w:space="0"/>
              <w:right w:val="single" w:color="auto" w:sz="4" w:space="0"/>
            </w:tcBorders>
            <w:vAlign w:val="center"/>
          </w:tcPr>
          <w:p w14:paraId="5F3D526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3969" w:type="dxa"/>
            <w:tcBorders>
              <w:top w:val="single" w:color="auto" w:sz="4" w:space="0"/>
              <w:left w:val="single" w:color="auto" w:sz="4" w:space="0"/>
              <w:bottom w:val="single" w:color="auto" w:sz="4" w:space="0"/>
              <w:right w:val="single" w:color="auto" w:sz="4" w:space="0"/>
            </w:tcBorders>
            <w:vAlign w:val="center"/>
          </w:tcPr>
          <w:p w14:paraId="2BE6385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投标方确定</w:t>
            </w:r>
          </w:p>
        </w:tc>
        <w:tc>
          <w:tcPr>
            <w:tcW w:w="2410" w:type="dxa"/>
            <w:tcBorders>
              <w:top w:val="single" w:color="auto" w:sz="4" w:space="0"/>
              <w:left w:val="single" w:color="auto" w:sz="4" w:space="0"/>
              <w:bottom w:val="single" w:color="auto" w:sz="4" w:space="0"/>
              <w:right w:val="single" w:color="auto" w:sz="4" w:space="0"/>
            </w:tcBorders>
          </w:tcPr>
          <w:p w14:paraId="5B81CC25">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1AE2CB8">
            <w:pPr>
              <w:pStyle w:val="43"/>
              <w:spacing w:line="480" w:lineRule="exact"/>
              <w:jc w:val="center"/>
              <w:rPr>
                <w:rFonts w:asciiTheme="minorEastAsia" w:hAnsiTheme="minorEastAsia"/>
                <w:color w:val="000000"/>
                <w:sz w:val="18"/>
                <w:szCs w:val="18"/>
              </w:rPr>
            </w:pPr>
          </w:p>
        </w:tc>
      </w:tr>
      <w:tr w14:paraId="0F04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exact"/>
        </w:trPr>
        <w:tc>
          <w:tcPr>
            <w:tcW w:w="2127" w:type="dxa"/>
            <w:tcBorders>
              <w:top w:val="single" w:color="auto" w:sz="4" w:space="0"/>
              <w:left w:val="single" w:color="auto" w:sz="4" w:space="0"/>
              <w:bottom w:val="single" w:color="auto" w:sz="4" w:space="0"/>
              <w:right w:val="single" w:color="auto" w:sz="4" w:space="0"/>
            </w:tcBorders>
            <w:vAlign w:val="center"/>
          </w:tcPr>
          <w:p w14:paraId="4FB4B77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rPr>
              <w:t>设计</w:t>
            </w:r>
            <w:r>
              <w:rPr>
                <w:rFonts w:hint="eastAsia" w:asciiTheme="minorEastAsia" w:hAnsiTheme="minorEastAsia"/>
                <w:color w:val="000000"/>
                <w:sz w:val="18"/>
                <w:szCs w:val="18"/>
              </w:rPr>
              <w:t>制造标准</w:t>
            </w:r>
          </w:p>
        </w:tc>
        <w:tc>
          <w:tcPr>
            <w:tcW w:w="3969" w:type="dxa"/>
            <w:tcBorders>
              <w:top w:val="single" w:color="auto" w:sz="4" w:space="0"/>
              <w:left w:val="single" w:color="auto" w:sz="4" w:space="0"/>
              <w:bottom w:val="single" w:color="auto" w:sz="4" w:space="0"/>
              <w:right w:val="single" w:color="auto" w:sz="4" w:space="0"/>
            </w:tcBorders>
            <w:vAlign w:val="center"/>
          </w:tcPr>
          <w:p w14:paraId="2190FEE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GB50205-2020《钢结构工程施工及验收规范》、GB/T 6719-2023《袋式除尘器技术要求》</w:t>
            </w:r>
          </w:p>
        </w:tc>
        <w:tc>
          <w:tcPr>
            <w:tcW w:w="2410" w:type="dxa"/>
            <w:tcBorders>
              <w:top w:val="single" w:color="auto" w:sz="4" w:space="0"/>
              <w:left w:val="single" w:color="auto" w:sz="4" w:space="0"/>
              <w:bottom w:val="single" w:color="auto" w:sz="4" w:space="0"/>
              <w:right w:val="single" w:color="auto" w:sz="4" w:space="0"/>
            </w:tcBorders>
          </w:tcPr>
          <w:p w14:paraId="3D2259D9">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4CAA502">
            <w:pPr>
              <w:pStyle w:val="43"/>
              <w:spacing w:line="480" w:lineRule="exact"/>
              <w:jc w:val="center"/>
              <w:rPr>
                <w:rFonts w:asciiTheme="minorEastAsia" w:hAnsiTheme="minorEastAsia"/>
                <w:color w:val="000000"/>
                <w:sz w:val="18"/>
                <w:szCs w:val="18"/>
              </w:rPr>
            </w:pPr>
          </w:p>
        </w:tc>
      </w:tr>
      <w:tr w14:paraId="5F32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exact"/>
        </w:trPr>
        <w:tc>
          <w:tcPr>
            <w:tcW w:w="2127" w:type="dxa"/>
            <w:tcBorders>
              <w:top w:val="single" w:color="auto" w:sz="4" w:space="0"/>
              <w:left w:val="single" w:color="auto" w:sz="4" w:space="0"/>
              <w:bottom w:val="single" w:color="auto" w:sz="4" w:space="0"/>
              <w:right w:val="single" w:color="auto" w:sz="4" w:space="0"/>
            </w:tcBorders>
            <w:vAlign w:val="center"/>
          </w:tcPr>
          <w:p w14:paraId="1D6E0DC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安装验收标准</w:t>
            </w:r>
          </w:p>
        </w:tc>
        <w:tc>
          <w:tcPr>
            <w:tcW w:w="3969" w:type="dxa"/>
            <w:tcBorders>
              <w:top w:val="single" w:color="auto" w:sz="4" w:space="0"/>
              <w:left w:val="single" w:color="auto" w:sz="4" w:space="0"/>
              <w:bottom w:val="single" w:color="auto" w:sz="4" w:space="0"/>
              <w:right w:val="single" w:color="auto" w:sz="4" w:space="0"/>
            </w:tcBorders>
            <w:vAlign w:val="center"/>
          </w:tcPr>
          <w:p w14:paraId="574907B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JB/T8471-2020《袋式除尘器安装技术要求与验收规范》、GB 50150-2016《电气装置安装工程 电气设备交接试验标准》</w:t>
            </w:r>
          </w:p>
        </w:tc>
        <w:tc>
          <w:tcPr>
            <w:tcW w:w="2410" w:type="dxa"/>
            <w:tcBorders>
              <w:top w:val="single" w:color="auto" w:sz="4" w:space="0"/>
              <w:left w:val="single" w:color="auto" w:sz="4" w:space="0"/>
              <w:bottom w:val="single" w:color="auto" w:sz="4" w:space="0"/>
              <w:right w:val="single" w:color="auto" w:sz="4" w:space="0"/>
            </w:tcBorders>
          </w:tcPr>
          <w:p w14:paraId="708F17FF">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54ED2DE">
            <w:pPr>
              <w:pStyle w:val="43"/>
              <w:spacing w:line="480" w:lineRule="exact"/>
              <w:jc w:val="center"/>
              <w:rPr>
                <w:rFonts w:asciiTheme="minorEastAsia" w:hAnsiTheme="minorEastAsia"/>
                <w:color w:val="000000"/>
                <w:sz w:val="18"/>
                <w:szCs w:val="18"/>
              </w:rPr>
            </w:pPr>
          </w:p>
        </w:tc>
      </w:tr>
      <w:tr w14:paraId="3A66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trPr>
        <w:tc>
          <w:tcPr>
            <w:tcW w:w="2127" w:type="dxa"/>
            <w:tcBorders>
              <w:top w:val="single" w:color="auto" w:sz="4" w:space="0"/>
              <w:left w:val="single" w:color="auto" w:sz="4" w:space="0"/>
              <w:bottom w:val="single" w:color="auto" w:sz="4" w:space="0"/>
              <w:right w:val="single" w:color="auto" w:sz="4" w:space="0"/>
            </w:tcBorders>
            <w:vAlign w:val="center"/>
          </w:tcPr>
          <w:p w14:paraId="0461000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油漆,包装,运输要求</w:t>
            </w:r>
          </w:p>
        </w:tc>
        <w:tc>
          <w:tcPr>
            <w:tcW w:w="3969" w:type="dxa"/>
            <w:tcBorders>
              <w:top w:val="single" w:color="auto" w:sz="4" w:space="0"/>
              <w:left w:val="single" w:color="auto" w:sz="4" w:space="0"/>
              <w:bottom w:val="single" w:color="auto" w:sz="4" w:space="0"/>
              <w:right w:val="single" w:color="auto" w:sz="4" w:space="0"/>
            </w:tcBorders>
            <w:vAlign w:val="center"/>
          </w:tcPr>
          <w:p w14:paraId="0DC05F6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GB/T 6719-2023《袋式除尘器技术要求》</w:t>
            </w:r>
          </w:p>
        </w:tc>
        <w:tc>
          <w:tcPr>
            <w:tcW w:w="2410" w:type="dxa"/>
            <w:tcBorders>
              <w:top w:val="single" w:color="auto" w:sz="4" w:space="0"/>
              <w:left w:val="single" w:color="auto" w:sz="4" w:space="0"/>
              <w:bottom w:val="single" w:color="auto" w:sz="4" w:space="0"/>
              <w:right w:val="single" w:color="auto" w:sz="4" w:space="0"/>
            </w:tcBorders>
          </w:tcPr>
          <w:p w14:paraId="2EDDFD66">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811E2D5">
            <w:pPr>
              <w:pStyle w:val="43"/>
              <w:spacing w:line="480" w:lineRule="exact"/>
              <w:jc w:val="center"/>
              <w:rPr>
                <w:rFonts w:asciiTheme="minorEastAsia" w:hAnsiTheme="minorEastAsia"/>
                <w:color w:val="000000"/>
                <w:sz w:val="18"/>
                <w:szCs w:val="18"/>
              </w:rPr>
            </w:pPr>
          </w:p>
        </w:tc>
      </w:tr>
      <w:tr w14:paraId="0CAD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exact"/>
        </w:trPr>
        <w:tc>
          <w:tcPr>
            <w:tcW w:w="2127" w:type="dxa"/>
            <w:tcBorders>
              <w:top w:val="single" w:color="auto" w:sz="4" w:space="0"/>
              <w:left w:val="single" w:color="auto" w:sz="4" w:space="0"/>
              <w:bottom w:val="single" w:color="auto" w:sz="4" w:space="0"/>
              <w:right w:val="single" w:color="auto" w:sz="4" w:space="0"/>
            </w:tcBorders>
            <w:vAlign w:val="center"/>
          </w:tcPr>
          <w:p w14:paraId="7843BC4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rPr>
              <w:t>设计寿命</w:t>
            </w:r>
            <w:r>
              <w:rPr>
                <w:rFonts w:hint="eastAsia" w:asciiTheme="minorEastAsia" w:hAnsiTheme="minorEastAsia"/>
                <w:color w:val="000000"/>
                <w:sz w:val="18"/>
                <w:szCs w:val="18"/>
              </w:rPr>
              <w:t xml:space="preserve"> </w:t>
            </w:r>
            <w:r>
              <w:rPr>
                <w:rFonts w:hint="eastAsia" w:asciiTheme="minorEastAsia" w:hAnsiTheme="minorEastAsia"/>
                <w:color w:val="000000"/>
                <w:sz w:val="18"/>
                <w:szCs w:val="18"/>
                <w:lang w:val="zh-CN"/>
              </w:rPr>
              <w:t>年</w:t>
            </w:r>
          </w:p>
        </w:tc>
        <w:tc>
          <w:tcPr>
            <w:tcW w:w="3969" w:type="dxa"/>
            <w:tcBorders>
              <w:top w:val="single" w:color="auto" w:sz="4" w:space="0"/>
              <w:left w:val="single" w:color="auto" w:sz="4" w:space="0"/>
              <w:bottom w:val="single" w:color="auto" w:sz="4" w:space="0"/>
              <w:right w:val="single" w:color="auto" w:sz="4" w:space="0"/>
            </w:tcBorders>
            <w:vAlign w:val="center"/>
          </w:tcPr>
          <w:p w14:paraId="4A0D96C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30</w:t>
            </w:r>
          </w:p>
        </w:tc>
        <w:tc>
          <w:tcPr>
            <w:tcW w:w="2410" w:type="dxa"/>
            <w:tcBorders>
              <w:top w:val="single" w:color="auto" w:sz="4" w:space="0"/>
              <w:left w:val="single" w:color="auto" w:sz="4" w:space="0"/>
              <w:bottom w:val="single" w:color="auto" w:sz="4" w:space="0"/>
              <w:right w:val="single" w:color="auto" w:sz="4" w:space="0"/>
            </w:tcBorders>
          </w:tcPr>
          <w:p w14:paraId="31E89452">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F4C3AE3">
            <w:pPr>
              <w:pStyle w:val="43"/>
              <w:spacing w:line="480" w:lineRule="exact"/>
              <w:jc w:val="center"/>
              <w:rPr>
                <w:rFonts w:asciiTheme="minorEastAsia" w:hAnsiTheme="minorEastAsia"/>
                <w:color w:val="000000"/>
                <w:sz w:val="18"/>
                <w:szCs w:val="18"/>
              </w:rPr>
            </w:pPr>
          </w:p>
        </w:tc>
      </w:tr>
      <w:tr w14:paraId="229F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72A62CC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过滤面积㎡</w:t>
            </w:r>
          </w:p>
        </w:tc>
        <w:tc>
          <w:tcPr>
            <w:tcW w:w="3969" w:type="dxa"/>
            <w:tcBorders>
              <w:top w:val="single" w:color="auto" w:sz="4" w:space="0"/>
              <w:left w:val="single" w:color="auto" w:sz="4" w:space="0"/>
              <w:bottom w:val="single" w:color="auto" w:sz="4" w:space="0"/>
              <w:right w:val="single" w:color="auto" w:sz="4" w:space="0"/>
            </w:tcBorders>
            <w:vAlign w:val="center"/>
          </w:tcPr>
          <w:p w14:paraId="195BE5F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≥520</w:t>
            </w:r>
          </w:p>
        </w:tc>
        <w:tc>
          <w:tcPr>
            <w:tcW w:w="2410" w:type="dxa"/>
            <w:tcBorders>
              <w:top w:val="single" w:color="auto" w:sz="4" w:space="0"/>
              <w:left w:val="single" w:color="auto" w:sz="4" w:space="0"/>
              <w:bottom w:val="single" w:color="auto" w:sz="4" w:space="0"/>
              <w:right w:val="single" w:color="auto" w:sz="4" w:space="0"/>
            </w:tcBorders>
          </w:tcPr>
          <w:p w14:paraId="03B097DB">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1C94ACC">
            <w:pPr>
              <w:pStyle w:val="43"/>
              <w:spacing w:line="480" w:lineRule="exact"/>
              <w:jc w:val="center"/>
              <w:rPr>
                <w:rFonts w:asciiTheme="minorEastAsia" w:hAnsiTheme="minorEastAsia"/>
                <w:color w:val="000000"/>
                <w:sz w:val="18"/>
                <w:szCs w:val="18"/>
              </w:rPr>
            </w:pPr>
          </w:p>
        </w:tc>
      </w:tr>
      <w:tr w14:paraId="68D1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47E3899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过滤风速m/min</w:t>
            </w:r>
          </w:p>
        </w:tc>
        <w:tc>
          <w:tcPr>
            <w:tcW w:w="3969" w:type="dxa"/>
            <w:tcBorders>
              <w:top w:val="single" w:color="auto" w:sz="4" w:space="0"/>
              <w:left w:val="single" w:color="auto" w:sz="4" w:space="0"/>
              <w:bottom w:val="single" w:color="auto" w:sz="4" w:space="0"/>
              <w:right w:val="single" w:color="auto" w:sz="4" w:space="0"/>
            </w:tcBorders>
            <w:vAlign w:val="center"/>
          </w:tcPr>
          <w:p w14:paraId="66769E82">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≤0.8</w:t>
            </w:r>
          </w:p>
        </w:tc>
        <w:tc>
          <w:tcPr>
            <w:tcW w:w="2410" w:type="dxa"/>
            <w:tcBorders>
              <w:top w:val="single" w:color="auto" w:sz="4" w:space="0"/>
              <w:left w:val="single" w:color="auto" w:sz="4" w:space="0"/>
              <w:bottom w:val="single" w:color="auto" w:sz="4" w:space="0"/>
              <w:right w:val="single" w:color="auto" w:sz="4" w:space="0"/>
            </w:tcBorders>
          </w:tcPr>
          <w:p w14:paraId="48D846C8">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DCC36CB">
            <w:pPr>
              <w:pStyle w:val="43"/>
              <w:spacing w:line="480" w:lineRule="exact"/>
              <w:jc w:val="center"/>
              <w:rPr>
                <w:rFonts w:asciiTheme="minorEastAsia" w:hAnsiTheme="minorEastAsia"/>
                <w:color w:val="000000"/>
                <w:sz w:val="18"/>
                <w:szCs w:val="18"/>
              </w:rPr>
            </w:pPr>
          </w:p>
        </w:tc>
      </w:tr>
      <w:tr w14:paraId="56D8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2C35600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处理风量m³/h</w:t>
            </w:r>
          </w:p>
        </w:tc>
        <w:tc>
          <w:tcPr>
            <w:tcW w:w="3969" w:type="dxa"/>
            <w:tcBorders>
              <w:top w:val="single" w:color="auto" w:sz="4" w:space="0"/>
              <w:left w:val="single" w:color="auto" w:sz="4" w:space="0"/>
              <w:bottom w:val="single" w:color="auto" w:sz="4" w:space="0"/>
              <w:right w:val="single" w:color="auto" w:sz="4" w:space="0"/>
            </w:tcBorders>
            <w:vAlign w:val="center"/>
          </w:tcPr>
          <w:p w14:paraId="443B56E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≥25000</w:t>
            </w:r>
          </w:p>
        </w:tc>
        <w:tc>
          <w:tcPr>
            <w:tcW w:w="2410" w:type="dxa"/>
            <w:tcBorders>
              <w:top w:val="single" w:color="auto" w:sz="4" w:space="0"/>
              <w:left w:val="single" w:color="auto" w:sz="4" w:space="0"/>
              <w:bottom w:val="single" w:color="auto" w:sz="4" w:space="0"/>
              <w:right w:val="single" w:color="auto" w:sz="4" w:space="0"/>
            </w:tcBorders>
          </w:tcPr>
          <w:p w14:paraId="2BC74951">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C17AC56">
            <w:pPr>
              <w:pStyle w:val="43"/>
              <w:spacing w:line="480" w:lineRule="exact"/>
              <w:jc w:val="center"/>
              <w:rPr>
                <w:rFonts w:asciiTheme="minorEastAsia" w:hAnsiTheme="minorEastAsia"/>
                <w:color w:val="000000"/>
                <w:sz w:val="18"/>
                <w:szCs w:val="18"/>
              </w:rPr>
            </w:pPr>
          </w:p>
        </w:tc>
      </w:tr>
      <w:tr w14:paraId="1071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07E2CAD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风机型号</w:t>
            </w:r>
          </w:p>
        </w:tc>
        <w:tc>
          <w:tcPr>
            <w:tcW w:w="3969" w:type="dxa"/>
            <w:tcBorders>
              <w:top w:val="single" w:color="auto" w:sz="4" w:space="0"/>
              <w:left w:val="single" w:color="auto" w:sz="4" w:space="0"/>
              <w:bottom w:val="single" w:color="auto" w:sz="4" w:space="0"/>
              <w:right w:val="single" w:color="auto" w:sz="4" w:space="0"/>
            </w:tcBorders>
            <w:vAlign w:val="center"/>
          </w:tcPr>
          <w:p w14:paraId="72540B4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投标方确定</w:t>
            </w:r>
          </w:p>
        </w:tc>
        <w:tc>
          <w:tcPr>
            <w:tcW w:w="2410" w:type="dxa"/>
            <w:tcBorders>
              <w:top w:val="single" w:color="auto" w:sz="4" w:space="0"/>
              <w:left w:val="single" w:color="auto" w:sz="4" w:space="0"/>
              <w:bottom w:val="single" w:color="auto" w:sz="4" w:space="0"/>
              <w:right w:val="single" w:color="auto" w:sz="4" w:space="0"/>
            </w:tcBorders>
          </w:tcPr>
          <w:p w14:paraId="09A1D011">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66D242B">
            <w:pPr>
              <w:pStyle w:val="43"/>
              <w:spacing w:line="480" w:lineRule="exact"/>
              <w:jc w:val="center"/>
              <w:rPr>
                <w:rFonts w:asciiTheme="minorEastAsia" w:hAnsiTheme="minorEastAsia"/>
                <w:color w:val="000000"/>
                <w:sz w:val="18"/>
                <w:szCs w:val="18"/>
              </w:rPr>
            </w:pPr>
          </w:p>
        </w:tc>
      </w:tr>
      <w:tr w14:paraId="2A7C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36E5C37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风机品牌</w:t>
            </w:r>
          </w:p>
        </w:tc>
        <w:tc>
          <w:tcPr>
            <w:tcW w:w="3969" w:type="dxa"/>
            <w:tcBorders>
              <w:top w:val="single" w:color="auto" w:sz="4" w:space="0"/>
              <w:left w:val="single" w:color="auto" w:sz="4" w:space="0"/>
              <w:bottom w:val="single" w:color="auto" w:sz="4" w:space="0"/>
              <w:right w:val="single" w:color="auto" w:sz="4" w:space="0"/>
            </w:tcBorders>
            <w:vAlign w:val="center"/>
          </w:tcPr>
          <w:p w14:paraId="33AB690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国产大厂</w:t>
            </w:r>
          </w:p>
        </w:tc>
        <w:tc>
          <w:tcPr>
            <w:tcW w:w="2410" w:type="dxa"/>
            <w:tcBorders>
              <w:top w:val="single" w:color="auto" w:sz="4" w:space="0"/>
              <w:left w:val="single" w:color="auto" w:sz="4" w:space="0"/>
              <w:bottom w:val="single" w:color="auto" w:sz="4" w:space="0"/>
              <w:right w:val="single" w:color="auto" w:sz="4" w:space="0"/>
            </w:tcBorders>
          </w:tcPr>
          <w:p w14:paraId="1392FB3B">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9F61125">
            <w:pPr>
              <w:pStyle w:val="43"/>
              <w:spacing w:line="480" w:lineRule="exact"/>
              <w:jc w:val="center"/>
              <w:rPr>
                <w:rFonts w:asciiTheme="minorEastAsia" w:hAnsiTheme="minorEastAsia"/>
                <w:color w:val="000000"/>
                <w:sz w:val="18"/>
                <w:szCs w:val="18"/>
              </w:rPr>
            </w:pPr>
          </w:p>
        </w:tc>
      </w:tr>
      <w:tr w14:paraId="07CC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7626198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风机风量m³/h</w:t>
            </w:r>
          </w:p>
        </w:tc>
        <w:tc>
          <w:tcPr>
            <w:tcW w:w="3969" w:type="dxa"/>
            <w:tcBorders>
              <w:top w:val="single" w:color="auto" w:sz="4" w:space="0"/>
              <w:left w:val="single" w:color="auto" w:sz="4" w:space="0"/>
              <w:bottom w:val="single" w:color="auto" w:sz="4" w:space="0"/>
              <w:right w:val="single" w:color="auto" w:sz="4" w:space="0"/>
            </w:tcBorders>
            <w:vAlign w:val="center"/>
          </w:tcPr>
          <w:p w14:paraId="4BB5772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按处理量的1.2倍计，投标方核定</w:t>
            </w:r>
          </w:p>
        </w:tc>
        <w:tc>
          <w:tcPr>
            <w:tcW w:w="2410" w:type="dxa"/>
            <w:tcBorders>
              <w:top w:val="single" w:color="auto" w:sz="4" w:space="0"/>
              <w:left w:val="single" w:color="auto" w:sz="4" w:space="0"/>
              <w:bottom w:val="single" w:color="auto" w:sz="4" w:space="0"/>
              <w:right w:val="single" w:color="auto" w:sz="4" w:space="0"/>
            </w:tcBorders>
          </w:tcPr>
          <w:p w14:paraId="552F99A2">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1A487F3">
            <w:pPr>
              <w:pStyle w:val="43"/>
              <w:spacing w:line="480" w:lineRule="exact"/>
              <w:jc w:val="center"/>
              <w:rPr>
                <w:rFonts w:asciiTheme="minorEastAsia" w:hAnsiTheme="minorEastAsia"/>
                <w:color w:val="000000"/>
                <w:sz w:val="18"/>
                <w:szCs w:val="18"/>
              </w:rPr>
            </w:pPr>
          </w:p>
        </w:tc>
      </w:tr>
      <w:tr w14:paraId="5028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45353B42">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风机风压Pa</w:t>
            </w:r>
          </w:p>
        </w:tc>
        <w:tc>
          <w:tcPr>
            <w:tcW w:w="3969" w:type="dxa"/>
            <w:tcBorders>
              <w:top w:val="single" w:color="auto" w:sz="4" w:space="0"/>
              <w:left w:val="single" w:color="auto" w:sz="4" w:space="0"/>
              <w:bottom w:val="single" w:color="auto" w:sz="4" w:space="0"/>
              <w:right w:val="single" w:color="auto" w:sz="4" w:space="0"/>
            </w:tcBorders>
            <w:vAlign w:val="center"/>
          </w:tcPr>
          <w:p w14:paraId="73522CB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投标方确定</w:t>
            </w:r>
          </w:p>
        </w:tc>
        <w:tc>
          <w:tcPr>
            <w:tcW w:w="2410" w:type="dxa"/>
            <w:tcBorders>
              <w:top w:val="single" w:color="auto" w:sz="4" w:space="0"/>
              <w:left w:val="single" w:color="auto" w:sz="4" w:space="0"/>
              <w:bottom w:val="single" w:color="auto" w:sz="4" w:space="0"/>
              <w:right w:val="single" w:color="auto" w:sz="4" w:space="0"/>
            </w:tcBorders>
          </w:tcPr>
          <w:p w14:paraId="15540FA4">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4D07F2A">
            <w:pPr>
              <w:pStyle w:val="43"/>
              <w:spacing w:line="480" w:lineRule="exact"/>
              <w:jc w:val="center"/>
              <w:rPr>
                <w:rFonts w:asciiTheme="minorEastAsia" w:hAnsiTheme="minorEastAsia"/>
                <w:color w:val="000000"/>
                <w:sz w:val="18"/>
                <w:szCs w:val="18"/>
              </w:rPr>
            </w:pPr>
          </w:p>
        </w:tc>
      </w:tr>
      <w:tr w14:paraId="31A3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5775F36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风机电机</w:t>
            </w:r>
          </w:p>
        </w:tc>
        <w:tc>
          <w:tcPr>
            <w:tcW w:w="3969" w:type="dxa"/>
            <w:tcBorders>
              <w:top w:val="single" w:color="auto" w:sz="4" w:space="0"/>
              <w:left w:val="single" w:color="auto" w:sz="4" w:space="0"/>
              <w:bottom w:val="single" w:color="auto" w:sz="4" w:space="0"/>
              <w:right w:val="single" w:color="auto" w:sz="4" w:space="0"/>
            </w:tcBorders>
            <w:vAlign w:val="center"/>
          </w:tcPr>
          <w:p w14:paraId="2F4C346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4极变频，国产大厂</w:t>
            </w:r>
          </w:p>
        </w:tc>
        <w:tc>
          <w:tcPr>
            <w:tcW w:w="2410" w:type="dxa"/>
            <w:tcBorders>
              <w:top w:val="single" w:color="auto" w:sz="4" w:space="0"/>
              <w:left w:val="single" w:color="auto" w:sz="4" w:space="0"/>
              <w:bottom w:val="single" w:color="auto" w:sz="4" w:space="0"/>
              <w:right w:val="single" w:color="auto" w:sz="4" w:space="0"/>
            </w:tcBorders>
          </w:tcPr>
          <w:p w14:paraId="413EC39E">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599978B0">
            <w:pPr>
              <w:pStyle w:val="43"/>
              <w:spacing w:line="480" w:lineRule="exact"/>
              <w:jc w:val="center"/>
              <w:rPr>
                <w:rFonts w:asciiTheme="minorEastAsia" w:hAnsiTheme="minorEastAsia"/>
                <w:color w:val="000000"/>
                <w:sz w:val="18"/>
                <w:szCs w:val="18"/>
              </w:rPr>
            </w:pPr>
          </w:p>
        </w:tc>
      </w:tr>
      <w:tr w14:paraId="479A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3562286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变频器及控制柜</w:t>
            </w:r>
          </w:p>
        </w:tc>
        <w:tc>
          <w:tcPr>
            <w:tcW w:w="3969" w:type="dxa"/>
            <w:tcBorders>
              <w:top w:val="single" w:color="auto" w:sz="4" w:space="0"/>
              <w:left w:val="single" w:color="auto" w:sz="4" w:space="0"/>
              <w:bottom w:val="single" w:color="auto" w:sz="4" w:space="0"/>
              <w:right w:val="single" w:color="auto" w:sz="4" w:space="0"/>
            </w:tcBorders>
            <w:vAlign w:val="center"/>
          </w:tcPr>
          <w:p w14:paraId="2643BAF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汇川、森兰、英威腾，配套控制柜</w:t>
            </w:r>
          </w:p>
        </w:tc>
        <w:tc>
          <w:tcPr>
            <w:tcW w:w="2410" w:type="dxa"/>
            <w:tcBorders>
              <w:top w:val="single" w:color="auto" w:sz="4" w:space="0"/>
              <w:left w:val="single" w:color="auto" w:sz="4" w:space="0"/>
              <w:bottom w:val="single" w:color="auto" w:sz="4" w:space="0"/>
              <w:right w:val="single" w:color="auto" w:sz="4" w:space="0"/>
            </w:tcBorders>
          </w:tcPr>
          <w:p w14:paraId="4E58BEE8">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50D1411E">
            <w:pPr>
              <w:pStyle w:val="43"/>
              <w:spacing w:line="480" w:lineRule="exact"/>
              <w:jc w:val="center"/>
              <w:rPr>
                <w:rFonts w:asciiTheme="minorEastAsia" w:hAnsiTheme="minorEastAsia"/>
                <w:color w:val="000000"/>
                <w:sz w:val="18"/>
                <w:szCs w:val="18"/>
              </w:rPr>
            </w:pPr>
          </w:p>
        </w:tc>
      </w:tr>
      <w:tr w14:paraId="5033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4C8773B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袋收尘壳体厚度及材质</w:t>
            </w:r>
          </w:p>
        </w:tc>
        <w:tc>
          <w:tcPr>
            <w:tcW w:w="3969" w:type="dxa"/>
            <w:tcBorders>
              <w:top w:val="single" w:color="auto" w:sz="4" w:space="0"/>
              <w:left w:val="single" w:color="auto" w:sz="4" w:space="0"/>
              <w:bottom w:val="single" w:color="auto" w:sz="4" w:space="0"/>
              <w:right w:val="single" w:color="auto" w:sz="4" w:space="0"/>
            </w:tcBorders>
            <w:vAlign w:val="center"/>
          </w:tcPr>
          <w:p w14:paraId="6891BB9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箱体5mm，灰斗6 mm，Q235-B</w:t>
            </w:r>
          </w:p>
        </w:tc>
        <w:tc>
          <w:tcPr>
            <w:tcW w:w="2410" w:type="dxa"/>
            <w:tcBorders>
              <w:top w:val="single" w:color="auto" w:sz="4" w:space="0"/>
              <w:left w:val="single" w:color="auto" w:sz="4" w:space="0"/>
              <w:bottom w:val="single" w:color="auto" w:sz="4" w:space="0"/>
              <w:right w:val="single" w:color="auto" w:sz="4" w:space="0"/>
            </w:tcBorders>
          </w:tcPr>
          <w:p w14:paraId="79A27ADE">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6392DA6">
            <w:pPr>
              <w:pStyle w:val="43"/>
              <w:spacing w:line="480" w:lineRule="exact"/>
              <w:jc w:val="center"/>
              <w:rPr>
                <w:rFonts w:asciiTheme="minorEastAsia" w:hAnsiTheme="minorEastAsia"/>
                <w:color w:val="000000"/>
                <w:sz w:val="18"/>
                <w:szCs w:val="18"/>
              </w:rPr>
            </w:pPr>
          </w:p>
        </w:tc>
      </w:tr>
      <w:tr w14:paraId="01F7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02C0974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袋收尘花板厚度及材质</w:t>
            </w:r>
          </w:p>
        </w:tc>
        <w:tc>
          <w:tcPr>
            <w:tcW w:w="3969" w:type="dxa"/>
            <w:tcBorders>
              <w:top w:val="single" w:color="auto" w:sz="4" w:space="0"/>
              <w:left w:val="single" w:color="auto" w:sz="4" w:space="0"/>
              <w:bottom w:val="single" w:color="auto" w:sz="4" w:space="0"/>
              <w:right w:val="single" w:color="auto" w:sz="4" w:space="0"/>
            </w:tcBorders>
            <w:vAlign w:val="center"/>
          </w:tcPr>
          <w:p w14:paraId="719A774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 mm，Q235-B</w:t>
            </w:r>
          </w:p>
        </w:tc>
        <w:tc>
          <w:tcPr>
            <w:tcW w:w="2410" w:type="dxa"/>
            <w:tcBorders>
              <w:top w:val="single" w:color="auto" w:sz="4" w:space="0"/>
              <w:left w:val="single" w:color="auto" w:sz="4" w:space="0"/>
              <w:bottom w:val="single" w:color="auto" w:sz="4" w:space="0"/>
              <w:right w:val="single" w:color="auto" w:sz="4" w:space="0"/>
            </w:tcBorders>
          </w:tcPr>
          <w:p w14:paraId="1E81E426">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563F96E">
            <w:pPr>
              <w:pStyle w:val="43"/>
              <w:spacing w:line="480" w:lineRule="exact"/>
              <w:jc w:val="center"/>
              <w:rPr>
                <w:rFonts w:asciiTheme="minorEastAsia" w:hAnsiTheme="minorEastAsia"/>
                <w:color w:val="000000"/>
                <w:sz w:val="18"/>
                <w:szCs w:val="18"/>
              </w:rPr>
            </w:pPr>
          </w:p>
        </w:tc>
      </w:tr>
      <w:tr w14:paraId="0016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6AAF921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袋收尘内部防腐要求</w:t>
            </w:r>
          </w:p>
        </w:tc>
        <w:tc>
          <w:tcPr>
            <w:tcW w:w="3969" w:type="dxa"/>
            <w:tcBorders>
              <w:top w:val="single" w:color="auto" w:sz="4" w:space="0"/>
              <w:left w:val="single" w:color="auto" w:sz="4" w:space="0"/>
              <w:bottom w:val="single" w:color="auto" w:sz="4" w:space="0"/>
              <w:right w:val="single" w:color="auto" w:sz="4" w:space="0"/>
            </w:tcBorders>
            <w:vAlign w:val="center"/>
          </w:tcPr>
          <w:p w14:paraId="2DCD3E3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与物料接触部分全部环氧防腐</w:t>
            </w:r>
          </w:p>
        </w:tc>
        <w:tc>
          <w:tcPr>
            <w:tcW w:w="2410" w:type="dxa"/>
            <w:tcBorders>
              <w:top w:val="single" w:color="auto" w:sz="4" w:space="0"/>
              <w:left w:val="single" w:color="auto" w:sz="4" w:space="0"/>
              <w:bottom w:val="single" w:color="auto" w:sz="4" w:space="0"/>
              <w:right w:val="single" w:color="auto" w:sz="4" w:space="0"/>
            </w:tcBorders>
          </w:tcPr>
          <w:p w14:paraId="78AFEFDD">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2B482E1">
            <w:pPr>
              <w:pStyle w:val="43"/>
              <w:spacing w:line="480" w:lineRule="exact"/>
              <w:jc w:val="center"/>
              <w:rPr>
                <w:rFonts w:asciiTheme="minorEastAsia" w:hAnsiTheme="minorEastAsia"/>
                <w:color w:val="000000"/>
                <w:sz w:val="18"/>
                <w:szCs w:val="18"/>
              </w:rPr>
            </w:pPr>
          </w:p>
        </w:tc>
      </w:tr>
      <w:tr w14:paraId="4906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68FF950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喷吹方式，清灰方式</w:t>
            </w:r>
          </w:p>
        </w:tc>
        <w:tc>
          <w:tcPr>
            <w:tcW w:w="3969" w:type="dxa"/>
            <w:tcBorders>
              <w:top w:val="single" w:color="auto" w:sz="4" w:space="0"/>
              <w:left w:val="single" w:color="auto" w:sz="4" w:space="0"/>
              <w:bottom w:val="single" w:color="auto" w:sz="4" w:space="0"/>
              <w:right w:val="single" w:color="auto" w:sz="4" w:space="0"/>
            </w:tcBorders>
            <w:vAlign w:val="center"/>
          </w:tcPr>
          <w:p w14:paraId="493DD96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行喷，在线清灰</w:t>
            </w:r>
          </w:p>
        </w:tc>
        <w:tc>
          <w:tcPr>
            <w:tcW w:w="2410" w:type="dxa"/>
            <w:tcBorders>
              <w:top w:val="single" w:color="auto" w:sz="4" w:space="0"/>
              <w:left w:val="single" w:color="auto" w:sz="4" w:space="0"/>
              <w:bottom w:val="single" w:color="auto" w:sz="4" w:space="0"/>
              <w:right w:val="single" w:color="auto" w:sz="4" w:space="0"/>
            </w:tcBorders>
          </w:tcPr>
          <w:p w14:paraId="2104828E">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B8259B7">
            <w:pPr>
              <w:pStyle w:val="43"/>
              <w:spacing w:line="480" w:lineRule="exact"/>
              <w:jc w:val="center"/>
              <w:rPr>
                <w:rFonts w:asciiTheme="minorEastAsia" w:hAnsiTheme="minorEastAsia"/>
                <w:color w:val="000000"/>
                <w:sz w:val="18"/>
                <w:szCs w:val="18"/>
              </w:rPr>
            </w:pPr>
          </w:p>
        </w:tc>
      </w:tr>
      <w:tr w14:paraId="5D2A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33156CD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脉冲阀组件</w:t>
            </w:r>
          </w:p>
        </w:tc>
        <w:tc>
          <w:tcPr>
            <w:tcW w:w="3969" w:type="dxa"/>
            <w:tcBorders>
              <w:top w:val="single" w:color="auto" w:sz="4" w:space="0"/>
              <w:left w:val="single" w:color="auto" w:sz="4" w:space="0"/>
              <w:bottom w:val="single" w:color="auto" w:sz="4" w:space="0"/>
              <w:right w:val="single" w:color="auto" w:sz="4" w:space="0"/>
            </w:tcBorders>
            <w:vAlign w:val="center"/>
          </w:tcPr>
          <w:p w14:paraId="6E7063C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国产大厂，投标方核定数量</w:t>
            </w:r>
          </w:p>
        </w:tc>
        <w:tc>
          <w:tcPr>
            <w:tcW w:w="2410" w:type="dxa"/>
            <w:tcBorders>
              <w:top w:val="single" w:color="auto" w:sz="4" w:space="0"/>
              <w:left w:val="single" w:color="auto" w:sz="4" w:space="0"/>
              <w:bottom w:val="single" w:color="auto" w:sz="4" w:space="0"/>
              <w:right w:val="single" w:color="auto" w:sz="4" w:space="0"/>
            </w:tcBorders>
          </w:tcPr>
          <w:p w14:paraId="6CDE63B2">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1229EBF4">
            <w:pPr>
              <w:pStyle w:val="43"/>
              <w:spacing w:line="480" w:lineRule="exact"/>
              <w:jc w:val="center"/>
              <w:rPr>
                <w:rFonts w:asciiTheme="minorEastAsia" w:hAnsiTheme="minorEastAsia"/>
                <w:color w:val="000000"/>
                <w:sz w:val="18"/>
                <w:szCs w:val="18"/>
              </w:rPr>
            </w:pPr>
          </w:p>
        </w:tc>
      </w:tr>
      <w:tr w14:paraId="7487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1AC1F44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气源三连体</w:t>
            </w:r>
          </w:p>
        </w:tc>
        <w:tc>
          <w:tcPr>
            <w:tcW w:w="3969" w:type="dxa"/>
            <w:tcBorders>
              <w:top w:val="single" w:color="auto" w:sz="4" w:space="0"/>
              <w:left w:val="single" w:color="auto" w:sz="4" w:space="0"/>
              <w:bottom w:val="single" w:color="auto" w:sz="4" w:space="0"/>
              <w:right w:val="single" w:color="auto" w:sz="4" w:space="0"/>
            </w:tcBorders>
            <w:vAlign w:val="center"/>
          </w:tcPr>
          <w:p w14:paraId="4A1D13A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w:t>
            </w:r>
          </w:p>
        </w:tc>
        <w:tc>
          <w:tcPr>
            <w:tcW w:w="2410" w:type="dxa"/>
            <w:tcBorders>
              <w:top w:val="single" w:color="auto" w:sz="4" w:space="0"/>
              <w:left w:val="single" w:color="auto" w:sz="4" w:space="0"/>
              <w:bottom w:val="single" w:color="auto" w:sz="4" w:space="0"/>
              <w:right w:val="single" w:color="auto" w:sz="4" w:space="0"/>
            </w:tcBorders>
          </w:tcPr>
          <w:p w14:paraId="0D88A777">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8F9CE25">
            <w:pPr>
              <w:pStyle w:val="43"/>
              <w:spacing w:line="480" w:lineRule="exact"/>
              <w:jc w:val="center"/>
              <w:rPr>
                <w:rFonts w:asciiTheme="minorEastAsia" w:hAnsiTheme="minorEastAsia"/>
                <w:color w:val="000000"/>
                <w:sz w:val="18"/>
                <w:szCs w:val="18"/>
              </w:rPr>
            </w:pPr>
          </w:p>
        </w:tc>
      </w:tr>
      <w:tr w14:paraId="3AA5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6693B3C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压缩气路系统（含阀门）</w:t>
            </w:r>
          </w:p>
        </w:tc>
        <w:tc>
          <w:tcPr>
            <w:tcW w:w="3969" w:type="dxa"/>
            <w:tcBorders>
              <w:top w:val="single" w:color="auto" w:sz="4" w:space="0"/>
              <w:left w:val="single" w:color="auto" w:sz="4" w:space="0"/>
              <w:bottom w:val="single" w:color="auto" w:sz="4" w:space="0"/>
              <w:right w:val="single" w:color="auto" w:sz="4" w:space="0"/>
            </w:tcBorders>
            <w:vAlign w:val="center"/>
          </w:tcPr>
          <w:p w14:paraId="53F52BE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需要，投标方核定型号数量</w:t>
            </w:r>
          </w:p>
        </w:tc>
        <w:tc>
          <w:tcPr>
            <w:tcW w:w="2410" w:type="dxa"/>
            <w:tcBorders>
              <w:top w:val="single" w:color="auto" w:sz="4" w:space="0"/>
              <w:left w:val="single" w:color="auto" w:sz="4" w:space="0"/>
              <w:bottom w:val="single" w:color="auto" w:sz="4" w:space="0"/>
              <w:right w:val="single" w:color="auto" w:sz="4" w:space="0"/>
            </w:tcBorders>
          </w:tcPr>
          <w:p w14:paraId="724F9355">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D12594C">
            <w:pPr>
              <w:pStyle w:val="43"/>
              <w:spacing w:line="480" w:lineRule="exact"/>
              <w:jc w:val="center"/>
              <w:rPr>
                <w:rFonts w:asciiTheme="minorEastAsia" w:hAnsiTheme="minorEastAsia"/>
                <w:color w:val="000000"/>
                <w:sz w:val="18"/>
                <w:szCs w:val="18"/>
              </w:rPr>
            </w:pPr>
          </w:p>
        </w:tc>
      </w:tr>
      <w:tr w14:paraId="4F5CB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00C34F4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气压表</w:t>
            </w:r>
          </w:p>
        </w:tc>
        <w:tc>
          <w:tcPr>
            <w:tcW w:w="3969" w:type="dxa"/>
            <w:tcBorders>
              <w:top w:val="single" w:color="auto" w:sz="4" w:space="0"/>
              <w:left w:val="single" w:color="auto" w:sz="4" w:space="0"/>
              <w:bottom w:val="single" w:color="auto" w:sz="4" w:space="0"/>
              <w:right w:val="single" w:color="auto" w:sz="4" w:space="0"/>
            </w:tcBorders>
            <w:vAlign w:val="center"/>
          </w:tcPr>
          <w:p w14:paraId="5F30E39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U型压力计，投标方核定型号</w:t>
            </w:r>
          </w:p>
        </w:tc>
        <w:tc>
          <w:tcPr>
            <w:tcW w:w="2410" w:type="dxa"/>
            <w:tcBorders>
              <w:top w:val="single" w:color="auto" w:sz="4" w:space="0"/>
              <w:left w:val="single" w:color="auto" w:sz="4" w:space="0"/>
              <w:bottom w:val="single" w:color="auto" w:sz="4" w:space="0"/>
              <w:right w:val="single" w:color="auto" w:sz="4" w:space="0"/>
            </w:tcBorders>
          </w:tcPr>
          <w:p w14:paraId="4D29902C">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EB36C03">
            <w:pPr>
              <w:pStyle w:val="43"/>
              <w:spacing w:line="480" w:lineRule="exact"/>
              <w:jc w:val="center"/>
              <w:rPr>
                <w:rFonts w:asciiTheme="minorEastAsia" w:hAnsiTheme="minorEastAsia"/>
                <w:color w:val="000000"/>
                <w:sz w:val="18"/>
                <w:szCs w:val="18"/>
              </w:rPr>
            </w:pPr>
          </w:p>
        </w:tc>
      </w:tr>
      <w:tr w14:paraId="1F48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exact"/>
        </w:trPr>
        <w:tc>
          <w:tcPr>
            <w:tcW w:w="2127" w:type="dxa"/>
            <w:tcBorders>
              <w:top w:val="single" w:color="auto" w:sz="4" w:space="0"/>
              <w:left w:val="single" w:color="auto" w:sz="4" w:space="0"/>
              <w:bottom w:val="single" w:color="auto" w:sz="4" w:space="0"/>
              <w:right w:val="single" w:color="auto" w:sz="4" w:space="0"/>
            </w:tcBorders>
            <w:vAlign w:val="center"/>
          </w:tcPr>
          <w:p w14:paraId="365698C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卸料螺旋输送机</w:t>
            </w:r>
          </w:p>
        </w:tc>
        <w:tc>
          <w:tcPr>
            <w:tcW w:w="3969" w:type="dxa"/>
            <w:tcBorders>
              <w:top w:val="single" w:color="auto" w:sz="4" w:space="0"/>
              <w:left w:val="single" w:color="auto" w:sz="4" w:space="0"/>
              <w:bottom w:val="single" w:color="auto" w:sz="4" w:space="0"/>
              <w:right w:val="single" w:color="auto" w:sz="4" w:space="0"/>
            </w:tcBorders>
            <w:vAlign w:val="center"/>
          </w:tcPr>
          <w:p w14:paraId="30B1E99A">
            <w:pPr>
              <w:pStyle w:val="43"/>
              <w:spacing w:line="320" w:lineRule="exact"/>
              <w:jc w:val="both"/>
              <w:rPr>
                <w:rFonts w:asciiTheme="minorEastAsia" w:hAnsiTheme="minorEastAsia"/>
                <w:color w:val="000000"/>
                <w:sz w:val="18"/>
                <w:szCs w:val="18"/>
              </w:rPr>
            </w:pPr>
            <w:r>
              <w:rPr>
                <w:rFonts w:hint="eastAsia" w:ascii="黑体" w:hAnsi="黑体" w:cs="黑体"/>
                <w:sz w:val="18"/>
                <w:szCs w:val="18"/>
              </w:rPr>
              <w:t>长度约9232mm</w:t>
            </w:r>
            <w:r>
              <w:rPr>
                <w:rFonts w:hint="eastAsia" w:asciiTheme="minorEastAsia" w:hAnsiTheme="minorEastAsia"/>
                <w:color w:val="000000"/>
                <w:sz w:val="18"/>
                <w:szCs w:val="18"/>
              </w:rPr>
              <w:t>，投标方核定型号，材质碳钢内防环氧漆，具体尺寸按图纸核定。</w:t>
            </w:r>
          </w:p>
        </w:tc>
        <w:tc>
          <w:tcPr>
            <w:tcW w:w="2410" w:type="dxa"/>
            <w:tcBorders>
              <w:top w:val="single" w:color="auto" w:sz="4" w:space="0"/>
              <w:left w:val="single" w:color="auto" w:sz="4" w:space="0"/>
              <w:bottom w:val="single" w:color="auto" w:sz="4" w:space="0"/>
              <w:right w:val="single" w:color="auto" w:sz="4" w:space="0"/>
            </w:tcBorders>
          </w:tcPr>
          <w:p w14:paraId="63F1B82A">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58138F74">
            <w:pPr>
              <w:pStyle w:val="43"/>
              <w:spacing w:line="480" w:lineRule="exact"/>
              <w:jc w:val="center"/>
              <w:rPr>
                <w:rFonts w:asciiTheme="minorEastAsia" w:hAnsiTheme="minorEastAsia"/>
                <w:color w:val="000000"/>
                <w:sz w:val="18"/>
                <w:szCs w:val="18"/>
              </w:rPr>
            </w:pPr>
          </w:p>
        </w:tc>
      </w:tr>
      <w:tr w14:paraId="1B43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345E31F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星型卸料器</w:t>
            </w:r>
          </w:p>
        </w:tc>
        <w:tc>
          <w:tcPr>
            <w:tcW w:w="3969" w:type="dxa"/>
            <w:tcBorders>
              <w:top w:val="single" w:color="auto" w:sz="4" w:space="0"/>
              <w:left w:val="single" w:color="auto" w:sz="4" w:space="0"/>
              <w:bottom w:val="single" w:color="auto" w:sz="4" w:space="0"/>
              <w:right w:val="single" w:color="auto" w:sz="4" w:space="0"/>
            </w:tcBorders>
            <w:vAlign w:val="center"/>
          </w:tcPr>
          <w:p w14:paraId="1086042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w:t>
            </w:r>
          </w:p>
        </w:tc>
        <w:tc>
          <w:tcPr>
            <w:tcW w:w="2410" w:type="dxa"/>
            <w:tcBorders>
              <w:top w:val="single" w:color="auto" w:sz="4" w:space="0"/>
              <w:left w:val="single" w:color="auto" w:sz="4" w:space="0"/>
              <w:bottom w:val="single" w:color="auto" w:sz="4" w:space="0"/>
              <w:right w:val="single" w:color="auto" w:sz="4" w:space="0"/>
            </w:tcBorders>
          </w:tcPr>
          <w:p w14:paraId="45B97F4B">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D244F2A">
            <w:pPr>
              <w:pStyle w:val="43"/>
              <w:spacing w:line="480" w:lineRule="exact"/>
              <w:jc w:val="center"/>
              <w:rPr>
                <w:rFonts w:asciiTheme="minorEastAsia" w:hAnsiTheme="minorEastAsia"/>
                <w:color w:val="000000"/>
                <w:sz w:val="18"/>
                <w:szCs w:val="18"/>
              </w:rPr>
            </w:pPr>
          </w:p>
        </w:tc>
      </w:tr>
      <w:tr w14:paraId="5B65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2C9DB8F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仓壁振动器</w:t>
            </w:r>
          </w:p>
        </w:tc>
        <w:tc>
          <w:tcPr>
            <w:tcW w:w="3969" w:type="dxa"/>
            <w:tcBorders>
              <w:top w:val="single" w:color="auto" w:sz="4" w:space="0"/>
              <w:left w:val="single" w:color="auto" w:sz="4" w:space="0"/>
              <w:bottom w:val="single" w:color="auto" w:sz="4" w:space="0"/>
              <w:right w:val="single" w:color="auto" w:sz="4" w:space="0"/>
            </w:tcBorders>
            <w:vAlign w:val="center"/>
          </w:tcPr>
          <w:p w14:paraId="0C7F0C0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需自控，投标方核定数量型号</w:t>
            </w:r>
          </w:p>
        </w:tc>
        <w:tc>
          <w:tcPr>
            <w:tcW w:w="2410" w:type="dxa"/>
            <w:tcBorders>
              <w:top w:val="single" w:color="auto" w:sz="4" w:space="0"/>
              <w:left w:val="single" w:color="auto" w:sz="4" w:space="0"/>
              <w:bottom w:val="single" w:color="auto" w:sz="4" w:space="0"/>
              <w:right w:val="single" w:color="auto" w:sz="4" w:space="0"/>
            </w:tcBorders>
          </w:tcPr>
          <w:p w14:paraId="6869027F">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0EF7E3F">
            <w:pPr>
              <w:pStyle w:val="43"/>
              <w:spacing w:line="480" w:lineRule="exact"/>
              <w:jc w:val="center"/>
              <w:rPr>
                <w:rFonts w:asciiTheme="minorEastAsia" w:hAnsiTheme="minorEastAsia"/>
                <w:color w:val="000000"/>
                <w:sz w:val="18"/>
                <w:szCs w:val="18"/>
              </w:rPr>
            </w:pPr>
          </w:p>
        </w:tc>
      </w:tr>
      <w:tr w14:paraId="72EE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58ACB79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空气炮</w:t>
            </w:r>
          </w:p>
        </w:tc>
        <w:tc>
          <w:tcPr>
            <w:tcW w:w="3969" w:type="dxa"/>
            <w:tcBorders>
              <w:top w:val="single" w:color="auto" w:sz="4" w:space="0"/>
              <w:left w:val="single" w:color="auto" w:sz="4" w:space="0"/>
              <w:bottom w:val="single" w:color="auto" w:sz="4" w:space="0"/>
              <w:right w:val="single" w:color="auto" w:sz="4" w:space="0"/>
            </w:tcBorders>
            <w:vAlign w:val="center"/>
          </w:tcPr>
          <w:p w14:paraId="039A364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需自控，投标方核定数量型号 </w:t>
            </w:r>
          </w:p>
        </w:tc>
        <w:tc>
          <w:tcPr>
            <w:tcW w:w="2410" w:type="dxa"/>
            <w:tcBorders>
              <w:top w:val="single" w:color="auto" w:sz="4" w:space="0"/>
              <w:left w:val="single" w:color="auto" w:sz="4" w:space="0"/>
              <w:bottom w:val="single" w:color="auto" w:sz="4" w:space="0"/>
              <w:right w:val="single" w:color="auto" w:sz="4" w:space="0"/>
            </w:tcBorders>
          </w:tcPr>
          <w:p w14:paraId="16F0544D">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11EDA97">
            <w:pPr>
              <w:pStyle w:val="43"/>
              <w:spacing w:line="480" w:lineRule="exact"/>
              <w:jc w:val="center"/>
              <w:rPr>
                <w:rFonts w:asciiTheme="minorEastAsia" w:hAnsiTheme="minorEastAsia"/>
                <w:color w:val="000000"/>
                <w:sz w:val="18"/>
                <w:szCs w:val="18"/>
              </w:rPr>
            </w:pPr>
          </w:p>
        </w:tc>
      </w:tr>
      <w:tr w14:paraId="5C0A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36810D5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爬梯及护栏</w:t>
            </w:r>
          </w:p>
        </w:tc>
        <w:tc>
          <w:tcPr>
            <w:tcW w:w="3969" w:type="dxa"/>
            <w:tcBorders>
              <w:top w:val="single" w:color="auto" w:sz="4" w:space="0"/>
              <w:left w:val="single" w:color="auto" w:sz="4" w:space="0"/>
              <w:bottom w:val="single" w:color="auto" w:sz="4" w:space="0"/>
              <w:right w:val="single" w:color="auto" w:sz="4" w:space="0"/>
            </w:tcBorders>
            <w:vAlign w:val="center"/>
          </w:tcPr>
          <w:p w14:paraId="59946BD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需要，按照国家相关安全规范</w:t>
            </w:r>
          </w:p>
        </w:tc>
        <w:tc>
          <w:tcPr>
            <w:tcW w:w="2410" w:type="dxa"/>
            <w:tcBorders>
              <w:top w:val="single" w:color="auto" w:sz="4" w:space="0"/>
              <w:left w:val="single" w:color="auto" w:sz="4" w:space="0"/>
              <w:bottom w:val="single" w:color="auto" w:sz="4" w:space="0"/>
              <w:right w:val="single" w:color="auto" w:sz="4" w:space="0"/>
            </w:tcBorders>
          </w:tcPr>
          <w:p w14:paraId="716480A8">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36CE84A">
            <w:pPr>
              <w:pStyle w:val="43"/>
              <w:spacing w:line="480" w:lineRule="exact"/>
              <w:jc w:val="center"/>
              <w:rPr>
                <w:rFonts w:asciiTheme="minorEastAsia" w:hAnsiTheme="minorEastAsia"/>
                <w:color w:val="000000"/>
                <w:sz w:val="18"/>
                <w:szCs w:val="18"/>
              </w:rPr>
            </w:pPr>
          </w:p>
        </w:tc>
      </w:tr>
      <w:tr w14:paraId="34B7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4BB5B61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管阀/辅材</w:t>
            </w:r>
          </w:p>
        </w:tc>
        <w:tc>
          <w:tcPr>
            <w:tcW w:w="3969" w:type="dxa"/>
            <w:tcBorders>
              <w:top w:val="single" w:color="auto" w:sz="4" w:space="0"/>
              <w:left w:val="single" w:color="auto" w:sz="4" w:space="0"/>
              <w:bottom w:val="single" w:color="auto" w:sz="4" w:space="0"/>
              <w:right w:val="single" w:color="auto" w:sz="4" w:space="0"/>
            </w:tcBorders>
            <w:vAlign w:val="center"/>
          </w:tcPr>
          <w:p w14:paraId="08D912F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w:t>
            </w:r>
          </w:p>
        </w:tc>
        <w:tc>
          <w:tcPr>
            <w:tcW w:w="2410" w:type="dxa"/>
            <w:tcBorders>
              <w:top w:val="single" w:color="auto" w:sz="4" w:space="0"/>
              <w:left w:val="single" w:color="auto" w:sz="4" w:space="0"/>
              <w:bottom w:val="single" w:color="auto" w:sz="4" w:space="0"/>
              <w:right w:val="single" w:color="auto" w:sz="4" w:space="0"/>
            </w:tcBorders>
          </w:tcPr>
          <w:p w14:paraId="3AD58419">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14974E4">
            <w:pPr>
              <w:pStyle w:val="43"/>
              <w:spacing w:line="480" w:lineRule="exact"/>
              <w:jc w:val="center"/>
              <w:rPr>
                <w:rFonts w:asciiTheme="minorEastAsia" w:hAnsiTheme="minorEastAsia"/>
                <w:color w:val="000000"/>
                <w:sz w:val="18"/>
                <w:szCs w:val="18"/>
              </w:rPr>
            </w:pPr>
          </w:p>
        </w:tc>
      </w:tr>
      <w:tr w14:paraId="1775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trPr>
        <w:tc>
          <w:tcPr>
            <w:tcW w:w="2127" w:type="dxa"/>
            <w:tcBorders>
              <w:top w:val="single" w:color="auto" w:sz="4" w:space="0"/>
              <w:left w:val="single" w:color="auto" w:sz="4" w:space="0"/>
              <w:bottom w:val="single" w:color="auto" w:sz="4" w:space="0"/>
              <w:right w:val="single" w:color="auto" w:sz="4" w:space="0"/>
            </w:tcBorders>
            <w:vAlign w:val="center"/>
          </w:tcPr>
          <w:p w14:paraId="213C863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储气罐（简单压力容器）</w:t>
            </w:r>
          </w:p>
        </w:tc>
        <w:tc>
          <w:tcPr>
            <w:tcW w:w="3969" w:type="dxa"/>
            <w:tcBorders>
              <w:top w:val="single" w:color="auto" w:sz="4" w:space="0"/>
              <w:left w:val="single" w:color="auto" w:sz="4" w:space="0"/>
              <w:bottom w:val="single" w:color="auto" w:sz="4" w:space="0"/>
              <w:right w:val="single" w:color="auto" w:sz="4" w:space="0"/>
            </w:tcBorders>
            <w:vAlign w:val="center"/>
          </w:tcPr>
          <w:p w14:paraId="654D9475">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需要，投标方核定型号，需要特种设备设计制造监检资料。</w:t>
            </w:r>
          </w:p>
        </w:tc>
        <w:tc>
          <w:tcPr>
            <w:tcW w:w="2410" w:type="dxa"/>
            <w:tcBorders>
              <w:top w:val="single" w:color="auto" w:sz="4" w:space="0"/>
              <w:left w:val="single" w:color="auto" w:sz="4" w:space="0"/>
              <w:bottom w:val="single" w:color="auto" w:sz="4" w:space="0"/>
              <w:right w:val="single" w:color="auto" w:sz="4" w:space="0"/>
            </w:tcBorders>
          </w:tcPr>
          <w:p w14:paraId="2B322C6F">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FF2ABF7">
            <w:pPr>
              <w:pStyle w:val="43"/>
              <w:spacing w:line="480" w:lineRule="exact"/>
              <w:jc w:val="center"/>
              <w:rPr>
                <w:rFonts w:asciiTheme="minorEastAsia" w:hAnsiTheme="minorEastAsia"/>
                <w:color w:val="000000"/>
                <w:sz w:val="18"/>
                <w:szCs w:val="18"/>
              </w:rPr>
            </w:pPr>
          </w:p>
        </w:tc>
      </w:tr>
      <w:tr w14:paraId="261B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exact"/>
        </w:trPr>
        <w:tc>
          <w:tcPr>
            <w:tcW w:w="2127" w:type="dxa"/>
            <w:tcBorders>
              <w:top w:val="single" w:color="auto" w:sz="4" w:space="0"/>
              <w:left w:val="single" w:color="auto" w:sz="4" w:space="0"/>
              <w:bottom w:val="single" w:color="auto" w:sz="4" w:space="0"/>
              <w:right w:val="single" w:color="auto" w:sz="4" w:space="0"/>
            </w:tcBorders>
            <w:vAlign w:val="center"/>
          </w:tcPr>
          <w:p w14:paraId="5B99DBB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电控柜（304不锈钢）</w:t>
            </w:r>
          </w:p>
        </w:tc>
        <w:tc>
          <w:tcPr>
            <w:tcW w:w="3969" w:type="dxa"/>
            <w:tcBorders>
              <w:top w:val="single" w:color="auto" w:sz="4" w:space="0"/>
              <w:left w:val="single" w:color="auto" w:sz="4" w:space="0"/>
              <w:bottom w:val="single" w:color="auto" w:sz="4" w:space="0"/>
              <w:right w:val="single" w:color="auto" w:sz="4" w:space="0"/>
            </w:tcBorders>
            <w:vAlign w:val="center"/>
          </w:tcPr>
          <w:p w14:paraId="6769680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汇川或信捷等国产控制器，国产昆仑通泰等大厂10英寸触摸屏， R485通讯和预留接口，所有运行参数能方便比选方接入DCS，电器元件为国产大厂品牌，内装风机变频器，柜体3mm碳钢喷塑，驼灰色。</w:t>
            </w:r>
          </w:p>
        </w:tc>
        <w:tc>
          <w:tcPr>
            <w:tcW w:w="2410" w:type="dxa"/>
            <w:tcBorders>
              <w:top w:val="single" w:color="auto" w:sz="4" w:space="0"/>
              <w:left w:val="single" w:color="auto" w:sz="4" w:space="0"/>
              <w:bottom w:val="single" w:color="auto" w:sz="4" w:space="0"/>
              <w:right w:val="single" w:color="auto" w:sz="4" w:space="0"/>
            </w:tcBorders>
          </w:tcPr>
          <w:p w14:paraId="45E6C92F">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1471836">
            <w:pPr>
              <w:pStyle w:val="43"/>
              <w:spacing w:line="480" w:lineRule="exact"/>
              <w:jc w:val="center"/>
              <w:rPr>
                <w:rFonts w:asciiTheme="minorEastAsia" w:hAnsiTheme="minorEastAsia"/>
                <w:color w:val="000000"/>
                <w:sz w:val="18"/>
                <w:szCs w:val="18"/>
              </w:rPr>
            </w:pPr>
          </w:p>
        </w:tc>
      </w:tr>
      <w:tr w14:paraId="2F2E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exact"/>
        </w:trPr>
        <w:tc>
          <w:tcPr>
            <w:tcW w:w="2127" w:type="dxa"/>
            <w:tcBorders>
              <w:top w:val="single" w:color="auto" w:sz="4" w:space="0"/>
              <w:left w:val="single" w:color="auto" w:sz="4" w:space="0"/>
              <w:bottom w:val="single" w:color="auto" w:sz="4" w:space="0"/>
              <w:right w:val="single" w:color="auto" w:sz="4" w:space="0"/>
            </w:tcBorders>
            <w:vAlign w:val="center"/>
          </w:tcPr>
          <w:p w14:paraId="51F2ABB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蒸汽伴热</w:t>
            </w:r>
          </w:p>
        </w:tc>
        <w:tc>
          <w:tcPr>
            <w:tcW w:w="3969" w:type="dxa"/>
            <w:tcBorders>
              <w:top w:val="single" w:color="auto" w:sz="4" w:space="0"/>
              <w:left w:val="single" w:color="auto" w:sz="4" w:space="0"/>
              <w:bottom w:val="single" w:color="auto" w:sz="4" w:space="0"/>
              <w:right w:val="single" w:color="auto" w:sz="4" w:space="0"/>
            </w:tcBorders>
            <w:vAlign w:val="center"/>
          </w:tcPr>
          <w:p w14:paraId="48D4B8F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除尘器界区内的主蒸汽管20#-Φ76*4，；灰斗增设伴热管20#-Φ32*3,间距300，箱体不伴热；配界区接口的蒸汽截止阀(DN65,PN16)，冷凝水疏水和截止阀门 (DN25,PN16)及输水管至雨水沟。</w:t>
            </w:r>
          </w:p>
        </w:tc>
        <w:tc>
          <w:tcPr>
            <w:tcW w:w="2410" w:type="dxa"/>
            <w:tcBorders>
              <w:top w:val="single" w:color="auto" w:sz="4" w:space="0"/>
              <w:left w:val="single" w:color="auto" w:sz="4" w:space="0"/>
              <w:bottom w:val="single" w:color="auto" w:sz="4" w:space="0"/>
              <w:right w:val="single" w:color="auto" w:sz="4" w:space="0"/>
            </w:tcBorders>
          </w:tcPr>
          <w:p w14:paraId="268CDA58">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97F3E56">
            <w:pPr>
              <w:pStyle w:val="43"/>
              <w:spacing w:line="480" w:lineRule="exact"/>
              <w:jc w:val="center"/>
              <w:rPr>
                <w:rFonts w:asciiTheme="minorEastAsia" w:hAnsiTheme="minorEastAsia"/>
                <w:color w:val="000000"/>
                <w:sz w:val="18"/>
                <w:szCs w:val="18"/>
              </w:rPr>
            </w:pPr>
          </w:p>
        </w:tc>
      </w:tr>
      <w:tr w14:paraId="0350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exact"/>
        </w:trPr>
        <w:tc>
          <w:tcPr>
            <w:tcW w:w="2127" w:type="dxa"/>
            <w:tcBorders>
              <w:top w:val="single" w:color="auto" w:sz="4" w:space="0"/>
              <w:left w:val="single" w:color="auto" w:sz="4" w:space="0"/>
              <w:bottom w:val="single" w:color="auto" w:sz="4" w:space="0"/>
              <w:right w:val="single" w:color="auto" w:sz="4" w:space="0"/>
            </w:tcBorders>
            <w:vAlign w:val="center"/>
          </w:tcPr>
          <w:p w14:paraId="3E767D9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保温</w:t>
            </w:r>
          </w:p>
        </w:tc>
        <w:tc>
          <w:tcPr>
            <w:tcW w:w="3969" w:type="dxa"/>
            <w:tcBorders>
              <w:top w:val="single" w:color="auto" w:sz="4" w:space="0"/>
              <w:left w:val="single" w:color="auto" w:sz="4" w:space="0"/>
              <w:bottom w:val="single" w:color="auto" w:sz="4" w:space="0"/>
              <w:right w:val="single" w:color="auto" w:sz="4" w:space="0"/>
            </w:tcBorders>
            <w:vAlign w:val="center"/>
          </w:tcPr>
          <w:p w14:paraId="41D8245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袋收尘本体外部（顶盖除外）全部硅酸铝保温棉100mm,彩钢0.5mm；其中灰斗有蒸汽伴热管外部须覆盖铁丝网，再保温，防止保温棉堵塞散热通道。</w:t>
            </w:r>
          </w:p>
        </w:tc>
        <w:tc>
          <w:tcPr>
            <w:tcW w:w="2410" w:type="dxa"/>
            <w:tcBorders>
              <w:top w:val="single" w:color="auto" w:sz="4" w:space="0"/>
              <w:left w:val="single" w:color="auto" w:sz="4" w:space="0"/>
              <w:bottom w:val="single" w:color="auto" w:sz="4" w:space="0"/>
              <w:right w:val="single" w:color="auto" w:sz="4" w:space="0"/>
            </w:tcBorders>
          </w:tcPr>
          <w:p w14:paraId="64E849F6">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4657A5C">
            <w:pPr>
              <w:pStyle w:val="43"/>
              <w:spacing w:line="480" w:lineRule="exact"/>
              <w:jc w:val="center"/>
              <w:rPr>
                <w:rFonts w:asciiTheme="minorEastAsia" w:hAnsiTheme="minorEastAsia"/>
                <w:color w:val="000000"/>
                <w:sz w:val="18"/>
                <w:szCs w:val="18"/>
              </w:rPr>
            </w:pPr>
          </w:p>
        </w:tc>
      </w:tr>
      <w:tr w14:paraId="2005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7FDFAA6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滤料材质料 </w:t>
            </w:r>
          </w:p>
        </w:tc>
        <w:tc>
          <w:tcPr>
            <w:tcW w:w="3969" w:type="dxa"/>
            <w:tcBorders>
              <w:top w:val="single" w:color="auto" w:sz="4" w:space="0"/>
              <w:left w:val="single" w:color="auto" w:sz="4" w:space="0"/>
              <w:bottom w:val="single" w:color="auto" w:sz="4" w:space="0"/>
              <w:right w:val="single" w:color="auto" w:sz="4" w:space="0"/>
            </w:tcBorders>
            <w:vAlign w:val="center"/>
          </w:tcPr>
          <w:p w14:paraId="4C1C065D">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亚克力覆膜滤</w:t>
            </w:r>
          </w:p>
        </w:tc>
        <w:tc>
          <w:tcPr>
            <w:tcW w:w="2410" w:type="dxa"/>
            <w:tcBorders>
              <w:top w:val="single" w:color="auto" w:sz="4" w:space="0"/>
              <w:left w:val="single" w:color="auto" w:sz="4" w:space="0"/>
              <w:bottom w:val="single" w:color="auto" w:sz="4" w:space="0"/>
              <w:right w:val="single" w:color="auto" w:sz="4" w:space="0"/>
            </w:tcBorders>
          </w:tcPr>
          <w:p w14:paraId="68143C53">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AF38A56">
            <w:pPr>
              <w:pStyle w:val="43"/>
              <w:spacing w:line="480" w:lineRule="exact"/>
              <w:jc w:val="center"/>
              <w:rPr>
                <w:rFonts w:asciiTheme="minorEastAsia" w:hAnsiTheme="minorEastAsia"/>
                <w:color w:val="000000"/>
                <w:sz w:val="18"/>
                <w:szCs w:val="18"/>
              </w:rPr>
            </w:pPr>
          </w:p>
        </w:tc>
      </w:tr>
      <w:tr w14:paraId="4EBE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exact"/>
        </w:trPr>
        <w:tc>
          <w:tcPr>
            <w:tcW w:w="2127" w:type="dxa"/>
            <w:tcBorders>
              <w:top w:val="single" w:color="auto" w:sz="4" w:space="0"/>
              <w:left w:val="single" w:color="auto" w:sz="4" w:space="0"/>
              <w:bottom w:val="single" w:color="auto" w:sz="4" w:space="0"/>
              <w:right w:val="single" w:color="auto" w:sz="4" w:space="0"/>
            </w:tcBorders>
            <w:vAlign w:val="center"/>
          </w:tcPr>
          <w:p w14:paraId="17E8B33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滤袋规格</w:t>
            </w:r>
          </w:p>
        </w:tc>
        <w:tc>
          <w:tcPr>
            <w:tcW w:w="3969" w:type="dxa"/>
            <w:tcBorders>
              <w:top w:val="single" w:color="auto" w:sz="4" w:space="0"/>
              <w:left w:val="single" w:color="auto" w:sz="4" w:space="0"/>
              <w:bottom w:val="single" w:color="auto" w:sz="4" w:space="0"/>
              <w:right w:val="single" w:color="auto" w:sz="4" w:space="0"/>
            </w:tcBorders>
            <w:vAlign w:val="center"/>
          </w:tcPr>
          <w:p w14:paraId="4308797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φ130×4200mm</w:t>
            </w:r>
          </w:p>
        </w:tc>
        <w:tc>
          <w:tcPr>
            <w:tcW w:w="2410" w:type="dxa"/>
            <w:tcBorders>
              <w:top w:val="single" w:color="auto" w:sz="4" w:space="0"/>
              <w:left w:val="single" w:color="auto" w:sz="4" w:space="0"/>
              <w:bottom w:val="single" w:color="auto" w:sz="4" w:space="0"/>
              <w:right w:val="single" w:color="auto" w:sz="4" w:space="0"/>
            </w:tcBorders>
          </w:tcPr>
          <w:p w14:paraId="59102F8F">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1E7CE307">
            <w:pPr>
              <w:pStyle w:val="43"/>
              <w:spacing w:line="480" w:lineRule="exact"/>
              <w:jc w:val="center"/>
              <w:rPr>
                <w:rFonts w:asciiTheme="minorEastAsia" w:hAnsiTheme="minorEastAsia"/>
                <w:color w:val="000000"/>
                <w:sz w:val="18"/>
                <w:szCs w:val="18"/>
              </w:rPr>
            </w:pPr>
          </w:p>
        </w:tc>
      </w:tr>
      <w:tr w14:paraId="4B14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15F34CD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滤袋数量  只</w:t>
            </w:r>
          </w:p>
        </w:tc>
        <w:tc>
          <w:tcPr>
            <w:tcW w:w="3969" w:type="dxa"/>
            <w:tcBorders>
              <w:top w:val="single" w:color="auto" w:sz="4" w:space="0"/>
              <w:left w:val="single" w:color="auto" w:sz="4" w:space="0"/>
              <w:bottom w:val="single" w:color="auto" w:sz="4" w:space="0"/>
              <w:right w:val="single" w:color="auto" w:sz="4" w:space="0"/>
            </w:tcBorders>
            <w:vAlign w:val="center"/>
          </w:tcPr>
          <w:p w14:paraId="7ECC3E2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投标方核定</w:t>
            </w:r>
          </w:p>
        </w:tc>
        <w:tc>
          <w:tcPr>
            <w:tcW w:w="2410" w:type="dxa"/>
            <w:tcBorders>
              <w:top w:val="single" w:color="auto" w:sz="4" w:space="0"/>
              <w:left w:val="single" w:color="auto" w:sz="4" w:space="0"/>
              <w:bottom w:val="single" w:color="auto" w:sz="4" w:space="0"/>
              <w:right w:val="single" w:color="auto" w:sz="4" w:space="0"/>
            </w:tcBorders>
          </w:tcPr>
          <w:p w14:paraId="6B78ADFF">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E28999E">
            <w:pPr>
              <w:pStyle w:val="43"/>
              <w:spacing w:line="480" w:lineRule="exact"/>
              <w:jc w:val="center"/>
              <w:rPr>
                <w:rFonts w:asciiTheme="minorEastAsia" w:hAnsiTheme="minorEastAsia"/>
                <w:color w:val="000000"/>
                <w:sz w:val="18"/>
                <w:szCs w:val="18"/>
              </w:rPr>
            </w:pPr>
          </w:p>
        </w:tc>
      </w:tr>
      <w:tr w14:paraId="195F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216F38D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骨架材质</w:t>
            </w:r>
          </w:p>
        </w:tc>
        <w:tc>
          <w:tcPr>
            <w:tcW w:w="3969" w:type="dxa"/>
            <w:tcBorders>
              <w:top w:val="single" w:color="auto" w:sz="4" w:space="0"/>
              <w:left w:val="single" w:color="auto" w:sz="4" w:space="0"/>
              <w:bottom w:val="single" w:color="auto" w:sz="4" w:space="0"/>
              <w:right w:val="single" w:color="auto" w:sz="4" w:space="0"/>
            </w:tcBorders>
            <w:vAlign w:val="center"/>
          </w:tcPr>
          <w:p w14:paraId="74112D3B">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冷拔钢丝有机硅喷涂处理</w:t>
            </w:r>
          </w:p>
        </w:tc>
        <w:tc>
          <w:tcPr>
            <w:tcW w:w="2410" w:type="dxa"/>
            <w:tcBorders>
              <w:top w:val="single" w:color="auto" w:sz="4" w:space="0"/>
              <w:left w:val="single" w:color="auto" w:sz="4" w:space="0"/>
              <w:bottom w:val="single" w:color="auto" w:sz="4" w:space="0"/>
              <w:right w:val="single" w:color="auto" w:sz="4" w:space="0"/>
            </w:tcBorders>
          </w:tcPr>
          <w:p w14:paraId="6EB012A4">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5C2F9EE4">
            <w:pPr>
              <w:pStyle w:val="43"/>
              <w:spacing w:line="480" w:lineRule="exact"/>
              <w:jc w:val="center"/>
              <w:rPr>
                <w:rFonts w:asciiTheme="minorEastAsia" w:hAnsiTheme="minorEastAsia"/>
                <w:color w:val="000000"/>
                <w:sz w:val="18"/>
                <w:szCs w:val="18"/>
              </w:rPr>
            </w:pPr>
          </w:p>
        </w:tc>
      </w:tr>
      <w:tr w14:paraId="02AA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exact"/>
        </w:trPr>
        <w:tc>
          <w:tcPr>
            <w:tcW w:w="2127" w:type="dxa"/>
            <w:tcBorders>
              <w:top w:val="single" w:color="auto" w:sz="4" w:space="0"/>
              <w:left w:val="single" w:color="auto" w:sz="4" w:space="0"/>
              <w:bottom w:val="single" w:color="auto" w:sz="4" w:space="0"/>
              <w:right w:val="single" w:color="auto" w:sz="4" w:space="0"/>
            </w:tcBorders>
            <w:vAlign w:val="center"/>
          </w:tcPr>
          <w:p w14:paraId="73068083">
            <w:pPr>
              <w:pStyle w:val="43"/>
              <w:spacing w:line="320" w:lineRule="exact"/>
              <w:jc w:val="both"/>
              <w:rPr>
                <w:rFonts w:asciiTheme="minorEastAsia" w:hAnsiTheme="minorEastAsia"/>
                <w:color w:val="000000"/>
                <w:sz w:val="18"/>
                <w:szCs w:val="18"/>
              </w:rPr>
            </w:pPr>
            <w:bookmarkStart w:id="124" w:name="_Hlk240101754"/>
            <w:r>
              <w:rPr>
                <w:rFonts w:hint="eastAsia" w:ascii="黑体" w:hAnsi="黑体" w:cs="黑体"/>
                <w:sz w:val="18"/>
                <w:szCs w:val="18"/>
              </w:rPr>
              <w:t>排气筒取样口及平台</w:t>
            </w:r>
          </w:p>
        </w:tc>
        <w:tc>
          <w:tcPr>
            <w:tcW w:w="3969" w:type="dxa"/>
            <w:tcBorders>
              <w:top w:val="single" w:color="auto" w:sz="4" w:space="0"/>
              <w:left w:val="single" w:color="auto" w:sz="4" w:space="0"/>
              <w:bottom w:val="single" w:color="auto" w:sz="4" w:space="0"/>
              <w:right w:val="single" w:color="auto" w:sz="4" w:space="0"/>
            </w:tcBorders>
            <w:vAlign w:val="center"/>
          </w:tcPr>
          <w:p w14:paraId="47C6D223">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按照</w:t>
            </w:r>
            <w:r>
              <w:rPr>
                <w:rFonts w:asciiTheme="minorEastAsia" w:hAnsiTheme="minorEastAsia"/>
                <w:color w:val="000000"/>
                <w:sz w:val="18"/>
                <w:szCs w:val="18"/>
              </w:rPr>
              <w:t>HJ1405-2024及HJ/T397-2007</w:t>
            </w:r>
            <w:r>
              <w:rPr>
                <w:rFonts w:hint="eastAsia" w:asciiTheme="minorEastAsia" w:hAnsiTheme="minorEastAsia"/>
                <w:color w:val="000000"/>
                <w:sz w:val="18"/>
                <w:szCs w:val="18"/>
              </w:rPr>
              <w:t>相关环保规定制作,配斜爬梯。</w:t>
            </w:r>
          </w:p>
        </w:tc>
        <w:tc>
          <w:tcPr>
            <w:tcW w:w="2410" w:type="dxa"/>
            <w:tcBorders>
              <w:top w:val="single" w:color="auto" w:sz="4" w:space="0"/>
              <w:left w:val="single" w:color="auto" w:sz="4" w:space="0"/>
              <w:bottom w:val="single" w:color="auto" w:sz="4" w:space="0"/>
              <w:right w:val="single" w:color="auto" w:sz="4" w:space="0"/>
            </w:tcBorders>
          </w:tcPr>
          <w:p w14:paraId="45C9C135">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7D02DA99">
            <w:pPr>
              <w:pStyle w:val="43"/>
              <w:spacing w:line="480" w:lineRule="exact"/>
              <w:jc w:val="center"/>
              <w:rPr>
                <w:rFonts w:asciiTheme="minorEastAsia" w:hAnsiTheme="minorEastAsia"/>
                <w:color w:val="000000"/>
                <w:sz w:val="18"/>
                <w:szCs w:val="18"/>
              </w:rPr>
            </w:pPr>
          </w:p>
        </w:tc>
      </w:tr>
      <w:bookmarkEnd w:id="124"/>
      <w:tr w14:paraId="3D80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exact"/>
        </w:trPr>
        <w:tc>
          <w:tcPr>
            <w:tcW w:w="2127" w:type="dxa"/>
            <w:tcBorders>
              <w:top w:val="single" w:color="auto" w:sz="4" w:space="0"/>
              <w:left w:val="single" w:color="auto" w:sz="4" w:space="0"/>
              <w:bottom w:val="single" w:color="auto" w:sz="4" w:space="0"/>
              <w:right w:val="single" w:color="auto" w:sz="4" w:space="0"/>
            </w:tcBorders>
            <w:vAlign w:val="center"/>
          </w:tcPr>
          <w:p w14:paraId="69ED4B38">
            <w:pPr>
              <w:pStyle w:val="43"/>
              <w:spacing w:line="320" w:lineRule="exact"/>
              <w:jc w:val="both"/>
              <w:rPr>
                <w:rFonts w:asciiTheme="minorEastAsia" w:hAnsiTheme="minorEastAsia"/>
                <w:color w:val="000000"/>
                <w:sz w:val="18"/>
                <w:szCs w:val="18"/>
              </w:rPr>
            </w:pPr>
            <w:r>
              <w:rPr>
                <w:rFonts w:hint="eastAsia" w:ascii="黑体" w:hAnsi="黑体" w:cs="黑体"/>
                <w:sz w:val="18"/>
                <w:szCs w:val="18"/>
              </w:rPr>
              <w:t>排气筒型号及材质</w:t>
            </w:r>
          </w:p>
        </w:tc>
        <w:tc>
          <w:tcPr>
            <w:tcW w:w="3969" w:type="dxa"/>
            <w:tcBorders>
              <w:top w:val="single" w:color="auto" w:sz="4" w:space="0"/>
              <w:left w:val="single" w:color="auto" w:sz="4" w:space="0"/>
              <w:bottom w:val="single" w:color="auto" w:sz="4" w:space="0"/>
              <w:right w:val="single" w:color="auto" w:sz="4" w:space="0"/>
            </w:tcBorders>
            <w:vAlign w:val="center"/>
          </w:tcPr>
          <w:p w14:paraId="77097122">
            <w:pPr>
              <w:pStyle w:val="43"/>
              <w:spacing w:line="320" w:lineRule="exact"/>
              <w:jc w:val="both"/>
              <w:rPr>
                <w:rFonts w:asciiTheme="minorEastAsia" w:hAnsiTheme="minorEastAsia"/>
                <w:color w:val="000000"/>
                <w:sz w:val="18"/>
                <w:szCs w:val="18"/>
              </w:rPr>
            </w:pPr>
            <w:r>
              <w:rPr>
                <w:rFonts w:hint="eastAsia" w:ascii="黑体" w:hAnsi="黑体" w:cs="黑体"/>
                <w:sz w:val="18"/>
                <w:szCs w:val="18"/>
              </w:rPr>
              <w:t>高度18米，且高出周围建筑3米</w:t>
            </w:r>
            <w:r>
              <w:rPr>
                <w:rFonts w:hint="eastAsia" w:asciiTheme="minorEastAsia" w:hAnsiTheme="minorEastAsia"/>
                <w:color w:val="000000"/>
                <w:sz w:val="18"/>
                <w:szCs w:val="18"/>
              </w:rPr>
              <w:t>以上，φ820*10，材质Q235-B，设置雨帽和避雷针、引下线，具体由投标方核定</w:t>
            </w:r>
          </w:p>
        </w:tc>
        <w:tc>
          <w:tcPr>
            <w:tcW w:w="2410" w:type="dxa"/>
            <w:tcBorders>
              <w:top w:val="single" w:color="auto" w:sz="4" w:space="0"/>
              <w:left w:val="single" w:color="auto" w:sz="4" w:space="0"/>
              <w:bottom w:val="single" w:color="auto" w:sz="4" w:space="0"/>
              <w:right w:val="single" w:color="auto" w:sz="4" w:space="0"/>
            </w:tcBorders>
          </w:tcPr>
          <w:p w14:paraId="272BF801">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1EFD764C">
            <w:pPr>
              <w:pStyle w:val="43"/>
              <w:spacing w:line="480" w:lineRule="exact"/>
              <w:jc w:val="center"/>
              <w:rPr>
                <w:rFonts w:asciiTheme="minorEastAsia" w:hAnsiTheme="minorEastAsia"/>
                <w:color w:val="000000"/>
                <w:sz w:val="18"/>
                <w:szCs w:val="18"/>
              </w:rPr>
            </w:pPr>
          </w:p>
        </w:tc>
      </w:tr>
      <w:tr w14:paraId="77F8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exact"/>
        </w:trPr>
        <w:tc>
          <w:tcPr>
            <w:tcW w:w="2127" w:type="dxa"/>
            <w:tcBorders>
              <w:top w:val="single" w:color="auto" w:sz="4" w:space="0"/>
              <w:left w:val="single" w:color="auto" w:sz="4" w:space="0"/>
              <w:bottom w:val="single" w:color="auto" w:sz="4" w:space="0"/>
              <w:right w:val="single" w:color="auto" w:sz="4" w:space="0"/>
            </w:tcBorders>
            <w:vAlign w:val="center"/>
          </w:tcPr>
          <w:p w14:paraId="10FF3CAF">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防雷与接地</w:t>
            </w:r>
          </w:p>
        </w:tc>
        <w:tc>
          <w:tcPr>
            <w:tcW w:w="3969" w:type="dxa"/>
            <w:tcBorders>
              <w:top w:val="single" w:color="auto" w:sz="4" w:space="0"/>
              <w:left w:val="single" w:color="auto" w:sz="4" w:space="0"/>
              <w:bottom w:val="single" w:color="auto" w:sz="4" w:space="0"/>
              <w:right w:val="single" w:color="auto" w:sz="4" w:space="0"/>
            </w:tcBorders>
            <w:vAlign w:val="center"/>
          </w:tcPr>
          <w:p w14:paraId="40A5673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按照GB 50057-2022《建筑物防雷设计规范》和GB501692016《电气装置安装工程接地装置施工及验收规范》</w:t>
            </w:r>
          </w:p>
        </w:tc>
        <w:tc>
          <w:tcPr>
            <w:tcW w:w="2410" w:type="dxa"/>
            <w:tcBorders>
              <w:top w:val="single" w:color="auto" w:sz="4" w:space="0"/>
              <w:left w:val="single" w:color="auto" w:sz="4" w:space="0"/>
              <w:bottom w:val="single" w:color="auto" w:sz="4" w:space="0"/>
              <w:right w:val="single" w:color="auto" w:sz="4" w:space="0"/>
            </w:tcBorders>
          </w:tcPr>
          <w:p w14:paraId="51CDF398">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6567E8F">
            <w:pPr>
              <w:pStyle w:val="43"/>
              <w:spacing w:line="480" w:lineRule="exact"/>
              <w:jc w:val="center"/>
              <w:rPr>
                <w:rFonts w:asciiTheme="minorEastAsia" w:hAnsiTheme="minorEastAsia"/>
                <w:color w:val="000000"/>
                <w:sz w:val="18"/>
                <w:szCs w:val="18"/>
              </w:rPr>
            </w:pPr>
          </w:p>
        </w:tc>
      </w:tr>
      <w:tr w14:paraId="37FF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exact"/>
        </w:trPr>
        <w:tc>
          <w:tcPr>
            <w:tcW w:w="2127" w:type="dxa"/>
            <w:tcBorders>
              <w:top w:val="single" w:color="auto" w:sz="4" w:space="0"/>
              <w:left w:val="single" w:color="auto" w:sz="4" w:space="0"/>
              <w:bottom w:val="single" w:color="auto" w:sz="4" w:space="0"/>
              <w:right w:val="single" w:color="auto" w:sz="4" w:space="0"/>
            </w:tcBorders>
            <w:vAlign w:val="center"/>
          </w:tcPr>
          <w:p w14:paraId="165E2ED0">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吸气罩   只</w:t>
            </w:r>
          </w:p>
        </w:tc>
        <w:tc>
          <w:tcPr>
            <w:tcW w:w="3969" w:type="dxa"/>
            <w:tcBorders>
              <w:top w:val="single" w:color="auto" w:sz="4" w:space="0"/>
              <w:left w:val="single" w:color="auto" w:sz="4" w:space="0"/>
              <w:bottom w:val="single" w:color="auto" w:sz="4" w:space="0"/>
              <w:right w:val="single" w:color="auto" w:sz="4" w:space="0"/>
            </w:tcBorders>
            <w:vAlign w:val="center"/>
          </w:tcPr>
          <w:p w14:paraId="5019693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投标方现场核定，约8处/套，Q235-B，厚度3mm，组装可拆卸。</w:t>
            </w:r>
          </w:p>
        </w:tc>
        <w:tc>
          <w:tcPr>
            <w:tcW w:w="2410" w:type="dxa"/>
            <w:tcBorders>
              <w:top w:val="single" w:color="auto" w:sz="4" w:space="0"/>
              <w:left w:val="single" w:color="auto" w:sz="4" w:space="0"/>
              <w:bottom w:val="single" w:color="auto" w:sz="4" w:space="0"/>
              <w:right w:val="single" w:color="auto" w:sz="4" w:space="0"/>
            </w:tcBorders>
          </w:tcPr>
          <w:p w14:paraId="448B215C">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5EAA71EC">
            <w:pPr>
              <w:pStyle w:val="43"/>
              <w:spacing w:line="480" w:lineRule="exact"/>
              <w:jc w:val="center"/>
              <w:rPr>
                <w:rFonts w:asciiTheme="minorEastAsia" w:hAnsiTheme="minorEastAsia"/>
                <w:color w:val="000000"/>
                <w:sz w:val="18"/>
                <w:szCs w:val="18"/>
              </w:rPr>
            </w:pPr>
          </w:p>
        </w:tc>
      </w:tr>
      <w:tr w14:paraId="6903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exact"/>
        </w:trPr>
        <w:tc>
          <w:tcPr>
            <w:tcW w:w="2127" w:type="dxa"/>
            <w:tcBorders>
              <w:top w:val="single" w:color="auto" w:sz="4" w:space="0"/>
              <w:left w:val="single" w:color="auto" w:sz="4" w:space="0"/>
              <w:bottom w:val="single" w:color="auto" w:sz="4" w:space="0"/>
              <w:right w:val="single" w:color="auto" w:sz="4" w:space="0"/>
            </w:tcBorders>
            <w:vAlign w:val="center"/>
          </w:tcPr>
          <w:p w14:paraId="22DE231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抽风管   米 </w:t>
            </w:r>
          </w:p>
        </w:tc>
        <w:tc>
          <w:tcPr>
            <w:tcW w:w="3969" w:type="dxa"/>
            <w:tcBorders>
              <w:top w:val="single" w:color="auto" w:sz="4" w:space="0"/>
              <w:left w:val="single" w:color="auto" w:sz="4" w:space="0"/>
              <w:bottom w:val="single" w:color="auto" w:sz="4" w:space="0"/>
              <w:right w:val="single" w:color="auto" w:sz="4" w:space="0"/>
            </w:tcBorders>
            <w:vAlign w:val="center"/>
          </w:tcPr>
          <w:p w14:paraId="4F3C5D7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kern w:val="2"/>
                <w:sz w:val="18"/>
                <w:szCs w:val="18"/>
              </w:rPr>
              <w:t>主管φ720×8，</w:t>
            </w:r>
            <w:r>
              <w:rPr>
                <w:rFonts w:hint="eastAsia" w:asciiTheme="minorEastAsia" w:hAnsiTheme="minorEastAsia"/>
                <w:color w:val="000000"/>
                <w:sz w:val="18"/>
                <w:szCs w:val="18"/>
              </w:rPr>
              <w:t>约22米/套，</w:t>
            </w:r>
            <w:r>
              <w:rPr>
                <w:rFonts w:hint="eastAsia" w:asciiTheme="minorEastAsia" w:hAnsiTheme="minorEastAsia"/>
                <w:color w:val="000000"/>
                <w:kern w:val="2"/>
                <w:sz w:val="18"/>
                <w:szCs w:val="18"/>
              </w:rPr>
              <w:t>φ720×8的</w:t>
            </w:r>
            <w:r>
              <w:rPr>
                <w:rFonts w:hint="eastAsia" w:asciiTheme="minorEastAsia" w:hAnsiTheme="minorEastAsia"/>
                <w:color w:val="000000"/>
                <w:sz w:val="18"/>
                <w:szCs w:val="18"/>
              </w:rPr>
              <w:t>90°弯头2个；支管</w:t>
            </w:r>
            <w:r>
              <w:rPr>
                <w:rFonts w:hint="eastAsia" w:asciiTheme="minorEastAsia" w:hAnsiTheme="minorEastAsia"/>
                <w:color w:val="000000"/>
                <w:kern w:val="2"/>
                <w:sz w:val="18"/>
                <w:szCs w:val="18"/>
              </w:rPr>
              <w:t>φ273×4，</w:t>
            </w:r>
            <w:r>
              <w:rPr>
                <w:rFonts w:hint="eastAsia" w:asciiTheme="minorEastAsia" w:hAnsiTheme="minorEastAsia"/>
                <w:color w:val="000000"/>
                <w:sz w:val="18"/>
                <w:szCs w:val="18"/>
              </w:rPr>
              <w:t>约56米，含2个</w:t>
            </w:r>
            <w:r>
              <w:rPr>
                <w:rFonts w:hint="eastAsia" w:asciiTheme="minorEastAsia" w:hAnsiTheme="minorEastAsia"/>
                <w:color w:val="000000"/>
                <w:kern w:val="2"/>
                <w:sz w:val="18"/>
                <w:szCs w:val="18"/>
              </w:rPr>
              <w:t>φ273</w:t>
            </w:r>
            <w:r>
              <w:rPr>
                <w:rFonts w:hint="eastAsia" w:asciiTheme="minorEastAsia" w:hAnsiTheme="minorEastAsia"/>
                <w:color w:val="000000"/>
                <w:sz w:val="18"/>
                <w:szCs w:val="18"/>
              </w:rPr>
              <w:t xml:space="preserve"> 的90°弯头，Q235-B；</w:t>
            </w:r>
            <w:bookmarkStart w:id="125" w:name="OLE_LINK24"/>
            <w:bookmarkStart w:id="126" w:name="OLE_LINK26"/>
            <w:r>
              <w:rPr>
                <w:rFonts w:hint="eastAsia" w:asciiTheme="minorEastAsia" w:hAnsiTheme="minorEastAsia"/>
                <w:color w:val="000000"/>
                <w:sz w:val="18"/>
                <w:szCs w:val="18"/>
              </w:rPr>
              <w:t>总管与袋收尘采用法兰联结，总管与支管采用法兰连接，每处抽风点配手动阀（DN250,8个），具体由投标方到现场核定。</w:t>
            </w:r>
            <w:bookmarkEnd w:id="125"/>
            <w:bookmarkEnd w:id="126"/>
          </w:p>
        </w:tc>
        <w:tc>
          <w:tcPr>
            <w:tcW w:w="2410" w:type="dxa"/>
            <w:tcBorders>
              <w:top w:val="single" w:color="auto" w:sz="4" w:space="0"/>
              <w:left w:val="single" w:color="auto" w:sz="4" w:space="0"/>
              <w:bottom w:val="single" w:color="auto" w:sz="4" w:space="0"/>
              <w:right w:val="single" w:color="auto" w:sz="4" w:space="0"/>
            </w:tcBorders>
          </w:tcPr>
          <w:p w14:paraId="316AD513">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F835E22">
            <w:pPr>
              <w:pStyle w:val="43"/>
              <w:spacing w:line="480" w:lineRule="exact"/>
              <w:jc w:val="center"/>
              <w:rPr>
                <w:rFonts w:asciiTheme="minorEastAsia" w:hAnsiTheme="minorEastAsia"/>
                <w:color w:val="000000"/>
                <w:sz w:val="18"/>
                <w:szCs w:val="18"/>
              </w:rPr>
            </w:pPr>
          </w:p>
        </w:tc>
      </w:tr>
      <w:tr w14:paraId="1007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exact"/>
        </w:trPr>
        <w:tc>
          <w:tcPr>
            <w:tcW w:w="2127" w:type="dxa"/>
            <w:tcBorders>
              <w:top w:val="single" w:color="auto" w:sz="4" w:space="0"/>
              <w:left w:val="single" w:color="auto" w:sz="4" w:space="0"/>
              <w:bottom w:val="single" w:color="auto" w:sz="4" w:space="0"/>
              <w:right w:val="single" w:color="auto" w:sz="4" w:space="0"/>
            </w:tcBorders>
            <w:vAlign w:val="center"/>
          </w:tcPr>
          <w:p w14:paraId="0343AF54">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排灰管   米</w:t>
            </w:r>
          </w:p>
        </w:tc>
        <w:tc>
          <w:tcPr>
            <w:tcW w:w="3969" w:type="dxa"/>
            <w:tcBorders>
              <w:top w:val="single" w:color="auto" w:sz="4" w:space="0"/>
              <w:left w:val="single" w:color="auto" w:sz="4" w:space="0"/>
              <w:bottom w:val="single" w:color="auto" w:sz="4" w:space="0"/>
              <w:right w:val="single" w:color="auto" w:sz="4" w:space="0"/>
            </w:tcBorders>
            <w:vAlign w:val="center"/>
          </w:tcPr>
          <w:p w14:paraId="7B0011E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kern w:val="2"/>
                <w:sz w:val="18"/>
                <w:szCs w:val="18"/>
              </w:rPr>
              <w:t>φ219×5，</w:t>
            </w:r>
            <w:r>
              <w:rPr>
                <w:rFonts w:hint="eastAsia" w:asciiTheme="minorEastAsia" w:hAnsiTheme="minorEastAsia"/>
                <w:color w:val="000000"/>
                <w:sz w:val="18"/>
                <w:szCs w:val="18"/>
              </w:rPr>
              <w:t>约5米/套，Q235-B，厚度5mm，组装可拆卸，投标方现场核定</w:t>
            </w:r>
          </w:p>
        </w:tc>
        <w:tc>
          <w:tcPr>
            <w:tcW w:w="2410" w:type="dxa"/>
            <w:tcBorders>
              <w:top w:val="single" w:color="auto" w:sz="4" w:space="0"/>
              <w:left w:val="single" w:color="auto" w:sz="4" w:space="0"/>
              <w:bottom w:val="single" w:color="auto" w:sz="4" w:space="0"/>
              <w:right w:val="single" w:color="auto" w:sz="4" w:space="0"/>
            </w:tcBorders>
          </w:tcPr>
          <w:p w14:paraId="519AF36B">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18D7010B">
            <w:pPr>
              <w:pStyle w:val="43"/>
              <w:spacing w:line="480" w:lineRule="exact"/>
              <w:jc w:val="center"/>
              <w:rPr>
                <w:rFonts w:asciiTheme="minorEastAsia" w:hAnsiTheme="minorEastAsia"/>
                <w:color w:val="000000"/>
                <w:sz w:val="18"/>
                <w:szCs w:val="18"/>
              </w:rPr>
            </w:pPr>
          </w:p>
        </w:tc>
      </w:tr>
      <w:tr w14:paraId="546F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2127" w:type="dxa"/>
            <w:tcBorders>
              <w:top w:val="single" w:color="auto" w:sz="4" w:space="0"/>
              <w:left w:val="single" w:color="auto" w:sz="4" w:space="0"/>
              <w:bottom w:val="single" w:color="auto" w:sz="4" w:space="0"/>
              <w:right w:val="single" w:color="auto" w:sz="4" w:space="0"/>
            </w:tcBorders>
            <w:vAlign w:val="center"/>
          </w:tcPr>
          <w:p w14:paraId="15C4A06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到货周期  </w:t>
            </w:r>
          </w:p>
        </w:tc>
        <w:tc>
          <w:tcPr>
            <w:tcW w:w="3969" w:type="dxa"/>
            <w:tcBorders>
              <w:top w:val="single" w:color="auto" w:sz="4" w:space="0"/>
              <w:left w:val="single" w:color="auto" w:sz="4" w:space="0"/>
              <w:bottom w:val="single" w:color="auto" w:sz="4" w:space="0"/>
              <w:right w:val="single" w:color="auto" w:sz="4" w:space="0"/>
            </w:tcBorders>
            <w:vAlign w:val="center"/>
          </w:tcPr>
          <w:p w14:paraId="0399D02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60个自然日</w:t>
            </w:r>
          </w:p>
        </w:tc>
        <w:tc>
          <w:tcPr>
            <w:tcW w:w="2410" w:type="dxa"/>
            <w:tcBorders>
              <w:top w:val="single" w:color="auto" w:sz="4" w:space="0"/>
              <w:left w:val="single" w:color="auto" w:sz="4" w:space="0"/>
              <w:bottom w:val="single" w:color="auto" w:sz="4" w:space="0"/>
              <w:right w:val="single" w:color="auto" w:sz="4" w:space="0"/>
            </w:tcBorders>
          </w:tcPr>
          <w:p w14:paraId="6A0F9F81">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97D8848">
            <w:pPr>
              <w:pStyle w:val="43"/>
              <w:spacing w:line="480" w:lineRule="exact"/>
              <w:jc w:val="center"/>
              <w:rPr>
                <w:rFonts w:asciiTheme="minorEastAsia" w:hAnsiTheme="minorEastAsia"/>
                <w:color w:val="000000"/>
                <w:sz w:val="18"/>
                <w:szCs w:val="18"/>
              </w:rPr>
            </w:pPr>
          </w:p>
        </w:tc>
      </w:tr>
      <w:tr w14:paraId="58F2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0DA531B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安装调试周期  </w:t>
            </w:r>
          </w:p>
        </w:tc>
        <w:tc>
          <w:tcPr>
            <w:tcW w:w="3969" w:type="dxa"/>
            <w:tcBorders>
              <w:top w:val="single" w:color="auto" w:sz="4" w:space="0"/>
              <w:left w:val="single" w:color="auto" w:sz="4" w:space="0"/>
              <w:bottom w:val="single" w:color="auto" w:sz="4" w:space="0"/>
              <w:right w:val="single" w:color="auto" w:sz="4" w:space="0"/>
            </w:tcBorders>
            <w:vAlign w:val="center"/>
          </w:tcPr>
          <w:p w14:paraId="55EDEB0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30个自然日（3#）</w:t>
            </w:r>
          </w:p>
          <w:p w14:paraId="24864D5A">
            <w:pPr>
              <w:pStyle w:val="43"/>
              <w:spacing w:line="320" w:lineRule="exact"/>
              <w:jc w:val="both"/>
              <w:rPr>
                <w:rFonts w:asciiTheme="minorEastAsia" w:hAnsiTheme="minorEastAsia"/>
                <w:color w:val="000000"/>
                <w:sz w:val="18"/>
                <w:szCs w:val="18"/>
              </w:rPr>
            </w:pPr>
          </w:p>
        </w:tc>
        <w:tc>
          <w:tcPr>
            <w:tcW w:w="2410" w:type="dxa"/>
            <w:tcBorders>
              <w:top w:val="single" w:color="auto" w:sz="4" w:space="0"/>
              <w:left w:val="single" w:color="auto" w:sz="4" w:space="0"/>
              <w:bottom w:val="single" w:color="auto" w:sz="4" w:space="0"/>
              <w:right w:val="single" w:color="auto" w:sz="4" w:space="0"/>
            </w:tcBorders>
          </w:tcPr>
          <w:p w14:paraId="503AAF5E">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2C2B127">
            <w:pPr>
              <w:pStyle w:val="43"/>
              <w:spacing w:line="480" w:lineRule="exact"/>
              <w:jc w:val="center"/>
              <w:rPr>
                <w:rFonts w:asciiTheme="minorEastAsia" w:hAnsiTheme="minorEastAsia"/>
                <w:color w:val="000000"/>
                <w:sz w:val="18"/>
                <w:szCs w:val="18"/>
              </w:rPr>
            </w:pPr>
          </w:p>
        </w:tc>
      </w:tr>
      <w:tr w14:paraId="5D52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5F7B6FD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w:t>
            </w:r>
          </w:p>
        </w:tc>
        <w:tc>
          <w:tcPr>
            <w:tcW w:w="3969" w:type="dxa"/>
            <w:tcBorders>
              <w:top w:val="single" w:color="auto" w:sz="4" w:space="0"/>
              <w:left w:val="single" w:color="auto" w:sz="4" w:space="0"/>
              <w:bottom w:val="single" w:color="auto" w:sz="4" w:space="0"/>
              <w:right w:val="single" w:color="auto" w:sz="4" w:space="0"/>
            </w:tcBorders>
            <w:vAlign w:val="center"/>
          </w:tcPr>
          <w:p w14:paraId="79C1744C">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1年</w:t>
            </w:r>
          </w:p>
        </w:tc>
        <w:tc>
          <w:tcPr>
            <w:tcW w:w="2410" w:type="dxa"/>
            <w:tcBorders>
              <w:top w:val="single" w:color="auto" w:sz="4" w:space="0"/>
              <w:left w:val="single" w:color="auto" w:sz="4" w:space="0"/>
              <w:bottom w:val="single" w:color="auto" w:sz="4" w:space="0"/>
              <w:right w:val="single" w:color="auto" w:sz="4" w:space="0"/>
            </w:tcBorders>
          </w:tcPr>
          <w:p w14:paraId="4BEB2AD5">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4E2CF7F0">
            <w:pPr>
              <w:pStyle w:val="43"/>
              <w:spacing w:line="480" w:lineRule="exact"/>
              <w:jc w:val="center"/>
              <w:rPr>
                <w:rFonts w:asciiTheme="minorEastAsia" w:hAnsiTheme="minorEastAsia"/>
                <w:color w:val="000000"/>
                <w:sz w:val="18"/>
                <w:szCs w:val="18"/>
              </w:rPr>
            </w:pPr>
          </w:p>
        </w:tc>
      </w:tr>
      <w:tr w14:paraId="3454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7B84AE48">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设备重量（公斤）</w:t>
            </w:r>
          </w:p>
        </w:tc>
        <w:tc>
          <w:tcPr>
            <w:tcW w:w="3969" w:type="dxa"/>
            <w:tcBorders>
              <w:top w:val="single" w:color="auto" w:sz="4" w:space="0"/>
              <w:left w:val="single" w:color="auto" w:sz="4" w:space="0"/>
              <w:bottom w:val="single" w:color="auto" w:sz="4" w:space="0"/>
              <w:right w:val="single" w:color="auto" w:sz="4" w:space="0"/>
            </w:tcBorders>
            <w:vAlign w:val="center"/>
          </w:tcPr>
          <w:p w14:paraId="738298C9">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不含滤袋等辅材、辅机，投标方核定</w:t>
            </w:r>
          </w:p>
        </w:tc>
        <w:tc>
          <w:tcPr>
            <w:tcW w:w="2410" w:type="dxa"/>
            <w:tcBorders>
              <w:top w:val="single" w:color="auto" w:sz="4" w:space="0"/>
              <w:left w:val="single" w:color="auto" w:sz="4" w:space="0"/>
              <w:bottom w:val="single" w:color="auto" w:sz="4" w:space="0"/>
              <w:right w:val="single" w:color="auto" w:sz="4" w:space="0"/>
            </w:tcBorders>
          </w:tcPr>
          <w:p w14:paraId="5FD15F89">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55ECE42E">
            <w:pPr>
              <w:pStyle w:val="43"/>
              <w:spacing w:line="480" w:lineRule="exact"/>
              <w:jc w:val="center"/>
              <w:rPr>
                <w:rFonts w:asciiTheme="minorEastAsia" w:hAnsiTheme="minorEastAsia"/>
                <w:color w:val="000000"/>
                <w:sz w:val="18"/>
                <w:szCs w:val="18"/>
              </w:rPr>
            </w:pPr>
          </w:p>
        </w:tc>
      </w:tr>
      <w:tr w14:paraId="3255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351CA22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外形尺寸mm</w:t>
            </w:r>
          </w:p>
        </w:tc>
        <w:tc>
          <w:tcPr>
            <w:tcW w:w="3969" w:type="dxa"/>
            <w:tcBorders>
              <w:top w:val="single" w:color="auto" w:sz="4" w:space="0"/>
              <w:left w:val="single" w:color="auto" w:sz="4" w:space="0"/>
              <w:bottom w:val="single" w:color="auto" w:sz="4" w:space="0"/>
              <w:right w:val="single" w:color="auto" w:sz="4" w:space="0"/>
            </w:tcBorders>
            <w:vAlign w:val="center"/>
          </w:tcPr>
          <w:p w14:paraId="53F4DA06">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长*宽*高</w:t>
            </w:r>
          </w:p>
        </w:tc>
        <w:tc>
          <w:tcPr>
            <w:tcW w:w="2410" w:type="dxa"/>
            <w:tcBorders>
              <w:top w:val="single" w:color="auto" w:sz="4" w:space="0"/>
              <w:left w:val="single" w:color="auto" w:sz="4" w:space="0"/>
              <w:bottom w:val="single" w:color="auto" w:sz="4" w:space="0"/>
              <w:right w:val="single" w:color="auto" w:sz="4" w:space="0"/>
            </w:tcBorders>
          </w:tcPr>
          <w:p w14:paraId="6293BFD9">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5445347F">
            <w:pPr>
              <w:pStyle w:val="43"/>
              <w:spacing w:line="480" w:lineRule="exact"/>
              <w:jc w:val="center"/>
              <w:rPr>
                <w:rFonts w:asciiTheme="minorEastAsia" w:hAnsiTheme="minorEastAsia"/>
                <w:color w:val="000000"/>
                <w:sz w:val="18"/>
                <w:szCs w:val="18"/>
              </w:rPr>
            </w:pPr>
          </w:p>
        </w:tc>
      </w:tr>
      <w:tr w14:paraId="151B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127" w:type="dxa"/>
            <w:tcBorders>
              <w:top w:val="single" w:color="auto" w:sz="4" w:space="0"/>
              <w:left w:val="single" w:color="auto" w:sz="4" w:space="0"/>
              <w:bottom w:val="single" w:color="auto" w:sz="4" w:space="0"/>
              <w:right w:val="single" w:color="auto" w:sz="4" w:space="0"/>
            </w:tcBorders>
            <w:vAlign w:val="center"/>
          </w:tcPr>
          <w:p w14:paraId="563A5F57">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随机资料</w:t>
            </w:r>
          </w:p>
        </w:tc>
        <w:tc>
          <w:tcPr>
            <w:tcW w:w="3969" w:type="dxa"/>
            <w:tcBorders>
              <w:top w:val="single" w:color="auto" w:sz="4" w:space="0"/>
              <w:left w:val="single" w:color="auto" w:sz="4" w:space="0"/>
              <w:bottom w:val="single" w:color="auto" w:sz="4" w:space="0"/>
              <w:right w:val="single" w:color="auto" w:sz="4" w:space="0"/>
            </w:tcBorders>
            <w:vAlign w:val="center"/>
          </w:tcPr>
          <w:p w14:paraId="087A95C8">
            <w:pPr>
              <w:pStyle w:val="43"/>
              <w:spacing w:line="320" w:lineRule="exact"/>
              <w:jc w:val="both"/>
              <w:rPr>
                <w:rFonts w:asciiTheme="minorEastAsia" w:hAnsiTheme="minorEastAsia"/>
                <w:color w:val="000000"/>
                <w:sz w:val="18"/>
                <w:szCs w:val="18"/>
              </w:rPr>
            </w:pPr>
            <w:r>
              <w:rPr>
                <w:rFonts w:hint="eastAsia" w:ascii="黑体" w:hAnsi="黑体" w:cs="黑体"/>
                <w:sz w:val="18"/>
                <w:szCs w:val="18"/>
              </w:rPr>
              <w:t>设备图2份+电子版图纸1份+安装资料1份</w:t>
            </w:r>
          </w:p>
        </w:tc>
        <w:tc>
          <w:tcPr>
            <w:tcW w:w="2410" w:type="dxa"/>
            <w:tcBorders>
              <w:top w:val="single" w:color="auto" w:sz="4" w:space="0"/>
              <w:left w:val="single" w:color="auto" w:sz="4" w:space="0"/>
              <w:bottom w:val="single" w:color="auto" w:sz="4" w:space="0"/>
              <w:right w:val="single" w:color="auto" w:sz="4" w:space="0"/>
            </w:tcBorders>
          </w:tcPr>
          <w:p w14:paraId="2AC20155">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8EEA0E5">
            <w:pPr>
              <w:pStyle w:val="43"/>
              <w:spacing w:line="480" w:lineRule="exact"/>
              <w:jc w:val="center"/>
              <w:rPr>
                <w:rFonts w:asciiTheme="minorEastAsia" w:hAnsiTheme="minorEastAsia"/>
                <w:color w:val="000000"/>
                <w:sz w:val="18"/>
                <w:szCs w:val="18"/>
              </w:rPr>
            </w:pPr>
          </w:p>
        </w:tc>
      </w:tr>
      <w:tr w14:paraId="71BD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0" w:hRule="exact"/>
        </w:trPr>
        <w:tc>
          <w:tcPr>
            <w:tcW w:w="2127" w:type="dxa"/>
            <w:tcBorders>
              <w:top w:val="single" w:color="auto" w:sz="4" w:space="0"/>
              <w:left w:val="single" w:color="auto" w:sz="4" w:space="0"/>
              <w:bottom w:val="single" w:color="auto" w:sz="4" w:space="0"/>
              <w:right w:val="single" w:color="auto" w:sz="4" w:space="0"/>
            </w:tcBorders>
            <w:vAlign w:val="center"/>
          </w:tcPr>
          <w:p w14:paraId="5C05F631">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3969" w:type="dxa"/>
            <w:tcBorders>
              <w:top w:val="single" w:color="auto" w:sz="4" w:space="0"/>
              <w:left w:val="single" w:color="auto" w:sz="4" w:space="0"/>
              <w:bottom w:val="single" w:color="auto" w:sz="4" w:space="0"/>
              <w:right w:val="single" w:color="auto" w:sz="4" w:space="0"/>
            </w:tcBorders>
            <w:vAlign w:val="center"/>
          </w:tcPr>
          <w:p w14:paraId="200BAC50">
            <w:pPr>
              <w:pStyle w:val="43"/>
              <w:spacing w:line="320" w:lineRule="exact"/>
              <w:jc w:val="both"/>
              <w:rPr>
                <w:rFonts w:asciiTheme="minorEastAsia" w:hAnsiTheme="minorEastAsia"/>
                <w:color w:val="000000"/>
                <w:sz w:val="18"/>
                <w:szCs w:val="18"/>
              </w:rPr>
            </w:pPr>
            <w:r>
              <w:rPr>
                <w:rFonts w:hint="eastAsia" w:asciiTheme="minorEastAsia" w:hAnsiTheme="minorEastAsia"/>
                <w:bCs/>
                <w:color w:val="000000"/>
                <w:sz w:val="18"/>
                <w:szCs w:val="18"/>
              </w:rPr>
              <w:t>合同签订生效之日起，招标方按合同总额的30%向中标方支付预付款；货物发（送）到招标方指定交货地点，安装调试完成后，经招标方初步验收合格，并收到中标方开具的合法有效的全额增值税专用发票后，招标方按合同总额的60%支付货款；剩余合同总额的10%作为质保金在质保期满且无任何质量问题后无息付清。</w:t>
            </w:r>
          </w:p>
        </w:tc>
        <w:tc>
          <w:tcPr>
            <w:tcW w:w="2410" w:type="dxa"/>
            <w:tcBorders>
              <w:top w:val="single" w:color="auto" w:sz="4" w:space="0"/>
              <w:left w:val="single" w:color="auto" w:sz="4" w:space="0"/>
              <w:bottom w:val="single" w:color="auto" w:sz="4" w:space="0"/>
              <w:right w:val="single" w:color="auto" w:sz="4" w:space="0"/>
            </w:tcBorders>
          </w:tcPr>
          <w:p w14:paraId="2C7F821A">
            <w:pPr>
              <w:pStyle w:val="43"/>
              <w:spacing w:line="480" w:lineRule="exact"/>
              <w:jc w:val="center"/>
              <w:rPr>
                <w:rFonts w:asciiTheme="minorEastAsia" w:hAnsiTheme="minorEastAsia"/>
                <w:color w:val="000000"/>
                <w:sz w:val="18"/>
                <w:szCs w:val="18"/>
              </w:rPr>
            </w:pPr>
          </w:p>
        </w:tc>
        <w:tc>
          <w:tcPr>
            <w:tcW w:w="1417" w:type="dxa"/>
            <w:tcBorders>
              <w:top w:val="single" w:color="auto" w:sz="4" w:space="0"/>
              <w:left w:val="single" w:color="auto" w:sz="4" w:space="0"/>
              <w:bottom w:val="single" w:color="auto" w:sz="4" w:space="0"/>
              <w:right w:val="single" w:color="auto" w:sz="4" w:space="0"/>
            </w:tcBorders>
          </w:tcPr>
          <w:p w14:paraId="35968FA0">
            <w:pPr>
              <w:pStyle w:val="43"/>
              <w:spacing w:line="480" w:lineRule="exact"/>
              <w:jc w:val="center"/>
              <w:rPr>
                <w:rFonts w:asciiTheme="minorEastAsia" w:hAnsiTheme="minorEastAsia"/>
                <w:color w:val="000000"/>
                <w:sz w:val="18"/>
                <w:szCs w:val="18"/>
              </w:rPr>
            </w:pPr>
          </w:p>
        </w:tc>
      </w:tr>
    </w:tbl>
    <w:p w14:paraId="35553A50">
      <w:pPr>
        <w:spacing w:line="400" w:lineRule="exact"/>
        <w:rPr>
          <w:rFonts w:ascii="黑体" w:hAnsi="黑体" w:eastAsia="黑体"/>
          <w:sz w:val="24"/>
          <w:szCs w:val="24"/>
        </w:rPr>
      </w:pPr>
      <w:r>
        <w:rPr>
          <w:rFonts w:hint="eastAsia" w:ascii="黑体" w:hAnsi="黑体" w:eastAsia="黑体"/>
          <w:sz w:val="24"/>
          <w:szCs w:val="24"/>
        </w:rPr>
        <w:t>说明：</w:t>
      </w:r>
    </w:p>
    <w:p w14:paraId="5703249C">
      <w:pPr>
        <w:spacing w:line="360" w:lineRule="auto"/>
        <w:rPr>
          <w:rFonts w:ascii="黑体" w:hAnsi="黑体" w:eastAsia="黑体"/>
          <w:sz w:val="24"/>
          <w:szCs w:val="24"/>
        </w:rPr>
      </w:pPr>
      <w:r>
        <w:rPr>
          <w:rFonts w:hint="eastAsia" w:ascii="黑体" w:hAnsi="黑体" w:eastAsia="黑体"/>
          <w:sz w:val="24"/>
          <w:szCs w:val="24"/>
        </w:rPr>
        <w:t>1.投标人应当如实填写上表“技术响应评审文件”处内容，对采购文件提出的要求和条件作出明确响应，并列明具体响应数值或内容。投标人需要说明的内容若需特殊表达，应先在本表中进行相应说明，再另页应答，否则投标无效。</w:t>
      </w:r>
    </w:p>
    <w:p w14:paraId="377CC350">
      <w:pPr>
        <w:widowControl/>
        <w:spacing w:line="360" w:lineRule="auto"/>
        <w:jc w:val="left"/>
        <w:rPr>
          <w:rFonts w:ascii="黑体" w:hAnsi="黑体" w:eastAsia="黑体"/>
          <w:sz w:val="24"/>
          <w:szCs w:val="24"/>
        </w:rPr>
      </w:pPr>
      <w:r>
        <w:rPr>
          <w:rFonts w:hint="eastAsia" w:ascii="黑体" w:hAnsi="黑体" w:eastAsia="黑体"/>
          <w:sz w:val="24"/>
          <w:szCs w:val="24"/>
        </w:rPr>
        <w:t>2.投标人必须据实填写，不得虚假应答，否则将取消其响应或中选资格。</w:t>
      </w:r>
    </w:p>
    <w:p w14:paraId="58A5C52E">
      <w:pPr>
        <w:widowControl/>
        <w:spacing w:line="360" w:lineRule="auto"/>
        <w:jc w:val="left"/>
        <w:rPr>
          <w:rFonts w:ascii="黑体" w:hAnsi="黑体" w:eastAsia="黑体"/>
        </w:rPr>
      </w:pPr>
      <w:r>
        <w:rPr>
          <w:rFonts w:hint="eastAsia" w:ascii="黑体" w:hAnsi="黑体" w:eastAsia="黑体"/>
          <w:sz w:val="24"/>
          <w:szCs w:val="24"/>
        </w:rPr>
        <w:t>3.若未明确应答的条款均视为接受及满足采购文件要求。</w:t>
      </w:r>
      <w:r>
        <w:rPr>
          <w:rFonts w:hint="eastAsia" w:ascii="黑体" w:hAnsi="黑体" w:eastAsia="黑体"/>
        </w:rPr>
        <w:t xml:space="preserve">  </w:t>
      </w:r>
    </w:p>
    <w:p w14:paraId="4EEB84C5">
      <w:pPr>
        <w:widowControl/>
        <w:spacing w:line="360" w:lineRule="auto"/>
        <w:jc w:val="left"/>
        <w:rPr>
          <w:rFonts w:ascii="黑体" w:hAnsi="黑体" w:eastAsia="黑体"/>
          <w:kern w:val="0"/>
          <w:sz w:val="24"/>
          <w:szCs w:val="24"/>
        </w:rPr>
      </w:pPr>
      <w:r>
        <w:rPr>
          <w:rFonts w:hint="eastAsia" w:ascii="黑体" w:hAnsi="黑体" w:eastAsia="黑体"/>
          <w:sz w:val="24"/>
          <w:szCs w:val="24"/>
        </w:rPr>
        <w:t>4.若收货设备重量与填报设备重量严重偏差，比选人有权拒绝收货和结账，比选申请人还应承担由此给比选人造成的一切经济损失。</w:t>
      </w:r>
    </w:p>
    <w:p w14:paraId="7FBD1A07">
      <w:pPr>
        <w:spacing w:line="480" w:lineRule="exact"/>
        <w:rPr>
          <w:rFonts w:ascii="仿宋" w:hAnsi="仿宋" w:eastAsia="仿宋" w:cs="仿宋"/>
          <w:b/>
          <w:bCs/>
          <w:kern w:val="0"/>
          <w:sz w:val="28"/>
          <w:szCs w:val="28"/>
        </w:rPr>
      </w:pPr>
    </w:p>
    <w:p w14:paraId="1327C75A">
      <w:pPr>
        <w:spacing w:line="360" w:lineRule="auto"/>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p>
    <w:p w14:paraId="0A77C468">
      <w:pPr>
        <w:spacing w:line="360" w:lineRule="auto"/>
        <w:ind w:firstLine="3120" w:firstLineChars="1300"/>
        <w:jc w:val="right"/>
        <w:rPr>
          <w:rFonts w:ascii="黑体" w:hAnsi="黑体" w:eastAsia="黑体"/>
          <w:sz w:val="24"/>
          <w:szCs w:val="24"/>
        </w:rPr>
      </w:pPr>
      <w:r>
        <w:rPr>
          <w:rFonts w:hint="eastAsia" w:ascii="黑体" w:hAnsi="黑体" w:eastAsia="黑体"/>
          <w:sz w:val="24"/>
          <w:szCs w:val="24"/>
          <w:u w:val="single"/>
        </w:rPr>
        <w:t xml:space="preserve">           </w:t>
      </w:r>
    </w:p>
    <w:p w14:paraId="2497A49E">
      <w:pPr>
        <w:spacing w:line="480" w:lineRule="exact"/>
        <w:rPr>
          <w:rFonts w:ascii="仿宋" w:hAnsi="仿宋" w:eastAsia="仿宋" w:cs="仿宋"/>
          <w:b/>
          <w:bCs/>
          <w:kern w:val="0"/>
          <w:sz w:val="28"/>
          <w:szCs w:val="28"/>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770D1CC4">
      <w:pPr>
        <w:spacing w:line="480" w:lineRule="exact"/>
        <w:rPr>
          <w:rFonts w:ascii="仿宋" w:hAnsi="仿宋" w:eastAsia="仿宋" w:cs="仿宋"/>
          <w:b/>
          <w:bCs/>
          <w:kern w:val="0"/>
          <w:sz w:val="28"/>
          <w:szCs w:val="28"/>
        </w:rPr>
      </w:pPr>
    </w:p>
    <w:p w14:paraId="1D8E1EBB">
      <w:pPr>
        <w:spacing w:line="480" w:lineRule="exact"/>
        <w:rPr>
          <w:rFonts w:ascii="仿宋" w:hAnsi="仿宋" w:eastAsia="仿宋" w:cs="仿宋"/>
          <w:b/>
          <w:bCs/>
          <w:kern w:val="0"/>
          <w:sz w:val="28"/>
          <w:szCs w:val="28"/>
        </w:rPr>
      </w:pPr>
    </w:p>
    <w:p w14:paraId="77DCBE80">
      <w:pPr>
        <w:spacing w:line="480" w:lineRule="exact"/>
        <w:rPr>
          <w:rFonts w:ascii="仿宋" w:hAnsi="仿宋" w:eastAsia="仿宋" w:cs="仿宋"/>
          <w:b/>
          <w:bCs/>
          <w:kern w:val="0"/>
          <w:sz w:val="28"/>
          <w:szCs w:val="28"/>
        </w:rPr>
      </w:pPr>
    </w:p>
    <w:p w14:paraId="0B1B15C9">
      <w:pPr>
        <w:spacing w:line="480" w:lineRule="exact"/>
        <w:rPr>
          <w:rFonts w:ascii="仿宋" w:hAnsi="仿宋" w:eastAsia="仿宋" w:cs="仿宋"/>
          <w:b/>
          <w:bCs/>
          <w:kern w:val="0"/>
          <w:sz w:val="28"/>
          <w:szCs w:val="28"/>
        </w:rPr>
      </w:pPr>
    </w:p>
    <w:p w14:paraId="224E7CB9">
      <w:pPr>
        <w:spacing w:line="480" w:lineRule="exact"/>
        <w:rPr>
          <w:rFonts w:ascii="仿宋" w:hAnsi="仿宋" w:eastAsia="仿宋" w:cs="仿宋"/>
          <w:b/>
          <w:bCs/>
          <w:kern w:val="0"/>
          <w:sz w:val="28"/>
          <w:szCs w:val="28"/>
        </w:rPr>
      </w:pPr>
    </w:p>
    <w:p w14:paraId="04CBA140">
      <w:pPr>
        <w:spacing w:line="480" w:lineRule="exact"/>
        <w:rPr>
          <w:rFonts w:ascii="仿宋" w:hAnsi="仿宋" w:eastAsia="仿宋" w:cs="仿宋"/>
          <w:b/>
          <w:bCs/>
          <w:kern w:val="0"/>
          <w:sz w:val="28"/>
          <w:szCs w:val="28"/>
        </w:rPr>
      </w:pPr>
    </w:p>
    <w:p w14:paraId="2E2DBA4B">
      <w:pPr>
        <w:spacing w:line="480" w:lineRule="exact"/>
        <w:rPr>
          <w:rFonts w:ascii="仿宋" w:hAnsi="仿宋" w:eastAsia="仿宋" w:cs="仿宋"/>
          <w:b/>
          <w:bCs/>
          <w:kern w:val="0"/>
          <w:sz w:val="28"/>
          <w:szCs w:val="28"/>
        </w:rPr>
      </w:pPr>
      <w:r>
        <w:rPr>
          <w:rFonts w:hint="eastAsia" w:ascii="仿宋" w:hAnsi="仿宋" w:eastAsia="仿宋" w:cs="仿宋"/>
          <w:b/>
          <w:bCs/>
          <w:kern w:val="0"/>
          <w:sz w:val="28"/>
          <w:szCs w:val="28"/>
        </w:rPr>
        <w:t>五、设备详细配置清单</w:t>
      </w:r>
    </w:p>
    <w:p w14:paraId="2187561C">
      <w:pPr>
        <w:spacing w:line="480" w:lineRule="exact"/>
        <w:rPr>
          <w:rFonts w:ascii="仿宋" w:hAnsi="仿宋" w:eastAsia="仿宋" w:cs="仿宋"/>
          <w:b/>
          <w:bCs/>
          <w:kern w:val="0"/>
          <w:sz w:val="28"/>
          <w:szCs w:val="28"/>
        </w:rPr>
      </w:pPr>
      <w:r>
        <w:rPr>
          <w:rFonts w:hint="eastAsia" w:ascii="仿宋" w:hAnsi="仿宋" w:eastAsia="仿宋" w:cs="仿宋"/>
          <w:b/>
          <w:bCs/>
          <w:kern w:val="0"/>
          <w:sz w:val="28"/>
          <w:szCs w:val="28"/>
        </w:rPr>
        <w:t>1. 1#袋式除尘系统（1套）</w:t>
      </w:r>
    </w:p>
    <w:tbl>
      <w:tblPr>
        <w:tblStyle w:val="18"/>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7CBF4BC8">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0AB8E78C">
            <w:pPr>
              <w:jc w:val="center"/>
              <w:rPr>
                <w:rFonts w:ascii="黑体" w:hAnsi="黑体" w:eastAsia="黑体"/>
                <w:kern w:val="0"/>
                <w:szCs w:val="21"/>
              </w:rPr>
            </w:pPr>
            <w:bookmarkStart w:id="127" w:name="OLE_LINK63"/>
            <w:bookmarkStart w:id="128" w:name="OLE_LINK30"/>
            <w:bookmarkStart w:id="129" w:name="OLE_LINK62"/>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1F6D212A">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4448540F">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6D9B49FF">
            <w:pPr>
              <w:widowControl/>
              <w:jc w:val="center"/>
              <w:rPr>
                <w:rFonts w:ascii="黑体" w:hAnsi="黑体" w:eastAsia="黑体"/>
                <w:kern w:val="0"/>
                <w:szCs w:val="21"/>
              </w:rPr>
            </w:pPr>
            <w:r>
              <w:rPr>
                <w:rFonts w:hint="eastAsia" w:ascii="黑体" w:hAnsi="黑体" w:eastAsia="黑体"/>
                <w:kern w:val="0"/>
              </w:rPr>
              <w:t>计量</w:t>
            </w:r>
          </w:p>
          <w:p w14:paraId="5D6B048A">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4D88441D">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72C73681">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4001AE91">
            <w:pPr>
              <w:widowControl/>
              <w:jc w:val="center"/>
              <w:rPr>
                <w:rFonts w:ascii="黑体" w:hAnsi="黑体" w:eastAsia="黑体"/>
                <w:kern w:val="0"/>
                <w:szCs w:val="21"/>
              </w:rPr>
            </w:pPr>
            <w:r>
              <w:rPr>
                <w:rFonts w:hint="eastAsia" w:ascii="黑体" w:hAnsi="黑体" w:eastAsia="黑体"/>
                <w:kern w:val="0"/>
              </w:rPr>
              <w:t>备注</w:t>
            </w:r>
          </w:p>
        </w:tc>
      </w:tr>
      <w:tr w14:paraId="7107EA2B">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FC41A96">
            <w:pPr>
              <w:pStyle w:val="43"/>
              <w:spacing w:line="320" w:lineRule="exact"/>
              <w:jc w:val="both"/>
              <w:rPr>
                <w:rFonts w:ascii="黑体" w:hAnsi="黑体" w:cs="黑体"/>
                <w:sz w:val="18"/>
                <w:szCs w:val="18"/>
              </w:rPr>
            </w:pPr>
            <w:r>
              <w:rPr>
                <w:rFonts w:hint="eastAsia" w:ascii="黑体" w:hAnsi="黑体" w:cs="黑体"/>
                <w:sz w:val="18"/>
                <w:szCs w:val="18"/>
              </w:rPr>
              <w:t>1</w:t>
            </w:r>
          </w:p>
        </w:tc>
        <w:tc>
          <w:tcPr>
            <w:tcW w:w="2054" w:type="dxa"/>
            <w:tcBorders>
              <w:top w:val="single" w:color="auto" w:sz="4" w:space="0"/>
              <w:left w:val="nil"/>
              <w:bottom w:val="single" w:color="auto" w:sz="4" w:space="0"/>
              <w:right w:val="single" w:color="auto" w:sz="4" w:space="0"/>
            </w:tcBorders>
            <w:vAlign w:val="center"/>
          </w:tcPr>
          <w:p w14:paraId="5102930F">
            <w:pPr>
              <w:pStyle w:val="43"/>
              <w:spacing w:line="320" w:lineRule="exact"/>
              <w:jc w:val="both"/>
              <w:rPr>
                <w:rFonts w:ascii="黑体" w:hAnsi="黑体" w:cs="黑体"/>
                <w:sz w:val="18"/>
                <w:szCs w:val="18"/>
              </w:rPr>
            </w:pPr>
            <w:r>
              <w:rPr>
                <w:rFonts w:hint="eastAsia" w:ascii="黑体" w:hAnsi="黑体" w:cs="黑体"/>
                <w:sz w:val="18"/>
                <w:szCs w:val="18"/>
              </w:rPr>
              <w:t>袋收尘本体</w:t>
            </w:r>
          </w:p>
        </w:tc>
        <w:tc>
          <w:tcPr>
            <w:tcW w:w="2097" w:type="dxa"/>
            <w:tcBorders>
              <w:top w:val="single" w:color="auto" w:sz="4" w:space="0"/>
              <w:left w:val="nil"/>
              <w:bottom w:val="single" w:color="auto" w:sz="4" w:space="0"/>
              <w:right w:val="single" w:color="auto" w:sz="4" w:space="0"/>
            </w:tcBorders>
            <w:vAlign w:val="center"/>
          </w:tcPr>
          <w:p w14:paraId="596E749C">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C1A84D5">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695BDC80">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49DB741">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8738689">
            <w:pPr>
              <w:widowControl/>
              <w:jc w:val="center"/>
              <w:rPr>
                <w:rFonts w:ascii="黑体" w:hAnsi="黑体" w:eastAsia="黑体"/>
                <w:kern w:val="0"/>
                <w:szCs w:val="21"/>
              </w:rPr>
            </w:pPr>
          </w:p>
        </w:tc>
      </w:tr>
      <w:tr w14:paraId="7791C9D9">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2439CD06">
            <w:pPr>
              <w:pStyle w:val="43"/>
              <w:spacing w:line="320" w:lineRule="exact"/>
              <w:jc w:val="both"/>
              <w:rPr>
                <w:rFonts w:ascii="黑体" w:hAnsi="黑体" w:cs="黑体"/>
                <w:sz w:val="18"/>
                <w:szCs w:val="18"/>
              </w:rPr>
            </w:pPr>
            <w:r>
              <w:rPr>
                <w:rFonts w:hint="eastAsia" w:ascii="黑体" w:hAnsi="黑体" w:cs="黑体"/>
                <w:sz w:val="18"/>
                <w:szCs w:val="18"/>
              </w:rPr>
              <w:t>1.1</w:t>
            </w:r>
          </w:p>
        </w:tc>
        <w:tc>
          <w:tcPr>
            <w:tcW w:w="2054" w:type="dxa"/>
            <w:tcBorders>
              <w:top w:val="single" w:color="auto" w:sz="4" w:space="0"/>
              <w:left w:val="nil"/>
              <w:bottom w:val="single" w:color="auto" w:sz="4" w:space="0"/>
              <w:right w:val="single" w:color="auto" w:sz="4" w:space="0"/>
            </w:tcBorders>
            <w:vAlign w:val="center"/>
          </w:tcPr>
          <w:p w14:paraId="1997D681">
            <w:pPr>
              <w:pStyle w:val="43"/>
              <w:spacing w:line="320" w:lineRule="exact"/>
              <w:jc w:val="both"/>
              <w:rPr>
                <w:rFonts w:ascii="黑体" w:hAnsi="黑体" w:cs="黑体"/>
                <w:sz w:val="18"/>
                <w:szCs w:val="18"/>
              </w:rPr>
            </w:pPr>
            <w:r>
              <w:rPr>
                <w:rFonts w:hint="eastAsia" w:ascii="黑体" w:hAnsi="黑体" w:cs="黑体"/>
                <w:sz w:val="18"/>
                <w:szCs w:val="18"/>
              </w:rPr>
              <w:t>电磁脉冲阀</w:t>
            </w:r>
          </w:p>
        </w:tc>
        <w:tc>
          <w:tcPr>
            <w:tcW w:w="2097" w:type="dxa"/>
            <w:tcBorders>
              <w:top w:val="single" w:color="auto" w:sz="4" w:space="0"/>
              <w:left w:val="nil"/>
              <w:bottom w:val="single" w:color="auto" w:sz="4" w:space="0"/>
              <w:right w:val="single" w:color="auto" w:sz="4" w:space="0"/>
            </w:tcBorders>
            <w:vAlign w:val="center"/>
          </w:tcPr>
          <w:p w14:paraId="0911E843">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C918756">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58AF3D0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140D4E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FD1BED2">
            <w:pPr>
              <w:widowControl/>
              <w:jc w:val="left"/>
              <w:rPr>
                <w:rFonts w:ascii="黑体" w:hAnsi="黑体" w:eastAsia="黑体"/>
                <w:kern w:val="0"/>
                <w:szCs w:val="21"/>
              </w:rPr>
            </w:pPr>
          </w:p>
        </w:tc>
      </w:tr>
      <w:tr w14:paraId="49F4D271">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77C07791">
            <w:pPr>
              <w:pStyle w:val="43"/>
              <w:spacing w:line="320" w:lineRule="exact"/>
              <w:jc w:val="both"/>
              <w:rPr>
                <w:rFonts w:ascii="黑体" w:hAnsi="黑体" w:cs="黑体"/>
                <w:sz w:val="18"/>
                <w:szCs w:val="18"/>
              </w:rPr>
            </w:pPr>
            <w:r>
              <w:rPr>
                <w:rFonts w:hint="eastAsia" w:ascii="黑体" w:hAnsi="黑体" w:cs="黑体"/>
                <w:sz w:val="18"/>
                <w:szCs w:val="18"/>
              </w:rPr>
              <w:t>1.2</w:t>
            </w:r>
          </w:p>
        </w:tc>
        <w:tc>
          <w:tcPr>
            <w:tcW w:w="2054" w:type="dxa"/>
            <w:tcBorders>
              <w:top w:val="single" w:color="auto" w:sz="4" w:space="0"/>
              <w:left w:val="nil"/>
              <w:bottom w:val="single" w:color="auto" w:sz="4" w:space="0"/>
              <w:right w:val="single" w:color="auto" w:sz="4" w:space="0"/>
            </w:tcBorders>
            <w:vAlign w:val="center"/>
          </w:tcPr>
          <w:p w14:paraId="6BA4CD43">
            <w:pPr>
              <w:pStyle w:val="43"/>
              <w:spacing w:line="320" w:lineRule="exact"/>
              <w:jc w:val="both"/>
              <w:rPr>
                <w:rFonts w:ascii="黑体" w:hAnsi="黑体" w:cs="黑体"/>
                <w:sz w:val="18"/>
                <w:szCs w:val="18"/>
              </w:rPr>
            </w:pPr>
            <w:r>
              <w:rPr>
                <w:rFonts w:hint="eastAsia" w:ascii="黑体" w:hAnsi="黑体" w:cs="黑体"/>
                <w:sz w:val="18"/>
                <w:szCs w:val="18"/>
              </w:rPr>
              <w:t>气源三连体</w:t>
            </w:r>
          </w:p>
        </w:tc>
        <w:tc>
          <w:tcPr>
            <w:tcW w:w="2097" w:type="dxa"/>
            <w:tcBorders>
              <w:top w:val="single" w:color="auto" w:sz="4" w:space="0"/>
              <w:left w:val="nil"/>
              <w:bottom w:val="single" w:color="auto" w:sz="4" w:space="0"/>
              <w:right w:val="single" w:color="auto" w:sz="4" w:space="0"/>
            </w:tcBorders>
            <w:vAlign w:val="center"/>
          </w:tcPr>
          <w:p w14:paraId="502C0AB7">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40C42FE">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7C5376B8">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3271320">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23BD565">
            <w:pPr>
              <w:widowControl/>
              <w:jc w:val="left"/>
              <w:rPr>
                <w:rFonts w:ascii="黑体" w:hAnsi="黑体" w:eastAsia="黑体"/>
                <w:kern w:val="0"/>
                <w:szCs w:val="21"/>
              </w:rPr>
            </w:pPr>
          </w:p>
        </w:tc>
      </w:tr>
      <w:tr w14:paraId="4C442704">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8C744AE">
            <w:pPr>
              <w:pStyle w:val="43"/>
              <w:spacing w:line="320" w:lineRule="exact"/>
              <w:jc w:val="both"/>
              <w:rPr>
                <w:rFonts w:ascii="黑体" w:hAnsi="黑体" w:cs="黑体"/>
                <w:sz w:val="18"/>
                <w:szCs w:val="18"/>
              </w:rPr>
            </w:pPr>
            <w:r>
              <w:rPr>
                <w:rFonts w:hint="eastAsia" w:ascii="黑体" w:hAnsi="黑体" w:cs="黑体"/>
                <w:sz w:val="18"/>
                <w:szCs w:val="18"/>
              </w:rPr>
              <w:t>1.3</w:t>
            </w:r>
          </w:p>
        </w:tc>
        <w:tc>
          <w:tcPr>
            <w:tcW w:w="2054" w:type="dxa"/>
            <w:tcBorders>
              <w:top w:val="single" w:color="auto" w:sz="4" w:space="0"/>
              <w:left w:val="nil"/>
              <w:bottom w:val="single" w:color="auto" w:sz="4" w:space="0"/>
              <w:right w:val="single" w:color="auto" w:sz="4" w:space="0"/>
            </w:tcBorders>
            <w:vAlign w:val="center"/>
          </w:tcPr>
          <w:p w14:paraId="1BC6005A">
            <w:pPr>
              <w:pStyle w:val="43"/>
              <w:spacing w:line="320" w:lineRule="exact"/>
              <w:jc w:val="both"/>
              <w:rPr>
                <w:rFonts w:ascii="黑体" w:hAnsi="黑体" w:cs="黑体"/>
                <w:sz w:val="18"/>
                <w:szCs w:val="18"/>
              </w:rPr>
            </w:pPr>
            <w:r>
              <w:rPr>
                <w:rFonts w:hint="eastAsia" w:ascii="黑体" w:hAnsi="黑体" w:cs="黑体"/>
                <w:sz w:val="18"/>
                <w:szCs w:val="18"/>
              </w:rPr>
              <w:t>压缩气路系统（含阀门）</w:t>
            </w:r>
          </w:p>
        </w:tc>
        <w:tc>
          <w:tcPr>
            <w:tcW w:w="2097" w:type="dxa"/>
            <w:tcBorders>
              <w:top w:val="single" w:color="auto" w:sz="4" w:space="0"/>
              <w:left w:val="nil"/>
              <w:bottom w:val="single" w:color="auto" w:sz="4" w:space="0"/>
              <w:right w:val="single" w:color="auto" w:sz="4" w:space="0"/>
            </w:tcBorders>
            <w:vAlign w:val="center"/>
          </w:tcPr>
          <w:p w14:paraId="2090981B">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79E170B0">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548905F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165683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E34BA7B">
            <w:pPr>
              <w:widowControl/>
              <w:jc w:val="left"/>
              <w:rPr>
                <w:rFonts w:ascii="黑体" w:hAnsi="黑体" w:eastAsia="黑体"/>
                <w:kern w:val="0"/>
                <w:szCs w:val="21"/>
              </w:rPr>
            </w:pPr>
          </w:p>
        </w:tc>
      </w:tr>
      <w:tr w14:paraId="556C1131">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5BDD93D">
            <w:pPr>
              <w:pStyle w:val="43"/>
              <w:spacing w:line="320" w:lineRule="exact"/>
              <w:jc w:val="both"/>
              <w:rPr>
                <w:rFonts w:ascii="黑体" w:hAnsi="黑体" w:cs="黑体"/>
                <w:sz w:val="18"/>
                <w:szCs w:val="18"/>
              </w:rPr>
            </w:pPr>
            <w:r>
              <w:rPr>
                <w:rFonts w:hint="eastAsia" w:ascii="黑体" w:hAnsi="黑体" w:cs="黑体"/>
                <w:sz w:val="18"/>
                <w:szCs w:val="18"/>
              </w:rPr>
              <w:t>1.4</w:t>
            </w:r>
          </w:p>
        </w:tc>
        <w:tc>
          <w:tcPr>
            <w:tcW w:w="2054" w:type="dxa"/>
            <w:tcBorders>
              <w:top w:val="single" w:color="auto" w:sz="4" w:space="0"/>
              <w:left w:val="nil"/>
              <w:bottom w:val="single" w:color="auto" w:sz="4" w:space="0"/>
              <w:right w:val="single" w:color="auto" w:sz="4" w:space="0"/>
            </w:tcBorders>
            <w:vAlign w:val="center"/>
          </w:tcPr>
          <w:p w14:paraId="1DE3202C">
            <w:pPr>
              <w:pStyle w:val="43"/>
              <w:spacing w:line="320" w:lineRule="exact"/>
              <w:jc w:val="both"/>
              <w:rPr>
                <w:rFonts w:ascii="黑体" w:hAnsi="黑体" w:cs="黑体"/>
                <w:sz w:val="18"/>
                <w:szCs w:val="18"/>
              </w:rPr>
            </w:pPr>
            <w:r>
              <w:rPr>
                <w:rFonts w:hint="eastAsia" w:ascii="黑体" w:hAnsi="黑体" w:cs="黑体"/>
                <w:sz w:val="18"/>
                <w:szCs w:val="18"/>
              </w:rPr>
              <w:t>U型气压表</w:t>
            </w:r>
          </w:p>
        </w:tc>
        <w:tc>
          <w:tcPr>
            <w:tcW w:w="2097" w:type="dxa"/>
            <w:tcBorders>
              <w:top w:val="single" w:color="auto" w:sz="4" w:space="0"/>
              <w:left w:val="nil"/>
              <w:bottom w:val="single" w:color="auto" w:sz="4" w:space="0"/>
              <w:right w:val="single" w:color="auto" w:sz="4" w:space="0"/>
            </w:tcBorders>
            <w:vAlign w:val="center"/>
          </w:tcPr>
          <w:p w14:paraId="4C7EB546">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6E252603">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503F529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A90A39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D3E5D42">
            <w:pPr>
              <w:widowControl/>
              <w:jc w:val="left"/>
              <w:rPr>
                <w:rFonts w:ascii="黑体" w:hAnsi="黑体" w:eastAsia="黑体"/>
                <w:kern w:val="0"/>
                <w:szCs w:val="21"/>
              </w:rPr>
            </w:pPr>
          </w:p>
        </w:tc>
      </w:tr>
      <w:tr w14:paraId="01C87E55">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5BA6631A">
            <w:pPr>
              <w:pStyle w:val="43"/>
              <w:spacing w:line="320" w:lineRule="exact"/>
              <w:jc w:val="both"/>
              <w:rPr>
                <w:rFonts w:ascii="黑体" w:hAnsi="黑体" w:cs="黑体"/>
                <w:sz w:val="18"/>
                <w:szCs w:val="18"/>
              </w:rPr>
            </w:pPr>
            <w:r>
              <w:rPr>
                <w:rFonts w:hint="eastAsia" w:ascii="黑体" w:hAnsi="黑体" w:cs="黑体"/>
                <w:sz w:val="18"/>
                <w:szCs w:val="18"/>
              </w:rPr>
              <w:t>1.5</w:t>
            </w:r>
          </w:p>
        </w:tc>
        <w:tc>
          <w:tcPr>
            <w:tcW w:w="2054" w:type="dxa"/>
            <w:tcBorders>
              <w:top w:val="single" w:color="auto" w:sz="4" w:space="0"/>
              <w:left w:val="nil"/>
              <w:bottom w:val="single" w:color="auto" w:sz="4" w:space="0"/>
              <w:right w:val="single" w:color="auto" w:sz="4" w:space="0"/>
            </w:tcBorders>
            <w:vAlign w:val="center"/>
          </w:tcPr>
          <w:p w14:paraId="1FBCB7A9">
            <w:pPr>
              <w:pStyle w:val="43"/>
              <w:spacing w:line="320" w:lineRule="exact"/>
              <w:jc w:val="both"/>
              <w:rPr>
                <w:rFonts w:ascii="黑体" w:hAnsi="黑体" w:cs="黑体"/>
                <w:sz w:val="18"/>
                <w:szCs w:val="18"/>
              </w:rPr>
            </w:pPr>
            <w:r>
              <w:rPr>
                <w:rFonts w:hint="eastAsia" w:ascii="黑体" w:hAnsi="黑体" w:cs="黑体"/>
                <w:sz w:val="18"/>
                <w:szCs w:val="18"/>
              </w:rPr>
              <w:t>覆膜滤袋</w:t>
            </w:r>
          </w:p>
        </w:tc>
        <w:tc>
          <w:tcPr>
            <w:tcW w:w="2097" w:type="dxa"/>
            <w:tcBorders>
              <w:top w:val="single" w:color="auto" w:sz="4" w:space="0"/>
              <w:left w:val="nil"/>
              <w:bottom w:val="single" w:color="auto" w:sz="4" w:space="0"/>
              <w:right w:val="single" w:color="auto" w:sz="4" w:space="0"/>
            </w:tcBorders>
            <w:vAlign w:val="center"/>
          </w:tcPr>
          <w:p w14:paraId="2B7B8075">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1A15E98F">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709B126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3D2C5D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D2A1096">
            <w:pPr>
              <w:widowControl/>
              <w:jc w:val="left"/>
              <w:rPr>
                <w:rFonts w:ascii="黑体" w:hAnsi="黑体" w:eastAsia="黑体"/>
                <w:kern w:val="0"/>
                <w:szCs w:val="21"/>
              </w:rPr>
            </w:pPr>
          </w:p>
        </w:tc>
      </w:tr>
      <w:tr w14:paraId="5FC74E37">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02F546CA">
            <w:pPr>
              <w:pStyle w:val="43"/>
              <w:spacing w:line="320" w:lineRule="exact"/>
              <w:jc w:val="both"/>
              <w:rPr>
                <w:rFonts w:ascii="黑体" w:hAnsi="黑体" w:cs="黑体"/>
                <w:sz w:val="18"/>
                <w:szCs w:val="18"/>
              </w:rPr>
            </w:pPr>
            <w:r>
              <w:rPr>
                <w:rFonts w:hint="eastAsia" w:ascii="黑体" w:hAnsi="黑体" w:cs="黑体"/>
                <w:sz w:val="18"/>
                <w:szCs w:val="18"/>
              </w:rPr>
              <w:t>1.6</w:t>
            </w:r>
          </w:p>
        </w:tc>
        <w:tc>
          <w:tcPr>
            <w:tcW w:w="2054" w:type="dxa"/>
            <w:tcBorders>
              <w:top w:val="single" w:color="auto" w:sz="4" w:space="0"/>
              <w:left w:val="nil"/>
              <w:bottom w:val="single" w:color="auto" w:sz="4" w:space="0"/>
              <w:right w:val="single" w:color="auto" w:sz="4" w:space="0"/>
            </w:tcBorders>
            <w:vAlign w:val="center"/>
          </w:tcPr>
          <w:p w14:paraId="25828261">
            <w:pPr>
              <w:pStyle w:val="43"/>
              <w:spacing w:line="320" w:lineRule="exact"/>
              <w:jc w:val="both"/>
              <w:rPr>
                <w:rFonts w:ascii="黑体" w:hAnsi="黑体" w:cs="黑体"/>
                <w:sz w:val="18"/>
                <w:szCs w:val="18"/>
              </w:rPr>
            </w:pPr>
            <w:r>
              <w:rPr>
                <w:rFonts w:hint="eastAsia" w:ascii="黑体" w:hAnsi="黑体" w:cs="黑体"/>
                <w:sz w:val="18"/>
                <w:szCs w:val="18"/>
              </w:rPr>
              <w:t>骨架（喷塑）</w:t>
            </w:r>
          </w:p>
        </w:tc>
        <w:tc>
          <w:tcPr>
            <w:tcW w:w="2097" w:type="dxa"/>
            <w:tcBorders>
              <w:top w:val="single" w:color="auto" w:sz="4" w:space="0"/>
              <w:left w:val="nil"/>
              <w:bottom w:val="single" w:color="auto" w:sz="4" w:space="0"/>
              <w:right w:val="single" w:color="auto" w:sz="4" w:space="0"/>
            </w:tcBorders>
            <w:vAlign w:val="center"/>
          </w:tcPr>
          <w:p w14:paraId="34D575EE">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1D0FBC5">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53CE032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923A85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7AEC525">
            <w:pPr>
              <w:widowControl/>
              <w:jc w:val="left"/>
              <w:rPr>
                <w:rFonts w:ascii="黑体" w:hAnsi="黑体" w:eastAsia="黑体"/>
                <w:kern w:val="0"/>
                <w:szCs w:val="21"/>
              </w:rPr>
            </w:pPr>
          </w:p>
        </w:tc>
      </w:tr>
      <w:tr w14:paraId="1019169F">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77F8BC20">
            <w:pPr>
              <w:pStyle w:val="43"/>
              <w:spacing w:line="320" w:lineRule="exact"/>
              <w:jc w:val="both"/>
              <w:rPr>
                <w:rFonts w:ascii="黑体" w:hAnsi="黑体" w:cs="黑体"/>
                <w:sz w:val="18"/>
                <w:szCs w:val="18"/>
              </w:rPr>
            </w:pPr>
            <w:r>
              <w:rPr>
                <w:rFonts w:hint="eastAsia" w:ascii="黑体" w:hAnsi="黑体" w:cs="黑体"/>
                <w:sz w:val="18"/>
                <w:szCs w:val="18"/>
              </w:rPr>
              <w:t>1.7</w:t>
            </w:r>
          </w:p>
        </w:tc>
        <w:tc>
          <w:tcPr>
            <w:tcW w:w="2054" w:type="dxa"/>
            <w:tcBorders>
              <w:top w:val="single" w:color="auto" w:sz="4" w:space="0"/>
              <w:left w:val="nil"/>
              <w:bottom w:val="single" w:color="auto" w:sz="4" w:space="0"/>
              <w:right w:val="single" w:color="auto" w:sz="4" w:space="0"/>
            </w:tcBorders>
            <w:vAlign w:val="center"/>
          </w:tcPr>
          <w:p w14:paraId="163E5C08">
            <w:pPr>
              <w:pStyle w:val="43"/>
              <w:spacing w:line="320" w:lineRule="exact"/>
              <w:jc w:val="both"/>
              <w:rPr>
                <w:rFonts w:ascii="黑体" w:hAnsi="黑体" w:cs="黑体"/>
                <w:sz w:val="18"/>
                <w:szCs w:val="18"/>
              </w:rPr>
            </w:pPr>
            <w:r>
              <w:rPr>
                <w:rFonts w:hint="eastAsia" w:ascii="黑体" w:hAnsi="黑体" w:cs="黑体"/>
                <w:sz w:val="18"/>
                <w:szCs w:val="18"/>
              </w:rPr>
              <w:t>爬梯及护栏</w:t>
            </w:r>
          </w:p>
        </w:tc>
        <w:tc>
          <w:tcPr>
            <w:tcW w:w="2097" w:type="dxa"/>
            <w:tcBorders>
              <w:top w:val="single" w:color="auto" w:sz="4" w:space="0"/>
              <w:left w:val="nil"/>
              <w:bottom w:val="single" w:color="auto" w:sz="4" w:space="0"/>
              <w:right w:val="single" w:color="auto" w:sz="4" w:space="0"/>
            </w:tcBorders>
            <w:vAlign w:val="center"/>
          </w:tcPr>
          <w:p w14:paraId="1A8C46CC">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00BCF44">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2ACFC81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7C5F2D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9323F82">
            <w:pPr>
              <w:widowControl/>
              <w:jc w:val="left"/>
              <w:rPr>
                <w:rFonts w:ascii="黑体" w:hAnsi="黑体" w:eastAsia="黑体"/>
                <w:kern w:val="0"/>
                <w:szCs w:val="21"/>
              </w:rPr>
            </w:pPr>
          </w:p>
        </w:tc>
      </w:tr>
      <w:tr w14:paraId="25B5A136">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651536C7">
            <w:pPr>
              <w:pStyle w:val="43"/>
              <w:spacing w:line="320" w:lineRule="exact"/>
              <w:jc w:val="both"/>
              <w:rPr>
                <w:rFonts w:ascii="黑体" w:hAnsi="黑体" w:cs="黑体"/>
                <w:sz w:val="18"/>
                <w:szCs w:val="18"/>
              </w:rPr>
            </w:pPr>
            <w:r>
              <w:rPr>
                <w:rFonts w:hint="eastAsia" w:ascii="黑体" w:hAnsi="黑体" w:cs="黑体"/>
                <w:sz w:val="18"/>
                <w:szCs w:val="18"/>
              </w:rPr>
              <w:t>2</w:t>
            </w:r>
          </w:p>
        </w:tc>
        <w:tc>
          <w:tcPr>
            <w:tcW w:w="2054" w:type="dxa"/>
            <w:tcBorders>
              <w:top w:val="single" w:color="auto" w:sz="4" w:space="0"/>
              <w:left w:val="nil"/>
              <w:bottom w:val="single" w:color="auto" w:sz="4" w:space="0"/>
              <w:right w:val="single" w:color="auto" w:sz="4" w:space="0"/>
            </w:tcBorders>
            <w:vAlign w:val="center"/>
          </w:tcPr>
          <w:p w14:paraId="12E20BCE">
            <w:pPr>
              <w:pStyle w:val="43"/>
              <w:spacing w:line="320" w:lineRule="exact"/>
              <w:jc w:val="both"/>
              <w:rPr>
                <w:rFonts w:ascii="黑体" w:hAnsi="黑体" w:cs="黑体"/>
                <w:sz w:val="18"/>
                <w:szCs w:val="18"/>
              </w:rPr>
            </w:pPr>
            <w:r>
              <w:rPr>
                <w:rFonts w:hint="eastAsia" w:ascii="黑体" w:hAnsi="黑体" w:cs="黑体"/>
                <w:sz w:val="18"/>
                <w:szCs w:val="18"/>
              </w:rPr>
              <w:t>储气罐（简单压力容器）</w:t>
            </w:r>
          </w:p>
        </w:tc>
        <w:tc>
          <w:tcPr>
            <w:tcW w:w="2097" w:type="dxa"/>
            <w:tcBorders>
              <w:top w:val="single" w:color="auto" w:sz="4" w:space="0"/>
              <w:left w:val="nil"/>
              <w:bottom w:val="single" w:color="auto" w:sz="4" w:space="0"/>
              <w:right w:val="single" w:color="auto" w:sz="4" w:space="0"/>
            </w:tcBorders>
            <w:vAlign w:val="center"/>
          </w:tcPr>
          <w:p w14:paraId="5984E341">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2C4A04D">
            <w:pPr>
              <w:pStyle w:val="43"/>
              <w:spacing w:line="320" w:lineRule="exact"/>
              <w:jc w:val="center"/>
              <w:rPr>
                <w:rFonts w:ascii="黑体" w:hAnsi="黑体" w:cs="黑体"/>
                <w:sz w:val="18"/>
                <w:szCs w:val="18"/>
              </w:rPr>
            </w:pPr>
            <w:r>
              <w:rPr>
                <w:rFonts w:hint="eastAsia" w:ascii="黑体" w:hAnsi="黑体" w:cs="黑体"/>
                <w:sz w:val="18"/>
                <w:szCs w:val="18"/>
              </w:rPr>
              <w:t>台</w:t>
            </w:r>
          </w:p>
        </w:tc>
        <w:tc>
          <w:tcPr>
            <w:tcW w:w="1080" w:type="dxa"/>
            <w:tcBorders>
              <w:top w:val="single" w:color="auto" w:sz="4" w:space="0"/>
              <w:left w:val="nil"/>
              <w:bottom w:val="single" w:color="auto" w:sz="4" w:space="0"/>
              <w:right w:val="single" w:color="auto" w:sz="4" w:space="0"/>
            </w:tcBorders>
          </w:tcPr>
          <w:p w14:paraId="3318924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DF6B75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2DC7E5D">
            <w:pPr>
              <w:widowControl/>
              <w:jc w:val="left"/>
              <w:rPr>
                <w:rFonts w:ascii="黑体" w:hAnsi="黑体" w:eastAsia="黑体"/>
                <w:kern w:val="0"/>
                <w:szCs w:val="21"/>
              </w:rPr>
            </w:pPr>
          </w:p>
        </w:tc>
      </w:tr>
      <w:tr w14:paraId="63467D5E">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4BC353A8">
            <w:pPr>
              <w:pStyle w:val="43"/>
              <w:spacing w:line="320" w:lineRule="exact"/>
              <w:jc w:val="both"/>
              <w:rPr>
                <w:rFonts w:ascii="黑体" w:hAnsi="黑体" w:cs="黑体"/>
                <w:sz w:val="18"/>
                <w:szCs w:val="18"/>
              </w:rPr>
            </w:pPr>
            <w:r>
              <w:rPr>
                <w:rFonts w:hint="eastAsia" w:ascii="黑体" w:hAnsi="黑体" w:cs="黑体"/>
                <w:sz w:val="18"/>
                <w:szCs w:val="18"/>
              </w:rPr>
              <w:t>3</w:t>
            </w:r>
          </w:p>
        </w:tc>
        <w:tc>
          <w:tcPr>
            <w:tcW w:w="2054" w:type="dxa"/>
            <w:tcBorders>
              <w:top w:val="single" w:color="auto" w:sz="4" w:space="0"/>
              <w:left w:val="nil"/>
              <w:bottom w:val="single" w:color="auto" w:sz="4" w:space="0"/>
              <w:right w:val="single" w:color="auto" w:sz="4" w:space="0"/>
            </w:tcBorders>
            <w:vAlign w:val="center"/>
          </w:tcPr>
          <w:p w14:paraId="648105D7">
            <w:pPr>
              <w:pStyle w:val="43"/>
              <w:spacing w:line="320" w:lineRule="exact"/>
              <w:jc w:val="both"/>
              <w:rPr>
                <w:rFonts w:ascii="黑体" w:hAnsi="黑体" w:cs="黑体"/>
                <w:sz w:val="18"/>
                <w:szCs w:val="18"/>
              </w:rPr>
            </w:pPr>
            <w:r>
              <w:rPr>
                <w:rFonts w:hint="eastAsia" w:ascii="黑体" w:hAnsi="黑体" w:cs="黑体"/>
                <w:sz w:val="18"/>
                <w:szCs w:val="18"/>
              </w:rPr>
              <w:t>电控柜（304不锈钢）</w:t>
            </w:r>
          </w:p>
        </w:tc>
        <w:tc>
          <w:tcPr>
            <w:tcW w:w="2097" w:type="dxa"/>
            <w:tcBorders>
              <w:top w:val="single" w:color="auto" w:sz="4" w:space="0"/>
              <w:left w:val="nil"/>
              <w:bottom w:val="single" w:color="auto" w:sz="4" w:space="0"/>
              <w:right w:val="single" w:color="auto" w:sz="4" w:space="0"/>
            </w:tcBorders>
            <w:vAlign w:val="center"/>
          </w:tcPr>
          <w:p w14:paraId="0978CAAE">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8674297">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5D17D3E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D8C0FE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057F9C6">
            <w:pPr>
              <w:widowControl/>
              <w:jc w:val="left"/>
              <w:rPr>
                <w:rFonts w:ascii="黑体" w:hAnsi="黑体" w:eastAsia="黑体"/>
                <w:kern w:val="0"/>
                <w:szCs w:val="21"/>
              </w:rPr>
            </w:pPr>
          </w:p>
        </w:tc>
      </w:tr>
      <w:tr w14:paraId="3F96B1C1">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288DA7D">
            <w:pPr>
              <w:pStyle w:val="43"/>
              <w:spacing w:line="320" w:lineRule="exact"/>
              <w:jc w:val="both"/>
              <w:rPr>
                <w:rFonts w:ascii="黑体" w:hAnsi="黑体" w:cs="黑体"/>
                <w:sz w:val="18"/>
                <w:szCs w:val="18"/>
              </w:rPr>
            </w:pPr>
            <w:r>
              <w:rPr>
                <w:rFonts w:hint="eastAsia" w:ascii="黑体" w:hAnsi="黑体" w:cs="黑体"/>
                <w:sz w:val="18"/>
                <w:szCs w:val="18"/>
              </w:rPr>
              <w:t>4</w:t>
            </w:r>
          </w:p>
        </w:tc>
        <w:tc>
          <w:tcPr>
            <w:tcW w:w="2054" w:type="dxa"/>
            <w:tcBorders>
              <w:top w:val="single" w:color="auto" w:sz="4" w:space="0"/>
              <w:left w:val="nil"/>
              <w:bottom w:val="single" w:color="auto" w:sz="4" w:space="0"/>
              <w:right w:val="single" w:color="auto" w:sz="4" w:space="0"/>
            </w:tcBorders>
            <w:vAlign w:val="center"/>
          </w:tcPr>
          <w:p w14:paraId="39EFFA28">
            <w:pPr>
              <w:pStyle w:val="43"/>
              <w:spacing w:line="320" w:lineRule="exact"/>
              <w:jc w:val="both"/>
              <w:rPr>
                <w:rFonts w:ascii="黑体" w:hAnsi="黑体" w:cs="黑体"/>
                <w:sz w:val="18"/>
                <w:szCs w:val="18"/>
              </w:rPr>
            </w:pPr>
            <w:r>
              <w:rPr>
                <w:rFonts w:hint="eastAsia" w:ascii="黑体" w:hAnsi="黑体" w:cs="黑体"/>
                <w:sz w:val="18"/>
                <w:szCs w:val="18"/>
              </w:rPr>
              <w:t>星型卸料器</w:t>
            </w:r>
          </w:p>
        </w:tc>
        <w:tc>
          <w:tcPr>
            <w:tcW w:w="2097" w:type="dxa"/>
            <w:tcBorders>
              <w:top w:val="single" w:color="auto" w:sz="4" w:space="0"/>
              <w:left w:val="nil"/>
              <w:bottom w:val="single" w:color="auto" w:sz="4" w:space="0"/>
              <w:right w:val="single" w:color="auto" w:sz="4" w:space="0"/>
            </w:tcBorders>
            <w:vAlign w:val="center"/>
          </w:tcPr>
          <w:p w14:paraId="40FC2936">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5AAB840">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615AD73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C2E182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53E1EDB">
            <w:pPr>
              <w:widowControl/>
              <w:jc w:val="left"/>
              <w:rPr>
                <w:rFonts w:ascii="黑体" w:hAnsi="黑体" w:eastAsia="黑体"/>
                <w:kern w:val="0"/>
                <w:szCs w:val="21"/>
              </w:rPr>
            </w:pPr>
          </w:p>
        </w:tc>
      </w:tr>
      <w:tr w14:paraId="31ADE476">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25EBF41E">
            <w:pPr>
              <w:pStyle w:val="43"/>
              <w:spacing w:line="320" w:lineRule="exact"/>
              <w:jc w:val="both"/>
              <w:rPr>
                <w:rFonts w:ascii="黑体" w:hAnsi="黑体" w:cs="黑体"/>
                <w:sz w:val="18"/>
                <w:szCs w:val="18"/>
              </w:rPr>
            </w:pPr>
            <w:r>
              <w:rPr>
                <w:rFonts w:hint="eastAsia" w:ascii="黑体" w:hAnsi="黑体" w:cs="黑体"/>
                <w:sz w:val="18"/>
                <w:szCs w:val="18"/>
              </w:rPr>
              <w:t>5</w:t>
            </w:r>
          </w:p>
        </w:tc>
        <w:tc>
          <w:tcPr>
            <w:tcW w:w="2054" w:type="dxa"/>
            <w:tcBorders>
              <w:top w:val="single" w:color="auto" w:sz="4" w:space="0"/>
              <w:left w:val="nil"/>
              <w:bottom w:val="single" w:color="auto" w:sz="4" w:space="0"/>
              <w:right w:val="single" w:color="auto" w:sz="4" w:space="0"/>
            </w:tcBorders>
            <w:vAlign w:val="center"/>
          </w:tcPr>
          <w:p w14:paraId="4588BCD7">
            <w:pPr>
              <w:pStyle w:val="43"/>
              <w:spacing w:line="320" w:lineRule="exact"/>
              <w:jc w:val="both"/>
              <w:rPr>
                <w:rFonts w:ascii="黑体" w:hAnsi="黑体" w:cs="黑体"/>
                <w:sz w:val="18"/>
                <w:szCs w:val="18"/>
              </w:rPr>
            </w:pPr>
            <w:r>
              <w:rPr>
                <w:rFonts w:hint="eastAsia" w:ascii="黑体" w:hAnsi="黑体" w:cs="黑体"/>
                <w:sz w:val="18"/>
                <w:szCs w:val="18"/>
              </w:rPr>
              <w:t>仓壁振动器</w:t>
            </w:r>
          </w:p>
        </w:tc>
        <w:tc>
          <w:tcPr>
            <w:tcW w:w="2097" w:type="dxa"/>
            <w:tcBorders>
              <w:top w:val="single" w:color="auto" w:sz="4" w:space="0"/>
              <w:left w:val="nil"/>
              <w:bottom w:val="single" w:color="auto" w:sz="4" w:space="0"/>
              <w:right w:val="single" w:color="auto" w:sz="4" w:space="0"/>
            </w:tcBorders>
            <w:vAlign w:val="center"/>
          </w:tcPr>
          <w:p w14:paraId="2C823F16">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E13B4E4">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6D708BB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6B0DE8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E854E7B">
            <w:pPr>
              <w:widowControl/>
              <w:jc w:val="left"/>
              <w:rPr>
                <w:rFonts w:ascii="黑体" w:hAnsi="黑体" w:eastAsia="黑体"/>
                <w:kern w:val="0"/>
                <w:szCs w:val="21"/>
              </w:rPr>
            </w:pPr>
          </w:p>
        </w:tc>
      </w:tr>
      <w:tr w14:paraId="18F32550">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49C2DB84">
            <w:pPr>
              <w:pStyle w:val="43"/>
              <w:spacing w:line="320" w:lineRule="exact"/>
              <w:jc w:val="both"/>
              <w:rPr>
                <w:rFonts w:ascii="黑体" w:hAnsi="黑体" w:cs="黑体"/>
                <w:sz w:val="18"/>
                <w:szCs w:val="18"/>
              </w:rPr>
            </w:pPr>
            <w:r>
              <w:rPr>
                <w:rFonts w:hint="eastAsia" w:ascii="黑体" w:hAnsi="黑体" w:cs="黑体"/>
                <w:sz w:val="18"/>
                <w:szCs w:val="18"/>
              </w:rPr>
              <w:t>6</w:t>
            </w:r>
          </w:p>
        </w:tc>
        <w:tc>
          <w:tcPr>
            <w:tcW w:w="2054" w:type="dxa"/>
            <w:tcBorders>
              <w:top w:val="single" w:color="auto" w:sz="4" w:space="0"/>
              <w:left w:val="nil"/>
              <w:bottom w:val="single" w:color="auto" w:sz="4" w:space="0"/>
              <w:right w:val="single" w:color="auto" w:sz="4" w:space="0"/>
            </w:tcBorders>
            <w:vAlign w:val="center"/>
          </w:tcPr>
          <w:p w14:paraId="05B0A1D9">
            <w:pPr>
              <w:pStyle w:val="43"/>
              <w:spacing w:line="320" w:lineRule="exact"/>
              <w:jc w:val="both"/>
              <w:rPr>
                <w:rFonts w:ascii="黑体" w:hAnsi="黑体" w:cs="黑体"/>
                <w:sz w:val="18"/>
                <w:szCs w:val="18"/>
              </w:rPr>
            </w:pPr>
            <w:r>
              <w:rPr>
                <w:rFonts w:hint="eastAsia" w:ascii="黑体" w:hAnsi="黑体" w:cs="黑体"/>
                <w:sz w:val="18"/>
                <w:szCs w:val="18"/>
              </w:rPr>
              <w:t>空气炮</w:t>
            </w:r>
          </w:p>
        </w:tc>
        <w:tc>
          <w:tcPr>
            <w:tcW w:w="2097" w:type="dxa"/>
            <w:tcBorders>
              <w:top w:val="single" w:color="auto" w:sz="4" w:space="0"/>
              <w:left w:val="nil"/>
              <w:bottom w:val="single" w:color="auto" w:sz="4" w:space="0"/>
              <w:right w:val="single" w:color="auto" w:sz="4" w:space="0"/>
            </w:tcBorders>
            <w:vAlign w:val="center"/>
          </w:tcPr>
          <w:p w14:paraId="2EC3010A">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1772D4A6">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4078C44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4F10EB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86C78C6">
            <w:pPr>
              <w:widowControl/>
              <w:jc w:val="left"/>
              <w:rPr>
                <w:rFonts w:ascii="黑体" w:hAnsi="黑体" w:eastAsia="黑体"/>
                <w:kern w:val="0"/>
                <w:szCs w:val="21"/>
              </w:rPr>
            </w:pPr>
          </w:p>
        </w:tc>
      </w:tr>
      <w:tr w14:paraId="53415774">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6CF2BAF">
            <w:pPr>
              <w:pStyle w:val="43"/>
              <w:spacing w:line="320" w:lineRule="exact"/>
              <w:jc w:val="both"/>
              <w:rPr>
                <w:rFonts w:ascii="黑体" w:hAnsi="黑体" w:cs="黑体"/>
                <w:sz w:val="18"/>
                <w:szCs w:val="18"/>
              </w:rPr>
            </w:pPr>
            <w:r>
              <w:rPr>
                <w:rFonts w:hint="eastAsia" w:ascii="黑体" w:hAnsi="黑体" w:cs="黑体"/>
                <w:sz w:val="18"/>
                <w:szCs w:val="18"/>
              </w:rPr>
              <w:t>7</w:t>
            </w:r>
          </w:p>
        </w:tc>
        <w:tc>
          <w:tcPr>
            <w:tcW w:w="2054" w:type="dxa"/>
            <w:tcBorders>
              <w:top w:val="single" w:color="auto" w:sz="4" w:space="0"/>
              <w:left w:val="nil"/>
              <w:bottom w:val="single" w:color="auto" w:sz="4" w:space="0"/>
              <w:right w:val="single" w:color="auto" w:sz="4" w:space="0"/>
            </w:tcBorders>
            <w:vAlign w:val="center"/>
          </w:tcPr>
          <w:p w14:paraId="7E3079BB">
            <w:pPr>
              <w:pStyle w:val="43"/>
              <w:spacing w:line="320" w:lineRule="exact"/>
              <w:jc w:val="both"/>
              <w:rPr>
                <w:rFonts w:ascii="黑体" w:hAnsi="黑体" w:cs="黑体"/>
                <w:sz w:val="18"/>
                <w:szCs w:val="18"/>
              </w:rPr>
            </w:pPr>
            <w:r>
              <w:rPr>
                <w:rFonts w:hint="eastAsia" w:ascii="黑体" w:hAnsi="黑体" w:cs="黑体"/>
                <w:sz w:val="18"/>
                <w:szCs w:val="18"/>
              </w:rPr>
              <w:t>排气筒采样平台</w:t>
            </w:r>
          </w:p>
        </w:tc>
        <w:tc>
          <w:tcPr>
            <w:tcW w:w="2097" w:type="dxa"/>
            <w:tcBorders>
              <w:top w:val="single" w:color="auto" w:sz="4" w:space="0"/>
              <w:left w:val="nil"/>
              <w:bottom w:val="single" w:color="auto" w:sz="4" w:space="0"/>
              <w:right w:val="single" w:color="auto" w:sz="4" w:space="0"/>
            </w:tcBorders>
            <w:vAlign w:val="center"/>
          </w:tcPr>
          <w:p w14:paraId="61F8B328">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1A6935E5">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2EE82F5A">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54CE98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720EEA9">
            <w:pPr>
              <w:widowControl/>
              <w:jc w:val="left"/>
              <w:rPr>
                <w:rFonts w:ascii="黑体" w:hAnsi="黑体" w:eastAsia="黑体"/>
                <w:kern w:val="0"/>
                <w:szCs w:val="21"/>
              </w:rPr>
            </w:pPr>
          </w:p>
        </w:tc>
      </w:tr>
      <w:tr w14:paraId="4CF47FE2">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09B0748F">
            <w:pPr>
              <w:pStyle w:val="43"/>
              <w:spacing w:line="320" w:lineRule="exact"/>
              <w:jc w:val="both"/>
              <w:rPr>
                <w:rFonts w:ascii="黑体" w:hAnsi="黑体" w:cs="黑体"/>
                <w:sz w:val="18"/>
                <w:szCs w:val="18"/>
              </w:rPr>
            </w:pPr>
            <w:r>
              <w:rPr>
                <w:rFonts w:hint="eastAsia" w:ascii="黑体" w:hAnsi="黑体" w:cs="黑体"/>
                <w:sz w:val="18"/>
                <w:szCs w:val="18"/>
              </w:rPr>
              <w:t>8</w:t>
            </w:r>
          </w:p>
        </w:tc>
        <w:tc>
          <w:tcPr>
            <w:tcW w:w="2054" w:type="dxa"/>
            <w:tcBorders>
              <w:top w:val="single" w:color="auto" w:sz="4" w:space="0"/>
              <w:left w:val="nil"/>
              <w:bottom w:val="single" w:color="auto" w:sz="4" w:space="0"/>
              <w:right w:val="single" w:color="auto" w:sz="4" w:space="0"/>
            </w:tcBorders>
            <w:vAlign w:val="center"/>
          </w:tcPr>
          <w:p w14:paraId="6FA998AD">
            <w:pPr>
              <w:pStyle w:val="43"/>
              <w:spacing w:line="320" w:lineRule="exact"/>
              <w:jc w:val="both"/>
              <w:rPr>
                <w:rFonts w:ascii="黑体" w:hAnsi="黑体" w:cs="黑体"/>
                <w:sz w:val="18"/>
                <w:szCs w:val="18"/>
              </w:rPr>
            </w:pPr>
            <w:r>
              <w:rPr>
                <w:rFonts w:hint="eastAsia" w:ascii="黑体" w:hAnsi="黑体" w:cs="黑体"/>
                <w:sz w:val="18"/>
                <w:szCs w:val="18"/>
              </w:rPr>
              <w:t>排气筒（烟囱）</w:t>
            </w:r>
          </w:p>
        </w:tc>
        <w:tc>
          <w:tcPr>
            <w:tcW w:w="2097" w:type="dxa"/>
            <w:tcBorders>
              <w:top w:val="single" w:color="auto" w:sz="4" w:space="0"/>
              <w:left w:val="nil"/>
              <w:bottom w:val="single" w:color="auto" w:sz="4" w:space="0"/>
              <w:right w:val="single" w:color="auto" w:sz="4" w:space="0"/>
            </w:tcBorders>
            <w:vAlign w:val="center"/>
          </w:tcPr>
          <w:p w14:paraId="4E8DF4BF">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7AACC34">
            <w:pPr>
              <w:pStyle w:val="43"/>
              <w:spacing w:line="320" w:lineRule="exact"/>
              <w:jc w:val="center"/>
              <w:rPr>
                <w:rFonts w:ascii="黑体" w:hAnsi="黑体" w:cs="黑体"/>
                <w:sz w:val="18"/>
                <w:szCs w:val="18"/>
              </w:rPr>
            </w:pPr>
            <w:r>
              <w:rPr>
                <w:rFonts w:hint="eastAsia" w:ascii="黑体" w:hAnsi="黑体" w:cs="黑体"/>
                <w:sz w:val="18"/>
                <w:szCs w:val="18"/>
              </w:rPr>
              <w:t>件</w:t>
            </w:r>
          </w:p>
        </w:tc>
        <w:tc>
          <w:tcPr>
            <w:tcW w:w="1080" w:type="dxa"/>
            <w:tcBorders>
              <w:top w:val="single" w:color="auto" w:sz="4" w:space="0"/>
              <w:left w:val="nil"/>
              <w:bottom w:val="single" w:color="auto" w:sz="4" w:space="0"/>
              <w:right w:val="single" w:color="auto" w:sz="4" w:space="0"/>
            </w:tcBorders>
          </w:tcPr>
          <w:p w14:paraId="0C37E55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CF7059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5D23172">
            <w:pPr>
              <w:widowControl/>
              <w:jc w:val="left"/>
              <w:rPr>
                <w:rFonts w:ascii="黑体" w:hAnsi="黑体" w:eastAsia="黑体"/>
                <w:kern w:val="0"/>
                <w:szCs w:val="21"/>
              </w:rPr>
            </w:pPr>
          </w:p>
        </w:tc>
      </w:tr>
      <w:tr w14:paraId="53B15A0B">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441626C4">
            <w:pPr>
              <w:pStyle w:val="43"/>
              <w:spacing w:line="320" w:lineRule="exact"/>
              <w:jc w:val="both"/>
              <w:rPr>
                <w:rFonts w:ascii="黑体" w:hAnsi="黑体" w:cs="黑体"/>
                <w:sz w:val="18"/>
                <w:szCs w:val="18"/>
              </w:rPr>
            </w:pPr>
            <w:r>
              <w:rPr>
                <w:rFonts w:hint="eastAsia" w:ascii="黑体" w:hAnsi="黑体" w:cs="黑体"/>
                <w:sz w:val="18"/>
                <w:szCs w:val="18"/>
              </w:rPr>
              <w:t>9</w:t>
            </w:r>
          </w:p>
        </w:tc>
        <w:tc>
          <w:tcPr>
            <w:tcW w:w="2054" w:type="dxa"/>
            <w:tcBorders>
              <w:top w:val="single" w:color="auto" w:sz="4" w:space="0"/>
              <w:left w:val="nil"/>
              <w:bottom w:val="single" w:color="auto" w:sz="4" w:space="0"/>
              <w:right w:val="single" w:color="auto" w:sz="4" w:space="0"/>
            </w:tcBorders>
            <w:vAlign w:val="center"/>
          </w:tcPr>
          <w:p w14:paraId="55D4CC59">
            <w:pPr>
              <w:pStyle w:val="43"/>
              <w:spacing w:line="320" w:lineRule="exact"/>
              <w:jc w:val="both"/>
              <w:rPr>
                <w:rFonts w:ascii="黑体" w:hAnsi="黑体" w:cs="黑体"/>
                <w:sz w:val="18"/>
                <w:szCs w:val="18"/>
              </w:rPr>
            </w:pPr>
            <w:r>
              <w:rPr>
                <w:rFonts w:hint="eastAsia" w:ascii="黑体" w:hAnsi="黑体" w:cs="黑体"/>
                <w:sz w:val="18"/>
                <w:szCs w:val="18"/>
              </w:rPr>
              <w:t>防雷与接地</w:t>
            </w:r>
          </w:p>
        </w:tc>
        <w:tc>
          <w:tcPr>
            <w:tcW w:w="2097" w:type="dxa"/>
            <w:tcBorders>
              <w:top w:val="single" w:color="auto" w:sz="4" w:space="0"/>
              <w:left w:val="nil"/>
              <w:bottom w:val="single" w:color="auto" w:sz="4" w:space="0"/>
              <w:right w:val="single" w:color="auto" w:sz="4" w:space="0"/>
            </w:tcBorders>
            <w:vAlign w:val="center"/>
          </w:tcPr>
          <w:p w14:paraId="789CF64E">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771132B">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05F7A84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26DFDF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F99C5F5">
            <w:pPr>
              <w:widowControl/>
              <w:jc w:val="left"/>
              <w:rPr>
                <w:rFonts w:ascii="黑体" w:hAnsi="黑体" w:eastAsia="黑体"/>
                <w:kern w:val="0"/>
                <w:szCs w:val="21"/>
              </w:rPr>
            </w:pPr>
          </w:p>
        </w:tc>
      </w:tr>
      <w:tr w14:paraId="7E9B8B98">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8961DC1">
            <w:pPr>
              <w:pStyle w:val="43"/>
              <w:spacing w:line="320" w:lineRule="exact"/>
              <w:jc w:val="both"/>
              <w:rPr>
                <w:rFonts w:ascii="黑体" w:hAnsi="黑体" w:cs="黑体"/>
                <w:sz w:val="18"/>
                <w:szCs w:val="18"/>
              </w:rPr>
            </w:pPr>
            <w:r>
              <w:rPr>
                <w:rFonts w:hint="eastAsia" w:ascii="黑体" w:hAnsi="黑体" w:cs="黑体"/>
                <w:sz w:val="18"/>
                <w:szCs w:val="18"/>
              </w:rPr>
              <w:t>10</w:t>
            </w:r>
          </w:p>
        </w:tc>
        <w:tc>
          <w:tcPr>
            <w:tcW w:w="2054" w:type="dxa"/>
            <w:tcBorders>
              <w:top w:val="single" w:color="auto" w:sz="4" w:space="0"/>
              <w:left w:val="nil"/>
              <w:bottom w:val="single" w:color="auto" w:sz="4" w:space="0"/>
              <w:right w:val="single" w:color="auto" w:sz="4" w:space="0"/>
            </w:tcBorders>
            <w:vAlign w:val="center"/>
          </w:tcPr>
          <w:p w14:paraId="23743470">
            <w:pPr>
              <w:pStyle w:val="43"/>
              <w:spacing w:line="320" w:lineRule="exact"/>
              <w:jc w:val="both"/>
              <w:rPr>
                <w:rFonts w:ascii="黑体" w:hAnsi="黑体" w:cs="黑体"/>
                <w:sz w:val="18"/>
                <w:szCs w:val="18"/>
              </w:rPr>
            </w:pPr>
            <w:r>
              <w:rPr>
                <w:rFonts w:hint="eastAsia" w:ascii="黑体" w:hAnsi="黑体" w:cs="黑体"/>
                <w:sz w:val="18"/>
                <w:szCs w:val="18"/>
              </w:rPr>
              <w:t xml:space="preserve">吸气罩   </w:t>
            </w:r>
          </w:p>
        </w:tc>
        <w:tc>
          <w:tcPr>
            <w:tcW w:w="2097" w:type="dxa"/>
            <w:tcBorders>
              <w:top w:val="single" w:color="auto" w:sz="4" w:space="0"/>
              <w:left w:val="nil"/>
              <w:bottom w:val="single" w:color="auto" w:sz="4" w:space="0"/>
              <w:right w:val="single" w:color="auto" w:sz="4" w:space="0"/>
            </w:tcBorders>
            <w:vAlign w:val="center"/>
          </w:tcPr>
          <w:p w14:paraId="0635451A">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57CC34B">
            <w:pPr>
              <w:pStyle w:val="43"/>
              <w:spacing w:line="320" w:lineRule="exact"/>
              <w:jc w:val="center"/>
              <w:rPr>
                <w:rFonts w:ascii="黑体" w:hAnsi="黑体" w:cs="黑体"/>
                <w:sz w:val="18"/>
                <w:szCs w:val="18"/>
              </w:rPr>
            </w:pPr>
            <w:r>
              <w:rPr>
                <w:rFonts w:hint="eastAsia" w:ascii="黑体" w:hAnsi="黑体" w:cs="黑体"/>
                <w:sz w:val="18"/>
                <w:szCs w:val="18"/>
              </w:rPr>
              <w:t>件</w:t>
            </w:r>
          </w:p>
        </w:tc>
        <w:tc>
          <w:tcPr>
            <w:tcW w:w="1080" w:type="dxa"/>
            <w:tcBorders>
              <w:top w:val="single" w:color="auto" w:sz="4" w:space="0"/>
              <w:left w:val="nil"/>
              <w:bottom w:val="single" w:color="auto" w:sz="4" w:space="0"/>
              <w:right w:val="single" w:color="auto" w:sz="4" w:space="0"/>
            </w:tcBorders>
          </w:tcPr>
          <w:p w14:paraId="09DA45C0">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900321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D9D8815">
            <w:pPr>
              <w:widowControl/>
              <w:jc w:val="left"/>
              <w:rPr>
                <w:rFonts w:ascii="黑体" w:hAnsi="黑体" w:eastAsia="黑体"/>
                <w:kern w:val="0"/>
                <w:szCs w:val="21"/>
              </w:rPr>
            </w:pPr>
          </w:p>
        </w:tc>
      </w:tr>
      <w:tr w14:paraId="73BC936F">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63D16778">
            <w:pPr>
              <w:pStyle w:val="43"/>
              <w:spacing w:line="320" w:lineRule="exact"/>
              <w:jc w:val="both"/>
              <w:rPr>
                <w:rFonts w:ascii="黑体" w:hAnsi="黑体" w:cs="黑体"/>
                <w:sz w:val="18"/>
                <w:szCs w:val="18"/>
              </w:rPr>
            </w:pPr>
            <w:r>
              <w:rPr>
                <w:rFonts w:hint="eastAsia" w:ascii="黑体" w:hAnsi="黑体" w:cs="黑体"/>
                <w:sz w:val="18"/>
                <w:szCs w:val="18"/>
              </w:rPr>
              <w:t>11</w:t>
            </w:r>
          </w:p>
        </w:tc>
        <w:tc>
          <w:tcPr>
            <w:tcW w:w="2054" w:type="dxa"/>
            <w:tcBorders>
              <w:top w:val="single" w:color="auto" w:sz="4" w:space="0"/>
              <w:left w:val="nil"/>
              <w:bottom w:val="single" w:color="auto" w:sz="4" w:space="0"/>
              <w:right w:val="single" w:color="auto" w:sz="4" w:space="0"/>
            </w:tcBorders>
            <w:vAlign w:val="center"/>
          </w:tcPr>
          <w:p w14:paraId="1890F277">
            <w:pPr>
              <w:pStyle w:val="43"/>
              <w:spacing w:line="320" w:lineRule="exact"/>
              <w:jc w:val="both"/>
              <w:rPr>
                <w:rFonts w:ascii="黑体" w:hAnsi="黑体" w:cs="黑体"/>
                <w:sz w:val="18"/>
                <w:szCs w:val="18"/>
              </w:rPr>
            </w:pPr>
            <w:r>
              <w:rPr>
                <w:rFonts w:hint="eastAsia" w:ascii="黑体" w:hAnsi="黑体" w:cs="黑体"/>
                <w:sz w:val="18"/>
                <w:szCs w:val="18"/>
              </w:rPr>
              <w:t xml:space="preserve">抽风管   </w:t>
            </w:r>
          </w:p>
        </w:tc>
        <w:tc>
          <w:tcPr>
            <w:tcW w:w="2097" w:type="dxa"/>
            <w:tcBorders>
              <w:top w:val="single" w:color="auto" w:sz="4" w:space="0"/>
              <w:left w:val="nil"/>
              <w:bottom w:val="single" w:color="auto" w:sz="4" w:space="0"/>
              <w:right w:val="single" w:color="auto" w:sz="4" w:space="0"/>
            </w:tcBorders>
            <w:vAlign w:val="center"/>
          </w:tcPr>
          <w:p w14:paraId="3491F61E">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471AE53">
            <w:pPr>
              <w:pStyle w:val="43"/>
              <w:spacing w:line="320" w:lineRule="exact"/>
              <w:jc w:val="center"/>
              <w:rPr>
                <w:rFonts w:ascii="黑体" w:hAnsi="黑体" w:cs="黑体"/>
                <w:sz w:val="18"/>
                <w:szCs w:val="18"/>
              </w:rPr>
            </w:pPr>
            <w:r>
              <w:rPr>
                <w:rFonts w:hint="eastAsia" w:ascii="黑体" w:hAnsi="黑体" w:cs="黑体"/>
                <w:sz w:val="18"/>
                <w:szCs w:val="18"/>
              </w:rPr>
              <w:t>米</w:t>
            </w:r>
          </w:p>
        </w:tc>
        <w:tc>
          <w:tcPr>
            <w:tcW w:w="1080" w:type="dxa"/>
            <w:tcBorders>
              <w:top w:val="single" w:color="auto" w:sz="4" w:space="0"/>
              <w:left w:val="nil"/>
              <w:bottom w:val="single" w:color="auto" w:sz="4" w:space="0"/>
              <w:right w:val="single" w:color="auto" w:sz="4" w:space="0"/>
            </w:tcBorders>
          </w:tcPr>
          <w:p w14:paraId="1008F2F4">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519D61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C16533D">
            <w:pPr>
              <w:widowControl/>
              <w:jc w:val="left"/>
              <w:rPr>
                <w:rFonts w:ascii="黑体" w:hAnsi="黑体" w:eastAsia="黑体"/>
                <w:kern w:val="0"/>
                <w:szCs w:val="21"/>
              </w:rPr>
            </w:pPr>
          </w:p>
        </w:tc>
      </w:tr>
      <w:tr w14:paraId="7DD98EAA">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2CF934B8">
            <w:pPr>
              <w:pStyle w:val="43"/>
              <w:spacing w:line="320" w:lineRule="exact"/>
              <w:jc w:val="both"/>
              <w:rPr>
                <w:rFonts w:ascii="黑体" w:hAnsi="黑体" w:cs="黑体"/>
                <w:sz w:val="18"/>
                <w:szCs w:val="18"/>
              </w:rPr>
            </w:pPr>
            <w:r>
              <w:rPr>
                <w:rFonts w:hint="eastAsia" w:ascii="黑体" w:hAnsi="黑体" w:cs="黑体"/>
                <w:sz w:val="18"/>
                <w:szCs w:val="18"/>
              </w:rPr>
              <w:t>12</w:t>
            </w:r>
          </w:p>
        </w:tc>
        <w:tc>
          <w:tcPr>
            <w:tcW w:w="2054" w:type="dxa"/>
            <w:tcBorders>
              <w:top w:val="single" w:color="auto" w:sz="4" w:space="0"/>
              <w:left w:val="nil"/>
              <w:bottom w:val="single" w:color="auto" w:sz="4" w:space="0"/>
              <w:right w:val="single" w:color="auto" w:sz="4" w:space="0"/>
            </w:tcBorders>
            <w:vAlign w:val="center"/>
          </w:tcPr>
          <w:p w14:paraId="5F0B2641">
            <w:pPr>
              <w:pStyle w:val="43"/>
              <w:spacing w:line="320" w:lineRule="exact"/>
              <w:jc w:val="both"/>
              <w:rPr>
                <w:rFonts w:ascii="黑体" w:hAnsi="黑体" w:cs="黑体"/>
                <w:sz w:val="18"/>
                <w:szCs w:val="18"/>
              </w:rPr>
            </w:pPr>
            <w:r>
              <w:rPr>
                <w:rFonts w:hint="eastAsia" w:ascii="黑体" w:hAnsi="黑体" w:cs="黑体"/>
                <w:sz w:val="18"/>
                <w:szCs w:val="18"/>
              </w:rPr>
              <w:t>手动抽风阀</w:t>
            </w:r>
          </w:p>
        </w:tc>
        <w:tc>
          <w:tcPr>
            <w:tcW w:w="2097" w:type="dxa"/>
            <w:tcBorders>
              <w:top w:val="single" w:color="auto" w:sz="4" w:space="0"/>
              <w:left w:val="nil"/>
              <w:bottom w:val="single" w:color="auto" w:sz="4" w:space="0"/>
              <w:right w:val="single" w:color="auto" w:sz="4" w:space="0"/>
            </w:tcBorders>
            <w:vAlign w:val="center"/>
          </w:tcPr>
          <w:p w14:paraId="5BD97F54">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36FD169">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31EFAED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D5BA2B7">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F8002CC">
            <w:pPr>
              <w:widowControl/>
              <w:jc w:val="left"/>
              <w:rPr>
                <w:rFonts w:ascii="黑体" w:hAnsi="黑体" w:eastAsia="黑体"/>
                <w:kern w:val="0"/>
                <w:szCs w:val="21"/>
              </w:rPr>
            </w:pPr>
          </w:p>
        </w:tc>
      </w:tr>
      <w:tr w14:paraId="5E6C13C4">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062E21FE">
            <w:pPr>
              <w:pStyle w:val="43"/>
              <w:spacing w:line="320" w:lineRule="exact"/>
              <w:jc w:val="both"/>
              <w:rPr>
                <w:rFonts w:ascii="黑体" w:hAnsi="黑体" w:cs="黑体"/>
                <w:sz w:val="18"/>
                <w:szCs w:val="18"/>
              </w:rPr>
            </w:pPr>
            <w:r>
              <w:rPr>
                <w:rFonts w:hint="eastAsia" w:ascii="黑体" w:hAnsi="黑体" w:cs="黑体"/>
                <w:sz w:val="18"/>
                <w:szCs w:val="18"/>
              </w:rPr>
              <w:t>13</w:t>
            </w:r>
          </w:p>
        </w:tc>
        <w:tc>
          <w:tcPr>
            <w:tcW w:w="2054" w:type="dxa"/>
            <w:tcBorders>
              <w:top w:val="single" w:color="auto" w:sz="4" w:space="0"/>
              <w:left w:val="nil"/>
              <w:bottom w:val="single" w:color="auto" w:sz="4" w:space="0"/>
              <w:right w:val="single" w:color="auto" w:sz="4" w:space="0"/>
            </w:tcBorders>
            <w:vAlign w:val="center"/>
          </w:tcPr>
          <w:p w14:paraId="67385EE1">
            <w:pPr>
              <w:pStyle w:val="43"/>
              <w:spacing w:line="320" w:lineRule="exact"/>
              <w:jc w:val="both"/>
              <w:rPr>
                <w:rFonts w:ascii="黑体" w:hAnsi="黑体" w:cs="黑体"/>
                <w:sz w:val="18"/>
                <w:szCs w:val="18"/>
              </w:rPr>
            </w:pPr>
            <w:r>
              <w:rPr>
                <w:rFonts w:hint="eastAsia" w:ascii="黑体" w:hAnsi="黑体" w:cs="黑体"/>
                <w:sz w:val="18"/>
                <w:szCs w:val="18"/>
              </w:rPr>
              <w:t xml:space="preserve">排灰管   </w:t>
            </w:r>
          </w:p>
        </w:tc>
        <w:tc>
          <w:tcPr>
            <w:tcW w:w="2097" w:type="dxa"/>
            <w:tcBorders>
              <w:top w:val="single" w:color="auto" w:sz="4" w:space="0"/>
              <w:left w:val="nil"/>
              <w:bottom w:val="single" w:color="auto" w:sz="4" w:space="0"/>
              <w:right w:val="single" w:color="auto" w:sz="4" w:space="0"/>
            </w:tcBorders>
            <w:vAlign w:val="center"/>
          </w:tcPr>
          <w:p w14:paraId="4AB75133">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E7DCC45">
            <w:pPr>
              <w:pStyle w:val="43"/>
              <w:spacing w:line="320" w:lineRule="exact"/>
              <w:jc w:val="center"/>
              <w:rPr>
                <w:rFonts w:ascii="黑体" w:hAnsi="黑体" w:cs="黑体"/>
                <w:sz w:val="18"/>
                <w:szCs w:val="18"/>
              </w:rPr>
            </w:pPr>
            <w:r>
              <w:rPr>
                <w:rFonts w:hint="eastAsia" w:ascii="黑体" w:hAnsi="黑体" w:cs="黑体"/>
                <w:sz w:val="18"/>
                <w:szCs w:val="18"/>
              </w:rPr>
              <w:t>米</w:t>
            </w:r>
          </w:p>
        </w:tc>
        <w:tc>
          <w:tcPr>
            <w:tcW w:w="1080" w:type="dxa"/>
            <w:tcBorders>
              <w:top w:val="single" w:color="auto" w:sz="4" w:space="0"/>
              <w:left w:val="nil"/>
              <w:bottom w:val="single" w:color="auto" w:sz="4" w:space="0"/>
              <w:right w:val="single" w:color="auto" w:sz="4" w:space="0"/>
            </w:tcBorders>
          </w:tcPr>
          <w:p w14:paraId="2F41462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EC697A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F852AD5">
            <w:pPr>
              <w:widowControl/>
              <w:jc w:val="left"/>
              <w:rPr>
                <w:rFonts w:ascii="黑体" w:hAnsi="黑体" w:eastAsia="黑体"/>
                <w:kern w:val="0"/>
                <w:szCs w:val="21"/>
              </w:rPr>
            </w:pPr>
          </w:p>
        </w:tc>
      </w:tr>
      <w:tr w14:paraId="711ECE5B">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59AD4E1E">
            <w:pPr>
              <w:pStyle w:val="43"/>
              <w:spacing w:line="320" w:lineRule="exact"/>
              <w:jc w:val="both"/>
              <w:rPr>
                <w:rFonts w:ascii="黑体" w:hAnsi="黑体" w:cs="黑体"/>
                <w:sz w:val="18"/>
                <w:szCs w:val="18"/>
              </w:rPr>
            </w:pPr>
            <w:r>
              <w:rPr>
                <w:rFonts w:hint="eastAsia" w:ascii="黑体" w:hAnsi="黑体" w:cs="黑体"/>
                <w:sz w:val="18"/>
                <w:szCs w:val="18"/>
              </w:rPr>
              <w:t>14</w:t>
            </w:r>
          </w:p>
        </w:tc>
        <w:tc>
          <w:tcPr>
            <w:tcW w:w="2054" w:type="dxa"/>
            <w:tcBorders>
              <w:top w:val="single" w:color="auto" w:sz="4" w:space="0"/>
              <w:left w:val="nil"/>
              <w:bottom w:val="single" w:color="auto" w:sz="4" w:space="0"/>
              <w:right w:val="single" w:color="auto" w:sz="4" w:space="0"/>
            </w:tcBorders>
            <w:vAlign w:val="center"/>
          </w:tcPr>
          <w:p w14:paraId="23DB2668">
            <w:pPr>
              <w:pStyle w:val="43"/>
              <w:spacing w:line="320" w:lineRule="exact"/>
              <w:jc w:val="both"/>
              <w:rPr>
                <w:rFonts w:ascii="黑体" w:hAnsi="黑体" w:cs="黑体"/>
                <w:sz w:val="18"/>
                <w:szCs w:val="18"/>
              </w:rPr>
            </w:pPr>
            <w:r>
              <w:rPr>
                <w:rFonts w:hint="eastAsia" w:ascii="黑体" w:hAnsi="黑体" w:cs="黑体"/>
                <w:sz w:val="18"/>
                <w:szCs w:val="18"/>
              </w:rPr>
              <w:t>风机</w:t>
            </w:r>
          </w:p>
        </w:tc>
        <w:tc>
          <w:tcPr>
            <w:tcW w:w="2097" w:type="dxa"/>
            <w:tcBorders>
              <w:top w:val="single" w:color="auto" w:sz="4" w:space="0"/>
              <w:left w:val="nil"/>
              <w:bottom w:val="single" w:color="auto" w:sz="4" w:space="0"/>
              <w:right w:val="single" w:color="auto" w:sz="4" w:space="0"/>
            </w:tcBorders>
            <w:vAlign w:val="center"/>
          </w:tcPr>
          <w:p w14:paraId="3E6D4AC1">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38E6D8B">
            <w:pPr>
              <w:widowControl/>
              <w:jc w:val="center"/>
              <w:rPr>
                <w:rFonts w:ascii="黑体" w:hAnsi="黑体" w:eastAsia="黑体"/>
                <w:kern w:val="0"/>
                <w:szCs w:val="21"/>
              </w:rPr>
            </w:pPr>
            <w:r>
              <w:rPr>
                <w:rFonts w:hint="eastAsia" w:ascii="黑体" w:hAnsi="黑体" w:cs="黑体"/>
                <w:sz w:val="18"/>
                <w:szCs w:val="18"/>
              </w:rPr>
              <w:t>台</w:t>
            </w:r>
          </w:p>
        </w:tc>
        <w:tc>
          <w:tcPr>
            <w:tcW w:w="1080" w:type="dxa"/>
            <w:tcBorders>
              <w:top w:val="single" w:color="auto" w:sz="4" w:space="0"/>
              <w:left w:val="nil"/>
              <w:bottom w:val="single" w:color="auto" w:sz="4" w:space="0"/>
              <w:right w:val="single" w:color="auto" w:sz="4" w:space="0"/>
            </w:tcBorders>
          </w:tcPr>
          <w:p w14:paraId="5CFC08DA">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B01D01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EBCED3E">
            <w:pPr>
              <w:widowControl/>
              <w:jc w:val="left"/>
              <w:rPr>
                <w:rFonts w:ascii="黑体" w:hAnsi="黑体" w:eastAsia="黑体"/>
                <w:kern w:val="0"/>
                <w:szCs w:val="21"/>
              </w:rPr>
            </w:pPr>
          </w:p>
        </w:tc>
      </w:tr>
      <w:tr w14:paraId="4046525B">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9F54DAB">
            <w:pPr>
              <w:pStyle w:val="43"/>
              <w:spacing w:line="320" w:lineRule="exact"/>
              <w:jc w:val="both"/>
              <w:rPr>
                <w:rFonts w:ascii="黑体" w:hAnsi="黑体" w:cs="黑体"/>
                <w:sz w:val="18"/>
                <w:szCs w:val="18"/>
              </w:rPr>
            </w:pPr>
            <w:r>
              <w:rPr>
                <w:rFonts w:hint="eastAsia" w:ascii="黑体" w:hAnsi="黑体" w:cs="黑体"/>
                <w:sz w:val="18"/>
                <w:szCs w:val="18"/>
              </w:rPr>
              <w:t>15</w:t>
            </w:r>
          </w:p>
        </w:tc>
        <w:tc>
          <w:tcPr>
            <w:tcW w:w="2054" w:type="dxa"/>
            <w:tcBorders>
              <w:top w:val="single" w:color="auto" w:sz="4" w:space="0"/>
              <w:left w:val="nil"/>
              <w:bottom w:val="single" w:color="auto" w:sz="4" w:space="0"/>
              <w:right w:val="single" w:color="auto" w:sz="4" w:space="0"/>
            </w:tcBorders>
            <w:vAlign w:val="center"/>
          </w:tcPr>
          <w:p w14:paraId="3CDD10C0">
            <w:pPr>
              <w:pStyle w:val="43"/>
              <w:spacing w:line="320" w:lineRule="exact"/>
              <w:jc w:val="both"/>
              <w:rPr>
                <w:rFonts w:ascii="黑体" w:hAnsi="黑体" w:cs="黑体"/>
                <w:sz w:val="18"/>
                <w:szCs w:val="18"/>
              </w:rPr>
            </w:pPr>
            <w:r>
              <w:rPr>
                <w:rFonts w:hint="eastAsia" w:ascii="黑体" w:hAnsi="黑体" w:cs="黑体"/>
                <w:sz w:val="18"/>
                <w:szCs w:val="18"/>
              </w:rPr>
              <w:t>电机</w:t>
            </w:r>
          </w:p>
        </w:tc>
        <w:tc>
          <w:tcPr>
            <w:tcW w:w="2097" w:type="dxa"/>
            <w:tcBorders>
              <w:top w:val="single" w:color="auto" w:sz="4" w:space="0"/>
              <w:left w:val="nil"/>
              <w:bottom w:val="single" w:color="auto" w:sz="4" w:space="0"/>
              <w:right w:val="single" w:color="auto" w:sz="4" w:space="0"/>
            </w:tcBorders>
            <w:vAlign w:val="center"/>
          </w:tcPr>
          <w:p w14:paraId="145DDAB6">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B1CD1A9">
            <w:pPr>
              <w:widowControl/>
              <w:jc w:val="center"/>
              <w:rPr>
                <w:rFonts w:ascii="黑体" w:hAnsi="黑体" w:eastAsia="黑体"/>
                <w:kern w:val="0"/>
                <w:szCs w:val="21"/>
              </w:rPr>
            </w:pPr>
            <w:r>
              <w:rPr>
                <w:rFonts w:hint="eastAsia" w:ascii="黑体" w:hAnsi="黑体" w:cs="黑体"/>
                <w:sz w:val="18"/>
                <w:szCs w:val="18"/>
              </w:rPr>
              <w:t>台</w:t>
            </w:r>
          </w:p>
        </w:tc>
        <w:tc>
          <w:tcPr>
            <w:tcW w:w="1080" w:type="dxa"/>
            <w:tcBorders>
              <w:top w:val="single" w:color="auto" w:sz="4" w:space="0"/>
              <w:left w:val="nil"/>
              <w:bottom w:val="single" w:color="auto" w:sz="4" w:space="0"/>
              <w:right w:val="single" w:color="auto" w:sz="4" w:space="0"/>
            </w:tcBorders>
          </w:tcPr>
          <w:p w14:paraId="3EFBB52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B5AFD6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FF43050">
            <w:pPr>
              <w:widowControl/>
              <w:jc w:val="left"/>
              <w:rPr>
                <w:rFonts w:ascii="黑体" w:hAnsi="黑体" w:eastAsia="黑体"/>
                <w:kern w:val="0"/>
                <w:szCs w:val="21"/>
              </w:rPr>
            </w:pPr>
          </w:p>
        </w:tc>
      </w:tr>
      <w:tr w14:paraId="3FF584FB">
        <w:tblPrEx>
          <w:tblCellMar>
            <w:top w:w="0" w:type="dxa"/>
            <w:left w:w="108" w:type="dxa"/>
            <w:bottom w:w="0" w:type="dxa"/>
            <w:right w:w="108" w:type="dxa"/>
          </w:tblCellMar>
        </w:tblPrEx>
        <w:trPr>
          <w:trHeight w:val="816" w:hRule="exact"/>
        </w:trPr>
        <w:tc>
          <w:tcPr>
            <w:tcW w:w="666" w:type="dxa"/>
            <w:tcBorders>
              <w:top w:val="single" w:color="auto" w:sz="4" w:space="0"/>
              <w:left w:val="single" w:color="auto" w:sz="4" w:space="0"/>
              <w:bottom w:val="single" w:color="auto" w:sz="4" w:space="0"/>
              <w:right w:val="single" w:color="auto" w:sz="4" w:space="0"/>
            </w:tcBorders>
            <w:vAlign w:val="center"/>
          </w:tcPr>
          <w:p w14:paraId="7FA6CD2D">
            <w:pPr>
              <w:pStyle w:val="43"/>
              <w:spacing w:line="320" w:lineRule="exact"/>
              <w:jc w:val="both"/>
              <w:rPr>
                <w:rFonts w:ascii="黑体" w:hAnsi="黑体" w:cs="黑体"/>
                <w:sz w:val="18"/>
                <w:szCs w:val="18"/>
              </w:rPr>
            </w:pPr>
            <w:r>
              <w:rPr>
                <w:rFonts w:hint="eastAsia" w:ascii="黑体" w:hAnsi="黑体" w:cs="黑体"/>
                <w:sz w:val="18"/>
                <w:szCs w:val="18"/>
              </w:rPr>
              <w:t>16</w:t>
            </w:r>
          </w:p>
        </w:tc>
        <w:tc>
          <w:tcPr>
            <w:tcW w:w="2054" w:type="dxa"/>
            <w:tcBorders>
              <w:top w:val="single" w:color="auto" w:sz="4" w:space="0"/>
              <w:left w:val="nil"/>
              <w:bottom w:val="single" w:color="auto" w:sz="4" w:space="0"/>
              <w:right w:val="single" w:color="auto" w:sz="4" w:space="0"/>
            </w:tcBorders>
            <w:vAlign w:val="center"/>
          </w:tcPr>
          <w:p w14:paraId="2BD850B2">
            <w:pPr>
              <w:pStyle w:val="43"/>
              <w:spacing w:line="320" w:lineRule="exact"/>
              <w:jc w:val="both"/>
              <w:rPr>
                <w:rFonts w:ascii="黑体" w:hAnsi="黑体" w:cs="黑体"/>
                <w:sz w:val="18"/>
                <w:szCs w:val="18"/>
              </w:rPr>
            </w:pPr>
            <w:r>
              <w:rPr>
                <w:rFonts w:hint="eastAsia" w:ascii="黑体" w:hAnsi="黑体" w:cs="黑体"/>
                <w:sz w:val="18"/>
                <w:szCs w:val="18"/>
              </w:rPr>
              <w:t>设备图2份+电子版图纸1份+安装资料1份</w:t>
            </w:r>
          </w:p>
        </w:tc>
        <w:tc>
          <w:tcPr>
            <w:tcW w:w="2097" w:type="dxa"/>
            <w:tcBorders>
              <w:top w:val="single" w:color="auto" w:sz="4" w:space="0"/>
              <w:left w:val="nil"/>
              <w:bottom w:val="single" w:color="auto" w:sz="4" w:space="0"/>
              <w:right w:val="single" w:color="auto" w:sz="4" w:space="0"/>
            </w:tcBorders>
            <w:vAlign w:val="center"/>
          </w:tcPr>
          <w:p w14:paraId="555B1C93">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7C8A0815">
            <w:pPr>
              <w:widowControl/>
              <w:jc w:val="center"/>
              <w:rPr>
                <w:rFonts w:ascii="黑体" w:hAnsi="黑体" w:eastAsia="黑体"/>
                <w:kern w:val="0"/>
                <w:szCs w:val="21"/>
              </w:rPr>
            </w:pPr>
            <w:r>
              <w:rPr>
                <w:rFonts w:hint="eastAsia" w:ascii="黑体" w:hAnsi="黑体" w:eastAsia="黑体"/>
                <w:kern w:val="0"/>
                <w:szCs w:val="21"/>
              </w:rPr>
              <w:t>份</w:t>
            </w:r>
          </w:p>
        </w:tc>
        <w:tc>
          <w:tcPr>
            <w:tcW w:w="1080" w:type="dxa"/>
            <w:tcBorders>
              <w:top w:val="single" w:color="auto" w:sz="4" w:space="0"/>
              <w:left w:val="nil"/>
              <w:bottom w:val="single" w:color="auto" w:sz="4" w:space="0"/>
              <w:right w:val="single" w:color="auto" w:sz="4" w:space="0"/>
            </w:tcBorders>
          </w:tcPr>
          <w:p w14:paraId="4E7BE7A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234C0A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168CE73">
            <w:pPr>
              <w:widowControl/>
              <w:jc w:val="left"/>
              <w:rPr>
                <w:rFonts w:ascii="黑体" w:hAnsi="黑体" w:eastAsia="黑体"/>
                <w:kern w:val="0"/>
                <w:szCs w:val="21"/>
              </w:rPr>
            </w:pPr>
          </w:p>
        </w:tc>
      </w:tr>
      <w:tr w14:paraId="016F75A6">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485C2A19">
            <w:pPr>
              <w:pStyle w:val="43"/>
              <w:spacing w:line="320" w:lineRule="exact"/>
              <w:jc w:val="both"/>
              <w:rPr>
                <w:rFonts w:ascii="黑体" w:hAnsi="黑体" w:cs="黑体"/>
                <w:sz w:val="18"/>
                <w:szCs w:val="18"/>
              </w:rPr>
            </w:pPr>
            <w:r>
              <w:rPr>
                <w:rFonts w:hint="eastAsia" w:ascii="黑体" w:hAnsi="黑体" w:cs="黑体"/>
                <w:sz w:val="18"/>
                <w:szCs w:val="18"/>
              </w:rPr>
              <w:t>…</w:t>
            </w:r>
          </w:p>
        </w:tc>
        <w:tc>
          <w:tcPr>
            <w:tcW w:w="2054" w:type="dxa"/>
            <w:tcBorders>
              <w:top w:val="single" w:color="auto" w:sz="4" w:space="0"/>
              <w:left w:val="nil"/>
              <w:bottom w:val="single" w:color="auto" w:sz="4" w:space="0"/>
              <w:right w:val="single" w:color="auto" w:sz="4" w:space="0"/>
            </w:tcBorders>
            <w:vAlign w:val="center"/>
          </w:tcPr>
          <w:p w14:paraId="31FCE3A0">
            <w:pPr>
              <w:pStyle w:val="43"/>
              <w:spacing w:line="320" w:lineRule="exact"/>
              <w:jc w:val="both"/>
              <w:rPr>
                <w:rFonts w:ascii="黑体" w:hAnsi="黑体" w:cs="黑体"/>
                <w:sz w:val="18"/>
                <w:szCs w:val="18"/>
              </w:rPr>
            </w:pPr>
            <w:r>
              <w:rPr>
                <w:rFonts w:hint="eastAsia" w:ascii="黑体" w:hAnsi="黑体" w:cs="黑体"/>
                <w:sz w:val="18"/>
                <w:szCs w:val="18"/>
              </w:rPr>
              <w:t>…</w:t>
            </w:r>
          </w:p>
        </w:tc>
        <w:tc>
          <w:tcPr>
            <w:tcW w:w="2097" w:type="dxa"/>
            <w:tcBorders>
              <w:top w:val="single" w:color="auto" w:sz="4" w:space="0"/>
              <w:left w:val="nil"/>
              <w:bottom w:val="single" w:color="auto" w:sz="4" w:space="0"/>
              <w:right w:val="single" w:color="auto" w:sz="4" w:space="0"/>
            </w:tcBorders>
            <w:vAlign w:val="center"/>
          </w:tcPr>
          <w:p w14:paraId="13D6678C">
            <w:pPr>
              <w:pStyle w:val="43"/>
              <w:spacing w:line="320" w:lineRule="exact"/>
              <w:jc w:val="both"/>
              <w:rPr>
                <w:rFonts w:ascii="黑体" w:hAnsi="黑体" w:cs="黑体"/>
                <w:sz w:val="18"/>
                <w:szCs w:val="18"/>
              </w:rPr>
            </w:pPr>
            <w:r>
              <w:rPr>
                <w:rFonts w:hint="eastAsia" w:ascii="黑体" w:hAnsi="黑体" w:cs="黑体"/>
                <w:sz w:val="18"/>
                <w:szCs w:val="18"/>
              </w:rPr>
              <w:t>…</w:t>
            </w:r>
          </w:p>
        </w:tc>
        <w:tc>
          <w:tcPr>
            <w:tcW w:w="861" w:type="dxa"/>
            <w:tcBorders>
              <w:top w:val="single" w:color="auto" w:sz="4" w:space="0"/>
              <w:left w:val="nil"/>
              <w:bottom w:val="single" w:color="auto" w:sz="4" w:space="0"/>
              <w:right w:val="single" w:color="auto" w:sz="4" w:space="0"/>
            </w:tcBorders>
            <w:vAlign w:val="center"/>
          </w:tcPr>
          <w:p w14:paraId="6026E477">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C827FA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6C4162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93F0C35">
            <w:pPr>
              <w:widowControl/>
              <w:jc w:val="left"/>
              <w:rPr>
                <w:rFonts w:ascii="黑体" w:hAnsi="黑体" w:eastAsia="黑体"/>
                <w:kern w:val="0"/>
                <w:szCs w:val="21"/>
              </w:rPr>
            </w:pPr>
          </w:p>
        </w:tc>
      </w:tr>
      <w:bookmarkEnd w:id="127"/>
      <w:bookmarkEnd w:id="128"/>
      <w:bookmarkEnd w:id="129"/>
    </w:tbl>
    <w:p w14:paraId="2038111E">
      <w:pPr>
        <w:spacing w:line="480" w:lineRule="exact"/>
        <w:rPr>
          <w:rFonts w:ascii="仿宋" w:hAnsi="仿宋" w:eastAsia="仿宋" w:cs="仿宋"/>
          <w:b/>
          <w:bCs/>
          <w:kern w:val="0"/>
          <w:sz w:val="28"/>
          <w:szCs w:val="28"/>
        </w:rPr>
      </w:pPr>
      <w:r>
        <w:rPr>
          <w:rFonts w:hint="eastAsia" w:ascii="仿宋" w:hAnsi="仿宋" w:eastAsia="仿宋" w:cs="仿宋"/>
          <w:b/>
          <w:bCs/>
          <w:kern w:val="0"/>
          <w:sz w:val="28"/>
          <w:szCs w:val="28"/>
        </w:rPr>
        <w:t>2. 2#袋式除尘系统（1套）</w:t>
      </w:r>
    </w:p>
    <w:p w14:paraId="7AAABF07">
      <w:pPr>
        <w:spacing w:line="480" w:lineRule="exact"/>
        <w:rPr>
          <w:rFonts w:ascii="仿宋" w:hAnsi="仿宋" w:eastAsia="仿宋" w:cs="仿宋"/>
          <w:b/>
          <w:bCs/>
          <w:kern w:val="0"/>
          <w:sz w:val="28"/>
          <w:szCs w:val="28"/>
        </w:rPr>
      </w:pPr>
    </w:p>
    <w:tbl>
      <w:tblPr>
        <w:tblStyle w:val="18"/>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687E0285">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10719F59">
            <w:pPr>
              <w:jc w:val="center"/>
              <w:rPr>
                <w:rFonts w:ascii="黑体" w:hAnsi="黑体" w:eastAsia="黑体"/>
                <w:kern w:val="0"/>
                <w:szCs w:val="21"/>
              </w:rPr>
            </w:pPr>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4A8BEFBC">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63D11F15">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78EBF115">
            <w:pPr>
              <w:widowControl/>
              <w:jc w:val="center"/>
              <w:rPr>
                <w:rFonts w:ascii="黑体" w:hAnsi="黑体" w:eastAsia="黑体"/>
                <w:kern w:val="0"/>
                <w:szCs w:val="21"/>
              </w:rPr>
            </w:pPr>
            <w:r>
              <w:rPr>
                <w:rFonts w:hint="eastAsia" w:ascii="黑体" w:hAnsi="黑体" w:eastAsia="黑体"/>
                <w:kern w:val="0"/>
              </w:rPr>
              <w:t>计量</w:t>
            </w:r>
          </w:p>
          <w:p w14:paraId="1D8C4B41">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21B27745">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6190EC7F">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31A23D60">
            <w:pPr>
              <w:widowControl/>
              <w:jc w:val="center"/>
              <w:rPr>
                <w:rFonts w:ascii="黑体" w:hAnsi="黑体" w:eastAsia="黑体"/>
                <w:kern w:val="0"/>
                <w:szCs w:val="21"/>
              </w:rPr>
            </w:pPr>
            <w:r>
              <w:rPr>
                <w:rFonts w:hint="eastAsia" w:ascii="黑体" w:hAnsi="黑体" w:eastAsia="黑体"/>
                <w:kern w:val="0"/>
              </w:rPr>
              <w:t>备注</w:t>
            </w:r>
          </w:p>
        </w:tc>
      </w:tr>
      <w:tr w14:paraId="1B453F90">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636A2F84">
            <w:pPr>
              <w:pStyle w:val="43"/>
              <w:spacing w:line="320" w:lineRule="exact"/>
              <w:jc w:val="both"/>
              <w:rPr>
                <w:rFonts w:ascii="黑体" w:hAnsi="黑体" w:cs="黑体"/>
                <w:sz w:val="18"/>
                <w:szCs w:val="18"/>
              </w:rPr>
            </w:pPr>
            <w:r>
              <w:rPr>
                <w:rFonts w:hint="eastAsia" w:ascii="黑体" w:hAnsi="黑体" w:cs="黑体"/>
                <w:sz w:val="18"/>
                <w:szCs w:val="18"/>
              </w:rPr>
              <w:t>1</w:t>
            </w:r>
          </w:p>
        </w:tc>
        <w:tc>
          <w:tcPr>
            <w:tcW w:w="2054" w:type="dxa"/>
            <w:tcBorders>
              <w:top w:val="single" w:color="auto" w:sz="4" w:space="0"/>
              <w:left w:val="nil"/>
              <w:bottom w:val="single" w:color="auto" w:sz="4" w:space="0"/>
              <w:right w:val="single" w:color="auto" w:sz="4" w:space="0"/>
            </w:tcBorders>
            <w:vAlign w:val="center"/>
          </w:tcPr>
          <w:p w14:paraId="3BAFA264">
            <w:pPr>
              <w:pStyle w:val="43"/>
              <w:spacing w:line="320" w:lineRule="exact"/>
              <w:jc w:val="both"/>
              <w:rPr>
                <w:rFonts w:ascii="黑体" w:hAnsi="黑体" w:cs="黑体"/>
                <w:sz w:val="18"/>
                <w:szCs w:val="18"/>
              </w:rPr>
            </w:pPr>
            <w:r>
              <w:rPr>
                <w:rFonts w:hint="eastAsia" w:ascii="黑体" w:hAnsi="黑体" w:cs="黑体"/>
                <w:sz w:val="18"/>
                <w:szCs w:val="18"/>
              </w:rPr>
              <w:t>袋收尘本体</w:t>
            </w:r>
          </w:p>
        </w:tc>
        <w:tc>
          <w:tcPr>
            <w:tcW w:w="2097" w:type="dxa"/>
            <w:tcBorders>
              <w:top w:val="single" w:color="auto" w:sz="4" w:space="0"/>
              <w:left w:val="nil"/>
              <w:bottom w:val="single" w:color="auto" w:sz="4" w:space="0"/>
              <w:right w:val="single" w:color="auto" w:sz="4" w:space="0"/>
            </w:tcBorders>
            <w:vAlign w:val="center"/>
          </w:tcPr>
          <w:p w14:paraId="3540B09D">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725BBCAD">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01226694">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96A3E4F">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3A5F1C1">
            <w:pPr>
              <w:widowControl/>
              <w:jc w:val="center"/>
              <w:rPr>
                <w:rFonts w:ascii="黑体" w:hAnsi="黑体" w:eastAsia="黑体"/>
                <w:kern w:val="0"/>
                <w:szCs w:val="21"/>
              </w:rPr>
            </w:pPr>
          </w:p>
        </w:tc>
      </w:tr>
      <w:tr w14:paraId="3251BEED">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0D67286C">
            <w:pPr>
              <w:pStyle w:val="43"/>
              <w:spacing w:line="320" w:lineRule="exact"/>
              <w:jc w:val="both"/>
              <w:rPr>
                <w:rFonts w:ascii="黑体" w:hAnsi="黑体" w:cs="黑体"/>
                <w:sz w:val="18"/>
                <w:szCs w:val="18"/>
              </w:rPr>
            </w:pPr>
            <w:r>
              <w:rPr>
                <w:rFonts w:hint="eastAsia" w:ascii="黑体" w:hAnsi="黑体" w:cs="黑体"/>
                <w:sz w:val="18"/>
                <w:szCs w:val="18"/>
              </w:rPr>
              <w:t>1.1</w:t>
            </w:r>
          </w:p>
        </w:tc>
        <w:tc>
          <w:tcPr>
            <w:tcW w:w="2054" w:type="dxa"/>
            <w:tcBorders>
              <w:top w:val="single" w:color="auto" w:sz="4" w:space="0"/>
              <w:left w:val="nil"/>
              <w:bottom w:val="single" w:color="auto" w:sz="4" w:space="0"/>
              <w:right w:val="single" w:color="auto" w:sz="4" w:space="0"/>
            </w:tcBorders>
            <w:vAlign w:val="center"/>
          </w:tcPr>
          <w:p w14:paraId="16A138CC">
            <w:pPr>
              <w:pStyle w:val="43"/>
              <w:spacing w:line="320" w:lineRule="exact"/>
              <w:jc w:val="both"/>
              <w:rPr>
                <w:rFonts w:ascii="黑体" w:hAnsi="黑体" w:cs="黑体"/>
                <w:sz w:val="18"/>
                <w:szCs w:val="18"/>
              </w:rPr>
            </w:pPr>
            <w:r>
              <w:rPr>
                <w:rFonts w:hint="eastAsia" w:ascii="黑体" w:hAnsi="黑体" w:cs="黑体"/>
                <w:sz w:val="18"/>
                <w:szCs w:val="18"/>
              </w:rPr>
              <w:t>电磁脉冲阀</w:t>
            </w:r>
          </w:p>
        </w:tc>
        <w:tc>
          <w:tcPr>
            <w:tcW w:w="2097" w:type="dxa"/>
            <w:tcBorders>
              <w:top w:val="single" w:color="auto" w:sz="4" w:space="0"/>
              <w:left w:val="nil"/>
              <w:bottom w:val="single" w:color="auto" w:sz="4" w:space="0"/>
              <w:right w:val="single" w:color="auto" w:sz="4" w:space="0"/>
            </w:tcBorders>
            <w:vAlign w:val="center"/>
          </w:tcPr>
          <w:p w14:paraId="2F856BF5">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6E4D0F64">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4260250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0AC7B6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9BB9F84">
            <w:pPr>
              <w:widowControl/>
              <w:jc w:val="left"/>
              <w:rPr>
                <w:rFonts w:ascii="黑体" w:hAnsi="黑体" w:eastAsia="黑体"/>
                <w:kern w:val="0"/>
                <w:szCs w:val="21"/>
              </w:rPr>
            </w:pPr>
          </w:p>
        </w:tc>
      </w:tr>
      <w:tr w14:paraId="120FDE2D">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F1C8F56">
            <w:pPr>
              <w:pStyle w:val="43"/>
              <w:spacing w:line="320" w:lineRule="exact"/>
              <w:jc w:val="both"/>
              <w:rPr>
                <w:rFonts w:ascii="黑体" w:hAnsi="黑体" w:cs="黑体"/>
                <w:sz w:val="18"/>
                <w:szCs w:val="18"/>
              </w:rPr>
            </w:pPr>
            <w:r>
              <w:rPr>
                <w:rFonts w:hint="eastAsia" w:ascii="黑体" w:hAnsi="黑体" w:cs="黑体"/>
                <w:sz w:val="18"/>
                <w:szCs w:val="18"/>
              </w:rPr>
              <w:t>1.2</w:t>
            </w:r>
          </w:p>
        </w:tc>
        <w:tc>
          <w:tcPr>
            <w:tcW w:w="2054" w:type="dxa"/>
            <w:tcBorders>
              <w:top w:val="single" w:color="auto" w:sz="4" w:space="0"/>
              <w:left w:val="nil"/>
              <w:bottom w:val="single" w:color="auto" w:sz="4" w:space="0"/>
              <w:right w:val="single" w:color="auto" w:sz="4" w:space="0"/>
            </w:tcBorders>
            <w:vAlign w:val="center"/>
          </w:tcPr>
          <w:p w14:paraId="20E39E5C">
            <w:pPr>
              <w:pStyle w:val="43"/>
              <w:spacing w:line="320" w:lineRule="exact"/>
              <w:jc w:val="both"/>
              <w:rPr>
                <w:rFonts w:ascii="黑体" w:hAnsi="黑体" w:cs="黑体"/>
                <w:sz w:val="18"/>
                <w:szCs w:val="18"/>
              </w:rPr>
            </w:pPr>
            <w:r>
              <w:rPr>
                <w:rFonts w:hint="eastAsia" w:ascii="黑体" w:hAnsi="黑体" w:cs="黑体"/>
                <w:sz w:val="18"/>
                <w:szCs w:val="18"/>
              </w:rPr>
              <w:t>气源三连体</w:t>
            </w:r>
          </w:p>
        </w:tc>
        <w:tc>
          <w:tcPr>
            <w:tcW w:w="2097" w:type="dxa"/>
            <w:tcBorders>
              <w:top w:val="single" w:color="auto" w:sz="4" w:space="0"/>
              <w:left w:val="nil"/>
              <w:bottom w:val="single" w:color="auto" w:sz="4" w:space="0"/>
              <w:right w:val="single" w:color="auto" w:sz="4" w:space="0"/>
            </w:tcBorders>
            <w:vAlign w:val="center"/>
          </w:tcPr>
          <w:p w14:paraId="52FB5F05">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C006DAF">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395BE6F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B812D0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3D1478A">
            <w:pPr>
              <w:widowControl/>
              <w:jc w:val="left"/>
              <w:rPr>
                <w:rFonts w:ascii="黑体" w:hAnsi="黑体" w:eastAsia="黑体"/>
                <w:kern w:val="0"/>
                <w:szCs w:val="21"/>
              </w:rPr>
            </w:pPr>
          </w:p>
        </w:tc>
      </w:tr>
      <w:tr w14:paraId="7EB8E9DD">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615BC43A">
            <w:pPr>
              <w:pStyle w:val="43"/>
              <w:spacing w:line="320" w:lineRule="exact"/>
              <w:jc w:val="both"/>
              <w:rPr>
                <w:rFonts w:ascii="黑体" w:hAnsi="黑体" w:cs="黑体"/>
                <w:sz w:val="18"/>
                <w:szCs w:val="18"/>
              </w:rPr>
            </w:pPr>
            <w:r>
              <w:rPr>
                <w:rFonts w:hint="eastAsia" w:ascii="黑体" w:hAnsi="黑体" w:cs="黑体"/>
                <w:sz w:val="18"/>
                <w:szCs w:val="18"/>
              </w:rPr>
              <w:t>1.3</w:t>
            </w:r>
          </w:p>
        </w:tc>
        <w:tc>
          <w:tcPr>
            <w:tcW w:w="2054" w:type="dxa"/>
            <w:tcBorders>
              <w:top w:val="single" w:color="auto" w:sz="4" w:space="0"/>
              <w:left w:val="nil"/>
              <w:bottom w:val="single" w:color="auto" w:sz="4" w:space="0"/>
              <w:right w:val="single" w:color="auto" w:sz="4" w:space="0"/>
            </w:tcBorders>
            <w:vAlign w:val="center"/>
          </w:tcPr>
          <w:p w14:paraId="489DB4D2">
            <w:pPr>
              <w:pStyle w:val="43"/>
              <w:spacing w:line="320" w:lineRule="exact"/>
              <w:jc w:val="both"/>
              <w:rPr>
                <w:rFonts w:ascii="黑体" w:hAnsi="黑体" w:cs="黑体"/>
                <w:sz w:val="18"/>
                <w:szCs w:val="18"/>
              </w:rPr>
            </w:pPr>
            <w:r>
              <w:rPr>
                <w:rFonts w:hint="eastAsia" w:ascii="黑体" w:hAnsi="黑体" w:cs="黑体"/>
                <w:sz w:val="18"/>
                <w:szCs w:val="18"/>
              </w:rPr>
              <w:t>压缩气路系统（含阀门）</w:t>
            </w:r>
          </w:p>
        </w:tc>
        <w:tc>
          <w:tcPr>
            <w:tcW w:w="2097" w:type="dxa"/>
            <w:tcBorders>
              <w:top w:val="single" w:color="auto" w:sz="4" w:space="0"/>
              <w:left w:val="nil"/>
              <w:bottom w:val="single" w:color="auto" w:sz="4" w:space="0"/>
              <w:right w:val="single" w:color="auto" w:sz="4" w:space="0"/>
            </w:tcBorders>
            <w:vAlign w:val="center"/>
          </w:tcPr>
          <w:p w14:paraId="11D3B05B">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1E9FA29F">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5AD9C06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545A97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16FE63C">
            <w:pPr>
              <w:widowControl/>
              <w:jc w:val="left"/>
              <w:rPr>
                <w:rFonts w:ascii="黑体" w:hAnsi="黑体" w:eastAsia="黑体"/>
                <w:kern w:val="0"/>
                <w:szCs w:val="21"/>
              </w:rPr>
            </w:pPr>
          </w:p>
        </w:tc>
      </w:tr>
      <w:tr w14:paraId="244C08B0">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4D95E180">
            <w:pPr>
              <w:pStyle w:val="43"/>
              <w:spacing w:line="320" w:lineRule="exact"/>
              <w:jc w:val="both"/>
              <w:rPr>
                <w:rFonts w:ascii="黑体" w:hAnsi="黑体" w:cs="黑体"/>
                <w:sz w:val="18"/>
                <w:szCs w:val="18"/>
              </w:rPr>
            </w:pPr>
            <w:r>
              <w:rPr>
                <w:rFonts w:hint="eastAsia" w:ascii="黑体" w:hAnsi="黑体" w:cs="黑体"/>
                <w:sz w:val="18"/>
                <w:szCs w:val="18"/>
              </w:rPr>
              <w:t>1.4</w:t>
            </w:r>
          </w:p>
        </w:tc>
        <w:tc>
          <w:tcPr>
            <w:tcW w:w="2054" w:type="dxa"/>
            <w:tcBorders>
              <w:top w:val="single" w:color="auto" w:sz="4" w:space="0"/>
              <w:left w:val="nil"/>
              <w:bottom w:val="single" w:color="auto" w:sz="4" w:space="0"/>
              <w:right w:val="single" w:color="auto" w:sz="4" w:space="0"/>
            </w:tcBorders>
            <w:vAlign w:val="center"/>
          </w:tcPr>
          <w:p w14:paraId="4B6B9F4B">
            <w:pPr>
              <w:pStyle w:val="43"/>
              <w:spacing w:line="320" w:lineRule="exact"/>
              <w:jc w:val="both"/>
              <w:rPr>
                <w:rFonts w:ascii="黑体" w:hAnsi="黑体" w:cs="黑体"/>
                <w:sz w:val="18"/>
                <w:szCs w:val="18"/>
              </w:rPr>
            </w:pPr>
            <w:r>
              <w:rPr>
                <w:rFonts w:hint="eastAsia" w:ascii="黑体" w:hAnsi="黑体" w:cs="黑体"/>
                <w:sz w:val="18"/>
                <w:szCs w:val="18"/>
              </w:rPr>
              <w:t>U型气压表</w:t>
            </w:r>
          </w:p>
        </w:tc>
        <w:tc>
          <w:tcPr>
            <w:tcW w:w="2097" w:type="dxa"/>
            <w:tcBorders>
              <w:top w:val="single" w:color="auto" w:sz="4" w:space="0"/>
              <w:left w:val="nil"/>
              <w:bottom w:val="single" w:color="auto" w:sz="4" w:space="0"/>
              <w:right w:val="single" w:color="auto" w:sz="4" w:space="0"/>
            </w:tcBorders>
            <w:vAlign w:val="center"/>
          </w:tcPr>
          <w:p w14:paraId="1538240A">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7FC1E87">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193AE23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3FF1977">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F3716F4">
            <w:pPr>
              <w:widowControl/>
              <w:jc w:val="left"/>
              <w:rPr>
                <w:rFonts w:ascii="黑体" w:hAnsi="黑体" w:eastAsia="黑体"/>
                <w:kern w:val="0"/>
                <w:szCs w:val="21"/>
              </w:rPr>
            </w:pPr>
          </w:p>
        </w:tc>
      </w:tr>
      <w:tr w14:paraId="5F17135F">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133D244">
            <w:pPr>
              <w:pStyle w:val="43"/>
              <w:spacing w:line="320" w:lineRule="exact"/>
              <w:jc w:val="both"/>
              <w:rPr>
                <w:rFonts w:ascii="黑体" w:hAnsi="黑体" w:cs="黑体"/>
                <w:sz w:val="18"/>
                <w:szCs w:val="18"/>
              </w:rPr>
            </w:pPr>
            <w:r>
              <w:rPr>
                <w:rFonts w:hint="eastAsia" w:ascii="黑体" w:hAnsi="黑体" w:cs="黑体"/>
                <w:sz w:val="18"/>
                <w:szCs w:val="18"/>
              </w:rPr>
              <w:t>1.5</w:t>
            </w:r>
          </w:p>
        </w:tc>
        <w:tc>
          <w:tcPr>
            <w:tcW w:w="2054" w:type="dxa"/>
            <w:tcBorders>
              <w:top w:val="single" w:color="auto" w:sz="4" w:space="0"/>
              <w:left w:val="nil"/>
              <w:bottom w:val="single" w:color="auto" w:sz="4" w:space="0"/>
              <w:right w:val="single" w:color="auto" w:sz="4" w:space="0"/>
            </w:tcBorders>
            <w:vAlign w:val="center"/>
          </w:tcPr>
          <w:p w14:paraId="38F5863D">
            <w:pPr>
              <w:pStyle w:val="43"/>
              <w:spacing w:line="320" w:lineRule="exact"/>
              <w:jc w:val="both"/>
              <w:rPr>
                <w:rFonts w:ascii="黑体" w:hAnsi="黑体" w:cs="黑体"/>
                <w:sz w:val="18"/>
                <w:szCs w:val="18"/>
              </w:rPr>
            </w:pPr>
            <w:r>
              <w:rPr>
                <w:rFonts w:hint="eastAsia" w:ascii="黑体" w:hAnsi="黑体" w:cs="黑体"/>
                <w:sz w:val="18"/>
                <w:szCs w:val="18"/>
              </w:rPr>
              <w:t>覆膜滤袋</w:t>
            </w:r>
          </w:p>
        </w:tc>
        <w:tc>
          <w:tcPr>
            <w:tcW w:w="2097" w:type="dxa"/>
            <w:tcBorders>
              <w:top w:val="single" w:color="auto" w:sz="4" w:space="0"/>
              <w:left w:val="nil"/>
              <w:bottom w:val="single" w:color="auto" w:sz="4" w:space="0"/>
              <w:right w:val="single" w:color="auto" w:sz="4" w:space="0"/>
            </w:tcBorders>
            <w:vAlign w:val="center"/>
          </w:tcPr>
          <w:p w14:paraId="57FBC383">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7CDDEE7">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7609803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DE78F1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A344906">
            <w:pPr>
              <w:widowControl/>
              <w:jc w:val="left"/>
              <w:rPr>
                <w:rFonts w:ascii="黑体" w:hAnsi="黑体" w:eastAsia="黑体"/>
                <w:kern w:val="0"/>
                <w:szCs w:val="21"/>
              </w:rPr>
            </w:pPr>
          </w:p>
        </w:tc>
      </w:tr>
      <w:tr w14:paraId="30F3144B">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768DF0AA">
            <w:pPr>
              <w:pStyle w:val="43"/>
              <w:spacing w:line="320" w:lineRule="exact"/>
              <w:jc w:val="both"/>
              <w:rPr>
                <w:rFonts w:ascii="黑体" w:hAnsi="黑体" w:cs="黑体"/>
                <w:sz w:val="18"/>
                <w:szCs w:val="18"/>
              </w:rPr>
            </w:pPr>
            <w:r>
              <w:rPr>
                <w:rFonts w:hint="eastAsia" w:ascii="黑体" w:hAnsi="黑体" w:cs="黑体"/>
                <w:sz w:val="18"/>
                <w:szCs w:val="18"/>
              </w:rPr>
              <w:t>1.6</w:t>
            </w:r>
          </w:p>
        </w:tc>
        <w:tc>
          <w:tcPr>
            <w:tcW w:w="2054" w:type="dxa"/>
            <w:tcBorders>
              <w:top w:val="single" w:color="auto" w:sz="4" w:space="0"/>
              <w:left w:val="nil"/>
              <w:bottom w:val="single" w:color="auto" w:sz="4" w:space="0"/>
              <w:right w:val="single" w:color="auto" w:sz="4" w:space="0"/>
            </w:tcBorders>
            <w:vAlign w:val="center"/>
          </w:tcPr>
          <w:p w14:paraId="590F8247">
            <w:pPr>
              <w:pStyle w:val="43"/>
              <w:spacing w:line="320" w:lineRule="exact"/>
              <w:jc w:val="both"/>
              <w:rPr>
                <w:rFonts w:ascii="黑体" w:hAnsi="黑体" w:cs="黑体"/>
                <w:sz w:val="18"/>
                <w:szCs w:val="18"/>
              </w:rPr>
            </w:pPr>
            <w:r>
              <w:rPr>
                <w:rFonts w:hint="eastAsia" w:ascii="黑体" w:hAnsi="黑体" w:cs="黑体"/>
                <w:sz w:val="18"/>
                <w:szCs w:val="18"/>
              </w:rPr>
              <w:t>骨架（喷塑）</w:t>
            </w:r>
          </w:p>
        </w:tc>
        <w:tc>
          <w:tcPr>
            <w:tcW w:w="2097" w:type="dxa"/>
            <w:tcBorders>
              <w:top w:val="single" w:color="auto" w:sz="4" w:space="0"/>
              <w:left w:val="nil"/>
              <w:bottom w:val="single" w:color="auto" w:sz="4" w:space="0"/>
              <w:right w:val="single" w:color="auto" w:sz="4" w:space="0"/>
            </w:tcBorders>
            <w:vAlign w:val="center"/>
          </w:tcPr>
          <w:p w14:paraId="283209FA">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669E8B2">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130251D4">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159B89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D095E09">
            <w:pPr>
              <w:widowControl/>
              <w:jc w:val="left"/>
              <w:rPr>
                <w:rFonts w:ascii="黑体" w:hAnsi="黑体" w:eastAsia="黑体"/>
                <w:kern w:val="0"/>
                <w:szCs w:val="21"/>
              </w:rPr>
            </w:pPr>
          </w:p>
        </w:tc>
      </w:tr>
      <w:tr w14:paraId="6E13C7FC">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66460582">
            <w:pPr>
              <w:pStyle w:val="43"/>
              <w:spacing w:line="320" w:lineRule="exact"/>
              <w:jc w:val="both"/>
              <w:rPr>
                <w:rFonts w:ascii="黑体" w:hAnsi="黑体" w:cs="黑体"/>
                <w:sz w:val="18"/>
                <w:szCs w:val="18"/>
              </w:rPr>
            </w:pPr>
            <w:r>
              <w:rPr>
                <w:rFonts w:hint="eastAsia" w:ascii="黑体" w:hAnsi="黑体" w:cs="黑体"/>
                <w:sz w:val="18"/>
                <w:szCs w:val="18"/>
              </w:rPr>
              <w:t>1.7</w:t>
            </w:r>
          </w:p>
        </w:tc>
        <w:tc>
          <w:tcPr>
            <w:tcW w:w="2054" w:type="dxa"/>
            <w:tcBorders>
              <w:top w:val="single" w:color="auto" w:sz="4" w:space="0"/>
              <w:left w:val="nil"/>
              <w:bottom w:val="single" w:color="auto" w:sz="4" w:space="0"/>
              <w:right w:val="single" w:color="auto" w:sz="4" w:space="0"/>
            </w:tcBorders>
            <w:vAlign w:val="center"/>
          </w:tcPr>
          <w:p w14:paraId="561F7C0D">
            <w:pPr>
              <w:pStyle w:val="43"/>
              <w:spacing w:line="320" w:lineRule="exact"/>
              <w:jc w:val="both"/>
              <w:rPr>
                <w:rFonts w:ascii="黑体" w:hAnsi="黑体" w:cs="黑体"/>
                <w:sz w:val="18"/>
                <w:szCs w:val="18"/>
              </w:rPr>
            </w:pPr>
            <w:r>
              <w:rPr>
                <w:rFonts w:hint="eastAsia" w:ascii="黑体" w:hAnsi="黑体" w:cs="黑体"/>
                <w:sz w:val="18"/>
                <w:szCs w:val="18"/>
              </w:rPr>
              <w:t>爬梯及护栏</w:t>
            </w:r>
          </w:p>
        </w:tc>
        <w:tc>
          <w:tcPr>
            <w:tcW w:w="2097" w:type="dxa"/>
            <w:tcBorders>
              <w:top w:val="single" w:color="auto" w:sz="4" w:space="0"/>
              <w:left w:val="nil"/>
              <w:bottom w:val="single" w:color="auto" w:sz="4" w:space="0"/>
              <w:right w:val="single" w:color="auto" w:sz="4" w:space="0"/>
            </w:tcBorders>
            <w:vAlign w:val="center"/>
          </w:tcPr>
          <w:p w14:paraId="50496DCC">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C7BB4C9">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318DBBD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A759DB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77DB9CA">
            <w:pPr>
              <w:widowControl/>
              <w:jc w:val="left"/>
              <w:rPr>
                <w:rFonts w:ascii="黑体" w:hAnsi="黑体" w:eastAsia="黑体"/>
                <w:kern w:val="0"/>
                <w:szCs w:val="21"/>
              </w:rPr>
            </w:pPr>
          </w:p>
        </w:tc>
      </w:tr>
      <w:tr w14:paraId="5DD1AE5B">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7BD2E3F4">
            <w:pPr>
              <w:pStyle w:val="43"/>
              <w:spacing w:line="320" w:lineRule="exact"/>
              <w:jc w:val="both"/>
              <w:rPr>
                <w:rFonts w:ascii="黑体" w:hAnsi="黑体" w:cs="黑体"/>
                <w:sz w:val="18"/>
                <w:szCs w:val="18"/>
              </w:rPr>
            </w:pPr>
            <w:r>
              <w:rPr>
                <w:rFonts w:hint="eastAsia" w:ascii="黑体" w:hAnsi="黑体" w:cs="黑体"/>
                <w:sz w:val="18"/>
                <w:szCs w:val="18"/>
              </w:rPr>
              <w:t>2</w:t>
            </w:r>
          </w:p>
        </w:tc>
        <w:tc>
          <w:tcPr>
            <w:tcW w:w="2054" w:type="dxa"/>
            <w:tcBorders>
              <w:top w:val="single" w:color="auto" w:sz="4" w:space="0"/>
              <w:left w:val="nil"/>
              <w:bottom w:val="single" w:color="auto" w:sz="4" w:space="0"/>
              <w:right w:val="single" w:color="auto" w:sz="4" w:space="0"/>
            </w:tcBorders>
            <w:vAlign w:val="center"/>
          </w:tcPr>
          <w:p w14:paraId="4278EDDA">
            <w:pPr>
              <w:pStyle w:val="43"/>
              <w:spacing w:line="320" w:lineRule="exact"/>
              <w:jc w:val="both"/>
              <w:rPr>
                <w:rFonts w:ascii="黑体" w:hAnsi="黑体" w:cs="黑体"/>
                <w:sz w:val="18"/>
                <w:szCs w:val="18"/>
              </w:rPr>
            </w:pPr>
            <w:r>
              <w:rPr>
                <w:rFonts w:hint="eastAsia" w:ascii="黑体" w:hAnsi="黑体" w:cs="黑体"/>
                <w:sz w:val="18"/>
                <w:szCs w:val="18"/>
              </w:rPr>
              <w:t>储气罐（简单压力容器）</w:t>
            </w:r>
          </w:p>
        </w:tc>
        <w:tc>
          <w:tcPr>
            <w:tcW w:w="2097" w:type="dxa"/>
            <w:tcBorders>
              <w:top w:val="single" w:color="auto" w:sz="4" w:space="0"/>
              <w:left w:val="nil"/>
              <w:bottom w:val="single" w:color="auto" w:sz="4" w:space="0"/>
              <w:right w:val="single" w:color="auto" w:sz="4" w:space="0"/>
            </w:tcBorders>
            <w:vAlign w:val="center"/>
          </w:tcPr>
          <w:p w14:paraId="76C7C438">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5E274C7">
            <w:pPr>
              <w:pStyle w:val="43"/>
              <w:spacing w:line="320" w:lineRule="exact"/>
              <w:jc w:val="center"/>
              <w:rPr>
                <w:rFonts w:ascii="黑体" w:hAnsi="黑体" w:cs="黑体"/>
                <w:sz w:val="18"/>
                <w:szCs w:val="18"/>
              </w:rPr>
            </w:pPr>
            <w:r>
              <w:rPr>
                <w:rFonts w:hint="eastAsia" w:ascii="黑体" w:hAnsi="黑体" w:cs="黑体"/>
                <w:sz w:val="18"/>
                <w:szCs w:val="18"/>
              </w:rPr>
              <w:t>台</w:t>
            </w:r>
          </w:p>
        </w:tc>
        <w:tc>
          <w:tcPr>
            <w:tcW w:w="1080" w:type="dxa"/>
            <w:tcBorders>
              <w:top w:val="single" w:color="auto" w:sz="4" w:space="0"/>
              <w:left w:val="nil"/>
              <w:bottom w:val="single" w:color="auto" w:sz="4" w:space="0"/>
              <w:right w:val="single" w:color="auto" w:sz="4" w:space="0"/>
            </w:tcBorders>
          </w:tcPr>
          <w:p w14:paraId="390C880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A58ADA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DBE78F1">
            <w:pPr>
              <w:widowControl/>
              <w:jc w:val="left"/>
              <w:rPr>
                <w:rFonts w:ascii="黑体" w:hAnsi="黑体" w:eastAsia="黑体"/>
                <w:kern w:val="0"/>
                <w:szCs w:val="21"/>
              </w:rPr>
            </w:pPr>
          </w:p>
        </w:tc>
      </w:tr>
      <w:tr w14:paraId="31F9A8A3">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0FA4B7BE">
            <w:pPr>
              <w:pStyle w:val="43"/>
              <w:spacing w:line="320" w:lineRule="exact"/>
              <w:jc w:val="both"/>
              <w:rPr>
                <w:rFonts w:ascii="黑体" w:hAnsi="黑体" w:cs="黑体"/>
                <w:sz w:val="18"/>
                <w:szCs w:val="18"/>
              </w:rPr>
            </w:pPr>
            <w:r>
              <w:rPr>
                <w:rFonts w:hint="eastAsia" w:ascii="黑体" w:hAnsi="黑体" w:cs="黑体"/>
                <w:sz w:val="18"/>
                <w:szCs w:val="18"/>
              </w:rPr>
              <w:t>3</w:t>
            </w:r>
          </w:p>
        </w:tc>
        <w:tc>
          <w:tcPr>
            <w:tcW w:w="2054" w:type="dxa"/>
            <w:tcBorders>
              <w:top w:val="single" w:color="auto" w:sz="4" w:space="0"/>
              <w:left w:val="nil"/>
              <w:bottom w:val="single" w:color="auto" w:sz="4" w:space="0"/>
              <w:right w:val="single" w:color="auto" w:sz="4" w:space="0"/>
            </w:tcBorders>
            <w:vAlign w:val="center"/>
          </w:tcPr>
          <w:p w14:paraId="4BC3E20B">
            <w:pPr>
              <w:pStyle w:val="43"/>
              <w:spacing w:line="320" w:lineRule="exact"/>
              <w:jc w:val="both"/>
              <w:rPr>
                <w:rFonts w:ascii="黑体" w:hAnsi="黑体" w:cs="黑体"/>
                <w:sz w:val="18"/>
                <w:szCs w:val="18"/>
              </w:rPr>
            </w:pPr>
            <w:r>
              <w:rPr>
                <w:rFonts w:hint="eastAsia" w:ascii="黑体" w:hAnsi="黑体" w:cs="黑体"/>
                <w:sz w:val="18"/>
                <w:szCs w:val="18"/>
              </w:rPr>
              <w:t>电控柜（304不锈钢）</w:t>
            </w:r>
          </w:p>
        </w:tc>
        <w:tc>
          <w:tcPr>
            <w:tcW w:w="2097" w:type="dxa"/>
            <w:tcBorders>
              <w:top w:val="single" w:color="auto" w:sz="4" w:space="0"/>
              <w:left w:val="nil"/>
              <w:bottom w:val="single" w:color="auto" w:sz="4" w:space="0"/>
              <w:right w:val="single" w:color="auto" w:sz="4" w:space="0"/>
            </w:tcBorders>
            <w:vAlign w:val="center"/>
          </w:tcPr>
          <w:p w14:paraId="475E10D1">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6FE6A206">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08EA0E2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D21CC5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82F1593">
            <w:pPr>
              <w:widowControl/>
              <w:jc w:val="left"/>
              <w:rPr>
                <w:rFonts w:ascii="黑体" w:hAnsi="黑体" w:eastAsia="黑体"/>
                <w:kern w:val="0"/>
                <w:szCs w:val="21"/>
              </w:rPr>
            </w:pPr>
          </w:p>
        </w:tc>
      </w:tr>
      <w:tr w14:paraId="18EB9D9F">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93B6C72">
            <w:pPr>
              <w:pStyle w:val="43"/>
              <w:spacing w:line="320" w:lineRule="exact"/>
              <w:jc w:val="both"/>
              <w:rPr>
                <w:rFonts w:ascii="黑体" w:hAnsi="黑体" w:cs="黑体"/>
                <w:sz w:val="18"/>
                <w:szCs w:val="18"/>
              </w:rPr>
            </w:pPr>
            <w:r>
              <w:rPr>
                <w:rFonts w:hint="eastAsia" w:ascii="黑体" w:hAnsi="黑体" w:cs="黑体"/>
                <w:sz w:val="18"/>
                <w:szCs w:val="18"/>
              </w:rPr>
              <w:t>4</w:t>
            </w:r>
          </w:p>
        </w:tc>
        <w:tc>
          <w:tcPr>
            <w:tcW w:w="2054" w:type="dxa"/>
            <w:tcBorders>
              <w:top w:val="single" w:color="auto" w:sz="4" w:space="0"/>
              <w:left w:val="nil"/>
              <w:bottom w:val="single" w:color="auto" w:sz="4" w:space="0"/>
              <w:right w:val="single" w:color="auto" w:sz="4" w:space="0"/>
            </w:tcBorders>
            <w:vAlign w:val="center"/>
          </w:tcPr>
          <w:p w14:paraId="55F2FFAE">
            <w:pPr>
              <w:pStyle w:val="43"/>
              <w:spacing w:line="320" w:lineRule="exact"/>
              <w:jc w:val="both"/>
              <w:rPr>
                <w:rFonts w:ascii="黑体" w:hAnsi="黑体" w:cs="黑体"/>
                <w:sz w:val="18"/>
                <w:szCs w:val="18"/>
              </w:rPr>
            </w:pPr>
            <w:r>
              <w:rPr>
                <w:rFonts w:hint="eastAsia" w:ascii="黑体" w:hAnsi="黑体" w:cs="黑体"/>
                <w:sz w:val="18"/>
                <w:szCs w:val="18"/>
              </w:rPr>
              <w:t>星型卸料器</w:t>
            </w:r>
          </w:p>
        </w:tc>
        <w:tc>
          <w:tcPr>
            <w:tcW w:w="2097" w:type="dxa"/>
            <w:tcBorders>
              <w:top w:val="single" w:color="auto" w:sz="4" w:space="0"/>
              <w:left w:val="nil"/>
              <w:bottom w:val="single" w:color="auto" w:sz="4" w:space="0"/>
              <w:right w:val="single" w:color="auto" w:sz="4" w:space="0"/>
            </w:tcBorders>
            <w:vAlign w:val="center"/>
          </w:tcPr>
          <w:p w14:paraId="6C163DC2">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C7CD4D3">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73CD02B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EAF1D0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1BF0EA8">
            <w:pPr>
              <w:widowControl/>
              <w:jc w:val="left"/>
              <w:rPr>
                <w:rFonts w:ascii="黑体" w:hAnsi="黑体" w:eastAsia="黑体"/>
                <w:kern w:val="0"/>
                <w:szCs w:val="21"/>
              </w:rPr>
            </w:pPr>
          </w:p>
        </w:tc>
      </w:tr>
      <w:tr w14:paraId="27070771">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B517CDF">
            <w:pPr>
              <w:pStyle w:val="43"/>
              <w:spacing w:line="320" w:lineRule="exact"/>
              <w:jc w:val="both"/>
              <w:rPr>
                <w:rFonts w:ascii="黑体" w:hAnsi="黑体" w:cs="黑体"/>
                <w:sz w:val="18"/>
                <w:szCs w:val="18"/>
              </w:rPr>
            </w:pPr>
            <w:r>
              <w:rPr>
                <w:rFonts w:hint="eastAsia" w:ascii="黑体" w:hAnsi="黑体" w:cs="黑体"/>
                <w:sz w:val="18"/>
                <w:szCs w:val="18"/>
              </w:rPr>
              <w:t>5</w:t>
            </w:r>
          </w:p>
        </w:tc>
        <w:tc>
          <w:tcPr>
            <w:tcW w:w="2054" w:type="dxa"/>
            <w:tcBorders>
              <w:top w:val="single" w:color="auto" w:sz="4" w:space="0"/>
              <w:left w:val="nil"/>
              <w:bottom w:val="single" w:color="auto" w:sz="4" w:space="0"/>
              <w:right w:val="single" w:color="auto" w:sz="4" w:space="0"/>
            </w:tcBorders>
            <w:vAlign w:val="center"/>
          </w:tcPr>
          <w:p w14:paraId="1FB4FFE7">
            <w:pPr>
              <w:pStyle w:val="43"/>
              <w:spacing w:line="320" w:lineRule="exact"/>
              <w:jc w:val="both"/>
              <w:rPr>
                <w:rFonts w:ascii="黑体" w:hAnsi="黑体" w:cs="黑体"/>
                <w:sz w:val="18"/>
                <w:szCs w:val="18"/>
              </w:rPr>
            </w:pPr>
            <w:r>
              <w:rPr>
                <w:rFonts w:hint="eastAsia" w:ascii="黑体" w:hAnsi="黑体" w:cs="黑体"/>
                <w:sz w:val="18"/>
                <w:szCs w:val="18"/>
              </w:rPr>
              <w:t>仓壁振动器</w:t>
            </w:r>
          </w:p>
        </w:tc>
        <w:tc>
          <w:tcPr>
            <w:tcW w:w="2097" w:type="dxa"/>
            <w:tcBorders>
              <w:top w:val="single" w:color="auto" w:sz="4" w:space="0"/>
              <w:left w:val="nil"/>
              <w:bottom w:val="single" w:color="auto" w:sz="4" w:space="0"/>
              <w:right w:val="single" w:color="auto" w:sz="4" w:space="0"/>
            </w:tcBorders>
            <w:vAlign w:val="center"/>
          </w:tcPr>
          <w:p w14:paraId="19F54637">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45DD9C4">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6031954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D24345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C334E1B">
            <w:pPr>
              <w:widowControl/>
              <w:jc w:val="left"/>
              <w:rPr>
                <w:rFonts w:ascii="黑体" w:hAnsi="黑体" w:eastAsia="黑体"/>
                <w:kern w:val="0"/>
                <w:szCs w:val="21"/>
              </w:rPr>
            </w:pPr>
          </w:p>
        </w:tc>
      </w:tr>
      <w:tr w14:paraId="7C68765E">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7A08A67F">
            <w:pPr>
              <w:pStyle w:val="43"/>
              <w:spacing w:line="320" w:lineRule="exact"/>
              <w:jc w:val="both"/>
              <w:rPr>
                <w:rFonts w:ascii="黑体" w:hAnsi="黑体" w:cs="黑体"/>
                <w:sz w:val="18"/>
                <w:szCs w:val="18"/>
              </w:rPr>
            </w:pPr>
            <w:r>
              <w:rPr>
                <w:rFonts w:hint="eastAsia" w:ascii="黑体" w:hAnsi="黑体" w:cs="黑体"/>
                <w:sz w:val="18"/>
                <w:szCs w:val="18"/>
              </w:rPr>
              <w:t>6</w:t>
            </w:r>
          </w:p>
        </w:tc>
        <w:tc>
          <w:tcPr>
            <w:tcW w:w="2054" w:type="dxa"/>
            <w:tcBorders>
              <w:top w:val="single" w:color="auto" w:sz="4" w:space="0"/>
              <w:left w:val="nil"/>
              <w:bottom w:val="single" w:color="auto" w:sz="4" w:space="0"/>
              <w:right w:val="single" w:color="auto" w:sz="4" w:space="0"/>
            </w:tcBorders>
            <w:vAlign w:val="center"/>
          </w:tcPr>
          <w:p w14:paraId="38CF141A">
            <w:pPr>
              <w:pStyle w:val="43"/>
              <w:spacing w:line="320" w:lineRule="exact"/>
              <w:jc w:val="both"/>
              <w:rPr>
                <w:rFonts w:ascii="黑体" w:hAnsi="黑体" w:cs="黑体"/>
                <w:sz w:val="18"/>
                <w:szCs w:val="18"/>
              </w:rPr>
            </w:pPr>
            <w:r>
              <w:rPr>
                <w:rFonts w:hint="eastAsia" w:ascii="黑体" w:hAnsi="黑体" w:cs="黑体"/>
                <w:sz w:val="18"/>
                <w:szCs w:val="18"/>
              </w:rPr>
              <w:t>空气炮</w:t>
            </w:r>
          </w:p>
        </w:tc>
        <w:tc>
          <w:tcPr>
            <w:tcW w:w="2097" w:type="dxa"/>
            <w:tcBorders>
              <w:top w:val="single" w:color="auto" w:sz="4" w:space="0"/>
              <w:left w:val="nil"/>
              <w:bottom w:val="single" w:color="auto" w:sz="4" w:space="0"/>
              <w:right w:val="single" w:color="auto" w:sz="4" w:space="0"/>
            </w:tcBorders>
            <w:vAlign w:val="center"/>
          </w:tcPr>
          <w:p w14:paraId="7A5064C6">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2F0D08C">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2A65604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C6ADE8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FEADD17">
            <w:pPr>
              <w:widowControl/>
              <w:jc w:val="left"/>
              <w:rPr>
                <w:rFonts w:ascii="黑体" w:hAnsi="黑体" w:eastAsia="黑体"/>
                <w:kern w:val="0"/>
                <w:szCs w:val="21"/>
              </w:rPr>
            </w:pPr>
          </w:p>
        </w:tc>
      </w:tr>
      <w:tr w14:paraId="34C3D039">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5DAD0D72">
            <w:pPr>
              <w:pStyle w:val="43"/>
              <w:spacing w:line="320" w:lineRule="exact"/>
              <w:jc w:val="both"/>
              <w:rPr>
                <w:rFonts w:ascii="黑体" w:hAnsi="黑体" w:cs="黑体"/>
                <w:sz w:val="18"/>
                <w:szCs w:val="18"/>
              </w:rPr>
            </w:pPr>
            <w:r>
              <w:rPr>
                <w:rFonts w:hint="eastAsia" w:ascii="黑体" w:hAnsi="黑体" w:cs="黑体"/>
                <w:sz w:val="18"/>
                <w:szCs w:val="18"/>
              </w:rPr>
              <w:t>7</w:t>
            </w:r>
          </w:p>
        </w:tc>
        <w:tc>
          <w:tcPr>
            <w:tcW w:w="2054" w:type="dxa"/>
            <w:tcBorders>
              <w:top w:val="single" w:color="auto" w:sz="4" w:space="0"/>
              <w:left w:val="nil"/>
              <w:bottom w:val="single" w:color="auto" w:sz="4" w:space="0"/>
              <w:right w:val="single" w:color="auto" w:sz="4" w:space="0"/>
            </w:tcBorders>
            <w:vAlign w:val="center"/>
          </w:tcPr>
          <w:p w14:paraId="3F12F4EF">
            <w:pPr>
              <w:pStyle w:val="43"/>
              <w:spacing w:line="320" w:lineRule="exact"/>
              <w:jc w:val="both"/>
              <w:rPr>
                <w:rFonts w:ascii="黑体" w:hAnsi="黑体" w:cs="黑体"/>
                <w:sz w:val="18"/>
                <w:szCs w:val="18"/>
              </w:rPr>
            </w:pPr>
            <w:r>
              <w:rPr>
                <w:rFonts w:hint="eastAsia" w:ascii="黑体" w:hAnsi="黑体" w:cs="黑体"/>
                <w:sz w:val="18"/>
                <w:szCs w:val="18"/>
              </w:rPr>
              <w:t>排气筒采样平台</w:t>
            </w:r>
          </w:p>
        </w:tc>
        <w:tc>
          <w:tcPr>
            <w:tcW w:w="2097" w:type="dxa"/>
            <w:tcBorders>
              <w:top w:val="single" w:color="auto" w:sz="4" w:space="0"/>
              <w:left w:val="nil"/>
              <w:bottom w:val="single" w:color="auto" w:sz="4" w:space="0"/>
              <w:right w:val="single" w:color="auto" w:sz="4" w:space="0"/>
            </w:tcBorders>
            <w:vAlign w:val="center"/>
          </w:tcPr>
          <w:p w14:paraId="1DBDB540">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6DAE340">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6EF2273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26DC65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F583B03">
            <w:pPr>
              <w:widowControl/>
              <w:jc w:val="left"/>
              <w:rPr>
                <w:rFonts w:ascii="黑体" w:hAnsi="黑体" w:eastAsia="黑体"/>
                <w:kern w:val="0"/>
                <w:szCs w:val="21"/>
              </w:rPr>
            </w:pPr>
          </w:p>
        </w:tc>
      </w:tr>
      <w:tr w14:paraId="26921CD6">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27F20CE9">
            <w:pPr>
              <w:pStyle w:val="43"/>
              <w:spacing w:line="320" w:lineRule="exact"/>
              <w:jc w:val="both"/>
              <w:rPr>
                <w:rFonts w:ascii="黑体" w:hAnsi="黑体" w:cs="黑体"/>
                <w:sz w:val="18"/>
                <w:szCs w:val="18"/>
              </w:rPr>
            </w:pPr>
            <w:r>
              <w:rPr>
                <w:rFonts w:hint="eastAsia" w:ascii="黑体" w:hAnsi="黑体" w:cs="黑体"/>
                <w:sz w:val="18"/>
                <w:szCs w:val="18"/>
              </w:rPr>
              <w:t>8</w:t>
            </w:r>
          </w:p>
        </w:tc>
        <w:tc>
          <w:tcPr>
            <w:tcW w:w="2054" w:type="dxa"/>
            <w:tcBorders>
              <w:top w:val="single" w:color="auto" w:sz="4" w:space="0"/>
              <w:left w:val="nil"/>
              <w:bottom w:val="single" w:color="auto" w:sz="4" w:space="0"/>
              <w:right w:val="single" w:color="auto" w:sz="4" w:space="0"/>
            </w:tcBorders>
            <w:vAlign w:val="center"/>
          </w:tcPr>
          <w:p w14:paraId="5A03B037">
            <w:pPr>
              <w:pStyle w:val="43"/>
              <w:spacing w:line="320" w:lineRule="exact"/>
              <w:jc w:val="both"/>
              <w:rPr>
                <w:rFonts w:ascii="黑体" w:hAnsi="黑体" w:cs="黑体"/>
                <w:sz w:val="18"/>
                <w:szCs w:val="18"/>
              </w:rPr>
            </w:pPr>
            <w:r>
              <w:rPr>
                <w:rFonts w:hint="eastAsia" w:ascii="黑体" w:hAnsi="黑体" w:cs="黑体"/>
                <w:sz w:val="18"/>
                <w:szCs w:val="18"/>
              </w:rPr>
              <w:t>排气筒（烟囱）</w:t>
            </w:r>
          </w:p>
        </w:tc>
        <w:tc>
          <w:tcPr>
            <w:tcW w:w="2097" w:type="dxa"/>
            <w:tcBorders>
              <w:top w:val="single" w:color="auto" w:sz="4" w:space="0"/>
              <w:left w:val="nil"/>
              <w:bottom w:val="single" w:color="auto" w:sz="4" w:space="0"/>
              <w:right w:val="single" w:color="auto" w:sz="4" w:space="0"/>
            </w:tcBorders>
            <w:vAlign w:val="center"/>
          </w:tcPr>
          <w:p w14:paraId="7BA97B5B">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5FFB2BF4">
            <w:pPr>
              <w:pStyle w:val="43"/>
              <w:spacing w:line="320" w:lineRule="exact"/>
              <w:jc w:val="center"/>
              <w:rPr>
                <w:rFonts w:ascii="黑体" w:hAnsi="黑体" w:cs="黑体"/>
                <w:sz w:val="18"/>
                <w:szCs w:val="18"/>
              </w:rPr>
            </w:pPr>
            <w:r>
              <w:rPr>
                <w:rFonts w:hint="eastAsia" w:ascii="黑体" w:hAnsi="黑体" w:cs="黑体"/>
                <w:sz w:val="18"/>
                <w:szCs w:val="18"/>
              </w:rPr>
              <w:t>件</w:t>
            </w:r>
          </w:p>
        </w:tc>
        <w:tc>
          <w:tcPr>
            <w:tcW w:w="1080" w:type="dxa"/>
            <w:tcBorders>
              <w:top w:val="single" w:color="auto" w:sz="4" w:space="0"/>
              <w:left w:val="nil"/>
              <w:bottom w:val="single" w:color="auto" w:sz="4" w:space="0"/>
              <w:right w:val="single" w:color="auto" w:sz="4" w:space="0"/>
            </w:tcBorders>
          </w:tcPr>
          <w:p w14:paraId="0F172C7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EF078A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0F823EC">
            <w:pPr>
              <w:widowControl/>
              <w:jc w:val="left"/>
              <w:rPr>
                <w:rFonts w:ascii="黑体" w:hAnsi="黑体" w:eastAsia="黑体"/>
                <w:kern w:val="0"/>
                <w:szCs w:val="21"/>
              </w:rPr>
            </w:pPr>
          </w:p>
        </w:tc>
      </w:tr>
      <w:tr w14:paraId="242D1D43">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1B2B0D7">
            <w:pPr>
              <w:pStyle w:val="43"/>
              <w:spacing w:line="320" w:lineRule="exact"/>
              <w:jc w:val="both"/>
              <w:rPr>
                <w:rFonts w:ascii="黑体" w:hAnsi="黑体" w:cs="黑体"/>
                <w:sz w:val="18"/>
                <w:szCs w:val="18"/>
              </w:rPr>
            </w:pPr>
            <w:r>
              <w:rPr>
                <w:rFonts w:hint="eastAsia" w:ascii="黑体" w:hAnsi="黑体" w:cs="黑体"/>
                <w:sz w:val="18"/>
                <w:szCs w:val="18"/>
              </w:rPr>
              <w:t>9</w:t>
            </w:r>
          </w:p>
        </w:tc>
        <w:tc>
          <w:tcPr>
            <w:tcW w:w="2054" w:type="dxa"/>
            <w:tcBorders>
              <w:top w:val="single" w:color="auto" w:sz="4" w:space="0"/>
              <w:left w:val="nil"/>
              <w:bottom w:val="single" w:color="auto" w:sz="4" w:space="0"/>
              <w:right w:val="single" w:color="auto" w:sz="4" w:space="0"/>
            </w:tcBorders>
            <w:vAlign w:val="center"/>
          </w:tcPr>
          <w:p w14:paraId="7FCEA1A8">
            <w:pPr>
              <w:pStyle w:val="43"/>
              <w:spacing w:line="320" w:lineRule="exact"/>
              <w:jc w:val="both"/>
              <w:rPr>
                <w:rFonts w:ascii="黑体" w:hAnsi="黑体" w:cs="黑体"/>
                <w:sz w:val="18"/>
                <w:szCs w:val="18"/>
              </w:rPr>
            </w:pPr>
            <w:r>
              <w:rPr>
                <w:rFonts w:hint="eastAsia" w:ascii="黑体" w:hAnsi="黑体" w:cs="黑体"/>
                <w:sz w:val="18"/>
                <w:szCs w:val="18"/>
              </w:rPr>
              <w:t>防雷与接地</w:t>
            </w:r>
          </w:p>
        </w:tc>
        <w:tc>
          <w:tcPr>
            <w:tcW w:w="2097" w:type="dxa"/>
            <w:tcBorders>
              <w:top w:val="single" w:color="auto" w:sz="4" w:space="0"/>
              <w:left w:val="nil"/>
              <w:bottom w:val="single" w:color="auto" w:sz="4" w:space="0"/>
              <w:right w:val="single" w:color="auto" w:sz="4" w:space="0"/>
            </w:tcBorders>
            <w:vAlign w:val="center"/>
          </w:tcPr>
          <w:p w14:paraId="1EB49329">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E8F2C62">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3F89755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7D1B7C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DB3D1FF">
            <w:pPr>
              <w:widowControl/>
              <w:jc w:val="left"/>
              <w:rPr>
                <w:rFonts w:ascii="黑体" w:hAnsi="黑体" w:eastAsia="黑体"/>
                <w:kern w:val="0"/>
                <w:szCs w:val="21"/>
              </w:rPr>
            </w:pPr>
          </w:p>
        </w:tc>
      </w:tr>
      <w:tr w14:paraId="60A57D38">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0F96FC98">
            <w:pPr>
              <w:pStyle w:val="43"/>
              <w:spacing w:line="320" w:lineRule="exact"/>
              <w:jc w:val="both"/>
              <w:rPr>
                <w:rFonts w:ascii="黑体" w:hAnsi="黑体" w:cs="黑体"/>
                <w:sz w:val="18"/>
                <w:szCs w:val="18"/>
              </w:rPr>
            </w:pPr>
            <w:r>
              <w:rPr>
                <w:rFonts w:hint="eastAsia" w:ascii="黑体" w:hAnsi="黑体" w:cs="黑体"/>
                <w:sz w:val="18"/>
                <w:szCs w:val="18"/>
              </w:rPr>
              <w:t>10</w:t>
            </w:r>
          </w:p>
        </w:tc>
        <w:tc>
          <w:tcPr>
            <w:tcW w:w="2054" w:type="dxa"/>
            <w:tcBorders>
              <w:top w:val="single" w:color="auto" w:sz="4" w:space="0"/>
              <w:left w:val="nil"/>
              <w:bottom w:val="single" w:color="auto" w:sz="4" w:space="0"/>
              <w:right w:val="single" w:color="auto" w:sz="4" w:space="0"/>
            </w:tcBorders>
            <w:vAlign w:val="center"/>
          </w:tcPr>
          <w:p w14:paraId="25439F15">
            <w:pPr>
              <w:pStyle w:val="43"/>
              <w:spacing w:line="320" w:lineRule="exact"/>
              <w:jc w:val="both"/>
              <w:rPr>
                <w:rFonts w:ascii="黑体" w:hAnsi="黑体" w:cs="黑体"/>
                <w:sz w:val="18"/>
                <w:szCs w:val="18"/>
              </w:rPr>
            </w:pPr>
            <w:r>
              <w:rPr>
                <w:rFonts w:hint="eastAsia" w:ascii="黑体" w:hAnsi="黑体" w:cs="黑体"/>
                <w:sz w:val="18"/>
                <w:szCs w:val="18"/>
              </w:rPr>
              <w:t xml:space="preserve">吸气罩   </w:t>
            </w:r>
          </w:p>
        </w:tc>
        <w:tc>
          <w:tcPr>
            <w:tcW w:w="2097" w:type="dxa"/>
            <w:tcBorders>
              <w:top w:val="single" w:color="auto" w:sz="4" w:space="0"/>
              <w:left w:val="nil"/>
              <w:bottom w:val="single" w:color="auto" w:sz="4" w:space="0"/>
              <w:right w:val="single" w:color="auto" w:sz="4" w:space="0"/>
            </w:tcBorders>
            <w:vAlign w:val="center"/>
          </w:tcPr>
          <w:p w14:paraId="23BA1026">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1A60433">
            <w:pPr>
              <w:pStyle w:val="43"/>
              <w:spacing w:line="320" w:lineRule="exact"/>
              <w:jc w:val="center"/>
              <w:rPr>
                <w:rFonts w:ascii="黑体" w:hAnsi="黑体" w:cs="黑体"/>
                <w:sz w:val="18"/>
                <w:szCs w:val="18"/>
              </w:rPr>
            </w:pPr>
            <w:r>
              <w:rPr>
                <w:rFonts w:hint="eastAsia" w:ascii="黑体" w:hAnsi="黑体" w:cs="黑体"/>
                <w:sz w:val="18"/>
                <w:szCs w:val="18"/>
              </w:rPr>
              <w:t>件</w:t>
            </w:r>
          </w:p>
        </w:tc>
        <w:tc>
          <w:tcPr>
            <w:tcW w:w="1080" w:type="dxa"/>
            <w:tcBorders>
              <w:top w:val="single" w:color="auto" w:sz="4" w:space="0"/>
              <w:left w:val="nil"/>
              <w:bottom w:val="single" w:color="auto" w:sz="4" w:space="0"/>
              <w:right w:val="single" w:color="auto" w:sz="4" w:space="0"/>
            </w:tcBorders>
          </w:tcPr>
          <w:p w14:paraId="5F8664B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6872BF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602E06B">
            <w:pPr>
              <w:widowControl/>
              <w:jc w:val="left"/>
              <w:rPr>
                <w:rFonts w:ascii="黑体" w:hAnsi="黑体" w:eastAsia="黑体"/>
                <w:kern w:val="0"/>
                <w:szCs w:val="21"/>
              </w:rPr>
            </w:pPr>
          </w:p>
        </w:tc>
      </w:tr>
      <w:tr w14:paraId="3D7E3798">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60A0347A">
            <w:pPr>
              <w:pStyle w:val="43"/>
              <w:spacing w:line="320" w:lineRule="exact"/>
              <w:jc w:val="both"/>
              <w:rPr>
                <w:rFonts w:ascii="黑体" w:hAnsi="黑体" w:cs="黑体"/>
                <w:sz w:val="18"/>
                <w:szCs w:val="18"/>
              </w:rPr>
            </w:pPr>
            <w:r>
              <w:rPr>
                <w:rFonts w:hint="eastAsia" w:ascii="黑体" w:hAnsi="黑体" w:cs="黑体"/>
                <w:sz w:val="18"/>
                <w:szCs w:val="18"/>
              </w:rPr>
              <w:t>11</w:t>
            </w:r>
          </w:p>
        </w:tc>
        <w:tc>
          <w:tcPr>
            <w:tcW w:w="2054" w:type="dxa"/>
            <w:tcBorders>
              <w:top w:val="single" w:color="auto" w:sz="4" w:space="0"/>
              <w:left w:val="nil"/>
              <w:bottom w:val="single" w:color="auto" w:sz="4" w:space="0"/>
              <w:right w:val="single" w:color="auto" w:sz="4" w:space="0"/>
            </w:tcBorders>
            <w:vAlign w:val="center"/>
          </w:tcPr>
          <w:p w14:paraId="1DC8ED76">
            <w:pPr>
              <w:pStyle w:val="43"/>
              <w:spacing w:line="320" w:lineRule="exact"/>
              <w:jc w:val="both"/>
              <w:rPr>
                <w:rFonts w:ascii="黑体" w:hAnsi="黑体" w:cs="黑体"/>
                <w:sz w:val="18"/>
                <w:szCs w:val="18"/>
              </w:rPr>
            </w:pPr>
            <w:r>
              <w:rPr>
                <w:rFonts w:hint="eastAsia" w:ascii="黑体" w:hAnsi="黑体" w:cs="黑体"/>
                <w:sz w:val="18"/>
                <w:szCs w:val="18"/>
              </w:rPr>
              <w:t xml:space="preserve">抽风管   </w:t>
            </w:r>
          </w:p>
        </w:tc>
        <w:tc>
          <w:tcPr>
            <w:tcW w:w="2097" w:type="dxa"/>
            <w:tcBorders>
              <w:top w:val="single" w:color="auto" w:sz="4" w:space="0"/>
              <w:left w:val="nil"/>
              <w:bottom w:val="single" w:color="auto" w:sz="4" w:space="0"/>
              <w:right w:val="single" w:color="auto" w:sz="4" w:space="0"/>
            </w:tcBorders>
            <w:vAlign w:val="center"/>
          </w:tcPr>
          <w:p w14:paraId="0AF3C0B9">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4FE6AC1">
            <w:pPr>
              <w:pStyle w:val="43"/>
              <w:spacing w:line="320" w:lineRule="exact"/>
              <w:jc w:val="center"/>
              <w:rPr>
                <w:rFonts w:ascii="黑体" w:hAnsi="黑体" w:cs="黑体"/>
                <w:sz w:val="18"/>
                <w:szCs w:val="18"/>
              </w:rPr>
            </w:pPr>
            <w:r>
              <w:rPr>
                <w:rFonts w:hint="eastAsia" w:ascii="黑体" w:hAnsi="黑体" w:cs="黑体"/>
                <w:sz w:val="18"/>
                <w:szCs w:val="18"/>
              </w:rPr>
              <w:t>米</w:t>
            </w:r>
          </w:p>
        </w:tc>
        <w:tc>
          <w:tcPr>
            <w:tcW w:w="1080" w:type="dxa"/>
            <w:tcBorders>
              <w:top w:val="single" w:color="auto" w:sz="4" w:space="0"/>
              <w:left w:val="nil"/>
              <w:bottom w:val="single" w:color="auto" w:sz="4" w:space="0"/>
              <w:right w:val="single" w:color="auto" w:sz="4" w:space="0"/>
            </w:tcBorders>
          </w:tcPr>
          <w:p w14:paraId="169EEADA">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F26A310">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2901033">
            <w:pPr>
              <w:widowControl/>
              <w:jc w:val="left"/>
              <w:rPr>
                <w:rFonts w:ascii="黑体" w:hAnsi="黑体" w:eastAsia="黑体"/>
                <w:kern w:val="0"/>
                <w:szCs w:val="21"/>
              </w:rPr>
            </w:pPr>
          </w:p>
        </w:tc>
      </w:tr>
      <w:tr w14:paraId="214C0FB9">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6C4561FA">
            <w:pPr>
              <w:pStyle w:val="43"/>
              <w:spacing w:line="320" w:lineRule="exact"/>
              <w:jc w:val="both"/>
              <w:rPr>
                <w:rFonts w:ascii="黑体" w:hAnsi="黑体" w:cs="黑体"/>
                <w:sz w:val="18"/>
                <w:szCs w:val="18"/>
              </w:rPr>
            </w:pPr>
            <w:r>
              <w:rPr>
                <w:rFonts w:hint="eastAsia" w:ascii="黑体" w:hAnsi="黑体" w:cs="黑体"/>
                <w:sz w:val="18"/>
                <w:szCs w:val="18"/>
              </w:rPr>
              <w:t>12</w:t>
            </w:r>
          </w:p>
        </w:tc>
        <w:tc>
          <w:tcPr>
            <w:tcW w:w="2054" w:type="dxa"/>
            <w:tcBorders>
              <w:top w:val="single" w:color="auto" w:sz="4" w:space="0"/>
              <w:left w:val="nil"/>
              <w:bottom w:val="single" w:color="auto" w:sz="4" w:space="0"/>
              <w:right w:val="single" w:color="auto" w:sz="4" w:space="0"/>
            </w:tcBorders>
            <w:vAlign w:val="center"/>
          </w:tcPr>
          <w:p w14:paraId="4A740F23">
            <w:pPr>
              <w:pStyle w:val="43"/>
              <w:spacing w:line="320" w:lineRule="exact"/>
              <w:jc w:val="both"/>
              <w:rPr>
                <w:rFonts w:ascii="黑体" w:hAnsi="黑体" w:cs="黑体"/>
                <w:sz w:val="18"/>
                <w:szCs w:val="18"/>
              </w:rPr>
            </w:pPr>
            <w:r>
              <w:rPr>
                <w:rFonts w:hint="eastAsia" w:ascii="黑体" w:hAnsi="黑体" w:cs="黑体"/>
                <w:sz w:val="18"/>
                <w:szCs w:val="18"/>
              </w:rPr>
              <w:t>手动抽风阀</w:t>
            </w:r>
          </w:p>
        </w:tc>
        <w:tc>
          <w:tcPr>
            <w:tcW w:w="2097" w:type="dxa"/>
            <w:tcBorders>
              <w:top w:val="single" w:color="auto" w:sz="4" w:space="0"/>
              <w:left w:val="nil"/>
              <w:bottom w:val="single" w:color="auto" w:sz="4" w:space="0"/>
              <w:right w:val="single" w:color="auto" w:sz="4" w:space="0"/>
            </w:tcBorders>
            <w:vAlign w:val="center"/>
          </w:tcPr>
          <w:p w14:paraId="4AA62B3A">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62270E9">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24420A6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6AAF42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FB63868">
            <w:pPr>
              <w:widowControl/>
              <w:jc w:val="left"/>
              <w:rPr>
                <w:rFonts w:ascii="黑体" w:hAnsi="黑体" w:eastAsia="黑体"/>
                <w:kern w:val="0"/>
                <w:szCs w:val="21"/>
              </w:rPr>
            </w:pPr>
          </w:p>
        </w:tc>
      </w:tr>
      <w:tr w14:paraId="4D41C681">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D3FC067">
            <w:pPr>
              <w:pStyle w:val="43"/>
              <w:spacing w:line="320" w:lineRule="exact"/>
              <w:jc w:val="both"/>
              <w:rPr>
                <w:rFonts w:ascii="黑体" w:hAnsi="黑体" w:cs="黑体"/>
                <w:sz w:val="18"/>
                <w:szCs w:val="18"/>
              </w:rPr>
            </w:pPr>
            <w:r>
              <w:rPr>
                <w:rFonts w:hint="eastAsia" w:ascii="黑体" w:hAnsi="黑体" w:cs="黑体"/>
                <w:sz w:val="18"/>
                <w:szCs w:val="18"/>
              </w:rPr>
              <w:t>13</w:t>
            </w:r>
          </w:p>
        </w:tc>
        <w:tc>
          <w:tcPr>
            <w:tcW w:w="2054" w:type="dxa"/>
            <w:tcBorders>
              <w:top w:val="single" w:color="auto" w:sz="4" w:space="0"/>
              <w:left w:val="nil"/>
              <w:bottom w:val="single" w:color="auto" w:sz="4" w:space="0"/>
              <w:right w:val="single" w:color="auto" w:sz="4" w:space="0"/>
            </w:tcBorders>
            <w:vAlign w:val="center"/>
          </w:tcPr>
          <w:p w14:paraId="55BCADAE">
            <w:pPr>
              <w:pStyle w:val="43"/>
              <w:spacing w:line="320" w:lineRule="exact"/>
              <w:jc w:val="both"/>
              <w:rPr>
                <w:rFonts w:ascii="黑体" w:hAnsi="黑体" w:cs="黑体"/>
                <w:sz w:val="18"/>
                <w:szCs w:val="18"/>
              </w:rPr>
            </w:pPr>
            <w:r>
              <w:rPr>
                <w:rFonts w:hint="eastAsia" w:ascii="黑体" w:hAnsi="黑体" w:cs="黑体"/>
                <w:sz w:val="18"/>
                <w:szCs w:val="18"/>
              </w:rPr>
              <w:t xml:space="preserve">排灰管   </w:t>
            </w:r>
          </w:p>
        </w:tc>
        <w:tc>
          <w:tcPr>
            <w:tcW w:w="2097" w:type="dxa"/>
            <w:tcBorders>
              <w:top w:val="single" w:color="auto" w:sz="4" w:space="0"/>
              <w:left w:val="nil"/>
              <w:bottom w:val="single" w:color="auto" w:sz="4" w:space="0"/>
              <w:right w:val="single" w:color="auto" w:sz="4" w:space="0"/>
            </w:tcBorders>
            <w:vAlign w:val="center"/>
          </w:tcPr>
          <w:p w14:paraId="1ED5BBAC">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148523A8">
            <w:pPr>
              <w:pStyle w:val="43"/>
              <w:spacing w:line="320" w:lineRule="exact"/>
              <w:jc w:val="center"/>
              <w:rPr>
                <w:rFonts w:ascii="黑体" w:hAnsi="黑体" w:cs="黑体"/>
                <w:sz w:val="18"/>
                <w:szCs w:val="18"/>
              </w:rPr>
            </w:pPr>
            <w:r>
              <w:rPr>
                <w:rFonts w:hint="eastAsia" w:ascii="黑体" w:hAnsi="黑体" w:cs="黑体"/>
                <w:sz w:val="18"/>
                <w:szCs w:val="18"/>
              </w:rPr>
              <w:t>米</w:t>
            </w:r>
          </w:p>
        </w:tc>
        <w:tc>
          <w:tcPr>
            <w:tcW w:w="1080" w:type="dxa"/>
            <w:tcBorders>
              <w:top w:val="single" w:color="auto" w:sz="4" w:space="0"/>
              <w:left w:val="nil"/>
              <w:bottom w:val="single" w:color="auto" w:sz="4" w:space="0"/>
              <w:right w:val="single" w:color="auto" w:sz="4" w:space="0"/>
            </w:tcBorders>
          </w:tcPr>
          <w:p w14:paraId="734A069C">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8D163E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DDCD92C">
            <w:pPr>
              <w:widowControl/>
              <w:jc w:val="left"/>
              <w:rPr>
                <w:rFonts w:ascii="黑体" w:hAnsi="黑体" w:eastAsia="黑体"/>
                <w:kern w:val="0"/>
                <w:szCs w:val="21"/>
              </w:rPr>
            </w:pPr>
          </w:p>
        </w:tc>
      </w:tr>
      <w:tr w14:paraId="3CF4EBFB">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75C73F2A">
            <w:pPr>
              <w:pStyle w:val="43"/>
              <w:spacing w:line="320" w:lineRule="exact"/>
              <w:jc w:val="both"/>
              <w:rPr>
                <w:rFonts w:ascii="黑体" w:hAnsi="黑体" w:cs="黑体"/>
                <w:sz w:val="18"/>
                <w:szCs w:val="18"/>
              </w:rPr>
            </w:pPr>
            <w:r>
              <w:rPr>
                <w:rFonts w:hint="eastAsia" w:ascii="黑体" w:hAnsi="黑体" w:cs="黑体"/>
                <w:sz w:val="18"/>
                <w:szCs w:val="18"/>
              </w:rPr>
              <w:t>14</w:t>
            </w:r>
          </w:p>
        </w:tc>
        <w:tc>
          <w:tcPr>
            <w:tcW w:w="2054" w:type="dxa"/>
            <w:tcBorders>
              <w:top w:val="single" w:color="auto" w:sz="4" w:space="0"/>
              <w:left w:val="nil"/>
              <w:bottom w:val="single" w:color="auto" w:sz="4" w:space="0"/>
              <w:right w:val="single" w:color="auto" w:sz="4" w:space="0"/>
            </w:tcBorders>
            <w:vAlign w:val="center"/>
          </w:tcPr>
          <w:p w14:paraId="4C7D4359">
            <w:pPr>
              <w:pStyle w:val="43"/>
              <w:spacing w:line="320" w:lineRule="exact"/>
              <w:jc w:val="both"/>
              <w:rPr>
                <w:rFonts w:ascii="黑体" w:hAnsi="黑体" w:cs="黑体"/>
                <w:sz w:val="18"/>
                <w:szCs w:val="18"/>
              </w:rPr>
            </w:pPr>
            <w:r>
              <w:rPr>
                <w:rFonts w:hint="eastAsia" w:ascii="黑体" w:hAnsi="黑体" w:cs="黑体"/>
                <w:sz w:val="18"/>
                <w:szCs w:val="18"/>
              </w:rPr>
              <w:t>风机</w:t>
            </w:r>
          </w:p>
        </w:tc>
        <w:tc>
          <w:tcPr>
            <w:tcW w:w="2097" w:type="dxa"/>
            <w:tcBorders>
              <w:top w:val="single" w:color="auto" w:sz="4" w:space="0"/>
              <w:left w:val="nil"/>
              <w:bottom w:val="single" w:color="auto" w:sz="4" w:space="0"/>
              <w:right w:val="single" w:color="auto" w:sz="4" w:space="0"/>
            </w:tcBorders>
            <w:vAlign w:val="center"/>
          </w:tcPr>
          <w:p w14:paraId="2CF3CB1F">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7970D61">
            <w:pPr>
              <w:widowControl/>
              <w:jc w:val="center"/>
              <w:rPr>
                <w:rFonts w:ascii="黑体" w:hAnsi="黑体" w:eastAsia="黑体"/>
                <w:kern w:val="0"/>
                <w:szCs w:val="21"/>
              </w:rPr>
            </w:pPr>
            <w:r>
              <w:rPr>
                <w:rFonts w:hint="eastAsia" w:ascii="黑体" w:hAnsi="黑体" w:cs="黑体"/>
                <w:sz w:val="18"/>
                <w:szCs w:val="18"/>
              </w:rPr>
              <w:t>台</w:t>
            </w:r>
          </w:p>
        </w:tc>
        <w:tc>
          <w:tcPr>
            <w:tcW w:w="1080" w:type="dxa"/>
            <w:tcBorders>
              <w:top w:val="single" w:color="auto" w:sz="4" w:space="0"/>
              <w:left w:val="nil"/>
              <w:bottom w:val="single" w:color="auto" w:sz="4" w:space="0"/>
              <w:right w:val="single" w:color="auto" w:sz="4" w:space="0"/>
            </w:tcBorders>
          </w:tcPr>
          <w:p w14:paraId="5191B848">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AA8308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30105AE">
            <w:pPr>
              <w:widowControl/>
              <w:jc w:val="left"/>
              <w:rPr>
                <w:rFonts w:ascii="黑体" w:hAnsi="黑体" w:eastAsia="黑体"/>
                <w:kern w:val="0"/>
                <w:szCs w:val="21"/>
              </w:rPr>
            </w:pPr>
          </w:p>
        </w:tc>
      </w:tr>
      <w:tr w14:paraId="186F7FAD">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52B52ECB">
            <w:pPr>
              <w:pStyle w:val="43"/>
              <w:spacing w:line="320" w:lineRule="exact"/>
              <w:jc w:val="both"/>
              <w:rPr>
                <w:rFonts w:ascii="黑体" w:hAnsi="黑体" w:cs="黑体"/>
                <w:sz w:val="18"/>
                <w:szCs w:val="18"/>
              </w:rPr>
            </w:pPr>
            <w:r>
              <w:rPr>
                <w:rFonts w:hint="eastAsia" w:ascii="黑体" w:hAnsi="黑体" w:cs="黑体"/>
                <w:sz w:val="18"/>
                <w:szCs w:val="18"/>
              </w:rPr>
              <w:t>15</w:t>
            </w:r>
          </w:p>
        </w:tc>
        <w:tc>
          <w:tcPr>
            <w:tcW w:w="2054" w:type="dxa"/>
            <w:tcBorders>
              <w:top w:val="single" w:color="auto" w:sz="4" w:space="0"/>
              <w:left w:val="nil"/>
              <w:bottom w:val="single" w:color="auto" w:sz="4" w:space="0"/>
              <w:right w:val="single" w:color="auto" w:sz="4" w:space="0"/>
            </w:tcBorders>
            <w:vAlign w:val="center"/>
          </w:tcPr>
          <w:p w14:paraId="549E251F">
            <w:pPr>
              <w:pStyle w:val="43"/>
              <w:spacing w:line="320" w:lineRule="exact"/>
              <w:jc w:val="both"/>
              <w:rPr>
                <w:rFonts w:ascii="黑体" w:hAnsi="黑体" w:cs="黑体"/>
                <w:sz w:val="18"/>
                <w:szCs w:val="18"/>
              </w:rPr>
            </w:pPr>
            <w:r>
              <w:rPr>
                <w:rFonts w:hint="eastAsia" w:ascii="黑体" w:hAnsi="黑体" w:cs="黑体"/>
                <w:sz w:val="18"/>
                <w:szCs w:val="18"/>
              </w:rPr>
              <w:t>电机</w:t>
            </w:r>
          </w:p>
        </w:tc>
        <w:tc>
          <w:tcPr>
            <w:tcW w:w="2097" w:type="dxa"/>
            <w:tcBorders>
              <w:top w:val="single" w:color="auto" w:sz="4" w:space="0"/>
              <w:left w:val="nil"/>
              <w:bottom w:val="single" w:color="auto" w:sz="4" w:space="0"/>
              <w:right w:val="single" w:color="auto" w:sz="4" w:space="0"/>
            </w:tcBorders>
            <w:vAlign w:val="center"/>
          </w:tcPr>
          <w:p w14:paraId="430BA877">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4ED5732">
            <w:pPr>
              <w:widowControl/>
              <w:jc w:val="center"/>
              <w:rPr>
                <w:rFonts w:ascii="黑体" w:hAnsi="黑体" w:eastAsia="黑体"/>
                <w:kern w:val="0"/>
                <w:szCs w:val="21"/>
              </w:rPr>
            </w:pPr>
            <w:r>
              <w:rPr>
                <w:rFonts w:hint="eastAsia" w:ascii="黑体" w:hAnsi="黑体" w:cs="黑体"/>
                <w:sz w:val="18"/>
                <w:szCs w:val="18"/>
              </w:rPr>
              <w:t>台</w:t>
            </w:r>
          </w:p>
        </w:tc>
        <w:tc>
          <w:tcPr>
            <w:tcW w:w="1080" w:type="dxa"/>
            <w:tcBorders>
              <w:top w:val="single" w:color="auto" w:sz="4" w:space="0"/>
              <w:left w:val="nil"/>
              <w:bottom w:val="single" w:color="auto" w:sz="4" w:space="0"/>
              <w:right w:val="single" w:color="auto" w:sz="4" w:space="0"/>
            </w:tcBorders>
          </w:tcPr>
          <w:p w14:paraId="0788387A">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15966B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D7B3C9C">
            <w:pPr>
              <w:widowControl/>
              <w:jc w:val="left"/>
              <w:rPr>
                <w:rFonts w:ascii="黑体" w:hAnsi="黑体" w:eastAsia="黑体"/>
                <w:kern w:val="0"/>
                <w:szCs w:val="21"/>
              </w:rPr>
            </w:pPr>
          </w:p>
        </w:tc>
      </w:tr>
      <w:tr w14:paraId="1C4702CF">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168035F">
            <w:pPr>
              <w:pStyle w:val="43"/>
              <w:spacing w:line="320" w:lineRule="exact"/>
              <w:jc w:val="both"/>
              <w:rPr>
                <w:rFonts w:ascii="黑体" w:hAnsi="黑体" w:cs="黑体"/>
                <w:sz w:val="18"/>
                <w:szCs w:val="18"/>
              </w:rPr>
            </w:pPr>
            <w:r>
              <w:rPr>
                <w:rFonts w:hint="eastAsia" w:ascii="黑体" w:hAnsi="黑体" w:cs="黑体"/>
                <w:sz w:val="18"/>
                <w:szCs w:val="18"/>
              </w:rPr>
              <w:t>16</w:t>
            </w:r>
          </w:p>
        </w:tc>
        <w:tc>
          <w:tcPr>
            <w:tcW w:w="2054" w:type="dxa"/>
            <w:tcBorders>
              <w:top w:val="single" w:color="auto" w:sz="4" w:space="0"/>
              <w:left w:val="nil"/>
              <w:bottom w:val="single" w:color="auto" w:sz="4" w:space="0"/>
              <w:right w:val="single" w:color="auto" w:sz="4" w:space="0"/>
            </w:tcBorders>
            <w:vAlign w:val="center"/>
          </w:tcPr>
          <w:p w14:paraId="56FFAEBE">
            <w:pPr>
              <w:pStyle w:val="43"/>
              <w:spacing w:line="320" w:lineRule="exact"/>
              <w:jc w:val="both"/>
              <w:rPr>
                <w:rFonts w:ascii="黑体" w:hAnsi="黑体" w:cs="黑体"/>
                <w:sz w:val="18"/>
                <w:szCs w:val="18"/>
              </w:rPr>
            </w:pPr>
            <w:r>
              <w:rPr>
                <w:rFonts w:hint="eastAsia" w:ascii="黑体" w:hAnsi="黑体" w:cs="黑体"/>
                <w:sz w:val="18"/>
                <w:szCs w:val="18"/>
              </w:rPr>
              <w:t>设备图2份+电子版图纸1份+安装资料1份</w:t>
            </w:r>
          </w:p>
        </w:tc>
        <w:tc>
          <w:tcPr>
            <w:tcW w:w="2097" w:type="dxa"/>
            <w:tcBorders>
              <w:top w:val="single" w:color="auto" w:sz="4" w:space="0"/>
              <w:left w:val="nil"/>
              <w:bottom w:val="single" w:color="auto" w:sz="4" w:space="0"/>
              <w:right w:val="single" w:color="auto" w:sz="4" w:space="0"/>
            </w:tcBorders>
            <w:vAlign w:val="center"/>
          </w:tcPr>
          <w:p w14:paraId="083494F3">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7435ECFB">
            <w:pPr>
              <w:widowControl/>
              <w:jc w:val="center"/>
              <w:rPr>
                <w:rFonts w:ascii="黑体" w:hAnsi="黑体" w:eastAsia="黑体"/>
                <w:kern w:val="0"/>
                <w:szCs w:val="21"/>
              </w:rPr>
            </w:pPr>
            <w:r>
              <w:rPr>
                <w:rFonts w:hint="eastAsia" w:ascii="黑体" w:hAnsi="黑体" w:eastAsia="黑体"/>
                <w:kern w:val="0"/>
                <w:szCs w:val="21"/>
              </w:rPr>
              <w:t>份</w:t>
            </w:r>
          </w:p>
        </w:tc>
        <w:tc>
          <w:tcPr>
            <w:tcW w:w="1080" w:type="dxa"/>
            <w:tcBorders>
              <w:top w:val="single" w:color="auto" w:sz="4" w:space="0"/>
              <w:left w:val="nil"/>
              <w:bottom w:val="single" w:color="auto" w:sz="4" w:space="0"/>
              <w:right w:val="single" w:color="auto" w:sz="4" w:space="0"/>
            </w:tcBorders>
          </w:tcPr>
          <w:p w14:paraId="350B830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BE8BE1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1ED6171">
            <w:pPr>
              <w:widowControl/>
              <w:jc w:val="left"/>
              <w:rPr>
                <w:rFonts w:ascii="黑体" w:hAnsi="黑体" w:eastAsia="黑体"/>
                <w:kern w:val="0"/>
                <w:szCs w:val="21"/>
              </w:rPr>
            </w:pPr>
          </w:p>
        </w:tc>
      </w:tr>
      <w:tr w14:paraId="5BFED158">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DB51C8B">
            <w:pPr>
              <w:pStyle w:val="43"/>
              <w:spacing w:line="320" w:lineRule="exact"/>
              <w:jc w:val="both"/>
              <w:rPr>
                <w:rFonts w:ascii="黑体" w:hAnsi="黑体" w:cs="黑体"/>
                <w:sz w:val="18"/>
                <w:szCs w:val="18"/>
              </w:rPr>
            </w:pPr>
            <w:r>
              <w:rPr>
                <w:rFonts w:hint="eastAsia" w:ascii="黑体" w:hAnsi="黑体" w:cs="黑体"/>
                <w:sz w:val="18"/>
                <w:szCs w:val="18"/>
              </w:rPr>
              <w:t>…</w:t>
            </w:r>
          </w:p>
        </w:tc>
        <w:tc>
          <w:tcPr>
            <w:tcW w:w="2054" w:type="dxa"/>
            <w:tcBorders>
              <w:top w:val="single" w:color="auto" w:sz="4" w:space="0"/>
              <w:left w:val="nil"/>
              <w:bottom w:val="single" w:color="auto" w:sz="4" w:space="0"/>
              <w:right w:val="single" w:color="auto" w:sz="4" w:space="0"/>
            </w:tcBorders>
            <w:vAlign w:val="center"/>
          </w:tcPr>
          <w:p w14:paraId="1C52755F">
            <w:pPr>
              <w:pStyle w:val="43"/>
              <w:spacing w:line="320" w:lineRule="exact"/>
              <w:jc w:val="both"/>
              <w:rPr>
                <w:rFonts w:ascii="黑体" w:hAnsi="黑体" w:cs="黑体"/>
                <w:sz w:val="18"/>
                <w:szCs w:val="18"/>
              </w:rPr>
            </w:pPr>
            <w:r>
              <w:rPr>
                <w:rFonts w:hint="eastAsia" w:ascii="黑体" w:hAnsi="黑体" w:cs="黑体"/>
                <w:sz w:val="18"/>
                <w:szCs w:val="18"/>
              </w:rPr>
              <w:t>…</w:t>
            </w:r>
          </w:p>
        </w:tc>
        <w:tc>
          <w:tcPr>
            <w:tcW w:w="2097" w:type="dxa"/>
            <w:tcBorders>
              <w:top w:val="single" w:color="auto" w:sz="4" w:space="0"/>
              <w:left w:val="nil"/>
              <w:bottom w:val="single" w:color="auto" w:sz="4" w:space="0"/>
              <w:right w:val="single" w:color="auto" w:sz="4" w:space="0"/>
            </w:tcBorders>
            <w:vAlign w:val="center"/>
          </w:tcPr>
          <w:p w14:paraId="2F39B011">
            <w:pPr>
              <w:pStyle w:val="43"/>
              <w:spacing w:line="320" w:lineRule="exact"/>
              <w:jc w:val="both"/>
              <w:rPr>
                <w:rFonts w:ascii="黑体" w:hAnsi="黑体" w:cs="黑体"/>
                <w:sz w:val="18"/>
                <w:szCs w:val="18"/>
              </w:rPr>
            </w:pPr>
            <w:r>
              <w:rPr>
                <w:rFonts w:hint="eastAsia" w:ascii="黑体" w:hAnsi="黑体" w:cs="黑体"/>
                <w:sz w:val="18"/>
                <w:szCs w:val="18"/>
              </w:rPr>
              <w:t>…</w:t>
            </w:r>
          </w:p>
        </w:tc>
        <w:tc>
          <w:tcPr>
            <w:tcW w:w="861" w:type="dxa"/>
            <w:tcBorders>
              <w:top w:val="single" w:color="auto" w:sz="4" w:space="0"/>
              <w:left w:val="nil"/>
              <w:bottom w:val="single" w:color="auto" w:sz="4" w:space="0"/>
              <w:right w:val="single" w:color="auto" w:sz="4" w:space="0"/>
            </w:tcBorders>
            <w:vAlign w:val="center"/>
          </w:tcPr>
          <w:p w14:paraId="33E4874E">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FD1860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5CB102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B42A0E1">
            <w:pPr>
              <w:widowControl/>
              <w:jc w:val="left"/>
              <w:rPr>
                <w:rFonts w:ascii="黑体" w:hAnsi="黑体" w:eastAsia="黑体"/>
                <w:kern w:val="0"/>
                <w:szCs w:val="21"/>
              </w:rPr>
            </w:pPr>
          </w:p>
        </w:tc>
      </w:tr>
    </w:tbl>
    <w:p w14:paraId="303E91B6">
      <w:pPr>
        <w:spacing w:line="480" w:lineRule="exact"/>
        <w:rPr>
          <w:rFonts w:ascii="仿宋" w:hAnsi="仿宋" w:eastAsia="仿宋" w:cs="仿宋"/>
          <w:b/>
          <w:bCs/>
          <w:kern w:val="0"/>
          <w:sz w:val="28"/>
          <w:szCs w:val="28"/>
        </w:rPr>
      </w:pPr>
    </w:p>
    <w:p w14:paraId="78DE9531">
      <w:pPr>
        <w:spacing w:line="480" w:lineRule="exact"/>
        <w:rPr>
          <w:rFonts w:ascii="仿宋" w:hAnsi="仿宋" w:eastAsia="仿宋" w:cs="仿宋"/>
          <w:b/>
          <w:bCs/>
          <w:kern w:val="0"/>
          <w:sz w:val="28"/>
          <w:szCs w:val="28"/>
        </w:rPr>
      </w:pPr>
      <w:r>
        <w:rPr>
          <w:rFonts w:hint="eastAsia" w:ascii="仿宋" w:hAnsi="仿宋" w:eastAsia="仿宋" w:cs="仿宋"/>
          <w:b/>
          <w:bCs/>
          <w:kern w:val="0"/>
          <w:sz w:val="28"/>
          <w:szCs w:val="28"/>
        </w:rPr>
        <w:t>3.3#袋式除尘系统（1套）</w:t>
      </w:r>
    </w:p>
    <w:tbl>
      <w:tblPr>
        <w:tblStyle w:val="18"/>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102EAC12">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528585D9">
            <w:pPr>
              <w:jc w:val="center"/>
              <w:rPr>
                <w:rFonts w:ascii="黑体" w:hAnsi="黑体" w:eastAsia="黑体"/>
                <w:kern w:val="0"/>
                <w:szCs w:val="21"/>
              </w:rPr>
            </w:pPr>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09E1A243">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27B2FE27">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46216570">
            <w:pPr>
              <w:widowControl/>
              <w:jc w:val="center"/>
              <w:rPr>
                <w:rFonts w:ascii="黑体" w:hAnsi="黑体" w:eastAsia="黑体"/>
                <w:kern w:val="0"/>
                <w:szCs w:val="21"/>
              </w:rPr>
            </w:pPr>
            <w:r>
              <w:rPr>
                <w:rFonts w:hint="eastAsia" w:ascii="黑体" w:hAnsi="黑体" w:eastAsia="黑体"/>
                <w:kern w:val="0"/>
              </w:rPr>
              <w:t>计量</w:t>
            </w:r>
          </w:p>
          <w:p w14:paraId="0EFC3FF9">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1DC525AB">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54AEB041">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5E65A187">
            <w:pPr>
              <w:widowControl/>
              <w:jc w:val="center"/>
              <w:rPr>
                <w:rFonts w:ascii="黑体" w:hAnsi="黑体" w:eastAsia="黑体"/>
                <w:kern w:val="0"/>
                <w:szCs w:val="21"/>
              </w:rPr>
            </w:pPr>
            <w:r>
              <w:rPr>
                <w:rFonts w:hint="eastAsia" w:ascii="黑体" w:hAnsi="黑体" w:eastAsia="黑体"/>
                <w:kern w:val="0"/>
              </w:rPr>
              <w:t>备注</w:t>
            </w:r>
          </w:p>
        </w:tc>
      </w:tr>
      <w:tr w14:paraId="0DD9D0E3">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0D8D5857">
            <w:pPr>
              <w:pStyle w:val="43"/>
              <w:spacing w:line="320" w:lineRule="exact"/>
              <w:jc w:val="both"/>
              <w:rPr>
                <w:rFonts w:ascii="黑体" w:hAnsi="黑体" w:cs="黑体"/>
                <w:sz w:val="18"/>
                <w:szCs w:val="18"/>
              </w:rPr>
            </w:pPr>
            <w:r>
              <w:rPr>
                <w:rFonts w:hint="eastAsia" w:ascii="黑体" w:hAnsi="黑体" w:cs="黑体"/>
                <w:sz w:val="18"/>
                <w:szCs w:val="18"/>
              </w:rPr>
              <w:t>1</w:t>
            </w:r>
          </w:p>
        </w:tc>
        <w:tc>
          <w:tcPr>
            <w:tcW w:w="2054" w:type="dxa"/>
            <w:tcBorders>
              <w:top w:val="single" w:color="auto" w:sz="4" w:space="0"/>
              <w:left w:val="nil"/>
              <w:bottom w:val="single" w:color="auto" w:sz="4" w:space="0"/>
              <w:right w:val="single" w:color="auto" w:sz="4" w:space="0"/>
            </w:tcBorders>
            <w:vAlign w:val="center"/>
          </w:tcPr>
          <w:p w14:paraId="334F29FA">
            <w:pPr>
              <w:pStyle w:val="43"/>
              <w:spacing w:line="320" w:lineRule="exact"/>
              <w:jc w:val="both"/>
              <w:rPr>
                <w:rFonts w:ascii="黑体" w:hAnsi="黑体" w:cs="黑体"/>
                <w:sz w:val="18"/>
                <w:szCs w:val="18"/>
              </w:rPr>
            </w:pPr>
            <w:r>
              <w:rPr>
                <w:rFonts w:hint="eastAsia" w:ascii="黑体" w:hAnsi="黑体" w:cs="黑体"/>
                <w:sz w:val="18"/>
                <w:szCs w:val="18"/>
              </w:rPr>
              <w:t>袋收尘本体</w:t>
            </w:r>
          </w:p>
        </w:tc>
        <w:tc>
          <w:tcPr>
            <w:tcW w:w="2097" w:type="dxa"/>
            <w:tcBorders>
              <w:top w:val="single" w:color="auto" w:sz="4" w:space="0"/>
              <w:left w:val="nil"/>
              <w:bottom w:val="single" w:color="auto" w:sz="4" w:space="0"/>
              <w:right w:val="single" w:color="auto" w:sz="4" w:space="0"/>
            </w:tcBorders>
            <w:vAlign w:val="center"/>
          </w:tcPr>
          <w:p w14:paraId="7599B8B6">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B43BEC5">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53B5C5E3">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B0443FD">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B58BCAF">
            <w:pPr>
              <w:widowControl/>
              <w:jc w:val="center"/>
              <w:rPr>
                <w:rFonts w:ascii="黑体" w:hAnsi="黑体" w:eastAsia="黑体"/>
                <w:kern w:val="0"/>
                <w:szCs w:val="21"/>
              </w:rPr>
            </w:pPr>
          </w:p>
        </w:tc>
      </w:tr>
      <w:tr w14:paraId="5B1E942E">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4A6723AC">
            <w:pPr>
              <w:pStyle w:val="43"/>
              <w:spacing w:line="320" w:lineRule="exact"/>
              <w:jc w:val="both"/>
              <w:rPr>
                <w:rFonts w:ascii="黑体" w:hAnsi="黑体" w:cs="黑体"/>
                <w:sz w:val="18"/>
                <w:szCs w:val="18"/>
              </w:rPr>
            </w:pPr>
            <w:r>
              <w:rPr>
                <w:rFonts w:hint="eastAsia" w:ascii="黑体" w:hAnsi="黑体" w:cs="黑体"/>
                <w:sz w:val="18"/>
                <w:szCs w:val="18"/>
              </w:rPr>
              <w:t>1.01</w:t>
            </w:r>
          </w:p>
        </w:tc>
        <w:tc>
          <w:tcPr>
            <w:tcW w:w="2054" w:type="dxa"/>
            <w:tcBorders>
              <w:top w:val="single" w:color="auto" w:sz="4" w:space="0"/>
              <w:left w:val="nil"/>
              <w:bottom w:val="single" w:color="auto" w:sz="4" w:space="0"/>
              <w:right w:val="single" w:color="auto" w:sz="4" w:space="0"/>
            </w:tcBorders>
            <w:vAlign w:val="center"/>
          </w:tcPr>
          <w:p w14:paraId="7C94C9CC">
            <w:pPr>
              <w:pStyle w:val="43"/>
              <w:spacing w:line="320" w:lineRule="exact"/>
              <w:jc w:val="both"/>
              <w:rPr>
                <w:rFonts w:ascii="黑体" w:hAnsi="黑体" w:cs="黑体"/>
                <w:sz w:val="18"/>
                <w:szCs w:val="18"/>
              </w:rPr>
            </w:pPr>
            <w:r>
              <w:rPr>
                <w:rFonts w:hint="eastAsia" w:ascii="黑体" w:hAnsi="黑体" w:cs="黑体"/>
                <w:sz w:val="18"/>
                <w:szCs w:val="18"/>
              </w:rPr>
              <w:t>电磁脉冲阀</w:t>
            </w:r>
          </w:p>
        </w:tc>
        <w:tc>
          <w:tcPr>
            <w:tcW w:w="2097" w:type="dxa"/>
            <w:tcBorders>
              <w:top w:val="single" w:color="auto" w:sz="4" w:space="0"/>
              <w:left w:val="nil"/>
              <w:bottom w:val="single" w:color="auto" w:sz="4" w:space="0"/>
              <w:right w:val="single" w:color="auto" w:sz="4" w:space="0"/>
            </w:tcBorders>
            <w:vAlign w:val="center"/>
          </w:tcPr>
          <w:p w14:paraId="108223DE">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4BE4714">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5F9B7B04">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A2AB81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D5C8995">
            <w:pPr>
              <w:widowControl/>
              <w:jc w:val="left"/>
              <w:rPr>
                <w:rFonts w:ascii="黑体" w:hAnsi="黑体" w:eastAsia="黑体"/>
                <w:kern w:val="0"/>
                <w:szCs w:val="21"/>
              </w:rPr>
            </w:pPr>
          </w:p>
        </w:tc>
      </w:tr>
      <w:tr w14:paraId="52823513">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5EA5D860">
            <w:pPr>
              <w:pStyle w:val="43"/>
              <w:spacing w:line="320" w:lineRule="exact"/>
              <w:jc w:val="both"/>
              <w:rPr>
                <w:rFonts w:ascii="黑体" w:hAnsi="黑体" w:cs="黑体"/>
                <w:sz w:val="18"/>
                <w:szCs w:val="18"/>
              </w:rPr>
            </w:pPr>
            <w:r>
              <w:rPr>
                <w:rFonts w:hint="eastAsia" w:ascii="黑体" w:hAnsi="黑体" w:cs="黑体"/>
                <w:sz w:val="18"/>
                <w:szCs w:val="18"/>
              </w:rPr>
              <w:t>1.02</w:t>
            </w:r>
          </w:p>
        </w:tc>
        <w:tc>
          <w:tcPr>
            <w:tcW w:w="2054" w:type="dxa"/>
            <w:tcBorders>
              <w:top w:val="single" w:color="auto" w:sz="4" w:space="0"/>
              <w:left w:val="nil"/>
              <w:bottom w:val="single" w:color="auto" w:sz="4" w:space="0"/>
              <w:right w:val="single" w:color="auto" w:sz="4" w:space="0"/>
            </w:tcBorders>
            <w:vAlign w:val="center"/>
          </w:tcPr>
          <w:p w14:paraId="274CE7BC">
            <w:pPr>
              <w:pStyle w:val="43"/>
              <w:spacing w:line="320" w:lineRule="exact"/>
              <w:jc w:val="both"/>
              <w:rPr>
                <w:rFonts w:ascii="黑体" w:hAnsi="黑体" w:cs="黑体"/>
                <w:sz w:val="18"/>
                <w:szCs w:val="18"/>
              </w:rPr>
            </w:pPr>
            <w:r>
              <w:rPr>
                <w:rFonts w:hint="eastAsia" w:ascii="黑体" w:hAnsi="黑体" w:cs="黑体"/>
                <w:sz w:val="18"/>
                <w:szCs w:val="18"/>
              </w:rPr>
              <w:t>气源三连体</w:t>
            </w:r>
          </w:p>
        </w:tc>
        <w:tc>
          <w:tcPr>
            <w:tcW w:w="2097" w:type="dxa"/>
            <w:tcBorders>
              <w:top w:val="single" w:color="auto" w:sz="4" w:space="0"/>
              <w:left w:val="nil"/>
              <w:bottom w:val="single" w:color="auto" w:sz="4" w:space="0"/>
              <w:right w:val="single" w:color="auto" w:sz="4" w:space="0"/>
            </w:tcBorders>
            <w:vAlign w:val="center"/>
          </w:tcPr>
          <w:p w14:paraId="2FDE4FA4">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3C3076C">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7E635A1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9359ED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E9B6D09">
            <w:pPr>
              <w:widowControl/>
              <w:jc w:val="left"/>
              <w:rPr>
                <w:rFonts w:ascii="黑体" w:hAnsi="黑体" w:eastAsia="黑体"/>
                <w:kern w:val="0"/>
                <w:szCs w:val="21"/>
              </w:rPr>
            </w:pPr>
          </w:p>
        </w:tc>
      </w:tr>
      <w:tr w14:paraId="46281B9C">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5985EB3">
            <w:pPr>
              <w:pStyle w:val="43"/>
              <w:spacing w:line="320" w:lineRule="exact"/>
              <w:jc w:val="both"/>
              <w:rPr>
                <w:rFonts w:ascii="黑体" w:hAnsi="黑体" w:cs="黑体"/>
                <w:sz w:val="18"/>
                <w:szCs w:val="18"/>
              </w:rPr>
            </w:pPr>
            <w:r>
              <w:rPr>
                <w:rFonts w:hint="eastAsia" w:ascii="黑体" w:hAnsi="黑体" w:cs="黑体"/>
                <w:sz w:val="18"/>
                <w:szCs w:val="18"/>
              </w:rPr>
              <w:t>1.03</w:t>
            </w:r>
          </w:p>
        </w:tc>
        <w:tc>
          <w:tcPr>
            <w:tcW w:w="2054" w:type="dxa"/>
            <w:tcBorders>
              <w:top w:val="single" w:color="auto" w:sz="4" w:space="0"/>
              <w:left w:val="nil"/>
              <w:bottom w:val="single" w:color="auto" w:sz="4" w:space="0"/>
              <w:right w:val="single" w:color="auto" w:sz="4" w:space="0"/>
            </w:tcBorders>
            <w:vAlign w:val="center"/>
          </w:tcPr>
          <w:p w14:paraId="6AB75CDD">
            <w:pPr>
              <w:pStyle w:val="43"/>
              <w:spacing w:line="320" w:lineRule="exact"/>
              <w:jc w:val="both"/>
              <w:rPr>
                <w:rFonts w:ascii="黑体" w:hAnsi="黑体" w:cs="黑体"/>
                <w:sz w:val="18"/>
                <w:szCs w:val="18"/>
              </w:rPr>
            </w:pPr>
            <w:r>
              <w:rPr>
                <w:rFonts w:hint="eastAsia" w:ascii="黑体" w:hAnsi="黑体" w:cs="黑体"/>
                <w:sz w:val="18"/>
                <w:szCs w:val="18"/>
              </w:rPr>
              <w:t>压缩气路系统（含阀门）</w:t>
            </w:r>
          </w:p>
        </w:tc>
        <w:tc>
          <w:tcPr>
            <w:tcW w:w="2097" w:type="dxa"/>
            <w:tcBorders>
              <w:top w:val="single" w:color="auto" w:sz="4" w:space="0"/>
              <w:left w:val="nil"/>
              <w:bottom w:val="single" w:color="auto" w:sz="4" w:space="0"/>
              <w:right w:val="single" w:color="auto" w:sz="4" w:space="0"/>
            </w:tcBorders>
            <w:vAlign w:val="center"/>
          </w:tcPr>
          <w:p w14:paraId="1579A2CB">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7EA050AE">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5A1A2B7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5D6B3F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A86BF4A">
            <w:pPr>
              <w:widowControl/>
              <w:jc w:val="left"/>
              <w:rPr>
                <w:rFonts w:ascii="黑体" w:hAnsi="黑体" w:eastAsia="黑体"/>
                <w:kern w:val="0"/>
                <w:szCs w:val="21"/>
              </w:rPr>
            </w:pPr>
          </w:p>
        </w:tc>
      </w:tr>
      <w:tr w14:paraId="2CFFF627">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6232718">
            <w:pPr>
              <w:pStyle w:val="43"/>
              <w:spacing w:line="320" w:lineRule="exact"/>
              <w:jc w:val="both"/>
              <w:rPr>
                <w:rFonts w:ascii="黑体" w:hAnsi="黑体" w:cs="黑体"/>
                <w:sz w:val="18"/>
                <w:szCs w:val="18"/>
              </w:rPr>
            </w:pPr>
            <w:r>
              <w:rPr>
                <w:rFonts w:hint="eastAsia" w:ascii="黑体" w:hAnsi="黑体" w:cs="黑体"/>
                <w:sz w:val="18"/>
                <w:szCs w:val="18"/>
              </w:rPr>
              <w:t>1.04</w:t>
            </w:r>
          </w:p>
        </w:tc>
        <w:tc>
          <w:tcPr>
            <w:tcW w:w="2054" w:type="dxa"/>
            <w:tcBorders>
              <w:top w:val="single" w:color="auto" w:sz="4" w:space="0"/>
              <w:left w:val="nil"/>
              <w:bottom w:val="single" w:color="auto" w:sz="4" w:space="0"/>
              <w:right w:val="single" w:color="auto" w:sz="4" w:space="0"/>
            </w:tcBorders>
            <w:vAlign w:val="center"/>
          </w:tcPr>
          <w:p w14:paraId="093460CD">
            <w:pPr>
              <w:pStyle w:val="43"/>
              <w:spacing w:line="320" w:lineRule="exact"/>
              <w:jc w:val="both"/>
              <w:rPr>
                <w:rFonts w:ascii="黑体" w:hAnsi="黑体" w:cs="黑体"/>
                <w:sz w:val="18"/>
                <w:szCs w:val="18"/>
              </w:rPr>
            </w:pPr>
            <w:r>
              <w:rPr>
                <w:rFonts w:hint="eastAsia" w:ascii="黑体" w:hAnsi="黑体" w:cs="黑体"/>
                <w:sz w:val="18"/>
                <w:szCs w:val="18"/>
              </w:rPr>
              <w:t>U型气压表</w:t>
            </w:r>
          </w:p>
        </w:tc>
        <w:tc>
          <w:tcPr>
            <w:tcW w:w="2097" w:type="dxa"/>
            <w:tcBorders>
              <w:top w:val="single" w:color="auto" w:sz="4" w:space="0"/>
              <w:left w:val="nil"/>
              <w:bottom w:val="single" w:color="auto" w:sz="4" w:space="0"/>
              <w:right w:val="single" w:color="auto" w:sz="4" w:space="0"/>
            </w:tcBorders>
            <w:vAlign w:val="center"/>
          </w:tcPr>
          <w:p w14:paraId="4B799EAC">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79E4FA0A">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07DF26F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25DCE7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D239026">
            <w:pPr>
              <w:widowControl/>
              <w:jc w:val="left"/>
              <w:rPr>
                <w:rFonts w:ascii="黑体" w:hAnsi="黑体" w:eastAsia="黑体"/>
                <w:kern w:val="0"/>
                <w:szCs w:val="21"/>
              </w:rPr>
            </w:pPr>
          </w:p>
        </w:tc>
      </w:tr>
      <w:tr w14:paraId="0840116E">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3A7B8C5">
            <w:pPr>
              <w:pStyle w:val="43"/>
              <w:spacing w:line="320" w:lineRule="exact"/>
              <w:jc w:val="both"/>
              <w:rPr>
                <w:rFonts w:ascii="黑体" w:hAnsi="黑体" w:cs="黑体"/>
                <w:sz w:val="18"/>
                <w:szCs w:val="18"/>
              </w:rPr>
            </w:pPr>
            <w:r>
              <w:rPr>
                <w:rFonts w:hint="eastAsia" w:ascii="黑体" w:hAnsi="黑体" w:cs="黑体"/>
                <w:sz w:val="18"/>
                <w:szCs w:val="18"/>
              </w:rPr>
              <w:t>1.05</w:t>
            </w:r>
          </w:p>
        </w:tc>
        <w:tc>
          <w:tcPr>
            <w:tcW w:w="2054" w:type="dxa"/>
            <w:tcBorders>
              <w:top w:val="single" w:color="auto" w:sz="4" w:space="0"/>
              <w:left w:val="nil"/>
              <w:bottom w:val="single" w:color="auto" w:sz="4" w:space="0"/>
              <w:right w:val="single" w:color="auto" w:sz="4" w:space="0"/>
            </w:tcBorders>
            <w:vAlign w:val="center"/>
          </w:tcPr>
          <w:p w14:paraId="328C1373">
            <w:pPr>
              <w:pStyle w:val="43"/>
              <w:spacing w:line="320" w:lineRule="exact"/>
              <w:jc w:val="both"/>
              <w:rPr>
                <w:rFonts w:ascii="黑体" w:hAnsi="黑体" w:cs="黑体"/>
                <w:sz w:val="18"/>
                <w:szCs w:val="18"/>
              </w:rPr>
            </w:pPr>
            <w:r>
              <w:rPr>
                <w:rFonts w:hint="eastAsia" w:ascii="黑体" w:hAnsi="黑体" w:cs="黑体"/>
                <w:sz w:val="18"/>
                <w:szCs w:val="18"/>
              </w:rPr>
              <w:t>覆膜滤袋</w:t>
            </w:r>
          </w:p>
        </w:tc>
        <w:tc>
          <w:tcPr>
            <w:tcW w:w="2097" w:type="dxa"/>
            <w:tcBorders>
              <w:top w:val="single" w:color="auto" w:sz="4" w:space="0"/>
              <w:left w:val="nil"/>
              <w:bottom w:val="single" w:color="auto" w:sz="4" w:space="0"/>
              <w:right w:val="single" w:color="auto" w:sz="4" w:space="0"/>
            </w:tcBorders>
            <w:vAlign w:val="center"/>
          </w:tcPr>
          <w:p w14:paraId="22043434">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C6415D9">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66ED0224">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062B18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EE45A88">
            <w:pPr>
              <w:widowControl/>
              <w:jc w:val="left"/>
              <w:rPr>
                <w:rFonts w:ascii="黑体" w:hAnsi="黑体" w:eastAsia="黑体"/>
                <w:kern w:val="0"/>
                <w:szCs w:val="21"/>
              </w:rPr>
            </w:pPr>
          </w:p>
        </w:tc>
      </w:tr>
      <w:tr w14:paraId="228B505E">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4F8F34C">
            <w:pPr>
              <w:pStyle w:val="43"/>
              <w:spacing w:line="320" w:lineRule="exact"/>
              <w:jc w:val="both"/>
              <w:rPr>
                <w:rFonts w:ascii="黑体" w:hAnsi="黑体" w:cs="黑体"/>
                <w:sz w:val="18"/>
                <w:szCs w:val="18"/>
              </w:rPr>
            </w:pPr>
            <w:r>
              <w:rPr>
                <w:rFonts w:hint="eastAsia" w:ascii="黑体" w:hAnsi="黑体" w:cs="黑体"/>
                <w:sz w:val="18"/>
                <w:szCs w:val="18"/>
              </w:rPr>
              <w:t>1.06</w:t>
            </w:r>
          </w:p>
        </w:tc>
        <w:tc>
          <w:tcPr>
            <w:tcW w:w="2054" w:type="dxa"/>
            <w:tcBorders>
              <w:top w:val="single" w:color="auto" w:sz="4" w:space="0"/>
              <w:left w:val="nil"/>
              <w:bottom w:val="single" w:color="auto" w:sz="4" w:space="0"/>
              <w:right w:val="single" w:color="auto" w:sz="4" w:space="0"/>
            </w:tcBorders>
            <w:vAlign w:val="center"/>
          </w:tcPr>
          <w:p w14:paraId="0942D1DA">
            <w:pPr>
              <w:pStyle w:val="43"/>
              <w:spacing w:line="320" w:lineRule="exact"/>
              <w:jc w:val="both"/>
              <w:rPr>
                <w:rFonts w:ascii="黑体" w:hAnsi="黑体" w:cs="黑体"/>
                <w:sz w:val="18"/>
                <w:szCs w:val="18"/>
              </w:rPr>
            </w:pPr>
            <w:r>
              <w:rPr>
                <w:rFonts w:hint="eastAsia" w:ascii="黑体" w:hAnsi="黑体" w:cs="黑体"/>
                <w:sz w:val="18"/>
                <w:szCs w:val="18"/>
              </w:rPr>
              <w:t>骨架（喷塑）</w:t>
            </w:r>
          </w:p>
        </w:tc>
        <w:tc>
          <w:tcPr>
            <w:tcW w:w="2097" w:type="dxa"/>
            <w:tcBorders>
              <w:top w:val="single" w:color="auto" w:sz="4" w:space="0"/>
              <w:left w:val="nil"/>
              <w:bottom w:val="single" w:color="auto" w:sz="4" w:space="0"/>
              <w:right w:val="single" w:color="auto" w:sz="4" w:space="0"/>
            </w:tcBorders>
            <w:vAlign w:val="center"/>
          </w:tcPr>
          <w:p w14:paraId="4F67F974">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F890887">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146F96E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FA4150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8CF60AA">
            <w:pPr>
              <w:widowControl/>
              <w:jc w:val="left"/>
              <w:rPr>
                <w:rFonts w:ascii="黑体" w:hAnsi="黑体" w:eastAsia="黑体"/>
                <w:kern w:val="0"/>
                <w:szCs w:val="21"/>
              </w:rPr>
            </w:pPr>
          </w:p>
        </w:tc>
      </w:tr>
      <w:tr w14:paraId="6565D688">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6EA1AF33">
            <w:pPr>
              <w:pStyle w:val="43"/>
              <w:spacing w:line="320" w:lineRule="exact"/>
              <w:jc w:val="both"/>
              <w:rPr>
                <w:rFonts w:ascii="黑体" w:hAnsi="黑体" w:cs="黑体"/>
                <w:sz w:val="18"/>
                <w:szCs w:val="18"/>
              </w:rPr>
            </w:pPr>
            <w:r>
              <w:rPr>
                <w:rFonts w:hint="eastAsia" w:ascii="黑体" w:hAnsi="黑体" w:cs="黑体"/>
                <w:sz w:val="18"/>
                <w:szCs w:val="18"/>
              </w:rPr>
              <w:t>1.07</w:t>
            </w:r>
          </w:p>
        </w:tc>
        <w:tc>
          <w:tcPr>
            <w:tcW w:w="2054" w:type="dxa"/>
            <w:tcBorders>
              <w:top w:val="single" w:color="auto" w:sz="4" w:space="0"/>
              <w:left w:val="nil"/>
              <w:bottom w:val="single" w:color="auto" w:sz="4" w:space="0"/>
              <w:right w:val="single" w:color="auto" w:sz="4" w:space="0"/>
            </w:tcBorders>
            <w:vAlign w:val="center"/>
          </w:tcPr>
          <w:p w14:paraId="532B5A2F">
            <w:pPr>
              <w:pStyle w:val="43"/>
              <w:spacing w:line="320" w:lineRule="exact"/>
              <w:jc w:val="both"/>
              <w:rPr>
                <w:rFonts w:ascii="黑体" w:hAnsi="黑体" w:cs="黑体"/>
                <w:sz w:val="18"/>
                <w:szCs w:val="18"/>
              </w:rPr>
            </w:pPr>
            <w:r>
              <w:rPr>
                <w:rFonts w:hint="eastAsia" w:ascii="黑体" w:hAnsi="黑体" w:cs="黑体"/>
                <w:sz w:val="18"/>
                <w:szCs w:val="18"/>
              </w:rPr>
              <w:t>爬梯及护栏</w:t>
            </w:r>
          </w:p>
        </w:tc>
        <w:tc>
          <w:tcPr>
            <w:tcW w:w="2097" w:type="dxa"/>
            <w:tcBorders>
              <w:top w:val="single" w:color="auto" w:sz="4" w:space="0"/>
              <w:left w:val="nil"/>
              <w:bottom w:val="single" w:color="auto" w:sz="4" w:space="0"/>
              <w:right w:val="single" w:color="auto" w:sz="4" w:space="0"/>
            </w:tcBorders>
            <w:vAlign w:val="center"/>
          </w:tcPr>
          <w:p w14:paraId="7C96A34E">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DA48A2C">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5AC7886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A71409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94CD890">
            <w:pPr>
              <w:widowControl/>
              <w:jc w:val="left"/>
              <w:rPr>
                <w:rFonts w:ascii="黑体" w:hAnsi="黑体" w:eastAsia="黑体"/>
                <w:kern w:val="0"/>
                <w:szCs w:val="21"/>
              </w:rPr>
            </w:pPr>
          </w:p>
        </w:tc>
      </w:tr>
      <w:tr w14:paraId="70A7023D">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9B896A0">
            <w:pPr>
              <w:pStyle w:val="43"/>
              <w:spacing w:line="320" w:lineRule="exact"/>
              <w:jc w:val="both"/>
              <w:rPr>
                <w:rFonts w:ascii="黑体" w:hAnsi="黑体" w:cs="黑体"/>
                <w:sz w:val="18"/>
                <w:szCs w:val="18"/>
              </w:rPr>
            </w:pPr>
            <w:r>
              <w:rPr>
                <w:rFonts w:hint="eastAsia" w:ascii="黑体" w:hAnsi="黑体" w:cs="黑体"/>
                <w:sz w:val="18"/>
                <w:szCs w:val="18"/>
              </w:rPr>
              <w:t>1.08</w:t>
            </w:r>
          </w:p>
        </w:tc>
        <w:tc>
          <w:tcPr>
            <w:tcW w:w="2054" w:type="dxa"/>
            <w:tcBorders>
              <w:top w:val="single" w:color="auto" w:sz="4" w:space="0"/>
              <w:left w:val="nil"/>
              <w:bottom w:val="single" w:color="auto" w:sz="4" w:space="0"/>
              <w:right w:val="single" w:color="auto" w:sz="4" w:space="0"/>
            </w:tcBorders>
            <w:vAlign w:val="center"/>
          </w:tcPr>
          <w:p w14:paraId="7502903A">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蒸汽伴热</w:t>
            </w:r>
          </w:p>
        </w:tc>
        <w:tc>
          <w:tcPr>
            <w:tcW w:w="2097" w:type="dxa"/>
            <w:tcBorders>
              <w:top w:val="single" w:color="auto" w:sz="4" w:space="0"/>
              <w:left w:val="nil"/>
              <w:bottom w:val="single" w:color="auto" w:sz="4" w:space="0"/>
              <w:right w:val="single" w:color="auto" w:sz="4" w:space="0"/>
            </w:tcBorders>
            <w:vAlign w:val="center"/>
          </w:tcPr>
          <w:p w14:paraId="4AFF8F1F">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6E5670B">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6074C7F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E7058E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1D9F9CF">
            <w:pPr>
              <w:widowControl/>
              <w:jc w:val="left"/>
              <w:rPr>
                <w:rFonts w:ascii="黑体" w:hAnsi="黑体" w:eastAsia="黑体"/>
                <w:kern w:val="0"/>
                <w:szCs w:val="21"/>
              </w:rPr>
            </w:pPr>
          </w:p>
        </w:tc>
      </w:tr>
      <w:tr w14:paraId="0A0191B1">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14F329E2">
            <w:pPr>
              <w:pStyle w:val="43"/>
              <w:spacing w:line="320" w:lineRule="exact"/>
              <w:jc w:val="both"/>
              <w:rPr>
                <w:rFonts w:ascii="黑体" w:hAnsi="黑体" w:cs="黑体"/>
                <w:sz w:val="18"/>
                <w:szCs w:val="18"/>
              </w:rPr>
            </w:pPr>
            <w:r>
              <w:rPr>
                <w:rFonts w:hint="eastAsia" w:ascii="黑体" w:hAnsi="黑体" w:cs="黑体"/>
                <w:sz w:val="18"/>
                <w:szCs w:val="18"/>
              </w:rPr>
              <w:t>1.10</w:t>
            </w:r>
          </w:p>
        </w:tc>
        <w:tc>
          <w:tcPr>
            <w:tcW w:w="2054" w:type="dxa"/>
            <w:tcBorders>
              <w:top w:val="single" w:color="auto" w:sz="4" w:space="0"/>
              <w:left w:val="nil"/>
              <w:bottom w:val="single" w:color="auto" w:sz="4" w:space="0"/>
              <w:right w:val="single" w:color="auto" w:sz="4" w:space="0"/>
            </w:tcBorders>
            <w:vAlign w:val="center"/>
          </w:tcPr>
          <w:p w14:paraId="42BC5ACE">
            <w:pPr>
              <w:pStyle w:val="43"/>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保温</w:t>
            </w:r>
          </w:p>
        </w:tc>
        <w:tc>
          <w:tcPr>
            <w:tcW w:w="2097" w:type="dxa"/>
            <w:tcBorders>
              <w:top w:val="single" w:color="auto" w:sz="4" w:space="0"/>
              <w:left w:val="nil"/>
              <w:bottom w:val="single" w:color="auto" w:sz="4" w:space="0"/>
              <w:right w:val="single" w:color="auto" w:sz="4" w:space="0"/>
            </w:tcBorders>
            <w:vAlign w:val="center"/>
          </w:tcPr>
          <w:p w14:paraId="4747119C">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16A36C08">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474D2228">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98E3B2F">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AB3BBFC">
            <w:pPr>
              <w:widowControl/>
              <w:jc w:val="left"/>
              <w:rPr>
                <w:rFonts w:ascii="黑体" w:hAnsi="黑体" w:eastAsia="黑体"/>
                <w:kern w:val="0"/>
                <w:szCs w:val="21"/>
              </w:rPr>
            </w:pPr>
          </w:p>
        </w:tc>
      </w:tr>
      <w:tr w14:paraId="067FE5E0">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70BE1D31">
            <w:pPr>
              <w:pStyle w:val="43"/>
              <w:spacing w:line="320" w:lineRule="exact"/>
              <w:jc w:val="both"/>
              <w:rPr>
                <w:rFonts w:ascii="黑体" w:hAnsi="黑体" w:cs="黑体"/>
                <w:sz w:val="18"/>
                <w:szCs w:val="18"/>
              </w:rPr>
            </w:pPr>
            <w:r>
              <w:rPr>
                <w:rFonts w:hint="eastAsia" w:ascii="黑体" w:hAnsi="黑体" w:cs="黑体"/>
                <w:sz w:val="18"/>
                <w:szCs w:val="18"/>
              </w:rPr>
              <w:t>2</w:t>
            </w:r>
          </w:p>
        </w:tc>
        <w:tc>
          <w:tcPr>
            <w:tcW w:w="2054" w:type="dxa"/>
            <w:tcBorders>
              <w:top w:val="single" w:color="auto" w:sz="4" w:space="0"/>
              <w:left w:val="nil"/>
              <w:bottom w:val="single" w:color="auto" w:sz="4" w:space="0"/>
              <w:right w:val="single" w:color="auto" w:sz="4" w:space="0"/>
            </w:tcBorders>
            <w:vAlign w:val="center"/>
          </w:tcPr>
          <w:p w14:paraId="04560983">
            <w:pPr>
              <w:pStyle w:val="43"/>
              <w:spacing w:line="320" w:lineRule="exact"/>
              <w:jc w:val="both"/>
              <w:rPr>
                <w:rFonts w:ascii="黑体" w:hAnsi="黑体" w:cs="黑体"/>
                <w:sz w:val="18"/>
                <w:szCs w:val="18"/>
              </w:rPr>
            </w:pPr>
            <w:r>
              <w:rPr>
                <w:rFonts w:hint="eastAsia" w:ascii="黑体" w:hAnsi="黑体" w:cs="黑体"/>
                <w:sz w:val="18"/>
                <w:szCs w:val="18"/>
              </w:rPr>
              <w:t>储气罐（简单压力容器）</w:t>
            </w:r>
          </w:p>
        </w:tc>
        <w:tc>
          <w:tcPr>
            <w:tcW w:w="2097" w:type="dxa"/>
            <w:tcBorders>
              <w:top w:val="single" w:color="auto" w:sz="4" w:space="0"/>
              <w:left w:val="nil"/>
              <w:bottom w:val="single" w:color="auto" w:sz="4" w:space="0"/>
              <w:right w:val="single" w:color="auto" w:sz="4" w:space="0"/>
            </w:tcBorders>
            <w:vAlign w:val="center"/>
          </w:tcPr>
          <w:p w14:paraId="7C0D3E89">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46A5415">
            <w:pPr>
              <w:pStyle w:val="43"/>
              <w:spacing w:line="320" w:lineRule="exact"/>
              <w:jc w:val="center"/>
              <w:rPr>
                <w:rFonts w:ascii="黑体" w:hAnsi="黑体" w:cs="黑体"/>
                <w:sz w:val="18"/>
                <w:szCs w:val="18"/>
              </w:rPr>
            </w:pPr>
            <w:r>
              <w:rPr>
                <w:rFonts w:hint="eastAsia" w:ascii="黑体" w:hAnsi="黑体" w:cs="黑体"/>
                <w:sz w:val="18"/>
                <w:szCs w:val="18"/>
              </w:rPr>
              <w:t>台</w:t>
            </w:r>
          </w:p>
        </w:tc>
        <w:tc>
          <w:tcPr>
            <w:tcW w:w="1080" w:type="dxa"/>
            <w:tcBorders>
              <w:top w:val="single" w:color="auto" w:sz="4" w:space="0"/>
              <w:left w:val="nil"/>
              <w:bottom w:val="single" w:color="auto" w:sz="4" w:space="0"/>
              <w:right w:val="single" w:color="auto" w:sz="4" w:space="0"/>
            </w:tcBorders>
          </w:tcPr>
          <w:p w14:paraId="1196D6E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5CE5127">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3BC38C9">
            <w:pPr>
              <w:widowControl/>
              <w:jc w:val="left"/>
              <w:rPr>
                <w:rFonts w:ascii="黑体" w:hAnsi="黑体" w:eastAsia="黑体"/>
                <w:kern w:val="0"/>
                <w:szCs w:val="21"/>
              </w:rPr>
            </w:pPr>
          </w:p>
        </w:tc>
      </w:tr>
      <w:tr w14:paraId="7C23809C">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597931FD">
            <w:pPr>
              <w:pStyle w:val="43"/>
              <w:spacing w:line="320" w:lineRule="exact"/>
              <w:jc w:val="both"/>
              <w:rPr>
                <w:rFonts w:ascii="黑体" w:hAnsi="黑体" w:cs="黑体"/>
                <w:sz w:val="18"/>
                <w:szCs w:val="18"/>
              </w:rPr>
            </w:pPr>
            <w:r>
              <w:rPr>
                <w:rFonts w:hint="eastAsia" w:ascii="黑体" w:hAnsi="黑体" w:cs="黑体"/>
                <w:sz w:val="18"/>
                <w:szCs w:val="18"/>
              </w:rPr>
              <w:t>3</w:t>
            </w:r>
          </w:p>
        </w:tc>
        <w:tc>
          <w:tcPr>
            <w:tcW w:w="2054" w:type="dxa"/>
            <w:tcBorders>
              <w:top w:val="single" w:color="auto" w:sz="4" w:space="0"/>
              <w:left w:val="nil"/>
              <w:bottom w:val="single" w:color="auto" w:sz="4" w:space="0"/>
              <w:right w:val="single" w:color="auto" w:sz="4" w:space="0"/>
            </w:tcBorders>
            <w:vAlign w:val="center"/>
          </w:tcPr>
          <w:p w14:paraId="2D422586">
            <w:pPr>
              <w:pStyle w:val="43"/>
              <w:spacing w:line="320" w:lineRule="exact"/>
              <w:jc w:val="both"/>
              <w:rPr>
                <w:rFonts w:ascii="黑体" w:hAnsi="黑体" w:cs="黑体"/>
                <w:sz w:val="18"/>
                <w:szCs w:val="18"/>
              </w:rPr>
            </w:pPr>
            <w:r>
              <w:rPr>
                <w:rFonts w:hint="eastAsia" w:ascii="黑体" w:hAnsi="黑体" w:cs="黑体"/>
                <w:sz w:val="18"/>
                <w:szCs w:val="18"/>
              </w:rPr>
              <w:t>电控柜（304不锈钢）</w:t>
            </w:r>
          </w:p>
        </w:tc>
        <w:tc>
          <w:tcPr>
            <w:tcW w:w="2097" w:type="dxa"/>
            <w:tcBorders>
              <w:top w:val="single" w:color="auto" w:sz="4" w:space="0"/>
              <w:left w:val="nil"/>
              <w:bottom w:val="single" w:color="auto" w:sz="4" w:space="0"/>
              <w:right w:val="single" w:color="auto" w:sz="4" w:space="0"/>
            </w:tcBorders>
            <w:vAlign w:val="center"/>
          </w:tcPr>
          <w:p w14:paraId="215720B5">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6D03360">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3F3829F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4FD16B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D564C1F">
            <w:pPr>
              <w:widowControl/>
              <w:jc w:val="left"/>
              <w:rPr>
                <w:rFonts w:ascii="黑体" w:hAnsi="黑体" w:eastAsia="黑体"/>
                <w:kern w:val="0"/>
                <w:szCs w:val="21"/>
              </w:rPr>
            </w:pPr>
          </w:p>
        </w:tc>
      </w:tr>
      <w:tr w14:paraId="43B05460">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4C8FE964">
            <w:pPr>
              <w:pStyle w:val="43"/>
              <w:spacing w:line="320" w:lineRule="exact"/>
              <w:jc w:val="both"/>
              <w:rPr>
                <w:rFonts w:ascii="黑体" w:hAnsi="黑体" w:cs="黑体"/>
                <w:sz w:val="18"/>
                <w:szCs w:val="18"/>
              </w:rPr>
            </w:pPr>
            <w:r>
              <w:rPr>
                <w:rFonts w:hint="eastAsia" w:ascii="黑体" w:hAnsi="黑体" w:cs="黑体"/>
                <w:sz w:val="18"/>
                <w:szCs w:val="18"/>
              </w:rPr>
              <w:t>4</w:t>
            </w:r>
          </w:p>
        </w:tc>
        <w:tc>
          <w:tcPr>
            <w:tcW w:w="2054" w:type="dxa"/>
            <w:tcBorders>
              <w:top w:val="single" w:color="auto" w:sz="4" w:space="0"/>
              <w:left w:val="nil"/>
              <w:bottom w:val="single" w:color="auto" w:sz="4" w:space="0"/>
              <w:right w:val="single" w:color="auto" w:sz="4" w:space="0"/>
            </w:tcBorders>
            <w:vAlign w:val="center"/>
          </w:tcPr>
          <w:p w14:paraId="0710E438">
            <w:pPr>
              <w:pStyle w:val="43"/>
              <w:spacing w:line="320" w:lineRule="exact"/>
              <w:jc w:val="both"/>
              <w:rPr>
                <w:rFonts w:ascii="黑体" w:hAnsi="黑体" w:cs="黑体"/>
                <w:sz w:val="18"/>
                <w:szCs w:val="18"/>
              </w:rPr>
            </w:pPr>
            <w:r>
              <w:rPr>
                <w:rFonts w:hint="eastAsia" w:ascii="黑体" w:hAnsi="黑体" w:cs="黑体"/>
                <w:sz w:val="18"/>
                <w:szCs w:val="18"/>
              </w:rPr>
              <w:t>变频器</w:t>
            </w:r>
          </w:p>
        </w:tc>
        <w:tc>
          <w:tcPr>
            <w:tcW w:w="2097" w:type="dxa"/>
            <w:tcBorders>
              <w:top w:val="single" w:color="auto" w:sz="4" w:space="0"/>
              <w:left w:val="nil"/>
              <w:bottom w:val="single" w:color="auto" w:sz="4" w:space="0"/>
              <w:right w:val="single" w:color="auto" w:sz="4" w:space="0"/>
            </w:tcBorders>
            <w:vAlign w:val="center"/>
          </w:tcPr>
          <w:p w14:paraId="1711B476">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7CF5228E">
            <w:pPr>
              <w:pStyle w:val="43"/>
              <w:spacing w:line="320" w:lineRule="exact"/>
              <w:jc w:val="center"/>
              <w:rPr>
                <w:rFonts w:ascii="黑体" w:hAnsi="黑体" w:cs="黑体"/>
                <w:sz w:val="18"/>
                <w:szCs w:val="18"/>
              </w:rPr>
            </w:pPr>
            <w:r>
              <w:rPr>
                <w:rFonts w:hint="eastAsia" w:ascii="黑体" w:hAnsi="黑体" w:cs="黑体"/>
                <w:sz w:val="18"/>
                <w:szCs w:val="18"/>
              </w:rPr>
              <w:t>台</w:t>
            </w:r>
          </w:p>
        </w:tc>
        <w:tc>
          <w:tcPr>
            <w:tcW w:w="1080" w:type="dxa"/>
            <w:tcBorders>
              <w:top w:val="single" w:color="auto" w:sz="4" w:space="0"/>
              <w:left w:val="nil"/>
              <w:bottom w:val="single" w:color="auto" w:sz="4" w:space="0"/>
              <w:right w:val="single" w:color="auto" w:sz="4" w:space="0"/>
            </w:tcBorders>
          </w:tcPr>
          <w:p w14:paraId="7A462C0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ED6DAB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6F47D25">
            <w:pPr>
              <w:widowControl/>
              <w:jc w:val="left"/>
              <w:rPr>
                <w:rFonts w:ascii="黑体" w:hAnsi="黑体" w:eastAsia="黑体"/>
                <w:kern w:val="0"/>
                <w:szCs w:val="21"/>
              </w:rPr>
            </w:pPr>
          </w:p>
        </w:tc>
      </w:tr>
      <w:tr w14:paraId="346DE1A4">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0F10F927">
            <w:pPr>
              <w:pStyle w:val="43"/>
              <w:spacing w:line="320" w:lineRule="exact"/>
              <w:jc w:val="both"/>
              <w:rPr>
                <w:rFonts w:ascii="黑体" w:hAnsi="黑体" w:cs="黑体"/>
                <w:sz w:val="18"/>
                <w:szCs w:val="18"/>
              </w:rPr>
            </w:pPr>
            <w:r>
              <w:rPr>
                <w:rFonts w:hint="eastAsia" w:ascii="黑体" w:hAnsi="黑体" w:cs="黑体"/>
                <w:sz w:val="18"/>
                <w:szCs w:val="18"/>
              </w:rPr>
              <w:t>5</w:t>
            </w:r>
          </w:p>
        </w:tc>
        <w:tc>
          <w:tcPr>
            <w:tcW w:w="2054" w:type="dxa"/>
            <w:tcBorders>
              <w:top w:val="single" w:color="auto" w:sz="4" w:space="0"/>
              <w:left w:val="nil"/>
              <w:bottom w:val="single" w:color="auto" w:sz="4" w:space="0"/>
              <w:right w:val="single" w:color="auto" w:sz="4" w:space="0"/>
            </w:tcBorders>
            <w:vAlign w:val="center"/>
          </w:tcPr>
          <w:p w14:paraId="70962D78">
            <w:pPr>
              <w:pStyle w:val="43"/>
              <w:spacing w:line="320" w:lineRule="exact"/>
              <w:jc w:val="both"/>
              <w:rPr>
                <w:rFonts w:ascii="黑体" w:hAnsi="黑体" w:cs="黑体"/>
                <w:sz w:val="18"/>
                <w:szCs w:val="18"/>
              </w:rPr>
            </w:pPr>
            <w:r>
              <w:rPr>
                <w:rFonts w:hint="eastAsia" w:ascii="黑体" w:hAnsi="黑体" w:cs="黑体"/>
                <w:sz w:val="18"/>
                <w:szCs w:val="18"/>
              </w:rPr>
              <w:t>星型卸料器</w:t>
            </w:r>
          </w:p>
        </w:tc>
        <w:tc>
          <w:tcPr>
            <w:tcW w:w="2097" w:type="dxa"/>
            <w:tcBorders>
              <w:top w:val="single" w:color="auto" w:sz="4" w:space="0"/>
              <w:left w:val="nil"/>
              <w:bottom w:val="single" w:color="auto" w:sz="4" w:space="0"/>
              <w:right w:val="single" w:color="auto" w:sz="4" w:space="0"/>
            </w:tcBorders>
            <w:vAlign w:val="center"/>
          </w:tcPr>
          <w:p w14:paraId="0024CE79">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6037B42">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5758839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79D83A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9C87F65">
            <w:pPr>
              <w:widowControl/>
              <w:jc w:val="left"/>
              <w:rPr>
                <w:rFonts w:ascii="黑体" w:hAnsi="黑体" w:eastAsia="黑体"/>
                <w:kern w:val="0"/>
                <w:szCs w:val="21"/>
              </w:rPr>
            </w:pPr>
          </w:p>
        </w:tc>
      </w:tr>
      <w:tr w14:paraId="49F0D6A2">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29B2C45A">
            <w:pPr>
              <w:pStyle w:val="43"/>
              <w:spacing w:line="320" w:lineRule="exact"/>
              <w:jc w:val="both"/>
              <w:rPr>
                <w:rFonts w:ascii="黑体" w:hAnsi="黑体" w:cs="黑体"/>
                <w:sz w:val="18"/>
                <w:szCs w:val="18"/>
              </w:rPr>
            </w:pPr>
            <w:r>
              <w:rPr>
                <w:rFonts w:hint="eastAsia" w:ascii="黑体" w:hAnsi="黑体" w:cs="黑体"/>
                <w:sz w:val="18"/>
                <w:szCs w:val="18"/>
              </w:rPr>
              <w:t>6</w:t>
            </w:r>
          </w:p>
        </w:tc>
        <w:tc>
          <w:tcPr>
            <w:tcW w:w="2054" w:type="dxa"/>
            <w:tcBorders>
              <w:top w:val="single" w:color="auto" w:sz="4" w:space="0"/>
              <w:left w:val="nil"/>
              <w:bottom w:val="single" w:color="auto" w:sz="4" w:space="0"/>
              <w:right w:val="single" w:color="auto" w:sz="4" w:space="0"/>
            </w:tcBorders>
            <w:vAlign w:val="center"/>
          </w:tcPr>
          <w:p w14:paraId="3C0C095F">
            <w:pPr>
              <w:pStyle w:val="43"/>
              <w:spacing w:line="320" w:lineRule="exact"/>
              <w:jc w:val="both"/>
              <w:rPr>
                <w:rFonts w:ascii="黑体" w:hAnsi="黑体" w:cs="黑体"/>
                <w:sz w:val="18"/>
                <w:szCs w:val="18"/>
              </w:rPr>
            </w:pPr>
            <w:r>
              <w:rPr>
                <w:rFonts w:hint="eastAsia" w:ascii="黑体" w:hAnsi="黑体" w:cs="黑体"/>
                <w:sz w:val="18"/>
                <w:szCs w:val="18"/>
              </w:rPr>
              <w:t>卸料螺旋</w:t>
            </w:r>
          </w:p>
        </w:tc>
        <w:tc>
          <w:tcPr>
            <w:tcW w:w="2097" w:type="dxa"/>
            <w:tcBorders>
              <w:top w:val="single" w:color="auto" w:sz="4" w:space="0"/>
              <w:left w:val="nil"/>
              <w:bottom w:val="single" w:color="auto" w:sz="4" w:space="0"/>
              <w:right w:val="single" w:color="auto" w:sz="4" w:space="0"/>
            </w:tcBorders>
            <w:vAlign w:val="center"/>
          </w:tcPr>
          <w:p w14:paraId="480CA295">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6F76E085">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77EB12C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D48B81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90E02B4">
            <w:pPr>
              <w:widowControl/>
              <w:jc w:val="left"/>
              <w:rPr>
                <w:rFonts w:ascii="黑体" w:hAnsi="黑体" w:eastAsia="黑体"/>
                <w:kern w:val="0"/>
                <w:szCs w:val="21"/>
              </w:rPr>
            </w:pPr>
          </w:p>
        </w:tc>
      </w:tr>
      <w:tr w14:paraId="6725B567">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20BF49C">
            <w:pPr>
              <w:pStyle w:val="43"/>
              <w:spacing w:line="320" w:lineRule="exact"/>
              <w:jc w:val="both"/>
              <w:rPr>
                <w:rFonts w:ascii="黑体" w:hAnsi="黑体" w:cs="黑体"/>
                <w:sz w:val="18"/>
                <w:szCs w:val="18"/>
              </w:rPr>
            </w:pPr>
            <w:r>
              <w:rPr>
                <w:rFonts w:hint="eastAsia" w:ascii="黑体" w:hAnsi="黑体" w:cs="黑体"/>
                <w:sz w:val="18"/>
                <w:szCs w:val="18"/>
              </w:rPr>
              <w:t>7</w:t>
            </w:r>
          </w:p>
        </w:tc>
        <w:tc>
          <w:tcPr>
            <w:tcW w:w="2054" w:type="dxa"/>
            <w:tcBorders>
              <w:top w:val="single" w:color="auto" w:sz="4" w:space="0"/>
              <w:left w:val="nil"/>
              <w:bottom w:val="single" w:color="auto" w:sz="4" w:space="0"/>
              <w:right w:val="single" w:color="auto" w:sz="4" w:space="0"/>
            </w:tcBorders>
            <w:vAlign w:val="center"/>
          </w:tcPr>
          <w:p w14:paraId="0FF4DBF6">
            <w:pPr>
              <w:pStyle w:val="43"/>
              <w:spacing w:line="320" w:lineRule="exact"/>
              <w:jc w:val="both"/>
              <w:rPr>
                <w:rFonts w:ascii="黑体" w:hAnsi="黑体" w:cs="黑体"/>
                <w:sz w:val="18"/>
                <w:szCs w:val="18"/>
              </w:rPr>
            </w:pPr>
            <w:r>
              <w:rPr>
                <w:rFonts w:hint="eastAsia" w:ascii="黑体" w:hAnsi="黑体" w:cs="黑体"/>
                <w:sz w:val="18"/>
                <w:szCs w:val="18"/>
              </w:rPr>
              <w:t>仓壁振动器</w:t>
            </w:r>
          </w:p>
        </w:tc>
        <w:tc>
          <w:tcPr>
            <w:tcW w:w="2097" w:type="dxa"/>
            <w:tcBorders>
              <w:top w:val="single" w:color="auto" w:sz="4" w:space="0"/>
              <w:left w:val="nil"/>
              <w:bottom w:val="single" w:color="auto" w:sz="4" w:space="0"/>
              <w:right w:val="single" w:color="auto" w:sz="4" w:space="0"/>
            </w:tcBorders>
            <w:vAlign w:val="center"/>
          </w:tcPr>
          <w:p w14:paraId="7F19590F">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6AE563E">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1C338D04">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903D55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69A706D">
            <w:pPr>
              <w:widowControl/>
              <w:jc w:val="left"/>
              <w:rPr>
                <w:rFonts w:ascii="黑体" w:hAnsi="黑体" w:eastAsia="黑体"/>
                <w:kern w:val="0"/>
                <w:szCs w:val="21"/>
              </w:rPr>
            </w:pPr>
          </w:p>
        </w:tc>
      </w:tr>
      <w:tr w14:paraId="21D1A3AB">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7FB33407">
            <w:pPr>
              <w:pStyle w:val="43"/>
              <w:spacing w:line="320" w:lineRule="exact"/>
              <w:jc w:val="both"/>
              <w:rPr>
                <w:rFonts w:ascii="黑体" w:hAnsi="黑体" w:cs="黑体"/>
                <w:sz w:val="18"/>
                <w:szCs w:val="18"/>
              </w:rPr>
            </w:pPr>
            <w:r>
              <w:rPr>
                <w:rFonts w:hint="eastAsia" w:ascii="黑体" w:hAnsi="黑体" w:cs="黑体"/>
                <w:sz w:val="18"/>
                <w:szCs w:val="18"/>
              </w:rPr>
              <w:t>8</w:t>
            </w:r>
          </w:p>
        </w:tc>
        <w:tc>
          <w:tcPr>
            <w:tcW w:w="2054" w:type="dxa"/>
            <w:tcBorders>
              <w:top w:val="single" w:color="auto" w:sz="4" w:space="0"/>
              <w:left w:val="nil"/>
              <w:bottom w:val="single" w:color="auto" w:sz="4" w:space="0"/>
              <w:right w:val="single" w:color="auto" w:sz="4" w:space="0"/>
            </w:tcBorders>
            <w:vAlign w:val="center"/>
          </w:tcPr>
          <w:p w14:paraId="7B207022">
            <w:pPr>
              <w:pStyle w:val="43"/>
              <w:spacing w:line="320" w:lineRule="exact"/>
              <w:jc w:val="both"/>
              <w:rPr>
                <w:rFonts w:ascii="黑体" w:hAnsi="黑体" w:cs="黑体"/>
                <w:sz w:val="18"/>
                <w:szCs w:val="18"/>
              </w:rPr>
            </w:pPr>
            <w:r>
              <w:rPr>
                <w:rFonts w:hint="eastAsia" w:ascii="黑体" w:hAnsi="黑体" w:cs="黑体"/>
                <w:sz w:val="18"/>
                <w:szCs w:val="18"/>
              </w:rPr>
              <w:t>空气炮</w:t>
            </w:r>
          </w:p>
        </w:tc>
        <w:tc>
          <w:tcPr>
            <w:tcW w:w="2097" w:type="dxa"/>
            <w:tcBorders>
              <w:top w:val="single" w:color="auto" w:sz="4" w:space="0"/>
              <w:left w:val="nil"/>
              <w:bottom w:val="single" w:color="auto" w:sz="4" w:space="0"/>
              <w:right w:val="single" w:color="auto" w:sz="4" w:space="0"/>
            </w:tcBorders>
            <w:vAlign w:val="center"/>
          </w:tcPr>
          <w:p w14:paraId="0220FDD2">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DE2EF0E">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0E739CB0">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D9502D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FE0A299">
            <w:pPr>
              <w:widowControl/>
              <w:jc w:val="left"/>
              <w:rPr>
                <w:rFonts w:ascii="黑体" w:hAnsi="黑体" w:eastAsia="黑体"/>
                <w:kern w:val="0"/>
                <w:szCs w:val="21"/>
              </w:rPr>
            </w:pPr>
          </w:p>
        </w:tc>
      </w:tr>
      <w:tr w14:paraId="60D844F6">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5EE48F61">
            <w:pPr>
              <w:pStyle w:val="43"/>
              <w:spacing w:line="320" w:lineRule="exact"/>
              <w:jc w:val="both"/>
              <w:rPr>
                <w:rFonts w:ascii="黑体" w:hAnsi="黑体" w:cs="黑体"/>
                <w:sz w:val="18"/>
                <w:szCs w:val="18"/>
              </w:rPr>
            </w:pPr>
            <w:r>
              <w:rPr>
                <w:rFonts w:hint="eastAsia" w:ascii="黑体" w:hAnsi="黑体" w:cs="黑体"/>
                <w:sz w:val="18"/>
                <w:szCs w:val="18"/>
              </w:rPr>
              <w:t>9</w:t>
            </w:r>
          </w:p>
        </w:tc>
        <w:tc>
          <w:tcPr>
            <w:tcW w:w="2054" w:type="dxa"/>
            <w:tcBorders>
              <w:top w:val="single" w:color="auto" w:sz="4" w:space="0"/>
              <w:left w:val="nil"/>
              <w:bottom w:val="single" w:color="auto" w:sz="4" w:space="0"/>
              <w:right w:val="single" w:color="auto" w:sz="4" w:space="0"/>
            </w:tcBorders>
            <w:vAlign w:val="center"/>
          </w:tcPr>
          <w:p w14:paraId="6C0E5471">
            <w:pPr>
              <w:pStyle w:val="43"/>
              <w:spacing w:line="320" w:lineRule="exact"/>
              <w:jc w:val="both"/>
              <w:rPr>
                <w:rFonts w:ascii="黑体" w:hAnsi="黑体" w:cs="黑体"/>
                <w:sz w:val="18"/>
                <w:szCs w:val="18"/>
              </w:rPr>
            </w:pPr>
            <w:r>
              <w:rPr>
                <w:rFonts w:hint="eastAsia" w:ascii="黑体" w:hAnsi="黑体" w:cs="黑体"/>
                <w:sz w:val="18"/>
                <w:szCs w:val="18"/>
              </w:rPr>
              <w:t>排气筒采样平台</w:t>
            </w:r>
          </w:p>
        </w:tc>
        <w:tc>
          <w:tcPr>
            <w:tcW w:w="2097" w:type="dxa"/>
            <w:tcBorders>
              <w:top w:val="single" w:color="auto" w:sz="4" w:space="0"/>
              <w:left w:val="nil"/>
              <w:bottom w:val="single" w:color="auto" w:sz="4" w:space="0"/>
              <w:right w:val="single" w:color="auto" w:sz="4" w:space="0"/>
            </w:tcBorders>
            <w:vAlign w:val="center"/>
          </w:tcPr>
          <w:p w14:paraId="131EDF03">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E977B97">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11FD75E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9755F2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8A62843">
            <w:pPr>
              <w:widowControl/>
              <w:jc w:val="left"/>
              <w:rPr>
                <w:rFonts w:ascii="黑体" w:hAnsi="黑体" w:eastAsia="黑体"/>
                <w:kern w:val="0"/>
                <w:szCs w:val="21"/>
              </w:rPr>
            </w:pPr>
          </w:p>
        </w:tc>
      </w:tr>
      <w:tr w14:paraId="18839F93">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707F2955">
            <w:pPr>
              <w:pStyle w:val="43"/>
              <w:spacing w:line="320" w:lineRule="exact"/>
              <w:jc w:val="both"/>
              <w:rPr>
                <w:rFonts w:ascii="黑体" w:hAnsi="黑体" w:cs="黑体"/>
                <w:sz w:val="18"/>
                <w:szCs w:val="18"/>
              </w:rPr>
            </w:pPr>
            <w:r>
              <w:rPr>
                <w:rFonts w:hint="eastAsia" w:ascii="黑体" w:hAnsi="黑体" w:cs="黑体"/>
                <w:sz w:val="18"/>
                <w:szCs w:val="18"/>
              </w:rPr>
              <w:t>10</w:t>
            </w:r>
          </w:p>
        </w:tc>
        <w:tc>
          <w:tcPr>
            <w:tcW w:w="2054" w:type="dxa"/>
            <w:tcBorders>
              <w:top w:val="single" w:color="auto" w:sz="4" w:space="0"/>
              <w:left w:val="nil"/>
              <w:bottom w:val="single" w:color="auto" w:sz="4" w:space="0"/>
              <w:right w:val="single" w:color="auto" w:sz="4" w:space="0"/>
            </w:tcBorders>
            <w:vAlign w:val="center"/>
          </w:tcPr>
          <w:p w14:paraId="7A5C4D0C">
            <w:pPr>
              <w:pStyle w:val="43"/>
              <w:spacing w:line="320" w:lineRule="exact"/>
              <w:jc w:val="both"/>
              <w:rPr>
                <w:rFonts w:ascii="黑体" w:hAnsi="黑体" w:cs="黑体"/>
                <w:sz w:val="18"/>
                <w:szCs w:val="18"/>
              </w:rPr>
            </w:pPr>
            <w:r>
              <w:rPr>
                <w:rFonts w:hint="eastAsia" w:ascii="黑体" w:hAnsi="黑体" w:cs="黑体"/>
                <w:sz w:val="18"/>
                <w:szCs w:val="18"/>
              </w:rPr>
              <w:t>排气筒（烟囱）</w:t>
            </w:r>
          </w:p>
        </w:tc>
        <w:tc>
          <w:tcPr>
            <w:tcW w:w="2097" w:type="dxa"/>
            <w:tcBorders>
              <w:top w:val="single" w:color="auto" w:sz="4" w:space="0"/>
              <w:left w:val="nil"/>
              <w:bottom w:val="single" w:color="auto" w:sz="4" w:space="0"/>
              <w:right w:val="single" w:color="auto" w:sz="4" w:space="0"/>
            </w:tcBorders>
            <w:vAlign w:val="center"/>
          </w:tcPr>
          <w:p w14:paraId="7F16B662">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EC422FB">
            <w:pPr>
              <w:pStyle w:val="43"/>
              <w:spacing w:line="320" w:lineRule="exact"/>
              <w:jc w:val="center"/>
              <w:rPr>
                <w:rFonts w:ascii="黑体" w:hAnsi="黑体" w:cs="黑体"/>
                <w:sz w:val="18"/>
                <w:szCs w:val="18"/>
              </w:rPr>
            </w:pPr>
            <w:r>
              <w:rPr>
                <w:rFonts w:hint="eastAsia" w:ascii="黑体" w:hAnsi="黑体" w:cs="黑体"/>
                <w:sz w:val="18"/>
                <w:szCs w:val="18"/>
              </w:rPr>
              <w:t>件</w:t>
            </w:r>
          </w:p>
        </w:tc>
        <w:tc>
          <w:tcPr>
            <w:tcW w:w="1080" w:type="dxa"/>
            <w:tcBorders>
              <w:top w:val="single" w:color="auto" w:sz="4" w:space="0"/>
              <w:left w:val="nil"/>
              <w:bottom w:val="single" w:color="auto" w:sz="4" w:space="0"/>
              <w:right w:val="single" w:color="auto" w:sz="4" w:space="0"/>
            </w:tcBorders>
          </w:tcPr>
          <w:p w14:paraId="328C4CC8">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265118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37EDFAF">
            <w:pPr>
              <w:widowControl/>
              <w:jc w:val="left"/>
              <w:rPr>
                <w:rFonts w:ascii="黑体" w:hAnsi="黑体" w:eastAsia="黑体"/>
                <w:kern w:val="0"/>
                <w:szCs w:val="21"/>
              </w:rPr>
            </w:pPr>
          </w:p>
        </w:tc>
      </w:tr>
      <w:tr w14:paraId="1FC83DF4">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18F19F1">
            <w:pPr>
              <w:pStyle w:val="43"/>
              <w:spacing w:line="320" w:lineRule="exact"/>
              <w:jc w:val="both"/>
              <w:rPr>
                <w:rFonts w:ascii="黑体" w:hAnsi="黑体" w:cs="黑体"/>
                <w:sz w:val="18"/>
                <w:szCs w:val="18"/>
              </w:rPr>
            </w:pPr>
            <w:r>
              <w:rPr>
                <w:rFonts w:hint="eastAsia" w:ascii="黑体" w:hAnsi="黑体" w:cs="黑体"/>
                <w:sz w:val="18"/>
                <w:szCs w:val="18"/>
              </w:rPr>
              <w:t>11</w:t>
            </w:r>
          </w:p>
        </w:tc>
        <w:tc>
          <w:tcPr>
            <w:tcW w:w="2054" w:type="dxa"/>
            <w:tcBorders>
              <w:top w:val="single" w:color="auto" w:sz="4" w:space="0"/>
              <w:left w:val="nil"/>
              <w:bottom w:val="single" w:color="auto" w:sz="4" w:space="0"/>
              <w:right w:val="single" w:color="auto" w:sz="4" w:space="0"/>
            </w:tcBorders>
            <w:vAlign w:val="center"/>
          </w:tcPr>
          <w:p w14:paraId="65E422F8">
            <w:pPr>
              <w:pStyle w:val="43"/>
              <w:spacing w:line="320" w:lineRule="exact"/>
              <w:jc w:val="both"/>
              <w:rPr>
                <w:rFonts w:ascii="黑体" w:hAnsi="黑体" w:cs="黑体"/>
                <w:sz w:val="18"/>
                <w:szCs w:val="18"/>
              </w:rPr>
            </w:pPr>
            <w:r>
              <w:rPr>
                <w:rFonts w:hint="eastAsia" w:ascii="黑体" w:hAnsi="黑体" w:cs="黑体"/>
                <w:sz w:val="18"/>
                <w:szCs w:val="18"/>
              </w:rPr>
              <w:t>防雷与接地</w:t>
            </w:r>
          </w:p>
        </w:tc>
        <w:tc>
          <w:tcPr>
            <w:tcW w:w="2097" w:type="dxa"/>
            <w:tcBorders>
              <w:top w:val="single" w:color="auto" w:sz="4" w:space="0"/>
              <w:left w:val="nil"/>
              <w:bottom w:val="single" w:color="auto" w:sz="4" w:space="0"/>
              <w:right w:val="single" w:color="auto" w:sz="4" w:space="0"/>
            </w:tcBorders>
            <w:vAlign w:val="center"/>
          </w:tcPr>
          <w:p w14:paraId="0E3E030C">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6A38901F">
            <w:pPr>
              <w:pStyle w:val="43"/>
              <w:spacing w:line="320" w:lineRule="exact"/>
              <w:jc w:val="center"/>
              <w:rPr>
                <w:rFonts w:ascii="黑体" w:hAnsi="黑体" w:cs="黑体"/>
                <w:sz w:val="18"/>
                <w:szCs w:val="18"/>
              </w:rPr>
            </w:pPr>
            <w:r>
              <w:rPr>
                <w:rFonts w:hint="eastAsia" w:ascii="黑体" w:hAnsi="黑体" w:cs="黑体"/>
                <w:sz w:val="18"/>
                <w:szCs w:val="18"/>
              </w:rPr>
              <w:t>套</w:t>
            </w:r>
          </w:p>
        </w:tc>
        <w:tc>
          <w:tcPr>
            <w:tcW w:w="1080" w:type="dxa"/>
            <w:tcBorders>
              <w:top w:val="single" w:color="auto" w:sz="4" w:space="0"/>
              <w:left w:val="nil"/>
              <w:bottom w:val="single" w:color="auto" w:sz="4" w:space="0"/>
              <w:right w:val="single" w:color="auto" w:sz="4" w:space="0"/>
            </w:tcBorders>
          </w:tcPr>
          <w:p w14:paraId="00C410D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81DD8E0">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EA97A02">
            <w:pPr>
              <w:widowControl/>
              <w:jc w:val="left"/>
              <w:rPr>
                <w:rFonts w:ascii="黑体" w:hAnsi="黑体" w:eastAsia="黑体"/>
                <w:kern w:val="0"/>
                <w:szCs w:val="21"/>
              </w:rPr>
            </w:pPr>
          </w:p>
        </w:tc>
      </w:tr>
      <w:tr w14:paraId="66DED6DC">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799B29BD">
            <w:pPr>
              <w:pStyle w:val="43"/>
              <w:spacing w:line="320" w:lineRule="exact"/>
              <w:jc w:val="both"/>
              <w:rPr>
                <w:rFonts w:ascii="黑体" w:hAnsi="黑体" w:cs="黑体"/>
                <w:sz w:val="18"/>
                <w:szCs w:val="18"/>
              </w:rPr>
            </w:pPr>
            <w:r>
              <w:rPr>
                <w:rFonts w:hint="eastAsia" w:ascii="黑体" w:hAnsi="黑体" w:cs="黑体"/>
                <w:sz w:val="18"/>
                <w:szCs w:val="18"/>
              </w:rPr>
              <w:t>12</w:t>
            </w:r>
          </w:p>
        </w:tc>
        <w:tc>
          <w:tcPr>
            <w:tcW w:w="2054" w:type="dxa"/>
            <w:tcBorders>
              <w:top w:val="single" w:color="auto" w:sz="4" w:space="0"/>
              <w:left w:val="nil"/>
              <w:bottom w:val="single" w:color="auto" w:sz="4" w:space="0"/>
              <w:right w:val="single" w:color="auto" w:sz="4" w:space="0"/>
            </w:tcBorders>
            <w:vAlign w:val="center"/>
          </w:tcPr>
          <w:p w14:paraId="23D5A9CB">
            <w:pPr>
              <w:pStyle w:val="43"/>
              <w:spacing w:line="320" w:lineRule="exact"/>
              <w:jc w:val="both"/>
              <w:rPr>
                <w:rFonts w:ascii="黑体" w:hAnsi="黑体" w:cs="黑体"/>
                <w:sz w:val="18"/>
                <w:szCs w:val="18"/>
              </w:rPr>
            </w:pPr>
            <w:r>
              <w:rPr>
                <w:rFonts w:hint="eastAsia" w:ascii="黑体" w:hAnsi="黑体" w:cs="黑体"/>
                <w:sz w:val="18"/>
                <w:szCs w:val="18"/>
              </w:rPr>
              <w:t xml:space="preserve">吸气罩   </w:t>
            </w:r>
          </w:p>
        </w:tc>
        <w:tc>
          <w:tcPr>
            <w:tcW w:w="2097" w:type="dxa"/>
            <w:tcBorders>
              <w:top w:val="single" w:color="auto" w:sz="4" w:space="0"/>
              <w:left w:val="nil"/>
              <w:bottom w:val="single" w:color="auto" w:sz="4" w:space="0"/>
              <w:right w:val="single" w:color="auto" w:sz="4" w:space="0"/>
            </w:tcBorders>
            <w:vAlign w:val="center"/>
          </w:tcPr>
          <w:p w14:paraId="3BAE1DA9">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0A5B914C">
            <w:pPr>
              <w:pStyle w:val="43"/>
              <w:spacing w:line="320" w:lineRule="exact"/>
              <w:jc w:val="center"/>
              <w:rPr>
                <w:rFonts w:ascii="黑体" w:hAnsi="黑体" w:cs="黑体"/>
                <w:sz w:val="18"/>
                <w:szCs w:val="18"/>
              </w:rPr>
            </w:pPr>
            <w:r>
              <w:rPr>
                <w:rFonts w:hint="eastAsia" w:ascii="黑体" w:hAnsi="黑体" w:cs="黑体"/>
                <w:sz w:val="18"/>
                <w:szCs w:val="18"/>
              </w:rPr>
              <w:t>件</w:t>
            </w:r>
          </w:p>
        </w:tc>
        <w:tc>
          <w:tcPr>
            <w:tcW w:w="1080" w:type="dxa"/>
            <w:tcBorders>
              <w:top w:val="single" w:color="auto" w:sz="4" w:space="0"/>
              <w:left w:val="nil"/>
              <w:bottom w:val="single" w:color="auto" w:sz="4" w:space="0"/>
              <w:right w:val="single" w:color="auto" w:sz="4" w:space="0"/>
            </w:tcBorders>
          </w:tcPr>
          <w:p w14:paraId="56B81C0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7A1D66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36C81E9">
            <w:pPr>
              <w:widowControl/>
              <w:jc w:val="left"/>
              <w:rPr>
                <w:rFonts w:ascii="黑体" w:hAnsi="黑体" w:eastAsia="黑体"/>
                <w:kern w:val="0"/>
                <w:szCs w:val="21"/>
              </w:rPr>
            </w:pPr>
          </w:p>
        </w:tc>
      </w:tr>
      <w:tr w14:paraId="02296102">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0689869F">
            <w:pPr>
              <w:pStyle w:val="43"/>
              <w:spacing w:line="320" w:lineRule="exact"/>
              <w:jc w:val="both"/>
              <w:rPr>
                <w:rFonts w:ascii="黑体" w:hAnsi="黑体" w:cs="黑体"/>
                <w:sz w:val="18"/>
                <w:szCs w:val="18"/>
              </w:rPr>
            </w:pPr>
            <w:r>
              <w:rPr>
                <w:rFonts w:hint="eastAsia" w:ascii="黑体" w:hAnsi="黑体" w:cs="黑体"/>
                <w:sz w:val="18"/>
                <w:szCs w:val="18"/>
              </w:rPr>
              <w:t>13</w:t>
            </w:r>
          </w:p>
        </w:tc>
        <w:tc>
          <w:tcPr>
            <w:tcW w:w="2054" w:type="dxa"/>
            <w:tcBorders>
              <w:top w:val="single" w:color="auto" w:sz="4" w:space="0"/>
              <w:left w:val="nil"/>
              <w:bottom w:val="single" w:color="auto" w:sz="4" w:space="0"/>
              <w:right w:val="single" w:color="auto" w:sz="4" w:space="0"/>
            </w:tcBorders>
            <w:vAlign w:val="center"/>
          </w:tcPr>
          <w:p w14:paraId="3A59F8FE">
            <w:pPr>
              <w:pStyle w:val="43"/>
              <w:spacing w:line="320" w:lineRule="exact"/>
              <w:jc w:val="both"/>
              <w:rPr>
                <w:rFonts w:ascii="黑体" w:hAnsi="黑体" w:cs="黑体"/>
                <w:sz w:val="18"/>
                <w:szCs w:val="18"/>
              </w:rPr>
            </w:pPr>
            <w:r>
              <w:rPr>
                <w:rFonts w:hint="eastAsia" w:ascii="黑体" w:hAnsi="黑体" w:cs="黑体"/>
                <w:sz w:val="18"/>
                <w:szCs w:val="18"/>
              </w:rPr>
              <w:t xml:space="preserve">抽风管   </w:t>
            </w:r>
          </w:p>
        </w:tc>
        <w:tc>
          <w:tcPr>
            <w:tcW w:w="2097" w:type="dxa"/>
            <w:tcBorders>
              <w:top w:val="single" w:color="auto" w:sz="4" w:space="0"/>
              <w:left w:val="nil"/>
              <w:bottom w:val="single" w:color="auto" w:sz="4" w:space="0"/>
              <w:right w:val="single" w:color="auto" w:sz="4" w:space="0"/>
            </w:tcBorders>
            <w:vAlign w:val="center"/>
          </w:tcPr>
          <w:p w14:paraId="4A1B3030">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EFF25CB">
            <w:pPr>
              <w:pStyle w:val="43"/>
              <w:spacing w:line="320" w:lineRule="exact"/>
              <w:jc w:val="center"/>
              <w:rPr>
                <w:rFonts w:ascii="黑体" w:hAnsi="黑体" w:cs="黑体"/>
                <w:sz w:val="18"/>
                <w:szCs w:val="18"/>
              </w:rPr>
            </w:pPr>
            <w:r>
              <w:rPr>
                <w:rFonts w:hint="eastAsia" w:ascii="黑体" w:hAnsi="黑体" w:cs="黑体"/>
                <w:sz w:val="18"/>
                <w:szCs w:val="18"/>
              </w:rPr>
              <w:t>米</w:t>
            </w:r>
          </w:p>
        </w:tc>
        <w:tc>
          <w:tcPr>
            <w:tcW w:w="1080" w:type="dxa"/>
            <w:tcBorders>
              <w:top w:val="single" w:color="auto" w:sz="4" w:space="0"/>
              <w:left w:val="nil"/>
              <w:bottom w:val="single" w:color="auto" w:sz="4" w:space="0"/>
              <w:right w:val="single" w:color="auto" w:sz="4" w:space="0"/>
            </w:tcBorders>
          </w:tcPr>
          <w:p w14:paraId="4D8EF38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9FCEE8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375E884">
            <w:pPr>
              <w:widowControl/>
              <w:jc w:val="left"/>
              <w:rPr>
                <w:rFonts w:ascii="黑体" w:hAnsi="黑体" w:eastAsia="黑体"/>
                <w:kern w:val="0"/>
                <w:szCs w:val="21"/>
              </w:rPr>
            </w:pPr>
          </w:p>
        </w:tc>
      </w:tr>
      <w:tr w14:paraId="4BD6F436">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2C136619">
            <w:pPr>
              <w:pStyle w:val="43"/>
              <w:spacing w:line="320" w:lineRule="exact"/>
              <w:jc w:val="both"/>
              <w:rPr>
                <w:rFonts w:ascii="黑体" w:hAnsi="黑体" w:cs="黑体"/>
                <w:sz w:val="18"/>
                <w:szCs w:val="18"/>
              </w:rPr>
            </w:pPr>
            <w:r>
              <w:rPr>
                <w:rFonts w:hint="eastAsia" w:ascii="黑体" w:hAnsi="黑体" w:cs="黑体"/>
                <w:sz w:val="18"/>
                <w:szCs w:val="18"/>
              </w:rPr>
              <w:t>14</w:t>
            </w:r>
          </w:p>
        </w:tc>
        <w:tc>
          <w:tcPr>
            <w:tcW w:w="2054" w:type="dxa"/>
            <w:tcBorders>
              <w:top w:val="single" w:color="auto" w:sz="4" w:space="0"/>
              <w:left w:val="nil"/>
              <w:bottom w:val="single" w:color="auto" w:sz="4" w:space="0"/>
              <w:right w:val="single" w:color="auto" w:sz="4" w:space="0"/>
            </w:tcBorders>
            <w:vAlign w:val="center"/>
          </w:tcPr>
          <w:p w14:paraId="14B2EEDF">
            <w:pPr>
              <w:pStyle w:val="43"/>
              <w:spacing w:line="320" w:lineRule="exact"/>
              <w:jc w:val="both"/>
              <w:rPr>
                <w:rFonts w:ascii="黑体" w:hAnsi="黑体" w:cs="黑体"/>
                <w:sz w:val="18"/>
                <w:szCs w:val="18"/>
              </w:rPr>
            </w:pPr>
            <w:r>
              <w:rPr>
                <w:rFonts w:hint="eastAsia" w:ascii="黑体" w:hAnsi="黑体" w:cs="黑体"/>
                <w:sz w:val="18"/>
                <w:szCs w:val="18"/>
              </w:rPr>
              <w:t>手动抽风阀</w:t>
            </w:r>
          </w:p>
        </w:tc>
        <w:tc>
          <w:tcPr>
            <w:tcW w:w="2097" w:type="dxa"/>
            <w:tcBorders>
              <w:top w:val="single" w:color="auto" w:sz="4" w:space="0"/>
              <w:left w:val="nil"/>
              <w:bottom w:val="single" w:color="auto" w:sz="4" w:space="0"/>
              <w:right w:val="single" w:color="auto" w:sz="4" w:space="0"/>
            </w:tcBorders>
            <w:vAlign w:val="center"/>
          </w:tcPr>
          <w:p w14:paraId="3E7910E8">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3C66CDB1">
            <w:pPr>
              <w:pStyle w:val="43"/>
              <w:spacing w:line="320" w:lineRule="exact"/>
              <w:jc w:val="center"/>
              <w:rPr>
                <w:rFonts w:ascii="黑体" w:hAnsi="黑体" w:cs="黑体"/>
                <w:sz w:val="18"/>
                <w:szCs w:val="18"/>
              </w:rPr>
            </w:pPr>
            <w:r>
              <w:rPr>
                <w:rFonts w:hint="eastAsia" w:ascii="黑体" w:hAnsi="黑体" w:cs="黑体"/>
                <w:sz w:val="18"/>
                <w:szCs w:val="18"/>
              </w:rPr>
              <w:t>只</w:t>
            </w:r>
          </w:p>
        </w:tc>
        <w:tc>
          <w:tcPr>
            <w:tcW w:w="1080" w:type="dxa"/>
            <w:tcBorders>
              <w:top w:val="single" w:color="auto" w:sz="4" w:space="0"/>
              <w:left w:val="nil"/>
              <w:bottom w:val="single" w:color="auto" w:sz="4" w:space="0"/>
              <w:right w:val="single" w:color="auto" w:sz="4" w:space="0"/>
            </w:tcBorders>
          </w:tcPr>
          <w:p w14:paraId="5FF3ED00">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2AFDA4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8F48659">
            <w:pPr>
              <w:widowControl/>
              <w:jc w:val="left"/>
              <w:rPr>
                <w:rFonts w:ascii="黑体" w:hAnsi="黑体" w:eastAsia="黑体"/>
                <w:kern w:val="0"/>
                <w:szCs w:val="21"/>
              </w:rPr>
            </w:pPr>
          </w:p>
        </w:tc>
      </w:tr>
      <w:tr w14:paraId="6BD94E9E">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69CB0BAB">
            <w:pPr>
              <w:pStyle w:val="43"/>
              <w:spacing w:line="320" w:lineRule="exact"/>
              <w:jc w:val="both"/>
              <w:rPr>
                <w:rFonts w:ascii="黑体" w:hAnsi="黑体" w:cs="黑体"/>
                <w:sz w:val="18"/>
                <w:szCs w:val="18"/>
              </w:rPr>
            </w:pPr>
            <w:r>
              <w:rPr>
                <w:rFonts w:hint="eastAsia" w:ascii="黑体" w:hAnsi="黑体" w:cs="黑体"/>
                <w:sz w:val="18"/>
                <w:szCs w:val="18"/>
              </w:rPr>
              <w:t>15</w:t>
            </w:r>
          </w:p>
        </w:tc>
        <w:tc>
          <w:tcPr>
            <w:tcW w:w="2054" w:type="dxa"/>
            <w:tcBorders>
              <w:top w:val="single" w:color="auto" w:sz="4" w:space="0"/>
              <w:left w:val="nil"/>
              <w:bottom w:val="single" w:color="auto" w:sz="4" w:space="0"/>
              <w:right w:val="single" w:color="auto" w:sz="4" w:space="0"/>
            </w:tcBorders>
            <w:vAlign w:val="center"/>
          </w:tcPr>
          <w:p w14:paraId="14A3A79E">
            <w:pPr>
              <w:pStyle w:val="43"/>
              <w:spacing w:line="320" w:lineRule="exact"/>
              <w:jc w:val="both"/>
              <w:rPr>
                <w:rFonts w:ascii="黑体" w:hAnsi="黑体" w:cs="黑体"/>
                <w:sz w:val="18"/>
                <w:szCs w:val="18"/>
              </w:rPr>
            </w:pPr>
            <w:r>
              <w:rPr>
                <w:rFonts w:hint="eastAsia" w:ascii="黑体" w:hAnsi="黑体" w:cs="黑体"/>
                <w:sz w:val="18"/>
                <w:szCs w:val="18"/>
              </w:rPr>
              <w:t xml:space="preserve">排灰管   </w:t>
            </w:r>
          </w:p>
        </w:tc>
        <w:tc>
          <w:tcPr>
            <w:tcW w:w="2097" w:type="dxa"/>
            <w:tcBorders>
              <w:top w:val="single" w:color="auto" w:sz="4" w:space="0"/>
              <w:left w:val="nil"/>
              <w:bottom w:val="single" w:color="auto" w:sz="4" w:space="0"/>
              <w:right w:val="single" w:color="auto" w:sz="4" w:space="0"/>
            </w:tcBorders>
            <w:vAlign w:val="center"/>
          </w:tcPr>
          <w:p w14:paraId="1C70F857">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3E9E9E7">
            <w:pPr>
              <w:pStyle w:val="43"/>
              <w:spacing w:line="320" w:lineRule="exact"/>
              <w:jc w:val="center"/>
              <w:rPr>
                <w:rFonts w:ascii="黑体" w:hAnsi="黑体" w:cs="黑体"/>
                <w:sz w:val="18"/>
                <w:szCs w:val="18"/>
              </w:rPr>
            </w:pPr>
            <w:r>
              <w:rPr>
                <w:rFonts w:hint="eastAsia" w:ascii="黑体" w:hAnsi="黑体" w:cs="黑体"/>
                <w:sz w:val="18"/>
                <w:szCs w:val="18"/>
              </w:rPr>
              <w:t>米</w:t>
            </w:r>
          </w:p>
        </w:tc>
        <w:tc>
          <w:tcPr>
            <w:tcW w:w="1080" w:type="dxa"/>
            <w:tcBorders>
              <w:top w:val="single" w:color="auto" w:sz="4" w:space="0"/>
              <w:left w:val="nil"/>
              <w:bottom w:val="single" w:color="auto" w:sz="4" w:space="0"/>
              <w:right w:val="single" w:color="auto" w:sz="4" w:space="0"/>
            </w:tcBorders>
          </w:tcPr>
          <w:p w14:paraId="56B2E08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B7C800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0DCFFA6">
            <w:pPr>
              <w:widowControl/>
              <w:jc w:val="left"/>
              <w:rPr>
                <w:rFonts w:ascii="黑体" w:hAnsi="黑体" w:eastAsia="黑体"/>
                <w:kern w:val="0"/>
                <w:szCs w:val="21"/>
              </w:rPr>
            </w:pPr>
          </w:p>
        </w:tc>
      </w:tr>
      <w:tr w14:paraId="30706961">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379DB367">
            <w:pPr>
              <w:pStyle w:val="43"/>
              <w:spacing w:line="320" w:lineRule="exact"/>
              <w:jc w:val="both"/>
              <w:rPr>
                <w:rFonts w:ascii="黑体" w:hAnsi="黑体" w:cs="黑体"/>
                <w:sz w:val="18"/>
                <w:szCs w:val="18"/>
              </w:rPr>
            </w:pPr>
            <w:r>
              <w:rPr>
                <w:rFonts w:hint="eastAsia" w:ascii="黑体" w:hAnsi="黑体" w:cs="黑体"/>
                <w:sz w:val="18"/>
                <w:szCs w:val="18"/>
              </w:rPr>
              <w:t>16</w:t>
            </w:r>
          </w:p>
        </w:tc>
        <w:tc>
          <w:tcPr>
            <w:tcW w:w="2054" w:type="dxa"/>
            <w:tcBorders>
              <w:top w:val="single" w:color="auto" w:sz="4" w:space="0"/>
              <w:left w:val="nil"/>
              <w:bottom w:val="single" w:color="auto" w:sz="4" w:space="0"/>
              <w:right w:val="single" w:color="auto" w:sz="4" w:space="0"/>
            </w:tcBorders>
            <w:vAlign w:val="center"/>
          </w:tcPr>
          <w:p w14:paraId="6B1DF1A0">
            <w:pPr>
              <w:pStyle w:val="43"/>
              <w:spacing w:line="320" w:lineRule="exact"/>
              <w:jc w:val="both"/>
              <w:rPr>
                <w:rFonts w:ascii="黑体" w:hAnsi="黑体" w:cs="黑体"/>
                <w:sz w:val="18"/>
                <w:szCs w:val="18"/>
              </w:rPr>
            </w:pPr>
            <w:r>
              <w:rPr>
                <w:rFonts w:hint="eastAsia" w:ascii="黑体" w:hAnsi="黑体" w:cs="黑体"/>
                <w:sz w:val="18"/>
                <w:szCs w:val="18"/>
              </w:rPr>
              <w:t>风机</w:t>
            </w:r>
          </w:p>
        </w:tc>
        <w:tc>
          <w:tcPr>
            <w:tcW w:w="2097" w:type="dxa"/>
            <w:tcBorders>
              <w:top w:val="single" w:color="auto" w:sz="4" w:space="0"/>
              <w:left w:val="nil"/>
              <w:bottom w:val="single" w:color="auto" w:sz="4" w:space="0"/>
              <w:right w:val="single" w:color="auto" w:sz="4" w:space="0"/>
            </w:tcBorders>
            <w:vAlign w:val="center"/>
          </w:tcPr>
          <w:p w14:paraId="43CF71D9">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77F82EFC">
            <w:pPr>
              <w:widowControl/>
              <w:jc w:val="center"/>
              <w:rPr>
                <w:rFonts w:ascii="黑体" w:hAnsi="黑体" w:eastAsia="黑体"/>
                <w:kern w:val="0"/>
                <w:szCs w:val="21"/>
              </w:rPr>
            </w:pPr>
            <w:r>
              <w:rPr>
                <w:rFonts w:hint="eastAsia" w:ascii="黑体" w:hAnsi="黑体" w:cs="黑体"/>
                <w:sz w:val="18"/>
                <w:szCs w:val="18"/>
              </w:rPr>
              <w:t>台</w:t>
            </w:r>
          </w:p>
        </w:tc>
        <w:tc>
          <w:tcPr>
            <w:tcW w:w="1080" w:type="dxa"/>
            <w:tcBorders>
              <w:top w:val="single" w:color="auto" w:sz="4" w:space="0"/>
              <w:left w:val="nil"/>
              <w:bottom w:val="single" w:color="auto" w:sz="4" w:space="0"/>
              <w:right w:val="single" w:color="auto" w:sz="4" w:space="0"/>
            </w:tcBorders>
          </w:tcPr>
          <w:p w14:paraId="6473D89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984D5D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6613640">
            <w:pPr>
              <w:widowControl/>
              <w:jc w:val="left"/>
              <w:rPr>
                <w:rFonts w:ascii="黑体" w:hAnsi="黑体" w:eastAsia="黑体"/>
                <w:kern w:val="0"/>
                <w:szCs w:val="21"/>
              </w:rPr>
            </w:pPr>
          </w:p>
        </w:tc>
      </w:tr>
      <w:tr w14:paraId="7953C72D">
        <w:tblPrEx>
          <w:tblCellMar>
            <w:top w:w="0" w:type="dxa"/>
            <w:left w:w="108" w:type="dxa"/>
            <w:bottom w:w="0" w:type="dxa"/>
            <w:right w:w="108" w:type="dxa"/>
          </w:tblCellMar>
        </w:tblPrEx>
        <w:trPr>
          <w:trHeight w:val="374" w:hRule="exact"/>
        </w:trPr>
        <w:tc>
          <w:tcPr>
            <w:tcW w:w="666" w:type="dxa"/>
            <w:tcBorders>
              <w:top w:val="single" w:color="auto" w:sz="4" w:space="0"/>
              <w:left w:val="single" w:color="auto" w:sz="4" w:space="0"/>
              <w:bottom w:val="single" w:color="auto" w:sz="4" w:space="0"/>
              <w:right w:val="single" w:color="auto" w:sz="4" w:space="0"/>
            </w:tcBorders>
            <w:vAlign w:val="center"/>
          </w:tcPr>
          <w:p w14:paraId="4CBDBB37">
            <w:pPr>
              <w:pStyle w:val="43"/>
              <w:spacing w:line="320" w:lineRule="exact"/>
              <w:jc w:val="both"/>
              <w:rPr>
                <w:rFonts w:ascii="黑体" w:hAnsi="黑体" w:cs="黑体"/>
                <w:sz w:val="18"/>
                <w:szCs w:val="18"/>
              </w:rPr>
            </w:pPr>
            <w:r>
              <w:rPr>
                <w:rFonts w:hint="eastAsia" w:ascii="黑体" w:hAnsi="黑体" w:cs="黑体"/>
                <w:sz w:val="18"/>
                <w:szCs w:val="18"/>
              </w:rPr>
              <w:t>17</w:t>
            </w:r>
          </w:p>
        </w:tc>
        <w:tc>
          <w:tcPr>
            <w:tcW w:w="2054" w:type="dxa"/>
            <w:tcBorders>
              <w:top w:val="single" w:color="auto" w:sz="4" w:space="0"/>
              <w:left w:val="nil"/>
              <w:bottom w:val="single" w:color="auto" w:sz="4" w:space="0"/>
              <w:right w:val="single" w:color="auto" w:sz="4" w:space="0"/>
            </w:tcBorders>
            <w:vAlign w:val="center"/>
          </w:tcPr>
          <w:p w14:paraId="6632FA63">
            <w:pPr>
              <w:pStyle w:val="43"/>
              <w:spacing w:line="320" w:lineRule="exact"/>
              <w:jc w:val="both"/>
              <w:rPr>
                <w:rFonts w:ascii="黑体" w:hAnsi="黑体" w:cs="黑体"/>
                <w:sz w:val="18"/>
                <w:szCs w:val="18"/>
              </w:rPr>
            </w:pPr>
            <w:r>
              <w:rPr>
                <w:rFonts w:hint="eastAsia" w:ascii="黑体" w:hAnsi="黑体" w:cs="黑体"/>
                <w:sz w:val="18"/>
                <w:szCs w:val="18"/>
              </w:rPr>
              <w:t>变频电机</w:t>
            </w:r>
          </w:p>
        </w:tc>
        <w:tc>
          <w:tcPr>
            <w:tcW w:w="2097" w:type="dxa"/>
            <w:tcBorders>
              <w:top w:val="single" w:color="auto" w:sz="4" w:space="0"/>
              <w:left w:val="nil"/>
              <w:bottom w:val="single" w:color="auto" w:sz="4" w:space="0"/>
              <w:right w:val="single" w:color="auto" w:sz="4" w:space="0"/>
            </w:tcBorders>
            <w:vAlign w:val="center"/>
          </w:tcPr>
          <w:p w14:paraId="2EDCF9EF">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4E19DA4A">
            <w:pPr>
              <w:widowControl/>
              <w:jc w:val="center"/>
              <w:rPr>
                <w:rFonts w:ascii="黑体" w:hAnsi="黑体" w:eastAsia="黑体"/>
                <w:kern w:val="0"/>
                <w:szCs w:val="21"/>
              </w:rPr>
            </w:pPr>
            <w:r>
              <w:rPr>
                <w:rFonts w:hint="eastAsia" w:ascii="黑体" w:hAnsi="黑体" w:cs="黑体"/>
                <w:sz w:val="18"/>
                <w:szCs w:val="18"/>
              </w:rPr>
              <w:t>台</w:t>
            </w:r>
          </w:p>
        </w:tc>
        <w:tc>
          <w:tcPr>
            <w:tcW w:w="1080" w:type="dxa"/>
            <w:tcBorders>
              <w:top w:val="single" w:color="auto" w:sz="4" w:space="0"/>
              <w:left w:val="nil"/>
              <w:bottom w:val="single" w:color="auto" w:sz="4" w:space="0"/>
              <w:right w:val="single" w:color="auto" w:sz="4" w:space="0"/>
            </w:tcBorders>
          </w:tcPr>
          <w:p w14:paraId="41905B3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A71DCC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9436406">
            <w:pPr>
              <w:widowControl/>
              <w:jc w:val="left"/>
              <w:rPr>
                <w:rFonts w:ascii="黑体" w:hAnsi="黑体" w:eastAsia="黑体"/>
                <w:kern w:val="0"/>
                <w:szCs w:val="21"/>
              </w:rPr>
            </w:pPr>
          </w:p>
        </w:tc>
      </w:tr>
      <w:tr w14:paraId="335343C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08A4350">
            <w:pPr>
              <w:pStyle w:val="43"/>
              <w:spacing w:line="320" w:lineRule="exact"/>
              <w:jc w:val="both"/>
              <w:rPr>
                <w:rFonts w:ascii="黑体" w:hAnsi="黑体" w:cs="黑体"/>
                <w:sz w:val="18"/>
                <w:szCs w:val="18"/>
              </w:rPr>
            </w:pPr>
            <w:r>
              <w:rPr>
                <w:rFonts w:hint="eastAsia" w:ascii="黑体" w:hAnsi="黑体" w:cs="黑体"/>
                <w:sz w:val="18"/>
                <w:szCs w:val="18"/>
              </w:rPr>
              <w:t>18</w:t>
            </w:r>
          </w:p>
        </w:tc>
        <w:tc>
          <w:tcPr>
            <w:tcW w:w="2054" w:type="dxa"/>
            <w:tcBorders>
              <w:top w:val="single" w:color="auto" w:sz="4" w:space="0"/>
              <w:left w:val="nil"/>
              <w:bottom w:val="single" w:color="auto" w:sz="4" w:space="0"/>
              <w:right w:val="single" w:color="auto" w:sz="4" w:space="0"/>
            </w:tcBorders>
            <w:vAlign w:val="center"/>
          </w:tcPr>
          <w:p w14:paraId="50CE2893">
            <w:pPr>
              <w:pStyle w:val="43"/>
              <w:spacing w:line="320" w:lineRule="exact"/>
              <w:jc w:val="both"/>
              <w:rPr>
                <w:rFonts w:ascii="黑体" w:hAnsi="黑体" w:cs="黑体"/>
                <w:sz w:val="18"/>
                <w:szCs w:val="18"/>
              </w:rPr>
            </w:pPr>
            <w:r>
              <w:rPr>
                <w:rFonts w:hint="eastAsia" w:ascii="黑体" w:hAnsi="黑体" w:cs="黑体"/>
                <w:sz w:val="18"/>
                <w:szCs w:val="18"/>
              </w:rPr>
              <w:t>设备图2份+电子版图纸1份+安装资料1份</w:t>
            </w:r>
          </w:p>
        </w:tc>
        <w:tc>
          <w:tcPr>
            <w:tcW w:w="2097" w:type="dxa"/>
            <w:tcBorders>
              <w:top w:val="single" w:color="auto" w:sz="4" w:space="0"/>
              <w:left w:val="nil"/>
              <w:bottom w:val="single" w:color="auto" w:sz="4" w:space="0"/>
              <w:right w:val="single" w:color="auto" w:sz="4" w:space="0"/>
            </w:tcBorders>
            <w:vAlign w:val="center"/>
          </w:tcPr>
          <w:p w14:paraId="4CBB2677">
            <w:pPr>
              <w:pStyle w:val="43"/>
              <w:spacing w:line="320" w:lineRule="exact"/>
              <w:jc w:val="both"/>
              <w:rPr>
                <w:rFonts w:ascii="黑体" w:hAnsi="黑体" w:cs="黑体"/>
                <w:sz w:val="18"/>
                <w:szCs w:val="18"/>
              </w:rPr>
            </w:pPr>
          </w:p>
        </w:tc>
        <w:tc>
          <w:tcPr>
            <w:tcW w:w="861" w:type="dxa"/>
            <w:tcBorders>
              <w:top w:val="single" w:color="auto" w:sz="4" w:space="0"/>
              <w:left w:val="nil"/>
              <w:bottom w:val="single" w:color="auto" w:sz="4" w:space="0"/>
              <w:right w:val="single" w:color="auto" w:sz="4" w:space="0"/>
            </w:tcBorders>
            <w:vAlign w:val="center"/>
          </w:tcPr>
          <w:p w14:paraId="25934988">
            <w:pPr>
              <w:widowControl/>
              <w:jc w:val="center"/>
              <w:rPr>
                <w:rFonts w:ascii="黑体" w:hAnsi="黑体" w:eastAsia="黑体"/>
                <w:kern w:val="0"/>
                <w:szCs w:val="21"/>
              </w:rPr>
            </w:pPr>
            <w:r>
              <w:rPr>
                <w:rFonts w:hint="eastAsia" w:ascii="黑体" w:hAnsi="黑体" w:eastAsia="黑体"/>
                <w:kern w:val="0"/>
                <w:szCs w:val="21"/>
              </w:rPr>
              <w:t>份</w:t>
            </w:r>
          </w:p>
        </w:tc>
        <w:tc>
          <w:tcPr>
            <w:tcW w:w="1080" w:type="dxa"/>
            <w:tcBorders>
              <w:top w:val="single" w:color="auto" w:sz="4" w:space="0"/>
              <w:left w:val="nil"/>
              <w:bottom w:val="single" w:color="auto" w:sz="4" w:space="0"/>
              <w:right w:val="single" w:color="auto" w:sz="4" w:space="0"/>
            </w:tcBorders>
          </w:tcPr>
          <w:p w14:paraId="0E4BD9CA">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63269B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1B9894D">
            <w:pPr>
              <w:widowControl/>
              <w:jc w:val="left"/>
              <w:rPr>
                <w:rFonts w:ascii="黑体" w:hAnsi="黑体" w:eastAsia="黑体"/>
                <w:kern w:val="0"/>
                <w:szCs w:val="21"/>
              </w:rPr>
            </w:pPr>
          </w:p>
        </w:tc>
      </w:tr>
      <w:tr w14:paraId="4D01B71F">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39E65B4">
            <w:pPr>
              <w:pStyle w:val="43"/>
              <w:spacing w:line="320" w:lineRule="exact"/>
              <w:jc w:val="both"/>
              <w:rPr>
                <w:rFonts w:ascii="黑体" w:hAnsi="黑体" w:cs="黑体"/>
                <w:sz w:val="18"/>
                <w:szCs w:val="18"/>
              </w:rPr>
            </w:pPr>
            <w:r>
              <w:rPr>
                <w:rFonts w:hint="eastAsia" w:ascii="黑体" w:hAnsi="黑体" w:cs="黑体"/>
                <w:sz w:val="18"/>
                <w:szCs w:val="18"/>
              </w:rPr>
              <w:t>…</w:t>
            </w:r>
          </w:p>
        </w:tc>
        <w:tc>
          <w:tcPr>
            <w:tcW w:w="2054" w:type="dxa"/>
            <w:tcBorders>
              <w:top w:val="single" w:color="auto" w:sz="4" w:space="0"/>
              <w:left w:val="nil"/>
              <w:bottom w:val="single" w:color="auto" w:sz="4" w:space="0"/>
              <w:right w:val="single" w:color="auto" w:sz="4" w:space="0"/>
            </w:tcBorders>
            <w:vAlign w:val="center"/>
          </w:tcPr>
          <w:p w14:paraId="69B3036E">
            <w:pPr>
              <w:pStyle w:val="43"/>
              <w:spacing w:line="320" w:lineRule="exact"/>
              <w:jc w:val="both"/>
              <w:rPr>
                <w:rFonts w:ascii="黑体" w:hAnsi="黑体" w:cs="黑体"/>
                <w:sz w:val="18"/>
                <w:szCs w:val="18"/>
              </w:rPr>
            </w:pPr>
            <w:r>
              <w:rPr>
                <w:rFonts w:hint="eastAsia" w:ascii="黑体" w:hAnsi="黑体" w:cs="黑体"/>
                <w:sz w:val="18"/>
                <w:szCs w:val="18"/>
              </w:rPr>
              <w:t>…</w:t>
            </w:r>
          </w:p>
        </w:tc>
        <w:tc>
          <w:tcPr>
            <w:tcW w:w="2097" w:type="dxa"/>
            <w:tcBorders>
              <w:top w:val="single" w:color="auto" w:sz="4" w:space="0"/>
              <w:left w:val="nil"/>
              <w:bottom w:val="single" w:color="auto" w:sz="4" w:space="0"/>
              <w:right w:val="single" w:color="auto" w:sz="4" w:space="0"/>
            </w:tcBorders>
            <w:vAlign w:val="center"/>
          </w:tcPr>
          <w:p w14:paraId="193D7019">
            <w:pPr>
              <w:pStyle w:val="43"/>
              <w:spacing w:line="320" w:lineRule="exact"/>
              <w:jc w:val="both"/>
              <w:rPr>
                <w:rFonts w:ascii="黑体" w:hAnsi="黑体" w:cs="黑体"/>
                <w:sz w:val="18"/>
                <w:szCs w:val="18"/>
              </w:rPr>
            </w:pPr>
            <w:r>
              <w:rPr>
                <w:rFonts w:hint="eastAsia" w:ascii="黑体" w:hAnsi="黑体" w:cs="黑体"/>
                <w:sz w:val="18"/>
                <w:szCs w:val="18"/>
              </w:rPr>
              <w:t>…</w:t>
            </w:r>
          </w:p>
        </w:tc>
        <w:tc>
          <w:tcPr>
            <w:tcW w:w="861" w:type="dxa"/>
            <w:tcBorders>
              <w:top w:val="single" w:color="auto" w:sz="4" w:space="0"/>
              <w:left w:val="nil"/>
              <w:bottom w:val="single" w:color="auto" w:sz="4" w:space="0"/>
              <w:right w:val="single" w:color="auto" w:sz="4" w:space="0"/>
            </w:tcBorders>
            <w:vAlign w:val="center"/>
          </w:tcPr>
          <w:p w14:paraId="0CF86AFB">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0162D3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F57EA8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80214A3">
            <w:pPr>
              <w:widowControl/>
              <w:jc w:val="left"/>
              <w:rPr>
                <w:rFonts w:ascii="黑体" w:hAnsi="黑体" w:eastAsia="黑体"/>
                <w:kern w:val="0"/>
                <w:szCs w:val="21"/>
              </w:rPr>
            </w:pPr>
          </w:p>
        </w:tc>
      </w:tr>
    </w:tbl>
    <w:p w14:paraId="68557085">
      <w:pPr>
        <w:tabs>
          <w:tab w:val="left" w:pos="5580"/>
        </w:tabs>
        <w:spacing w:line="360" w:lineRule="auto"/>
        <w:ind w:left="74" w:hanging="74" w:hangingChars="31"/>
        <w:jc w:val="left"/>
        <w:rPr>
          <w:rFonts w:ascii="黑体" w:hAnsi="黑体" w:eastAsia="黑体"/>
          <w:bCs/>
          <w:sz w:val="24"/>
        </w:rPr>
      </w:pPr>
      <w:r>
        <w:rPr>
          <w:rFonts w:hint="eastAsia" w:ascii="黑体" w:hAnsi="黑体" w:eastAsia="黑体"/>
          <w:bCs/>
          <w:sz w:val="24"/>
        </w:rPr>
        <w:t>注:  1.此处所列项目应按照招标文件的配置要求，对标的物全部内容进行统计，表内项目不足，投标人可依次增减。</w:t>
      </w:r>
    </w:p>
    <w:p w14:paraId="09C48766">
      <w:pPr>
        <w:pStyle w:val="17"/>
        <w:spacing w:line="400" w:lineRule="exact"/>
        <w:ind w:left="0" w:leftChars="0" w:firstLine="720" w:firstLineChars="300"/>
        <w:rPr>
          <w:rFonts w:ascii="黑体" w:hAnsi="黑体" w:eastAsia="黑体"/>
          <w:bCs/>
          <w:szCs w:val="24"/>
        </w:rPr>
      </w:pPr>
      <w:r>
        <w:rPr>
          <w:rFonts w:hint="eastAsia" w:ascii="黑体" w:hAnsi="黑体" w:eastAsia="黑体"/>
          <w:bCs/>
        </w:rPr>
        <w:t>2.投标人可根据实际供货内容自行修改。</w:t>
      </w:r>
    </w:p>
    <w:p w14:paraId="2FCAB3D7">
      <w:pPr>
        <w:pStyle w:val="17"/>
        <w:spacing w:line="400" w:lineRule="exact"/>
        <w:ind w:left="0" w:leftChars="0" w:firstLine="720" w:firstLineChars="300"/>
        <w:rPr>
          <w:rFonts w:ascii="黑体" w:hAnsi="黑体" w:eastAsia="黑体"/>
        </w:rPr>
      </w:pPr>
      <w:r>
        <w:rPr>
          <w:rFonts w:hint="eastAsia" w:ascii="黑体" w:hAnsi="黑体" w:eastAsia="黑体"/>
        </w:rPr>
        <w:t>3.设备及资料明细表请按类别排序，将全部供货范围按上表格式罗列。</w:t>
      </w:r>
      <w:bookmarkEnd w:id="69"/>
      <w:bookmarkEnd w:id="70"/>
    </w:p>
    <w:p w14:paraId="272FD885">
      <w:pPr>
        <w:tabs>
          <w:tab w:val="left" w:pos="5580"/>
        </w:tabs>
        <w:spacing w:line="360" w:lineRule="auto"/>
        <w:rPr>
          <w:rFonts w:ascii="仿宋" w:hAnsi="仿宋" w:eastAsia="仿宋"/>
          <w:b/>
          <w:bCs/>
          <w:sz w:val="24"/>
          <w:szCs w:val="24"/>
        </w:rPr>
      </w:pPr>
    </w:p>
    <w:p w14:paraId="267AC822">
      <w:pPr>
        <w:rPr>
          <w:rFonts w:ascii="Calibri" w:hAnsi="Calibri" w:eastAsia="宋体"/>
          <w:szCs w:val="21"/>
        </w:rPr>
      </w:pPr>
    </w:p>
    <w:p w14:paraId="6D2076D4">
      <w:pPr>
        <w:spacing w:line="400" w:lineRule="exact"/>
        <w:jc w:val="left"/>
        <w:rPr>
          <w:rFonts w:ascii="黑体" w:hAnsi="黑体" w:eastAsia="黑体"/>
        </w:rPr>
      </w:pPr>
      <w:r>
        <w:rPr>
          <w:rFonts w:hint="eastAsia" w:ascii="黑体" w:hAnsi="黑体" w:eastAsia="黑体"/>
        </w:rPr>
        <w:t xml:space="preserve">  </w:t>
      </w:r>
    </w:p>
    <w:p w14:paraId="24B62423">
      <w:pPr>
        <w:spacing w:line="360" w:lineRule="auto"/>
        <w:ind w:firstLine="3120" w:firstLineChars="1300"/>
        <w:jc w:val="right"/>
        <w:rPr>
          <w:rFonts w:ascii="黑体" w:hAnsi="黑体" w:eastAsia="黑体"/>
          <w:sz w:val="24"/>
          <w:szCs w:val="24"/>
        </w:rPr>
      </w:pPr>
      <w:bookmarkStart w:id="130" w:name="OLE_LINK13"/>
      <w:bookmarkStart w:id="131" w:name="OLE_LINK11"/>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p>
    <w:p w14:paraId="42D612F4">
      <w:pPr>
        <w:spacing w:line="360" w:lineRule="auto"/>
        <w:ind w:firstLine="3120" w:firstLineChars="1300"/>
        <w:jc w:val="right"/>
        <w:rPr>
          <w:rFonts w:ascii="黑体" w:hAnsi="黑体" w:eastAsia="黑体"/>
          <w:sz w:val="24"/>
          <w:szCs w:val="24"/>
        </w:rPr>
      </w:pPr>
      <w:r>
        <w:rPr>
          <w:rFonts w:hint="eastAsia" w:ascii="黑体" w:hAnsi="黑体" w:eastAsia="黑体"/>
          <w:sz w:val="24"/>
          <w:szCs w:val="24"/>
          <w:u w:val="single"/>
        </w:rPr>
        <w:t xml:space="preserve">           </w:t>
      </w:r>
    </w:p>
    <w:p w14:paraId="0D441441">
      <w:pPr>
        <w:spacing w:line="360" w:lineRule="auto"/>
        <w:rPr>
          <w:rFonts w:ascii="宋体" w:hAnsi="宋体" w:cs="宋体"/>
          <w:b/>
          <w:bCs/>
          <w:sz w:val="28"/>
          <w:szCs w:val="28"/>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r>
        <w:rPr>
          <w:rFonts w:hint="eastAsia" w:ascii="黑体" w:hAnsi="黑体" w:eastAsia="黑体"/>
          <w:kern w:val="0"/>
          <w:sz w:val="24"/>
          <w:szCs w:val="24"/>
        </w:rPr>
        <w:t xml:space="preserve"> </w:t>
      </w:r>
      <w:bookmarkEnd w:id="130"/>
      <w:bookmarkEnd w:id="131"/>
      <w:r>
        <w:rPr>
          <w:rFonts w:hint="eastAsia" w:ascii="黑体" w:hAnsi="黑体" w:eastAsia="黑体"/>
          <w:kern w:val="0"/>
          <w:sz w:val="24"/>
          <w:szCs w:val="24"/>
        </w:rPr>
        <w:t xml:space="preserve"> </w:t>
      </w:r>
    </w:p>
    <w:p w14:paraId="452EB541">
      <w:pPr>
        <w:pStyle w:val="14"/>
        <w:spacing w:before="0" w:beforeAutospacing="0" w:after="0" w:afterAutospacing="0" w:line="460" w:lineRule="exact"/>
        <w:rPr>
          <w:b/>
          <w:bCs/>
          <w:sz w:val="28"/>
          <w:szCs w:val="28"/>
        </w:rPr>
      </w:pPr>
    </w:p>
    <w:p w14:paraId="42A31239">
      <w:pPr>
        <w:pStyle w:val="14"/>
        <w:spacing w:before="0" w:beforeAutospacing="0" w:after="0" w:afterAutospacing="0" w:line="460" w:lineRule="exact"/>
        <w:rPr>
          <w:b/>
          <w:bCs/>
          <w:sz w:val="28"/>
          <w:szCs w:val="28"/>
        </w:rPr>
      </w:pPr>
    </w:p>
    <w:p w14:paraId="4DDDD582">
      <w:pPr>
        <w:pStyle w:val="14"/>
        <w:spacing w:before="0" w:beforeAutospacing="0" w:after="0" w:afterAutospacing="0" w:line="460" w:lineRule="exact"/>
        <w:rPr>
          <w:b/>
          <w:bCs/>
          <w:sz w:val="28"/>
          <w:szCs w:val="28"/>
        </w:rPr>
      </w:pPr>
    </w:p>
    <w:p w14:paraId="0CFA90C8">
      <w:pPr>
        <w:pStyle w:val="14"/>
        <w:spacing w:before="0" w:beforeAutospacing="0" w:after="0" w:afterAutospacing="0" w:line="460" w:lineRule="exact"/>
        <w:rPr>
          <w:b/>
          <w:bCs/>
          <w:sz w:val="28"/>
          <w:szCs w:val="28"/>
        </w:rPr>
      </w:pPr>
    </w:p>
    <w:p w14:paraId="19584DE0">
      <w:pPr>
        <w:pStyle w:val="14"/>
        <w:spacing w:before="0" w:beforeAutospacing="0" w:after="0" w:afterAutospacing="0" w:line="460" w:lineRule="exact"/>
        <w:rPr>
          <w:b/>
          <w:bCs/>
          <w:sz w:val="28"/>
          <w:szCs w:val="28"/>
        </w:rPr>
      </w:pPr>
    </w:p>
    <w:p w14:paraId="4D434347">
      <w:pPr>
        <w:pStyle w:val="14"/>
        <w:spacing w:before="0" w:beforeAutospacing="0" w:after="0" w:afterAutospacing="0" w:line="460" w:lineRule="exact"/>
        <w:rPr>
          <w:rFonts w:hint="eastAsia" w:eastAsia="宋体"/>
          <w:bCs/>
          <w:sz w:val="28"/>
          <w:szCs w:val="28"/>
          <w:lang w:eastAsia="zh-CN"/>
        </w:rPr>
      </w:pPr>
      <w:r>
        <w:rPr>
          <w:rFonts w:hint="eastAsia"/>
          <w:b/>
          <w:bCs/>
          <w:sz w:val="28"/>
          <w:szCs w:val="28"/>
        </w:rPr>
        <w:t>（四）设备外形及安装条件图</w:t>
      </w:r>
      <w:r>
        <w:rPr>
          <w:rFonts w:hint="eastAsia"/>
          <w:b/>
          <w:bCs/>
          <w:sz w:val="28"/>
          <w:szCs w:val="28"/>
          <w:lang w:eastAsia="zh-CN"/>
        </w:rPr>
        <w:t>（</w:t>
      </w:r>
      <w:r>
        <w:rPr>
          <w:rFonts w:hint="eastAsia"/>
          <w:bCs/>
          <w:sz w:val="28"/>
          <w:szCs w:val="28"/>
        </w:rPr>
        <w:t>注</w:t>
      </w:r>
      <w:r>
        <w:rPr>
          <w:rFonts w:hint="eastAsia"/>
          <w:bCs/>
          <w:sz w:val="28"/>
          <w:szCs w:val="28"/>
          <w:lang w:eastAsia="zh-CN"/>
        </w:rPr>
        <w:t>：</w:t>
      </w:r>
      <w:r>
        <w:rPr>
          <w:rFonts w:hint="eastAsia"/>
          <w:bCs/>
          <w:sz w:val="28"/>
          <w:szCs w:val="28"/>
        </w:rPr>
        <w:t>未附条件图，视为不满足招标技术要求。</w:t>
      </w:r>
      <w:r>
        <w:rPr>
          <w:rFonts w:hint="eastAsia"/>
          <w:bCs/>
          <w:sz w:val="28"/>
          <w:szCs w:val="28"/>
          <w:lang w:eastAsia="zh-CN"/>
        </w:rPr>
        <w:t>）</w:t>
      </w:r>
      <w:bookmarkStart w:id="148" w:name="_GoBack"/>
      <w:bookmarkEnd w:id="148"/>
    </w:p>
    <w:p w14:paraId="1C58977D">
      <w:pPr>
        <w:spacing w:line="360" w:lineRule="auto"/>
        <w:rPr>
          <w:rFonts w:ascii="宋体" w:hAnsi="宋体" w:cs="宋体"/>
          <w:b/>
          <w:bCs/>
          <w:sz w:val="28"/>
          <w:szCs w:val="28"/>
        </w:rPr>
      </w:pPr>
      <w:r>
        <w:rPr>
          <w:rFonts w:hint="eastAsia" w:ascii="宋体" w:hAnsi="宋体" w:cs="宋体"/>
          <w:b/>
          <w:bCs/>
          <w:sz w:val="28"/>
          <w:szCs w:val="28"/>
        </w:rPr>
        <w:t>1.</w:t>
      </w:r>
      <w:bookmarkStart w:id="132" w:name="OLE_LINK16"/>
      <w:bookmarkStart w:id="133" w:name="OLE_LINK18"/>
      <w:r>
        <w:rPr>
          <w:rFonts w:hint="eastAsia" w:ascii="宋体" w:hAnsi="宋体" w:cs="宋体"/>
          <w:b/>
          <w:bCs/>
          <w:sz w:val="28"/>
          <w:szCs w:val="28"/>
        </w:rPr>
        <w:t xml:space="preserve"> 1#袋收尘</w:t>
      </w:r>
      <w:bookmarkEnd w:id="132"/>
      <w:bookmarkEnd w:id="133"/>
    </w:p>
    <w:p w14:paraId="19F3B8B3">
      <w:pPr>
        <w:pStyle w:val="14"/>
        <w:spacing w:before="0" w:beforeAutospacing="0" w:after="0" w:afterAutospacing="0" w:line="460" w:lineRule="exact"/>
        <w:rPr>
          <w:b/>
          <w:bCs/>
          <w:sz w:val="28"/>
          <w:szCs w:val="28"/>
        </w:rPr>
      </w:pPr>
      <w:r>
        <w:rPr>
          <w:rFonts w:hint="eastAsia"/>
          <w:b/>
          <w:bCs/>
          <w:sz w:val="28"/>
          <w:szCs w:val="28"/>
        </w:rPr>
        <w:t>三视图：</w:t>
      </w:r>
    </w:p>
    <w:p w14:paraId="70C857A5">
      <w:pPr>
        <w:pStyle w:val="14"/>
        <w:spacing w:before="0" w:beforeAutospacing="0" w:after="0" w:afterAutospacing="0" w:line="460" w:lineRule="exact"/>
        <w:rPr>
          <w:b/>
          <w:bCs/>
          <w:sz w:val="28"/>
          <w:szCs w:val="28"/>
        </w:rPr>
      </w:pPr>
    </w:p>
    <w:p w14:paraId="435E8AE6">
      <w:pPr>
        <w:pStyle w:val="14"/>
        <w:spacing w:before="0" w:beforeAutospacing="0" w:after="0" w:afterAutospacing="0" w:line="460" w:lineRule="exact"/>
        <w:rPr>
          <w:b/>
          <w:bCs/>
          <w:sz w:val="28"/>
          <w:szCs w:val="28"/>
        </w:rPr>
      </w:pPr>
    </w:p>
    <w:p w14:paraId="63620942">
      <w:pPr>
        <w:pStyle w:val="14"/>
        <w:spacing w:before="0" w:beforeAutospacing="0" w:after="0" w:afterAutospacing="0" w:line="460" w:lineRule="exact"/>
        <w:rPr>
          <w:b/>
          <w:bCs/>
          <w:sz w:val="28"/>
          <w:szCs w:val="28"/>
        </w:rPr>
      </w:pPr>
    </w:p>
    <w:p w14:paraId="097AA66F">
      <w:pPr>
        <w:pStyle w:val="14"/>
        <w:spacing w:before="0" w:beforeAutospacing="0" w:after="0" w:afterAutospacing="0" w:line="460" w:lineRule="exact"/>
        <w:rPr>
          <w:b/>
          <w:bCs/>
          <w:sz w:val="28"/>
          <w:szCs w:val="28"/>
        </w:rPr>
      </w:pPr>
    </w:p>
    <w:p w14:paraId="6973C5AE">
      <w:pPr>
        <w:pStyle w:val="14"/>
        <w:spacing w:before="0" w:beforeAutospacing="0" w:after="0" w:afterAutospacing="0" w:line="460" w:lineRule="exact"/>
        <w:rPr>
          <w:b/>
          <w:bCs/>
          <w:sz w:val="28"/>
          <w:szCs w:val="28"/>
        </w:rPr>
      </w:pPr>
    </w:p>
    <w:p w14:paraId="6FA6C66C">
      <w:pPr>
        <w:pStyle w:val="14"/>
        <w:spacing w:before="0" w:beforeAutospacing="0" w:after="0" w:afterAutospacing="0" w:line="460" w:lineRule="exact"/>
        <w:rPr>
          <w:b/>
          <w:bCs/>
          <w:sz w:val="28"/>
          <w:szCs w:val="28"/>
        </w:rPr>
      </w:pPr>
    </w:p>
    <w:p w14:paraId="6331532F">
      <w:pPr>
        <w:pStyle w:val="14"/>
        <w:spacing w:before="0" w:beforeAutospacing="0" w:after="0" w:afterAutospacing="0" w:line="460" w:lineRule="exact"/>
        <w:rPr>
          <w:b/>
          <w:bCs/>
          <w:sz w:val="28"/>
          <w:szCs w:val="28"/>
        </w:rPr>
      </w:pPr>
    </w:p>
    <w:p w14:paraId="06CDDB68">
      <w:pPr>
        <w:pStyle w:val="14"/>
        <w:spacing w:before="0" w:beforeAutospacing="0" w:after="0" w:afterAutospacing="0" w:line="460" w:lineRule="exact"/>
        <w:rPr>
          <w:b/>
          <w:bCs/>
          <w:sz w:val="28"/>
          <w:szCs w:val="28"/>
        </w:rPr>
      </w:pPr>
    </w:p>
    <w:p w14:paraId="56F65745">
      <w:pPr>
        <w:pStyle w:val="14"/>
        <w:spacing w:before="0" w:beforeAutospacing="0" w:after="0" w:afterAutospacing="0" w:line="460" w:lineRule="exact"/>
        <w:rPr>
          <w:b/>
          <w:bCs/>
          <w:sz w:val="28"/>
          <w:szCs w:val="28"/>
        </w:rPr>
      </w:pPr>
      <w:r>
        <w:rPr>
          <w:rFonts w:hint="eastAsia"/>
          <w:b/>
          <w:bCs/>
          <w:sz w:val="28"/>
          <w:szCs w:val="28"/>
        </w:rPr>
        <w:t>土建条件图：</w:t>
      </w:r>
    </w:p>
    <w:p w14:paraId="54800040">
      <w:pPr>
        <w:pStyle w:val="14"/>
        <w:spacing w:before="0" w:beforeAutospacing="0" w:after="0" w:afterAutospacing="0" w:line="460" w:lineRule="exact"/>
        <w:rPr>
          <w:b/>
          <w:bCs/>
          <w:sz w:val="28"/>
          <w:szCs w:val="28"/>
        </w:rPr>
      </w:pPr>
    </w:p>
    <w:p w14:paraId="459893FF">
      <w:pPr>
        <w:pStyle w:val="14"/>
        <w:spacing w:before="0" w:beforeAutospacing="0" w:after="0" w:afterAutospacing="0" w:line="460" w:lineRule="exact"/>
        <w:rPr>
          <w:b/>
          <w:bCs/>
          <w:sz w:val="28"/>
          <w:szCs w:val="28"/>
        </w:rPr>
      </w:pPr>
    </w:p>
    <w:p w14:paraId="27F0788E">
      <w:pPr>
        <w:pStyle w:val="14"/>
        <w:spacing w:before="0" w:beforeAutospacing="0" w:after="0" w:afterAutospacing="0" w:line="460" w:lineRule="exact"/>
        <w:rPr>
          <w:b/>
          <w:bCs/>
          <w:sz w:val="28"/>
          <w:szCs w:val="28"/>
        </w:rPr>
      </w:pPr>
    </w:p>
    <w:p w14:paraId="52973570">
      <w:pPr>
        <w:pStyle w:val="14"/>
        <w:spacing w:before="0" w:beforeAutospacing="0" w:after="0" w:afterAutospacing="0" w:line="460" w:lineRule="exact"/>
        <w:rPr>
          <w:b/>
          <w:bCs/>
          <w:sz w:val="28"/>
          <w:szCs w:val="28"/>
        </w:rPr>
      </w:pPr>
    </w:p>
    <w:p w14:paraId="2B77853B">
      <w:pPr>
        <w:pStyle w:val="14"/>
        <w:spacing w:before="0" w:beforeAutospacing="0" w:after="0" w:afterAutospacing="0" w:line="460" w:lineRule="exact"/>
        <w:rPr>
          <w:b/>
          <w:bCs/>
          <w:sz w:val="28"/>
          <w:szCs w:val="28"/>
        </w:rPr>
      </w:pPr>
    </w:p>
    <w:p w14:paraId="106478EE">
      <w:pPr>
        <w:pStyle w:val="14"/>
        <w:spacing w:before="0" w:beforeAutospacing="0" w:after="0" w:afterAutospacing="0" w:line="460" w:lineRule="exact"/>
        <w:rPr>
          <w:b/>
          <w:bCs/>
          <w:sz w:val="28"/>
          <w:szCs w:val="28"/>
        </w:rPr>
      </w:pPr>
    </w:p>
    <w:p w14:paraId="66C31493">
      <w:pPr>
        <w:pStyle w:val="14"/>
        <w:spacing w:before="0" w:beforeAutospacing="0" w:after="0" w:afterAutospacing="0" w:line="460" w:lineRule="exact"/>
        <w:rPr>
          <w:b/>
          <w:bCs/>
          <w:sz w:val="28"/>
          <w:szCs w:val="28"/>
        </w:rPr>
      </w:pPr>
    </w:p>
    <w:p w14:paraId="65C0BAC2">
      <w:pPr>
        <w:pStyle w:val="14"/>
        <w:spacing w:before="0" w:beforeAutospacing="0" w:after="0" w:afterAutospacing="0" w:line="460" w:lineRule="exact"/>
        <w:rPr>
          <w:b/>
          <w:bCs/>
          <w:sz w:val="28"/>
          <w:szCs w:val="28"/>
        </w:rPr>
      </w:pPr>
    </w:p>
    <w:p w14:paraId="52BF7229">
      <w:pPr>
        <w:pStyle w:val="14"/>
        <w:spacing w:before="0" w:beforeAutospacing="0" w:after="0" w:afterAutospacing="0" w:line="460" w:lineRule="exact"/>
        <w:rPr>
          <w:b/>
          <w:bCs/>
          <w:sz w:val="28"/>
          <w:szCs w:val="28"/>
        </w:rPr>
      </w:pPr>
    </w:p>
    <w:p w14:paraId="00A4D746">
      <w:pPr>
        <w:pStyle w:val="14"/>
        <w:spacing w:before="0" w:beforeAutospacing="0" w:after="0" w:afterAutospacing="0" w:line="460" w:lineRule="exact"/>
        <w:rPr>
          <w:b/>
          <w:bCs/>
          <w:sz w:val="28"/>
          <w:szCs w:val="28"/>
        </w:rPr>
      </w:pPr>
    </w:p>
    <w:p w14:paraId="0916B835">
      <w:pPr>
        <w:pStyle w:val="14"/>
        <w:spacing w:before="0" w:beforeAutospacing="0" w:after="0" w:afterAutospacing="0" w:line="460" w:lineRule="exact"/>
        <w:rPr>
          <w:b/>
          <w:sz w:val="28"/>
          <w:szCs w:val="28"/>
        </w:rPr>
      </w:pPr>
      <w:r>
        <w:rPr>
          <w:rFonts w:hint="eastAsia"/>
          <w:b/>
          <w:sz w:val="28"/>
          <w:szCs w:val="28"/>
        </w:rPr>
        <w:t>控制系统电气原理图：</w:t>
      </w:r>
    </w:p>
    <w:p w14:paraId="784B2D5D">
      <w:pPr>
        <w:pStyle w:val="14"/>
        <w:spacing w:before="0" w:beforeAutospacing="0" w:after="0" w:afterAutospacing="0" w:line="460" w:lineRule="exact"/>
        <w:rPr>
          <w:b/>
          <w:bCs/>
          <w:sz w:val="28"/>
          <w:szCs w:val="28"/>
        </w:rPr>
      </w:pPr>
    </w:p>
    <w:p w14:paraId="5EAB36BA">
      <w:pPr>
        <w:pStyle w:val="14"/>
        <w:spacing w:before="0" w:beforeAutospacing="0" w:after="0" w:afterAutospacing="0" w:line="460" w:lineRule="exact"/>
        <w:rPr>
          <w:b/>
          <w:bCs/>
          <w:sz w:val="28"/>
          <w:szCs w:val="28"/>
        </w:rPr>
      </w:pPr>
    </w:p>
    <w:p w14:paraId="39532357">
      <w:pPr>
        <w:pStyle w:val="14"/>
        <w:spacing w:before="0" w:beforeAutospacing="0" w:after="0" w:afterAutospacing="0" w:line="460" w:lineRule="exact"/>
        <w:rPr>
          <w:b/>
          <w:bCs/>
          <w:sz w:val="28"/>
          <w:szCs w:val="28"/>
        </w:rPr>
      </w:pPr>
    </w:p>
    <w:p w14:paraId="62D06F18">
      <w:pPr>
        <w:pStyle w:val="14"/>
        <w:spacing w:before="0" w:beforeAutospacing="0" w:after="0" w:afterAutospacing="0" w:line="460" w:lineRule="exact"/>
        <w:rPr>
          <w:b/>
          <w:bCs/>
          <w:sz w:val="28"/>
          <w:szCs w:val="28"/>
        </w:rPr>
      </w:pPr>
    </w:p>
    <w:p w14:paraId="32D6F271">
      <w:pPr>
        <w:pStyle w:val="14"/>
        <w:spacing w:before="0" w:beforeAutospacing="0" w:after="0" w:afterAutospacing="0" w:line="460" w:lineRule="exact"/>
        <w:rPr>
          <w:b/>
          <w:bCs/>
          <w:sz w:val="28"/>
          <w:szCs w:val="28"/>
        </w:rPr>
      </w:pPr>
    </w:p>
    <w:p w14:paraId="46CCD682">
      <w:pPr>
        <w:pStyle w:val="14"/>
        <w:spacing w:before="0" w:beforeAutospacing="0" w:after="0" w:afterAutospacing="0" w:line="460" w:lineRule="exact"/>
        <w:rPr>
          <w:b/>
          <w:bCs/>
          <w:sz w:val="28"/>
          <w:szCs w:val="28"/>
        </w:rPr>
      </w:pPr>
      <w:r>
        <w:rPr>
          <w:rFonts w:hint="eastAsia"/>
          <w:b/>
          <w:bCs/>
          <w:sz w:val="28"/>
          <w:szCs w:val="28"/>
        </w:rPr>
        <w:t>2. 2#袋收尘</w:t>
      </w:r>
    </w:p>
    <w:p w14:paraId="399CF542">
      <w:pPr>
        <w:pStyle w:val="14"/>
        <w:spacing w:before="0" w:beforeAutospacing="0" w:after="0" w:afterAutospacing="0" w:line="460" w:lineRule="exact"/>
        <w:rPr>
          <w:b/>
          <w:bCs/>
          <w:sz w:val="28"/>
          <w:szCs w:val="28"/>
        </w:rPr>
      </w:pPr>
    </w:p>
    <w:p w14:paraId="0B8F5975">
      <w:pPr>
        <w:pStyle w:val="14"/>
        <w:spacing w:before="0" w:beforeAutospacing="0" w:after="0" w:afterAutospacing="0" w:line="460" w:lineRule="exact"/>
        <w:rPr>
          <w:b/>
          <w:bCs/>
          <w:sz w:val="28"/>
          <w:szCs w:val="28"/>
        </w:rPr>
      </w:pPr>
      <w:bookmarkStart w:id="134" w:name="OLE_LINK149"/>
      <w:bookmarkStart w:id="135" w:name="OLE_LINK148"/>
      <w:r>
        <w:rPr>
          <w:rFonts w:hint="eastAsia"/>
          <w:b/>
          <w:bCs/>
          <w:sz w:val="28"/>
          <w:szCs w:val="28"/>
        </w:rPr>
        <w:t>三视图：</w:t>
      </w:r>
    </w:p>
    <w:p w14:paraId="6F844B5A">
      <w:pPr>
        <w:pStyle w:val="14"/>
        <w:spacing w:before="0" w:beforeAutospacing="0" w:after="0" w:afterAutospacing="0" w:line="460" w:lineRule="exact"/>
        <w:rPr>
          <w:b/>
          <w:bCs/>
          <w:sz w:val="28"/>
          <w:szCs w:val="28"/>
        </w:rPr>
      </w:pPr>
    </w:p>
    <w:p w14:paraId="786CD271">
      <w:pPr>
        <w:pStyle w:val="14"/>
        <w:spacing w:before="0" w:beforeAutospacing="0" w:after="0" w:afterAutospacing="0" w:line="460" w:lineRule="exact"/>
        <w:rPr>
          <w:b/>
          <w:bCs/>
          <w:sz w:val="28"/>
          <w:szCs w:val="28"/>
        </w:rPr>
      </w:pPr>
    </w:p>
    <w:p w14:paraId="0D0F6D4E">
      <w:pPr>
        <w:pStyle w:val="14"/>
        <w:spacing w:before="0" w:beforeAutospacing="0" w:after="0" w:afterAutospacing="0" w:line="460" w:lineRule="exact"/>
        <w:rPr>
          <w:b/>
          <w:bCs/>
          <w:sz w:val="28"/>
          <w:szCs w:val="28"/>
        </w:rPr>
      </w:pPr>
    </w:p>
    <w:p w14:paraId="3E2B0B96">
      <w:pPr>
        <w:pStyle w:val="14"/>
        <w:spacing w:before="0" w:beforeAutospacing="0" w:after="0" w:afterAutospacing="0" w:line="460" w:lineRule="exact"/>
        <w:rPr>
          <w:b/>
          <w:bCs/>
          <w:sz w:val="28"/>
          <w:szCs w:val="28"/>
        </w:rPr>
      </w:pPr>
    </w:p>
    <w:p w14:paraId="1D41F374">
      <w:pPr>
        <w:pStyle w:val="14"/>
        <w:spacing w:before="0" w:beforeAutospacing="0" w:after="0" w:afterAutospacing="0" w:line="460" w:lineRule="exact"/>
        <w:rPr>
          <w:b/>
          <w:bCs/>
          <w:sz w:val="28"/>
          <w:szCs w:val="28"/>
        </w:rPr>
      </w:pPr>
    </w:p>
    <w:p w14:paraId="31118330">
      <w:pPr>
        <w:pStyle w:val="14"/>
        <w:spacing w:before="0" w:beforeAutospacing="0" w:after="0" w:afterAutospacing="0" w:line="460" w:lineRule="exact"/>
        <w:rPr>
          <w:b/>
          <w:bCs/>
          <w:sz w:val="28"/>
          <w:szCs w:val="28"/>
        </w:rPr>
      </w:pPr>
    </w:p>
    <w:p w14:paraId="065F3A8E">
      <w:pPr>
        <w:pStyle w:val="14"/>
        <w:spacing w:before="0" w:beforeAutospacing="0" w:after="0" w:afterAutospacing="0" w:line="460" w:lineRule="exact"/>
        <w:rPr>
          <w:b/>
          <w:bCs/>
          <w:sz w:val="28"/>
          <w:szCs w:val="28"/>
        </w:rPr>
      </w:pPr>
      <w:r>
        <w:rPr>
          <w:rFonts w:hint="eastAsia"/>
          <w:b/>
          <w:bCs/>
          <w:sz w:val="28"/>
          <w:szCs w:val="28"/>
        </w:rPr>
        <w:t>土建条件图：</w:t>
      </w:r>
    </w:p>
    <w:bookmarkEnd w:id="134"/>
    <w:bookmarkEnd w:id="135"/>
    <w:p w14:paraId="09D603B6">
      <w:pPr>
        <w:pStyle w:val="14"/>
        <w:spacing w:before="0" w:beforeAutospacing="0" w:after="0" w:afterAutospacing="0" w:line="460" w:lineRule="exact"/>
        <w:rPr>
          <w:b/>
          <w:bCs/>
          <w:sz w:val="28"/>
          <w:szCs w:val="28"/>
        </w:rPr>
      </w:pPr>
    </w:p>
    <w:p w14:paraId="5D221B25">
      <w:pPr>
        <w:pStyle w:val="14"/>
        <w:spacing w:before="0" w:beforeAutospacing="0" w:after="0" w:afterAutospacing="0" w:line="460" w:lineRule="exact"/>
        <w:rPr>
          <w:b/>
          <w:bCs/>
          <w:sz w:val="28"/>
          <w:szCs w:val="28"/>
        </w:rPr>
      </w:pPr>
    </w:p>
    <w:p w14:paraId="5EA293E3">
      <w:pPr>
        <w:pStyle w:val="14"/>
        <w:spacing w:before="0" w:beforeAutospacing="0" w:after="0" w:afterAutospacing="0" w:line="460" w:lineRule="exact"/>
        <w:rPr>
          <w:b/>
          <w:bCs/>
          <w:sz w:val="28"/>
          <w:szCs w:val="28"/>
        </w:rPr>
      </w:pPr>
    </w:p>
    <w:p w14:paraId="137D032C">
      <w:pPr>
        <w:pStyle w:val="14"/>
        <w:spacing w:before="0" w:beforeAutospacing="0" w:after="0" w:afterAutospacing="0" w:line="460" w:lineRule="exact"/>
        <w:rPr>
          <w:b/>
          <w:bCs/>
          <w:sz w:val="28"/>
          <w:szCs w:val="28"/>
        </w:rPr>
      </w:pPr>
    </w:p>
    <w:p w14:paraId="4515C815">
      <w:pPr>
        <w:pStyle w:val="14"/>
        <w:spacing w:before="0" w:beforeAutospacing="0" w:after="0" w:afterAutospacing="0" w:line="460" w:lineRule="exact"/>
        <w:rPr>
          <w:b/>
          <w:bCs/>
          <w:sz w:val="28"/>
          <w:szCs w:val="28"/>
        </w:rPr>
      </w:pPr>
    </w:p>
    <w:p w14:paraId="50DEAF14">
      <w:pPr>
        <w:pStyle w:val="14"/>
        <w:spacing w:before="0" w:beforeAutospacing="0" w:after="0" w:afterAutospacing="0" w:line="460" w:lineRule="exact"/>
        <w:rPr>
          <w:b/>
          <w:bCs/>
          <w:sz w:val="28"/>
          <w:szCs w:val="28"/>
        </w:rPr>
      </w:pPr>
    </w:p>
    <w:p w14:paraId="44B73791">
      <w:pPr>
        <w:pStyle w:val="14"/>
        <w:spacing w:before="0" w:beforeAutospacing="0" w:after="0" w:afterAutospacing="0" w:line="460" w:lineRule="exact"/>
        <w:rPr>
          <w:b/>
          <w:bCs/>
          <w:sz w:val="28"/>
          <w:szCs w:val="28"/>
        </w:rPr>
      </w:pPr>
    </w:p>
    <w:p w14:paraId="3A4F9EE7">
      <w:pPr>
        <w:pStyle w:val="14"/>
        <w:spacing w:before="0" w:beforeAutospacing="0" w:after="0" w:afterAutospacing="0" w:line="460" w:lineRule="exact"/>
        <w:rPr>
          <w:b/>
          <w:bCs/>
          <w:sz w:val="28"/>
          <w:szCs w:val="28"/>
        </w:rPr>
      </w:pPr>
    </w:p>
    <w:p w14:paraId="5C60F0C8">
      <w:pPr>
        <w:pStyle w:val="14"/>
        <w:spacing w:before="0" w:beforeAutospacing="0" w:after="0" w:afterAutospacing="0" w:line="460" w:lineRule="exact"/>
        <w:rPr>
          <w:b/>
          <w:bCs/>
          <w:sz w:val="28"/>
          <w:szCs w:val="28"/>
        </w:rPr>
      </w:pPr>
    </w:p>
    <w:p w14:paraId="17506B9B">
      <w:pPr>
        <w:pStyle w:val="14"/>
        <w:spacing w:before="0" w:beforeAutospacing="0" w:after="0" w:afterAutospacing="0" w:line="460" w:lineRule="exact"/>
        <w:rPr>
          <w:b/>
          <w:sz w:val="28"/>
          <w:szCs w:val="28"/>
        </w:rPr>
      </w:pPr>
      <w:r>
        <w:rPr>
          <w:rFonts w:hint="eastAsia"/>
          <w:b/>
          <w:sz w:val="28"/>
          <w:szCs w:val="28"/>
        </w:rPr>
        <w:t>控制系统电气原理图：</w:t>
      </w:r>
    </w:p>
    <w:p w14:paraId="5D3FF605">
      <w:pPr>
        <w:pStyle w:val="14"/>
        <w:spacing w:before="0" w:beforeAutospacing="0" w:after="0" w:afterAutospacing="0" w:line="460" w:lineRule="exact"/>
        <w:rPr>
          <w:b/>
          <w:bCs/>
          <w:sz w:val="28"/>
          <w:szCs w:val="28"/>
        </w:rPr>
      </w:pPr>
    </w:p>
    <w:p w14:paraId="0F488CD8">
      <w:pPr>
        <w:pStyle w:val="14"/>
        <w:spacing w:before="0" w:beforeAutospacing="0" w:after="0" w:afterAutospacing="0" w:line="460" w:lineRule="exact"/>
        <w:rPr>
          <w:b/>
          <w:bCs/>
          <w:sz w:val="28"/>
          <w:szCs w:val="28"/>
        </w:rPr>
      </w:pPr>
    </w:p>
    <w:p w14:paraId="12C04898">
      <w:pPr>
        <w:pStyle w:val="14"/>
        <w:spacing w:before="0" w:beforeAutospacing="0" w:after="0" w:afterAutospacing="0" w:line="460" w:lineRule="exact"/>
        <w:rPr>
          <w:b/>
          <w:bCs/>
          <w:sz w:val="28"/>
          <w:szCs w:val="28"/>
        </w:rPr>
      </w:pPr>
    </w:p>
    <w:p w14:paraId="33C09AFC">
      <w:pPr>
        <w:pStyle w:val="14"/>
        <w:spacing w:before="0" w:beforeAutospacing="0" w:after="0" w:afterAutospacing="0" w:line="460" w:lineRule="exact"/>
        <w:rPr>
          <w:b/>
          <w:bCs/>
          <w:sz w:val="28"/>
          <w:szCs w:val="28"/>
        </w:rPr>
      </w:pPr>
    </w:p>
    <w:p w14:paraId="7F471161">
      <w:pPr>
        <w:pStyle w:val="14"/>
        <w:spacing w:before="0" w:beforeAutospacing="0" w:after="0" w:afterAutospacing="0" w:line="460" w:lineRule="exact"/>
        <w:rPr>
          <w:b/>
          <w:bCs/>
          <w:sz w:val="28"/>
          <w:szCs w:val="28"/>
        </w:rPr>
      </w:pPr>
    </w:p>
    <w:p w14:paraId="07805824">
      <w:pPr>
        <w:pStyle w:val="14"/>
        <w:spacing w:before="0" w:beforeAutospacing="0" w:after="0" w:afterAutospacing="0" w:line="460" w:lineRule="exact"/>
        <w:rPr>
          <w:b/>
          <w:bCs/>
          <w:sz w:val="28"/>
          <w:szCs w:val="28"/>
        </w:rPr>
      </w:pPr>
    </w:p>
    <w:p w14:paraId="56803F61">
      <w:pPr>
        <w:pStyle w:val="14"/>
        <w:spacing w:before="0" w:beforeAutospacing="0" w:after="0" w:afterAutospacing="0" w:line="460" w:lineRule="exact"/>
        <w:rPr>
          <w:b/>
          <w:bCs/>
          <w:sz w:val="28"/>
          <w:szCs w:val="28"/>
        </w:rPr>
      </w:pPr>
    </w:p>
    <w:p w14:paraId="4A52A87F">
      <w:pPr>
        <w:pStyle w:val="14"/>
        <w:spacing w:before="0" w:beforeAutospacing="0" w:after="0" w:afterAutospacing="0" w:line="460" w:lineRule="exact"/>
        <w:rPr>
          <w:b/>
          <w:bCs/>
          <w:sz w:val="28"/>
          <w:szCs w:val="28"/>
        </w:rPr>
      </w:pPr>
    </w:p>
    <w:p w14:paraId="67F2AF28">
      <w:pPr>
        <w:pStyle w:val="14"/>
        <w:spacing w:before="0" w:beforeAutospacing="0" w:after="0" w:afterAutospacing="0" w:line="460" w:lineRule="exact"/>
        <w:rPr>
          <w:b/>
          <w:bCs/>
          <w:sz w:val="28"/>
          <w:szCs w:val="28"/>
        </w:rPr>
      </w:pPr>
    </w:p>
    <w:p w14:paraId="4C444018">
      <w:pPr>
        <w:pStyle w:val="14"/>
        <w:spacing w:before="0" w:beforeAutospacing="0" w:after="0" w:afterAutospacing="0" w:line="460" w:lineRule="exact"/>
        <w:rPr>
          <w:b/>
          <w:bCs/>
          <w:sz w:val="28"/>
          <w:szCs w:val="28"/>
        </w:rPr>
      </w:pPr>
    </w:p>
    <w:p w14:paraId="1858B092">
      <w:pPr>
        <w:pStyle w:val="14"/>
        <w:spacing w:before="0" w:beforeAutospacing="0" w:after="0" w:afterAutospacing="0" w:line="460" w:lineRule="exact"/>
        <w:rPr>
          <w:b/>
          <w:bCs/>
          <w:sz w:val="28"/>
          <w:szCs w:val="28"/>
        </w:rPr>
      </w:pPr>
      <w:r>
        <w:rPr>
          <w:rFonts w:hint="eastAsia"/>
          <w:b/>
          <w:sz w:val="28"/>
          <w:szCs w:val="28"/>
        </w:rPr>
        <w:t>3.</w:t>
      </w:r>
      <w:r>
        <w:rPr>
          <w:rFonts w:hint="eastAsia"/>
          <w:b/>
          <w:bCs/>
          <w:sz w:val="28"/>
          <w:szCs w:val="28"/>
        </w:rPr>
        <w:t xml:space="preserve"> 3#袋收尘</w:t>
      </w:r>
    </w:p>
    <w:p w14:paraId="6D013ABA">
      <w:pPr>
        <w:pStyle w:val="14"/>
        <w:spacing w:before="0" w:beforeAutospacing="0" w:after="0" w:afterAutospacing="0" w:line="460" w:lineRule="exact"/>
        <w:rPr>
          <w:b/>
          <w:bCs/>
          <w:sz w:val="28"/>
          <w:szCs w:val="28"/>
        </w:rPr>
      </w:pPr>
      <w:bookmarkStart w:id="136" w:name="OLE_LINK151"/>
      <w:bookmarkStart w:id="137" w:name="OLE_LINK152"/>
      <w:r>
        <w:rPr>
          <w:rFonts w:hint="eastAsia"/>
          <w:b/>
          <w:bCs/>
          <w:sz w:val="28"/>
          <w:szCs w:val="28"/>
        </w:rPr>
        <w:t>三视图：</w:t>
      </w:r>
    </w:p>
    <w:p w14:paraId="213FE06F">
      <w:pPr>
        <w:pStyle w:val="14"/>
        <w:spacing w:before="0" w:beforeAutospacing="0" w:after="0" w:afterAutospacing="0" w:line="460" w:lineRule="exact"/>
        <w:rPr>
          <w:b/>
          <w:bCs/>
          <w:sz w:val="28"/>
          <w:szCs w:val="28"/>
        </w:rPr>
      </w:pPr>
    </w:p>
    <w:p w14:paraId="343E6202">
      <w:pPr>
        <w:pStyle w:val="14"/>
        <w:spacing w:before="0" w:beforeAutospacing="0" w:after="0" w:afterAutospacing="0" w:line="460" w:lineRule="exact"/>
        <w:rPr>
          <w:b/>
          <w:bCs/>
          <w:sz w:val="28"/>
          <w:szCs w:val="28"/>
        </w:rPr>
      </w:pPr>
    </w:p>
    <w:p w14:paraId="0FB7C3F0">
      <w:pPr>
        <w:pStyle w:val="14"/>
        <w:spacing w:before="0" w:beforeAutospacing="0" w:after="0" w:afterAutospacing="0" w:line="460" w:lineRule="exact"/>
        <w:rPr>
          <w:b/>
          <w:bCs/>
          <w:sz w:val="28"/>
          <w:szCs w:val="28"/>
        </w:rPr>
      </w:pPr>
    </w:p>
    <w:p w14:paraId="491FE1CC">
      <w:pPr>
        <w:pStyle w:val="14"/>
        <w:spacing w:before="0" w:beforeAutospacing="0" w:after="0" w:afterAutospacing="0" w:line="460" w:lineRule="exact"/>
        <w:rPr>
          <w:b/>
          <w:bCs/>
          <w:sz w:val="28"/>
          <w:szCs w:val="28"/>
        </w:rPr>
      </w:pPr>
    </w:p>
    <w:p w14:paraId="24A57F7D">
      <w:pPr>
        <w:pStyle w:val="14"/>
        <w:spacing w:before="0" w:beforeAutospacing="0" w:after="0" w:afterAutospacing="0" w:line="460" w:lineRule="exact"/>
        <w:rPr>
          <w:b/>
          <w:bCs/>
          <w:sz w:val="28"/>
          <w:szCs w:val="28"/>
        </w:rPr>
      </w:pPr>
    </w:p>
    <w:p w14:paraId="2F1F6730">
      <w:pPr>
        <w:pStyle w:val="14"/>
        <w:spacing w:before="0" w:beforeAutospacing="0" w:after="0" w:afterAutospacing="0" w:line="460" w:lineRule="exact"/>
        <w:rPr>
          <w:b/>
          <w:bCs/>
          <w:sz w:val="28"/>
          <w:szCs w:val="28"/>
        </w:rPr>
      </w:pPr>
    </w:p>
    <w:p w14:paraId="12222846">
      <w:pPr>
        <w:pStyle w:val="14"/>
        <w:spacing w:before="0" w:beforeAutospacing="0" w:after="0" w:afterAutospacing="0" w:line="460" w:lineRule="exact"/>
        <w:rPr>
          <w:b/>
          <w:bCs/>
          <w:sz w:val="28"/>
          <w:szCs w:val="28"/>
        </w:rPr>
      </w:pPr>
      <w:r>
        <w:rPr>
          <w:rFonts w:hint="eastAsia"/>
          <w:b/>
          <w:bCs/>
          <w:sz w:val="28"/>
          <w:szCs w:val="28"/>
        </w:rPr>
        <w:t>土建条件图：</w:t>
      </w:r>
    </w:p>
    <w:bookmarkEnd w:id="136"/>
    <w:bookmarkEnd w:id="137"/>
    <w:p w14:paraId="448DE7FA">
      <w:pPr>
        <w:pStyle w:val="14"/>
        <w:spacing w:before="0" w:beforeAutospacing="0" w:after="0" w:afterAutospacing="0" w:line="460" w:lineRule="exact"/>
        <w:rPr>
          <w:b/>
          <w:bCs/>
          <w:sz w:val="28"/>
          <w:szCs w:val="28"/>
        </w:rPr>
      </w:pPr>
    </w:p>
    <w:p w14:paraId="33DF8BC9">
      <w:pPr>
        <w:pStyle w:val="14"/>
        <w:spacing w:before="0" w:beforeAutospacing="0" w:after="0" w:afterAutospacing="0" w:line="460" w:lineRule="exact"/>
        <w:rPr>
          <w:b/>
          <w:bCs/>
          <w:sz w:val="28"/>
          <w:szCs w:val="28"/>
        </w:rPr>
      </w:pPr>
    </w:p>
    <w:p w14:paraId="78C20B8E">
      <w:pPr>
        <w:pStyle w:val="14"/>
        <w:spacing w:before="0" w:beforeAutospacing="0" w:after="0" w:afterAutospacing="0" w:line="460" w:lineRule="exact"/>
        <w:rPr>
          <w:b/>
          <w:bCs/>
          <w:sz w:val="28"/>
          <w:szCs w:val="28"/>
        </w:rPr>
      </w:pPr>
    </w:p>
    <w:p w14:paraId="74EEE863">
      <w:pPr>
        <w:pStyle w:val="14"/>
        <w:spacing w:before="0" w:beforeAutospacing="0" w:after="0" w:afterAutospacing="0" w:line="460" w:lineRule="exact"/>
        <w:rPr>
          <w:b/>
          <w:bCs/>
          <w:sz w:val="28"/>
          <w:szCs w:val="28"/>
        </w:rPr>
      </w:pPr>
    </w:p>
    <w:p w14:paraId="7B451ED2">
      <w:pPr>
        <w:pStyle w:val="14"/>
        <w:spacing w:before="0" w:beforeAutospacing="0" w:after="0" w:afterAutospacing="0" w:line="460" w:lineRule="exact"/>
        <w:rPr>
          <w:b/>
          <w:bCs/>
          <w:sz w:val="28"/>
          <w:szCs w:val="28"/>
        </w:rPr>
      </w:pPr>
    </w:p>
    <w:p w14:paraId="0C7CF740">
      <w:pPr>
        <w:pStyle w:val="14"/>
        <w:spacing w:before="0" w:beforeAutospacing="0" w:after="0" w:afterAutospacing="0" w:line="460" w:lineRule="exact"/>
        <w:rPr>
          <w:b/>
          <w:bCs/>
          <w:sz w:val="28"/>
          <w:szCs w:val="28"/>
        </w:rPr>
      </w:pPr>
    </w:p>
    <w:p w14:paraId="409B7C45">
      <w:pPr>
        <w:pStyle w:val="14"/>
        <w:spacing w:before="0" w:beforeAutospacing="0" w:after="0" w:afterAutospacing="0" w:line="460" w:lineRule="exact"/>
        <w:rPr>
          <w:b/>
          <w:bCs/>
          <w:sz w:val="28"/>
          <w:szCs w:val="28"/>
        </w:rPr>
      </w:pPr>
    </w:p>
    <w:p w14:paraId="29A1D333">
      <w:pPr>
        <w:pStyle w:val="14"/>
        <w:spacing w:before="0" w:beforeAutospacing="0" w:after="0" w:afterAutospacing="0" w:line="460" w:lineRule="exact"/>
        <w:rPr>
          <w:b/>
          <w:bCs/>
          <w:sz w:val="28"/>
          <w:szCs w:val="28"/>
        </w:rPr>
      </w:pPr>
    </w:p>
    <w:p w14:paraId="0BDC8872">
      <w:pPr>
        <w:pStyle w:val="14"/>
        <w:spacing w:before="0" w:beforeAutospacing="0" w:after="0" w:afterAutospacing="0" w:line="460" w:lineRule="exact"/>
        <w:rPr>
          <w:b/>
          <w:bCs/>
          <w:sz w:val="28"/>
          <w:szCs w:val="28"/>
        </w:rPr>
      </w:pPr>
    </w:p>
    <w:p w14:paraId="2C39BDC9">
      <w:pPr>
        <w:pStyle w:val="14"/>
        <w:spacing w:before="0" w:beforeAutospacing="0" w:after="0" w:afterAutospacing="0" w:line="460" w:lineRule="exact"/>
        <w:rPr>
          <w:b/>
          <w:bCs/>
          <w:sz w:val="28"/>
          <w:szCs w:val="28"/>
        </w:rPr>
      </w:pPr>
    </w:p>
    <w:p w14:paraId="14D253EA">
      <w:pPr>
        <w:pStyle w:val="14"/>
        <w:spacing w:before="0" w:beforeAutospacing="0" w:after="0" w:afterAutospacing="0" w:line="460" w:lineRule="exact"/>
        <w:rPr>
          <w:b/>
          <w:bCs/>
          <w:sz w:val="28"/>
          <w:szCs w:val="28"/>
        </w:rPr>
      </w:pPr>
    </w:p>
    <w:p w14:paraId="0B963DAD">
      <w:pPr>
        <w:pStyle w:val="14"/>
        <w:spacing w:before="0" w:beforeAutospacing="0" w:after="0" w:afterAutospacing="0" w:line="460" w:lineRule="exact"/>
        <w:rPr>
          <w:b/>
          <w:bCs/>
          <w:sz w:val="28"/>
          <w:szCs w:val="28"/>
        </w:rPr>
      </w:pPr>
    </w:p>
    <w:p w14:paraId="27E8B1D4">
      <w:pPr>
        <w:pStyle w:val="14"/>
        <w:spacing w:before="0" w:beforeAutospacing="0" w:after="0" w:afterAutospacing="0" w:line="460" w:lineRule="exact"/>
        <w:rPr>
          <w:b/>
          <w:sz w:val="28"/>
          <w:szCs w:val="28"/>
        </w:rPr>
      </w:pPr>
      <w:r>
        <w:rPr>
          <w:rFonts w:hint="eastAsia"/>
          <w:b/>
          <w:sz w:val="28"/>
          <w:szCs w:val="28"/>
        </w:rPr>
        <w:t>控制系统电气原理图：</w:t>
      </w:r>
    </w:p>
    <w:p w14:paraId="539A1763">
      <w:pPr>
        <w:pStyle w:val="14"/>
        <w:spacing w:before="0" w:beforeAutospacing="0" w:after="0" w:afterAutospacing="0" w:line="460" w:lineRule="exact"/>
        <w:rPr>
          <w:b/>
          <w:sz w:val="28"/>
          <w:szCs w:val="28"/>
        </w:rPr>
      </w:pPr>
    </w:p>
    <w:p w14:paraId="06070846">
      <w:pPr>
        <w:pStyle w:val="14"/>
        <w:spacing w:before="0" w:beforeAutospacing="0" w:after="0" w:afterAutospacing="0" w:line="460" w:lineRule="exact"/>
        <w:rPr>
          <w:b/>
          <w:sz w:val="28"/>
          <w:szCs w:val="28"/>
        </w:rPr>
      </w:pPr>
    </w:p>
    <w:p w14:paraId="515D2B7F">
      <w:pPr>
        <w:pStyle w:val="14"/>
        <w:spacing w:before="0" w:beforeAutospacing="0" w:after="0" w:afterAutospacing="0" w:line="460" w:lineRule="exact"/>
        <w:rPr>
          <w:b/>
          <w:sz w:val="28"/>
          <w:szCs w:val="28"/>
        </w:rPr>
      </w:pPr>
    </w:p>
    <w:p w14:paraId="40C42443">
      <w:pPr>
        <w:pStyle w:val="14"/>
        <w:spacing w:before="0" w:beforeAutospacing="0" w:after="0" w:afterAutospacing="0" w:line="460" w:lineRule="exact"/>
        <w:rPr>
          <w:b/>
          <w:sz w:val="28"/>
          <w:szCs w:val="28"/>
        </w:rPr>
      </w:pPr>
    </w:p>
    <w:p w14:paraId="4E2CF47F">
      <w:pPr>
        <w:pStyle w:val="14"/>
        <w:spacing w:before="0" w:beforeAutospacing="0" w:after="0" w:afterAutospacing="0" w:line="460" w:lineRule="exact"/>
        <w:rPr>
          <w:b/>
          <w:sz w:val="28"/>
          <w:szCs w:val="28"/>
        </w:rPr>
      </w:pPr>
    </w:p>
    <w:p w14:paraId="520B6AEC">
      <w:pPr>
        <w:pStyle w:val="14"/>
        <w:spacing w:before="0" w:beforeAutospacing="0" w:after="0" w:afterAutospacing="0" w:line="460" w:lineRule="exact"/>
        <w:rPr>
          <w:b/>
          <w:sz w:val="28"/>
          <w:szCs w:val="28"/>
        </w:rPr>
      </w:pPr>
    </w:p>
    <w:p w14:paraId="7BB7E231">
      <w:pPr>
        <w:pStyle w:val="14"/>
        <w:spacing w:before="0" w:beforeAutospacing="0" w:after="0" w:afterAutospacing="0" w:line="460" w:lineRule="exact"/>
        <w:rPr>
          <w:b/>
          <w:bCs/>
          <w:sz w:val="28"/>
          <w:szCs w:val="28"/>
        </w:rPr>
      </w:pPr>
    </w:p>
    <w:p w14:paraId="0DEF5766">
      <w:pPr>
        <w:pStyle w:val="14"/>
        <w:spacing w:before="0" w:beforeAutospacing="0" w:after="0" w:afterAutospacing="0" w:line="460" w:lineRule="exact"/>
        <w:rPr>
          <w:rFonts w:cs="Segoe UI" w:asciiTheme="minorEastAsia" w:hAnsiTheme="minorEastAsia" w:eastAsiaTheme="minorEastAsia"/>
          <w:color w:val="000000" w:themeColor="text1"/>
          <w:sz w:val="28"/>
          <w:szCs w:val="28"/>
        </w:rPr>
      </w:pPr>
      <w:r>
        <w:rPr>
          <w:rFonts w:hint="eastAsia"/>
          <w:b/>
          <w:bCs/>
          <w:sz w:val="28"/>
          <w:szCs w:val="28"/>
        </w:rPr>
        <w:t xml:space="preserve">（五）业绩文件  </w:t>
      </w:r>
      <w:r>
        <w:rPr>
          <w:rFonts w:hint="eastAsia" w:cs="Segoe UI" w:asciiTheme="minorEastAsia" w:hAnsiTheme="minorEastAsia" w:eastAsiaTheme="minorEastAsia"/>
          <w:color w:val="000000" w:themeColor="text1"/>
          <w:sz w:val="28"/>
          <w:szCs w:val="28"/>
        </w:rPr>
        <w:t>提供近三年（2023年6月-2026年6月）生产销售安装业绩3个及以上业绩（附中标通知书或合同扫描件，中标通知书或合同包括已履约完成和正在履约均可，同一家单位多次采购，合同数量可累计）。</w:t>
      </w:r>
    </w:p>
    <w:p w14:paraId="5043C7FC">
      <w:pPr>
        <w:pStyle w:val="14"/>
        <w:spacing w:before="0" w:beforeAutospacing="0" w:after="0" w:afterAutospacing="0" w:line="460" w:lineRule="exact"/>
        <w:rPr>
          <w:color w:val="000000" w:themeColor="text1"/>
          <w:sz w:val="28"/>
          <w:szCs w:val="28"/>
        </w:rPr>
      </w:pPr>
    </w:p>
    <w:p w14:paraId="05CFC65D">
      <w:pPr>
        <w:pStyle w:val="14"/>
        <w:spacing w:before="0" w:beforeAutospacing="0" w:after="0" w:afterAutospacing="0" w:line="460" w:lineRule="exact"/>
        <w:rPr>
          <w:color w:val="000000" w:themeColor="text1"/>
          <w:sz w:val="28"/>
          <w:szCs w:val="28"/>
        </w:rPr>
      </w:pPr>
    </w:p>
    <w:p w14:paraId="36369D3E">
      <w:pPr>
        <w:pStyle w:val="14"/>
        <w:spacing w:before="0" w:beforeAutospacing="0" w:after="0" w:afterAutospacing="0" w:line="460" w:lineRule="exact"/>
        <w:rPr>
          <w:color w:val="000000" w:themeColor="text1"/>
          <w:sz w:val="28"/>
          <w:szCs w:val="28"/>
        </w:rPr>
      </w:pPr>
    </w:p>
    <w:p w14:paraId="0C7DDF0E">
      <w:pPr>
        <w:pStyle w:val="14"/>
        <w:spacing w:before="0" w:beforeAutospacing="0" w:after="0" w:afterAutospacing="0" w:line="460" w:lineRule="exact"/>
        <w:rPr>
          <w:color w:val="000000" w:themeColor="text1"/>
          <w:sz w:val="28"/>
          <w:szCs w:val="28"/>
        </w:rPr>
      </w:pPr>
    </w:p>
    <w:p w14:paraId="4A625520">
      <w:pPr>
        <w:pStyle w:val="14"/>
        <w:spacing w:before="0" w:beforeAutospacing="0" w:after="0" w:afterAutospacing="0" w:line="460" w:lineRule="exact"/>
        <w:rPr>
          <w:color w:val="000000" w:themeColor="text1"/>
          <w:sz w:val="28"/>
          <w:szCs w:val="28"/>
        </w:rPr>
      </w:pPr>
    </w:p>
    <w:p w14:paraId="58B6490B">
      <w:pPr>
        <w:pStyle w:val="14"/>
        <w:spacing w:before="0" w:beforeAutospacing="0" w:after="0" w:afterAutospacing="0" w:line="460" w:lineRule="exact"/>
        <w:rPr>
          <w:color w:val="000000" w:themeColor="text1"/>
          <w:sz w:val="28"/>
          <w:szCs w:val="28"/>
        </w:rPr>
      </w:pPr>
    </w:p>
    <w:p w14:paraId="521FFBBB">
      <w:pPr>
        <w:pStyle w:val="14"/>
        <w:spacing w:before="0" w:beforeAutospacing="0" w:after="0" w:afterAutospacing="0" w:line="460" w:lineRule="exact"/>
        <w:rPr>
          <w:color w:val="000000" w:themeColor="text1"/>
          <w:sz w:val="28"/>
          <w:szCs w:val="28"/>
        </w:rPr>
      </w:pPr>
    </w:p>
    <w:p w14:paraId="03DD3005">
      <w:pPr>
        <w:pStyle w:val="14"/>
        <w:spacing w:before="0" w:beforeAutospacing="0" w:after="0" w:afterAutospacing="0" w:line="460" w:lineRule="exact"/>
        <w:rPr>
          <w:color w:val="000000" w:themeColor="text1"/>
          <w:sz w:val="28"/>
          <w:szCs w:val="28"/>
        </w:rPr>
      </w:pPr>
    </w:p>
    <w:p w14:paraId="2B23AE7A">
      <w:pPr>
        <w:pStyle w:val="14"/>
        <w:spacing w:before="0" w:beforeAutospacing="0" w:after="0" w:afterAutospacing="0" w:line="460" w:lineRule="exact"/>
        <w:rPr>
          <w:color w:val="000000" w:themeColor="text1"/>
          <w:sz w:val="28"/>
          <w:szCs w:val="28"/>
        </w:rPr>
      </w:pPr>
    </w:p>
    <w:p w14:paraId="4257C567">
      <w:pPr>
        <w:pStyle w:val="14"/>
        <w:spacing w:before="0" w:beforeAutospacing="0" w:after="0" w:afterAutospacing="0" w:line="460" w:lineRule="exact"/>
        <w:rPr>
          <w:rFonts w:asciiTheme="minorEastAsia" w:hAnsiTheme="minorEastAsia" w:cstheme="minorEastAsia"/>
          <w:color w:val="000000" w:themeColor="text1"/>
          <w:sz w:val="28"/>
          <w:szCs w:val="28"/>
        </w:rPr>
      </w:pPr>
    </w:p>
    <w:bookmarkEnd w:id="65"/>
    <w:p w14:paraId="4527198C">
      <w:pPr>
        <w:pStyle w:val="14"/>
        <w:spacing w:before="0" w:beforeAutospacing="0" w:after="0" w:afterAutospacing="0" w:line="460" w:lineRule="exact"/>
        <w:rPr>
          <w:b/>
          <w:bCs/>
          <w:sz w:val="28"/>
          <w:szCs w:val="28"/>
        </w:rPr>
      </w:pPr>
    </w:p>
    <w:p w14:paraId="6226FE57">
      <w:pPr>
        <w:pStyle w:val="14"/>
        <w:spacing w:before="0" w:beforeAutospacing="0" w:after="0" w:afterAutospacing="0" w:line="460" w:lineRule="exact"/>
        <w:rPr>
          <w:b/>
          <w:bCs/>
          <w:sz w:val="28"/>
          <w:szCs w:val="28"/>
        </w:rPr>
      </w:pPr>
    </w:p>
    <w:p w14:paraId="7168109C">
      <w:pPr>
        <w:pStyle w:val="14"/>
        <w:spacing w:before="0" w:beforeAutospacing="0" w:after="0" w:afterAutospacing="0" w:line="460" w:lineRule="exact"/>
        <w:rPr>
          <w:b/>
          <w:bCs/>
          <w:sz w:val="28"/>
          <w:szCs w:val="28"/>
        </w:rPr>
      </w:pPr>
    </w:p>
    <w:p w14:paraId="7DD05F27">
      <w:pPr>
        <w:pStyle w:val="14"/>
        <w:spacing w:before="0" w:beforeAutospacing="0" w:after="0" w:afterAutospacing="0" w:line="460" w:lineRule="exact"/>
        <w:rPr>
          <w:b/>
          <w:bCs/>
          <w:sz w:val="28"/>
          <w:szCs w:val="28"/>
        </w:rPr>
      </w:pPr>
    </w:p>
    <w:p w14:paraId="6829AD37">
      <w:pPr>
        <w:pStyle w:val="14"/>
        <w:spacing w:before="0" w:beforeAutospacing="0" w:after="0" w:afterAutospacing="0" w:line="460" w:lineRule="exact"/>
        <w:rPr>
          <w:rFonts w:cs="Segoe UI" w:asciiTheme="minorEastAsia" w:hAnsiTheme="minorEastAsia"/>
          <w:sz w:val="28"/>
          <w:szCs w:val="28"/>
        </w:rPr>
      </w:pPr>
    </w:p>
    <w:p w14:paraId="351C8DE6">
      <w:pPr>
        <w:spacing w:line="360" w:lineRule="auto"/>
        <w:ind w:firstLine="562" w:firstLineChars="200"/>
        <w:jc w:val="center"/>
        <w:rPr>
          <w:rFonts w:ascii="宋体" w:hAnsi="宋体" w:cs="宋体"/>
          <w:b/>
          <w:bCs/>
          <w:sz w:val="28"/>
          <w:szCs w:val="28"/>
        </w:rPr>
      </w:pPr>
    </w:p>
    <w:p w14:paraId="430AD634">
      <w:pPr>
        <w:spacing w:line="360" w:lineRule="auto"/>
        <w:ind w:firstLine="562" w:firstLineChars="200"/>
        <w:jc w:val="center"/>
        <w:rPr>
          <w:rFonts w:ascii="宋体" w:hAnsi="宋体" w:cs="宋体"/>
          <w:b/>
          <w:bCs/>
          <w:sz w:val="28"/>
          <w:szCs w:val="28"/>
        </w:rPr>
      </w:pPr>
    </w:p>
    <w:p w14:paraId="5C3E23A8">
      <w:pPr>
        <w:spacing w:line="360" w:lineRule="auto"/>
        <w:ind w:firstLine="562" w:firstLineChars="200"/>
        <w:jc w:val="center"/>
        <w:rPr>
          <w:rFonts w:ascii="宋体" w:hAnsi="宋体" w:cs="宋体"/>
          <w:b/>
          <w:bCs/>
          <w:sz w:val="28"/>
          <w:szCs w:val="28"/>
        </w:rPr>
      </w:pPr>
    </w:p>
    <w:p w14:paraId="27CEF32F">
      <w:pPr>
        <w:spacing w:line="360" w:lineRule="auto"/>
        <w:ind w:firstLine="562" w:firstLineChars="200"/>
        <w:jc w:val="center"/>
        <w:rPr>
          <w:rFonts w:ascii="宋体" w:hAnsi="宋体" w:cs="宋体"/>
          <w:b/>
          <w:bCs/>
          <w:sz w:val="28"/>
          <w:szCs w:val="28"/>
        </w:rPr>
      </w:pPr>
    </w:p>
    <w:p w14:paraId="3FF00BBF">
      <w:pPr>
        <w:spacing w:line="360" w:lineRule="auto"/>
        <w:ind w:firstLine="562" w:firstLineChars="200"/>
        <w:jc w:val="center"/>
        <w:rPr>
          <w:rFonts w:ascii="宋体" w:hAnsi="宋体" w:cs="宋体"/>
          <w:b/>
          <w:bCs/>
          <w:sz w:val="28"/>
          <w:szCs w:val="28"/>
        </w:rPr>
      </w:pPr>
    </w:p>
    <w:p w14:paraId="0AA779CF">
      <w:pPr>
        <w:spacing w:line="360" w:lineRule="auto"/>
        <w:ind w:firstLine="562" w:firstLineChars="200"/>
        <w:jc w:val="center"/>
        <w:rPr>
          <w:rFonts w:ascii="宋体" w:hAnsi="宋体" w:cs="宋体"/>
          <w:b/>
          <w:bCs/>
          <w:sz w:val="28"/>
          <w:szCs w:val="28"/>
        </w:rPr>
      </w:pPr>
    </w:p>
    <w:p w14:paraId="51FC72A7">
      <w:pPr>
        <w:spacing w:line="360" w:lineRule="auto"/>
        <w:ind w:firstLine="562" w:firstLineChars="200"/>
        <w:jc w:val="center"/>
        <w:rPr>
          <w:rFonts w:ascii="宋体" w:hAnsi="宋体" w:cs="宋体"/>
          <w:b/>
          <w:bCs/>
          <w:sz w:val="28"/>
          <w:szCs w:val="28"/>
        </w:rPr>
      </w:pPr>
    </w:p>
    <w:p w14:paraId="633A013E">
      <w:pPr>
        <w:jc w:val="center"/>
        <w:rPr>
          <w:rFonts w:ascii="宋体" w:hAnsi="宋体"/>
          <w:b/>
          <w:bCs/>
          <w:sz w:val="36"/>
          <w:szCs w:val="36"/>
        </w:rPr>
      </w:pPr>
    </w:p>
    <w:p w14:paraId="43095C4A">
      <w:pPr>
        <w:jc w:val="center"/>
        <w:rPr>
          <w:rFonts w:ascii="宋体" w:hAnsi="宋体"/>
          <w:b/>
          <w:bCs/>
          <w:sz w:val="36"/>
          <w:szCs w:val="36"/>
        </w:rPr>
      </w:pPr>
      <w:r>
        <w:rPr>
          <w:rFonts w:hint="eastAsia" w:ascii="宋体" w:hAnsi="宋体"/>
          <w:b/>
          <w:bCs/>
          <w:sz w:val="36"/>
          <w:szCs w:val="36"/>
        </w:rPr>
        <w:t>第三章</w:t>
      </w:r>
    </w:p>
    <w:p w14:paraId="684D8F7E">
      <w:pPr>
        <w:spacing w:line="400" w:lineRule="exact"/>
        <w:jc w:val="center"/>
        <w:rPr>
          <w:rFonts w:ascii="宋体" w:hAnsi="宋体"/>
          <w:kern w:val="0"/>
          <w:szCs w:val="21"/>
        </w:rPr>
      </w:pPr>
    </w:p>
    <w:p w14:paraId="16059799">
      <w:pPr>
        <w:spacing w:line="400" w:lineRule="exact"/>
        <w:jc w:val="center"/>
        <w:rPr>
          <w:rFonts w:ascii="宋体" w:hAnsi="宋体"/>
          <w:kern w:val="0"/>
          <w:szCs w:val="21"/>
        </w:rPr>
      </w:pPr>
    </w:p>
    <w:p w14:paraId="3C30A05A">
      <w:pPr>
        <w:spacing w:line="400" w:lineRule="exact"/>
        <w:jc w:val="center"/>
        <w:rPr>
          <w:rFonts w:ascii="宋体" w:hAnsi="宋体"/>
          <w:color w:val="000000" w:themeColor="text1"/>
          <w:kern w:val="0"/>
          <w:sz w:val="36"/>
          <w:szCs w:val="36"/>
        </w:rPr>
      </w:pPr>
      <w:r>
        <w:rPr>
          <w:rFonts w:hint="eastAsia" w:ascii="宋体" w:hAnsi="宋体"/>
          <w:color w:val="000000" w:themeColor="text1"/>
          <w:kern w:val="0"/>
          <w:sz w:val="36"/>
          <w:szCs w:val="36"/>
        </w:rPr>
        <w:t>磷铵厂袋收尘系统采购项目</w:t>
      </w:r>
    </w:p>
    <w:p w14:paraId="23EAE281">
      <w:pPr>
        <w:spacing w:line="400" w:lineRule="exact"/>
        <w:jc w:val="center"/>
        <w:rPr>
          <w:rFonts w:ascii="宋体" w:hAnsi="宋体"/>
          <w:color w:val="FF0000"/>
          <w:kern w:val="0"/>
          <w:sz w:val="36"/>
          <w:szCs w:val="36"/>
        </w:rPr>
      </w:pPr>
    </w:p>
    <w:p w14:paraId="1ACF783C">
      <w:pPr>
        <w:spacing w:line="400" w:lineRule="exact"/>
        <w:jc w:val="center"/>
        <w:rPr>
          <w:rFonts w:ascii="宋体" w:hAnsi="宋体"/>
          <w:color w:val="FF0000"/>
          <w:kern w:val="0"/>
          <w:sz w:val="36"/>
          <w:szCs w:val="36"/>
        </w:rPr>
      </w:pPr>
    </w:p>
    <w:p w14:paraId="27BC6E07">
      <w:pPr>
        <w:spacing w:line="400" w:lineRule="exact"/>
        <w:jc w:val="center"/>
        <w:rPr>
          <w:rFonts w:ascii="宋体" w:hAnsi="宋体"/>
          <w:color w:val="FF0000"/>
          <w:kern w:val="0"/>
          <w:sz w:val="36"/>
          <w:szCs w:val="36"/>
        </w:rPr>
      </w:pPr>
    </w:p>
    <w:p w14:paraId="3130ED10">
      <w:pPr>
        <w:spacing w:line="400" w:lineRule="exact"/>
        <w:jc w:val="center"/>
        <w:rPr>
          <w:rFonts w:ascii="宋体" w:hAnsi="宋体"/>
          <w:color w:val="FF0000"/>
          <w:kern w:val="0"/>
          <w:sz w:val="36"/>
          <w:szCs w:val="36"/>
        </w:rPr>
      </w:pPr>
    </w:p>
    <w:p w14:paraId="253A5369">
      <w:pPr>
        <w:spacing w:line="400" w:lineRule="exact"/>
        <w:jc w:val="center"/>
        <w:rPr>
          <w:rFonts w:ascii="宋体" w:hAnsi="宋体"/>
          <w:color w:val="FF0000"/>
          <w:kern w:val="0"/>
          <w:sz w:val="36"/>
          <w:szCs w:val="36"/>
        </w:rPr>
      </w:pPr>
    </w:p>
    <w:p w14:paraId="3E3D5D0F">
      <w:pPr>
        <w:spacing w:line="400" w:lineRule="exact"/>
        <w:jc w:val="center"/>
        <w:rPr>
          <w:rFonts w:ascii="宋体" w:hAnsi="宋体"/>
          <w:color w:val="FF0000"/>
          <w:kern w:val="0"/>
          <w:sz w:val="36"/>
          <w:szCs w:val="36"/>
        </w:rPr>
      </w:pPr>
    </w:p>
    <w:p w14:paraId="48836D74">
      <w:pPr>
        <w:spacing w:line="400" w:lineRule="exact"/>
        <w:jc w:val="center"/>
        <w:rPr>
          <w:rFonts w:ascii="宋体" w:hAnsi="宋体"/>
          <w:color w:val="FF0000"/>
          <w:kern w:val="0"/>
          <w:sz w:val="36"/>
          <w:szCs w:val="36"/>
        </w:rPr>
      </w:pPr>
    </w:p>
    <w:p w14:paraId="7A2A5885">
      <w:pPr>
        <w:spacing w:line="400" w:lineRule="exact"/>
        <w:jc w:val="center"/>
        <w:rPr>
          <w:rFonts w:ascii="宋体" w:hAnsi="宋体"/>
          <w:color w:val="FF0000"/>
          <w:kern w:val="0"/>
          <w:sz w:val="36"/>
          <w:szCs w:val="36"/>
        </w:rPr>
      </w:pPr>
    </w:p>
    <w:p w14:paraId="365214CB">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商务响应性投标文件</w:t>
      </w:r>
    </w:p>
    <w:p w14:paraId="6580BA25">
      <w:pPr>
        <w:spacing w:line="400" w:lineRule="exact"/>
        <w:jc w:val="center"/>
        <w:rPr>
          <w:rFonts w:ascii="宋体" w:hAnsi="宋体"/>
          <w:color w:val="FF0000"/>
          <w:kern w:val="0"/>
          <w:sz w:val="36"/>
          <w:szCs w:val="36"/>
        </w:rPr>
      </w:pPr>
    </w:p>
    <w:p w14:paraId="3C996950">
      <w:pPr>
        <w:spacing w:line="400" w:lineRule="exact"/>
        <w:jc w:val="center"/>
        <w:rPr>
          <w:rFonts w:ascii="宋体" w:hAnsi="宋体"/>
          <w:color w:val="FF0000"/>
          <w:kern w:val="0"/>
          <w:sz w:val="36"/>
          <w:szCs w:val="36"/>
        </w:rPr>
      </w:pPr>
    </w:p>
    <w:p w14:paraId="320D7237">
      <w:pPr>
        <w:spacing w:line="400" w:lineRule="exact"/>
        <w:jc w:val="center"/>
        <w:rPr>
          <w:rFonts w:ascii="宋体" w:hAnsi="宋体"/>
          <w:color w:val="FF0000"/>
          <w:kern w:val="0"/>
          <w:sz w:val="36"/>
          <w:szCs w:val="36"/>
        </w:rPr>
      </w:pPr>
    </w:p>
    <w:p w14:paraId="636A6438">
      <w:pPr>
        <w:spacing w:line="400" w:lineRule="exact"/>
        <w:jc w:val="center"/>
        <w:rPr>
          <w:rFonts w:ascii="宋体" w:hAnsi="宋体"/>
          <w:color w:val="FF0000"/>
          <w:kern w:val="0"/>
          <w:sz w:val="36"/>
          <w:szCs w:val="36"/>
        </w:rPr>
      </w:pPr>
    </w:p>
    <w:p w14:paraId="4711F7C4">
      <w:pPr>
        <w:spacing w:line="400" w:lineRule="exact"/>
        <w:jc w:val="center"/>
        <w:rPr>
          <w:rFonts w:ascii="宋体" w:hAnsi="宋体"/>
          <w:color w:val="FF0000"/>
          <w:kern w:val="0"/>
          <w:sz w:val="36"/>
          <w:szCs w:val="36"/>
        </w:rPr>
      </w:pPr>
    </w:p>
    <w:p w14:paraId="43AB37C1">
      <w:pPr>
        <w:spacing w:line="400" w:lineRule="exact"/>
        <w:jc w:val="center"/>
        <w:rPr>
          <w:rFonts w:ascii="宋体" w:hAnsi="宋体"/>
          <w:color w:val="FF0000"/>
          <w:kern w:val="0"/>
          <w:sz w:val="36"/>
          <w:szCs w:val="36"/>
        </w:rPr>
      </w:pPr>
    </w:p>
    <w:p w14:paraId="06C43E8E">
      <w:pPr>
        <w:spacing w:line="400" w:lineRule="exact"/>
        <w:jc w:val="center"/>
        <w:rPr>
          <w:rFonts w:ascii="宋体" w:hAnsi="宋体"/>
          <w:color w:val="FF0000"/>
          <w:kern w:val="0"/>
          <w:sz w:val="36"/>
          <w:szCs w:val="36"/>
        </w:rPr>
      </w:pPr>
    </w:p>
    <w:p w14:paraId="29915509">
      <w:pPr>
        <w:spacing w:line="400" w:lineRule="exact"/>
        <w:jc w:val="center"/>
        <w:rPr>
          <w:rFonts w:ascii="宋体" w:hAnsi="宋体"/>
          <w:color w:val="FF0000"/>
          <w:kern w:val="0"/>
          <w:sz w:val="36"/>
          <w:szCs w:val="36"/>
        </w:rPr>
      </w:pPr>
    </w:p>
    <w:p w14:paraId="53435708">
      <w:pPr>
        <w:spacing w:line="400" w:lineRule="exact"/>
        <w:jc w:val="center"/>
        <w:rPr>
          <w:rFonts w:ascii="宋体" w:hAnsi="宋体"/>
          <w:color w:val="FF0000"/>
          <w:kern w:val="0"/>
          <w:sz w:val="36"/>
          <w:szCs w:val="36"/>
        </w:rPr>
      </w:pPr>
    </w:p>
    <w:p w14:paraId="6382001B">
      <w:pPr>
        <w:spacing w:line="400" w:lineRule="exact"/>
        <w:jc w:val="center"/>
        <w:rPr>
          <w:rFonts w:ascii="宋体" w:hAnsi="宋体"/>
          <w:color w:val="FF0000"/>
          <w:kern w:val="0"/>
          <w:sz w:val="36"/>
          <w:szCs w:val="36"/>
        </w:rPr>
      </w:pPr>
    </w:p>
    <w:p w14:paraId="764D5830">
      <w:pPr>
        <w:spacing w:line="400" w:lineRule="exact"/>
        <w:jc w:val="center"/>
        <w:rPr>
          <w:rFonts w:ascii="宋体" w:hAnsi="宋体"/>
          <w:color w:val="FF0000"/>
          <w:kern w:val="0"/>
          <w:sz w:val="36"/>
          <w:szCs w:val="36"/>
        </w:rPr>
      </w:pPr>
    </w:p>
    <w:p w14:paraId="7BAC2FEF">
      <w:pPr>
        <w:spacing w:line="400" w:lineRule="exact"/>
        <w:jc w:val="center"/>
        <w:rPr>
          <w:rFonts w:ascii="宋体" w:hAnsi="宋体"/>
          <w:color w:val="FF0000"/>
          <w:kern w:val="0"/>
          <w:sz w:val="36"/>
          <w:szCs w:val="36"/>
        </w:rPr>
      </w:pPr>
    </w:p>
    <w:p w14:paraId="518BC70F">
      <w:pPr>
        <w:spacing w:line="400" w:lineRule="exact"/>
        <w:rPr>
          <w:rFonts w:ascii="宋体" w:hAnsi="宋体"/>
          <w:color w:val="FF0000"/>
          <w:kern w:val="0"/>
          <w:sz w:val="36"/>
          <w:szCs w:val="36"/>
        </w:rPr>
      </w:pPr>
    </w:p>
    <w:p w14:paraId="2DF6B611">
      <w:pPr>
        <w:spacing w:line="400" w:lineRule="exact"/>
        <w:rPr>
          <w:rFonts w:ascii="宋体" w:hAnsi="宋体"/>
          <w:color w:val="FF0000"/>
          <w:kern w:val="0"/>
          <w:sz w:val="36"/>
          <w:szCs w:val="36"/>
        </w:rPr>
      </w:pPr>
    </w:p>
    <w:p w14:paraId="2871B01B">
      <w:pPr>
        <w:spacing w:line="360" w:lineRule="auto"/>
        <w:ind w:firstLine="720" w:firstLineChars="200"/>
        <w:jc w:val="center"/>
        <w:rPr>
          <w:rFonts w:ascii="宋体" w:hAnsi="宋体" w:cs="宋体"/>
          <w:b/>
          <w:bCs/>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4D55A8F5">
      <w:pPr>
        <w:spacing w:line="360" w:lineRule="auto"/>
        <w:ind w:firstLine="560" w:firstLineChars="200"/>
        <w:jc w:val="center"/>
        <w:rPr>
          <w:rFonts w:ascii="宋体" w:hAnsi="宋体" w:cs="宋体"/>
          <w:b/>
          <w:bCs/>
          <w:sz w:val="28"/>
          <w:szCs w:val="28"/>
        </w:rPr>
      </w:pPr>
      <w:r>
        <w:rPr>
          <w:rFonts w:hint="eastAsia" w:ascii="宋体" w:hAnsi="宋体"/>
          <w:color w:val="000000" w:themeColor="text1"/>
          <w:kern w:val="0"/>
          <w:sz w:val="28"/>
          <w:szCs w:val="28"/>
        </w:rPr>
        <w:t>2026年X月XX日</w:t>
      </w:r>
    </w:p>
    <w:p w14:paraId="0C59F250">
      <w:pPr>
        <w:spacing w:line="360" w:lineRule="auto"/>
        <w:ind w:firstLine="562" w:firstLineChars="200"/>
        <w:jc w:val="center"/>
        <w:rPr>
          <w:rFonts w:ascii="宋体" w:hAnsi="宋体" w:cs="宋体"/>
          <w:b/>
          <w:bCs/>
          <w:sz w:val="28"/>
          <w:szCs w:val="28"/>
        </w:rPr>
      </w:pPr>
    </w:p>
    <w:p w14:paraId="76823AE6">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6C6ACD69">
      <w:pPr>
        <w:spacing w:line="360" w:lineRule="auto"/>
        <w:jc w:val="left"/>
        <w:rPr>
          <w:rFonts w:ascii="宋体" w:hAnsi="宋体" w:cs="宋体"/>
          <w:bCs/>
          <w:sz w:val="28"/>
          <w:szCs w:val="28"/>
        </w:rPr>
      </w:pPr>
    </w:p>
    <w:p w14:paraId="247486B2">
      <w:pPr>
        <w:spacing w:line="360" w:lineRule="auto"/>
        <w:jc w:val="left"/>
        <w:rPr>
          <w:rFonts w:ascii="宋体" w:hAnsi="宋体" w:cs="宋体"/>
          <w:bCs/>
          <w:sz w:val="28"/>
          <w:szCs w:val="28"/>
        </w:rPr>
      </w:pPr>
    </w:p>
    <w:p w14:paraId="0ADE205A">
      <w:pPr>
        <w:spacing w:line="360" w:lineRule="auto"/>
        <w:jc w:val="left"/>
        <w:rPr>
          <w:rFonts w:ascii="宋体" w:hAnsi="宋体" w:cs="宋体"/>
          <w:bCs/>
          <w:sz w:val="28"/>
          <w:szCs w:val="28"/>
        </w:rPr>
      </w:pPr>
    </w:p>
    <w:p w14:paraId="03BBA07C">
      <w:pPr>
        <w:spacing w:line="360" w:lineRule="auto"/>
        <w:jc w:val="left"/>
        <w:rPr>
          <w:rFonts w:ascii="宋体" w:hAnsi="宋体" w:cs="宋体"/>
          <w:bCs/>
          <w:sz w:val="28"/>
          <w:szCs w:val="28"/>
        </w:rPr>
      </w:pPr>
    </w:p>
    <w:p w14:paraId="26F71043">
      <w:pPr>
        <w:spacing w:line="360" w:lineRule="auto"/>
        <w:jc w:val="left"/>
        <w:rPr>
          <w:rFonts w:ascii="宋体" w:hAnsi="宋体" w:cs="宋体"/>
          <w:bCs/>
          <w:sz w:val="28"/>
          <w:szCs w:val="28"/>
        </w:rPr>
      </w:pPr>
    </w:p>
    <w:p w14:paraId="470A9ECE">
      <w:pPr>
        <w:spacing w:line="360" w:lineRule="auto"/>
        <w:jc w:val="left"/>
        <w:rPr>
          <w:rFonts w:ascii="宋体" w:hAnsi="宋体" w:cs="宋体"/>
          <w:bCs/>
          <w:sz w:val="28"/>
          <w:szCs w:val="28"/>
        </w:rPr>
      </w:pPr>
    </w:p>
    <w:p w14:paraId="3C5D3351">
      <w:pPr>
        <w:spacing w:line="360" w:lineRule="auto"/>
        <w:jc w:val="left"/>
        <w:rPr>
          <w:rFonts w:ascii="宋体" w:hAnsi="宋体" w:cs="宋体"/>
          <w:bCs/>
          <w:sz w:val="28"/>
          <w:szCs w:val="28"/>
        </w:rPr>
      </w:pPr>
    </w:p>
    <w:p w14:paraId="15CA4808">
      <w:pPr>
        <w:spacing w:line="360" w:lineRule="auto"/>
        <w:jc w:val="left"/>
        <w:rPr>
          <w:rFonts w:ascii="宋体" w:hAnsi="宋体" w:cs="宋体"/>
          <w:bCs/>
          <w:sz w:val="28"/>
          <w:szCs w:val="28"/>
        </w:rPr>
      </w:pPr>
    </w:p>
    <w:p w14:paraId="2D46AE9F">
      <w:pPr>
        <w:spacing w:line="360" w:lineRule="auto"/>
        <w:jc w:val="left"/>
        <w:rPr>
          <w:rFonts w:ascii="宋体" w:hAnsi="宋体" w:cs="宋体"/>
          <w:bCs/>
          <w:sz w:val="28"/>
          <w:szCs w:val="28"/>
        </w:rPr>
      </w:pPr>
    </w:p>
    <w:p w14:paraId="71BD47E5">
      <w:pPr>
        <w:spacing w:line="360" w:lineRule="auto"/>
        <w:jc w:val="left"/>
        <w:rPr>
          <w:rFonts w:ascii="宋体" w:hAnsi="宋体" w:cs="宋体"/>
          <w:bCs/>
          <w:sz w:val="28"/>
          <w:szCs w:val="28"/>
        </w:rPr>
      </w:pPr>
    </w:p>
    <w:p w14:paraId="790F7665">
      <w:pPr>
        <w:spacing w:line="360" w:lineRule="auto"/>
        <w:jc w:val="left"/>
        <w:rPr>
          <w:rFonts w:ascii="宋体" w:hAnsi="宋体" w:cs="宋体"/>
          <w:bCs/>
          <w:sz w:val="28"/>
          <w:szCs w:val="28"/>
        </w:rPr>
      </w:pPr>
    </w:p>
    <w:p w14:paraId="5B29BD9F">
      <w:pPr>
        <w:spacing w:line="360" w:lineRule="auto"/>
        <w:jc w:val="left"/>
        <w:rPr>
          <w:rFonts w:ascii="宋体" w:hAnsi="宋体" w:cs="宋体"/>
          <w:bCs/>
          <w:sz w:val="28"/>
          <w:szCs w:val="28"/>
        </w:rPr>
      </w:pPr>
    </w:p>
    <w:p w14:paraId="1AA2184B">
      <w:pPr>
        <w:spacing w:line="360" w:lineRule="auto"/>
        <w:jc w:val="left"/>
        <w:rPr>
          <w:rFonts w:ascii="宋体" w:hAnsi="宋体" w:cs="宋体"/>
          <w:bCs/>
          <w:sz w:val="28"/>
          <w:szCs w:val="28"/>
        </w:rPr>
      </w:pPr>
    </w:p>
    <w:p w14:paraId="797B7C32">
      <w:pPr>
        <w:spacing w:line="360" w:lineRule="auto"/>
        <w:jc w:val="left"/>
        <w:rPr>
          <w:rFonts w:ascii="宋体" w:hAnsi="宋体" w:cs="宋体"/>
          <w:bCs/>
          <w:sz w:val="28"/>
          <w:szCs w:val="28"/>
        </w:rPr>
      </w:pPr>
    </w:p>
    <w:p w14:paraId="7D9CBE4E">
      <w:pPr>
        <w:spacing w:line="440" w:lineRule="exact"/>
        <w:jc w:val="left"/>
        <w:rPr>
          <w:rFonts w:cs="黑体" w:asciiTheme="minorEastAsia" w:hAnsiTheme="minorEastAsia"/>
          <w:b/>
          <w:bCs/>
          <w:kern w:val="44"/>
          <w:sz w:val="28"/>
          <w:szCs w:val="28"/>
          <w:lang w:val="zh-CN"/>
        </w:rPr>
      </w:pPr>
    </w:p>
    <w:p w14:paraId="7B38C041">
      <w:pPr>
        <w:spacing w:line="440" w:lineRule="exact"/>
        <w:jc w:val="left"/>
        <w:rPr>
          <w:rFonts w:cs="黑体" w:asciiTheme="minorEastAsia" w:hAnsiTheme="minorEastAsia"/>
          <w:b/>
          <w:bCs/>
          <w:kern w:val="44"/>
          <w:sz w:val="28"/>
          <w:szCs w:val="28"/>
          <w:lang w:val="zh-CN"/>
        </w:rPr>
      </w:pPr>
    </w:p>
    <w:p w14:paraId="652D345F">
      <w:pPr>
        <w:spacing w:line="440" w:lineRule="exact"/>
        <w:jc w:val="left"/>
        <w:rPr>
          <w:rFonts w:cs="黑体" w:asciiTheme="minorEastAsia" w:hAnsiTheme="minorEastAsia"/>
          <w:b/>
          <w:bCs/>
          <w:kern w:val="44"/>
          <w:sz w:val="28"/>
          <w:szCs w:val="28"/>
          <w:lang w:val="zh-CN"/>
        </w:rPr>
      </w:pPr>
    </w:p>
    <w:p w14:paraId="0519420F">
      <w:pPr>
        <w:spacing w:line="440" w:lineRule="exact"/>
        <w:jc w:val="left"/>
        <w:rPr>
          <w:rFonts w:cs="黑体" w:asciiTheme="minorEastAsia" w:hAnsiTheme="minorEastAsia"/>
          <w:b/>
          <w:bCs/>
          <w:kern w:val="44"/>
          <w:sz w:val="28"/>
          <w:szCs w:val="28"/>
          <w:lang w:val="zh-CN"/>
        </w:rPr>
      </w:pPr>
    </w:p>
    <w:p w14:paraId="057CD8E6">
      <w:pPr>
        <w:spacing w:line="440" w:lineRule="exact"/>
        <w:jc w:val="left"/>
        <w:rPr>
          <w:rFonts w:cs="黑体" w:asciiTheme="minorEastAsia" w:hAnsiTheme="minorEastAsia"/>
          <w:b/>
          <w:bCs/>
          <w:kern w:val="44"/>
          <w:sz w:val="28"/>
          <w:szCs w:val="28"/>
          <w:lang w:val="zh-CN"/>
        </w:rPr>
      </w:pPr>
    </w:p>
    <w:p w14:paraId="0023C882">
      <w:pPr>
        <w:spacing w:line="440" w:lineRule="exact"/>
        <w:jc w:val="left"/>
        <w:rPr>
          <w:rFonts w:cs="黑体" w:asciiTheme="minorEastAsia" w:hAnsiTheme="minorEastAsia"/>
          <w:b/>
          <w:bCs/>
          <w:kern w:val="44"/>
          <w:sz w:val="28"/>
          <w:szCs w:val="28"/>
          <w:lang w:val="zh-CN"/>
        </w:rPr>
      </w:pPr>
    </w:p>
    <w:p w14:paraId="32DA8F3C">
      <w:pPr>
        <w:spacing w:line="440" w:lineRule="exact"/>
        <w:jc w:val="left"/>
        <w:rPr>
          <w:rFonts w:cs="黑体" w:asciiTheme="minorEastAsia" w:hAnsiTheme="minorEastAsia"/>
          <w:b/>
          <w:bCs/>
          <w:kern w:val="44"/>
          <w:sz w:val="28"/>
          <w:szCs w:val="28"/>
          <w:lang w:val="zh-CN"/>
        </w:rPr>
      </w:pPr>
    </w:p>
    <w:p w14:paraId="7F705401">
      <w:pPr>
        <w:spacing w:line="440" w:lineRule="exact"/>
        <w:jc w:val="left"/>
        <w:rPr>
          <w:rFonts w:cs="黑体" w:asciiTheme="minorEastAsia" w:hAnsiTheme="minorEastAsia"/>
          <w:b/>
          <w:bCs/>
          <w:kern w:val="44"/>
          <w:sz w:val="28"/>
          <w:szCs w:val="28"/>
          <w:lang w:val="zh-CN"/>
        </w:rPr>
      </w:pPr>
    </w:p>
    <w:p w14:paraId="65D7F95C">
      <w:pPr>
        <w:spacing w:line="440" w:lineRule="exact"/>
        <w:jc w:val="left"/>
        <w:rPr>
          <w:rFonts w:cs="黑体" w:asciiTheme="minorEastAsia" w:hAnsiTheme="minorEastAsia"/>
          <w:b/>
          <w:bCs/>
          <w:kern w:val="44"/>
          <w:sz w:val="28"/>
          <w:szCs w:val="28"/>
          <w:lang w:val="zh-CN"/>
        </w:rPr>
      </w:pPr>
    </w:p>
    <w:p w14:paraId="65195847">
      <w:pPr>
        <w:spacing w:line="440" w:lineRule="exact"/>
        <w:jc w:val="left"/>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（二）报价文件</w:t>
      </w:r>
    </w:p>
    <w:p w14:paraId="0772966A">
      <w:pPr>
        <w:keepNext/>
        <w:keepLines/>
        <w:tabs>
          <w:tab w:val="left" w:pos="215"/>
          <w:tab w:val="center" w:pos="4535"/>
        </w:tabs>
        <w:autoSpaceDE w:val="0"/>
        <w:autoSpaceDN w:val="0"/>
        <w:adjustRightInd w:val="0"/>
        <w:spacing w:before="340" w:after="330" w:line="320" w:lineRule="exact"/>
        <w:jc w:val="left"/>
        <w:rPr>
          <w:rFonts w:asciiTheme="minorEastAsia" w:hAnsiTheme="minorEastAsia"/>
          <w:szCs w:val="21"/>
          <w:u w:val="single"/>
        </w:rPr>
      </w:pPr>
      <w:r>
        <w:rPr>
          <w:rFonts w:hint="eastAsia" w:cs="宋体" w:asciiTheme="minorEastAsia" w:hAnsiTheme="minorEastAsia"/>
          <w:kern w:val="0"/>
          <w:sz w:val="24"/>
          <w:szCs w:val="24"/>
          <w:u w:val="single"/>
        </w:rPr>
        <w:t>四川宏达股份有限公司</w:t>
      </w:r>
      <w:r>
        <w:rPr>
          <w:rFonts w:hint="eastAsia" w:asciiTheme="minorEastAsia" w:hAnsiTheme="minorEastAsia"/>
          <w:szCs w:val="21"/>
        </w:rPr>
        <w:t>：</w:t>
      </w:r>
    </w:p>
    <w:p w14:paraId="6CD1793D">
      <w:pPr>
        <w:pStyle w:val="43"/>
        <w:spacing w:line="460" w:lineRule="exact"/>
        <w:ind w:firstLine="482"/>
        <w:rPr>
          <w:rFonts w:asciiTheme="minorEastAsia" w:hAnsiTheme="minorEastAsia" w:eastAsiaTheme="minorEastAsia"/>
        </w:rPr>
      </w:pPr>
      <w:r>
        <w:rPr>
          <w:rFonts w:hint="eastAsia" w:asciiTheme="minorEastAsia" w:hAnsiTheme="minorEastAsia" w:eastAsiaTheme="minorEastAsia"/>
        </w:rPr>
        <w:t>我方已仔细研究了</w:t>
      </w:r>
      <w:r>
        <w:rPr>
          <w:rFonts w:hint="eastAsia" w:asciiTheme="minorEastAsia" w:hAnsiTheme="minorEastAsia" w:eastAsiaTheme="minorEastAsia"/>
          <w:u w:val="single"/>
        </w:rPr>
        <w:t>四川宏达股份有限公司什邡磷化工分公司磷铵厂袋收尘系统采购项目</w:t>
      </w:r>
      <w:r>
        <w:rPr>
          <w:rFonts w:hint="eastAsia" w:asciiTheme="minorEastAsia" w:hAnsiTheme="minorEastAsia" w:eastAsiaTheme="minorEastAsia"/>
        </w:rPr>
        <w:t>比选文件(包括补充通知的全部内容），正式授权委托：姓名：</w:t>
      </w:r>
      <w:r>
        <w:rPr>
          <w:rFonts w:hint="eastAsia" w:asciiTheme="minorEastAsia" w:hAnsiTheme="minorEastAsia" w:eastAsiaTheme="minorEastAsia"/>
          <w:u w:val="single"/>
        </w:rPr>
        <w:t xml:space="preserve">            </w:t>
      </w:r>
      <w:r>
        <w:rPr>
          <w:rFonts w:hint="eastAsia" w:asciiTheme="minorEastAsia" w:hAnsiTheme="minorEastAsia" w:eastAsiaTheme="minorEastAsia"/>
        </w:rPr>
        <w:t>，联系电话：</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公司参加比选投标 ，并以本公司名义处理一切与之有关的事务。</w:t>
      </w:r>
    </w:p>
    <w:p w14:paraId="044983BB">
      <w:pPr>
        <w:pStyle w:val="43"/>
        <w:spacing w:before="120" w:line="400" w:lineRule="exact"/>
        <w:rPr>
          <w:rFonts w:asciiTheme="minorEastAsia" w:hAnsiTheme="minorEastAsia" w:eastAsiaTheme="minorEastAsia"/>
        </w:rPr>
      </w:pPr>
      <w:r>
        <w:rPr>
          <w:rFonts w:hint="eastAsia" w:asciiTheme="minorEastAsia" w:hAnsiTheme="minorEastAsia" w:eastAsiaTheme="minorEastAsia"/>
        </w:rPr>
        <w:t>一、投标报价如下：</w:t>
      </w:r>
    </w:p>
    <w:p w14:paraId="2B1BBDB3">
      <w:pPr>
        <w:spacing w:line="360" w:lineRule="auto"/>
        <w:rPr>
          <w:rFonts w:ascii="宋体" w:hAnsi="宋体" w:eastAsia="宋体" w:cs="宋体"/>
          <w:color w:val="000000"/>
          <w:kern w:val="0"/>
          <w:sz w:val="24"/>
          <w:szCs w:val="24"/>
        </w:rPr>
      </w:pPr>
      <w:bookmarkStart w:id="138" w:name="OLE_LINK180"/>
      <w:bookmarkStart w:id="139" w:name="OLE_LINK181"/>
      <w:r>
        <w:rPr>
          <w:rFonts w:hint="eastAsia" w:ascii="宋体" w:hAnsi="宋体" w:eastAsia="宋体" w:cs="宋体"/>
          <w:color w:val="000000"/>
          <w:kern w:val="0"/>
          <w:sz w:val="24"/>
          <w:szCs w:val="24"/>
        </w:rPr>
        <w:t>1、1#袋收尘系统  型号：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数量：</w:t>
      </w:r>
      <w:r>
        <w:rPr>
          <w:rFonts w:hint="eastAsia" w:ascii="宋体" w:hAnsi="宋体" w:eastAsia="宋体" w:cs="宋体"/>
          <w:color w:val="000000"/>
          <w:kern w:val="0"/>
          <w:sz w:val="24"/>
          <w:szCs w:val="24"/>
          <w:u w:val="single"/>
        </w:rPr>
        <w:t>1</w:t>
      </w:r>
      <w:r>
        <w:rPr>
          <w:rFonts w:hint="eastAsia" w:ascii="宋体" w:hAnsi="宋体" w:eastAsia="宋体" w:cs="宋体"/>
          <w:color w:val="000000"/>
          <w:kern w:val="0"/>
          <w:sz w:val="24"/>
          <w:szCs w:val="24"/>
        </w:rPr>
        <w:t>套 ；投标单价：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元/套。</w:t>
      </w:r>
    </w:p>
    <w:p w14:paraId="02A60BF1">
      <w:pPr>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bookmarkStart w:id="140" w:name="OLE_LINK31"/>
      <w:bookmarkStart w:id="141" w:name="OLE_LINK34"/>
      <w:r>
        <w:rPr>
          <w:rFonts w:hint="eastAsia" w:ascii="宋体" w:hAnsi="宋体" w:eastAsia="宋体" w:cs="宋体"/>
          <w:color w:val="000000"/>
          <w:kern w:val="0"/>
          <w:sz w:val="24"/>
          <w:szCs w:val="24"/>
        </w:rPr>
        <w:t>2#袋收尘系统  型号：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数量：</w:t>
      </w:r>
      <w:r>
        <w:rPr>
          <w:rFonts w:hint="eastAsia" w:ascii="宋体" w:hAnsi="宋体" w:eastAsia="宋体" w:cs="宋体"/>
          <w:color w:val="000000"/>
          <w:kern w:val="0"/>
          <w:sz w:val="24"/>
          <w:szCs w:val="24"/>
          <w:u w:val="single"/>
        </w:rPr>
        <w:t>1</w:t>
      </w:r>
      <w:r>
        <w:rPr>
          <w:rFonts w:hint="eastAsia" w:ascii="宋体" w:hAnsi="宋体" w:eastAsia="宋体" w:cs="宋体"/>
          <w:color w:val="000000"/>
          <w:kern w:val="0"/>
          <w:sz w:val="24"/>
          <w:szCs w:val="24"/>
        </w:rPr>
        <w:t>套 ；投标单价：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元/套。</w:t>
      </w:r>
      <w:bookmarkEnd w:id="140"/>
      <w:bookmarkEnd w:id="141"/>
    </w:p>
    <w:p w14:paraId="43C4D968">
      <w:pPr>
        <w:spacing w:line="360" w:lineRule="auto"/>
        <w:rPr>
          <w:rFonts w:ascii="宋体" w:hAnsi="宋体" w:eastAsia="宋体" w:cs="宋体"/>
          <w:b/>
          <w:kern w:val="0"/>
          <w:sz w:val="28"/>
          <w:szCs w:val="28"/>
        </w:rPr>
      </w:pPr>
      <w:r>
        <w:rPr>
          <w:rFonts w:hint="eastAsia" w:ascii="宋体" w:hAnsi="宋体" w:eastAsia="宋体" w:cs="宋体"/>
          <w:color w:val="000000"/>
          <w:kern w:val="0"/>
          <w:sz w:val="24"/>
          <w:szCs w:val="24"/>
        </w:rPr>
        <w:t>3、3#袋收尘系统   型号：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数量：</w:t>
      </w:r>
      <w:r>
        <w:rPr>
          <w:rFonts w:hint="eastAsia" w:ascii="宋体" w:hAnsi="宋体" w:eastAsia="宋体" w:cs="宋体"/>
          <w:color w:val="000000"/>
          <w:kern w:val="0"/>
          <w:sz w:val="24"/>
          <w:szCs w:val="24"/>
          <w:u w:val="single"/>
        </w:rPr>
        <w:t>1</w:t>
      </w:r>
      <w:r>
        <w:rPr>
          <w:rFonts w:hint="eastAsia" w:ascii="宋体" w:hAnsi="宋体" w:eastAsia="宋体" w:cs="宋体"/>
          <w:color w:val="000000"/>
          <w:kern w:val="0"/>
          <w:sz w:val="24"/>
          <w:szCs w:val="24"/>
        </w:rPr>
        <w:t>套 ；投标单价：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元/套。</w:t>
      </w:r>
    </w:p>
    <w:bookmarkEnd w:id="138"/>
    <w:bookmarkEnd w:id="139"/>
    <w:p w14:paraId="60445506">
      <w:pPr>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4、合计3套设备，总价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元，大写</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w:t>
      </w:r>
      <w:bookmarkStart w:id="142" w:name="OLE_LINK184"/>
      <w:bookmarkStart w:id="143" w:name="OLE_LINK185"/>
      <w:r>
        <w:rPr>
          <w:rFonts w:hint="eastAsia" w:ascii="宋体" w:hAnsi="宋体" w:eastAsia="宋体" w:cs="宋体"/>
          <w:color w:val="000000"/>
          <w:kern w:val="0"/>
          <w:sz w:val="24"/>
          <w:szCs w:val="24"/>
        </w:rPr>
        <w:t>（包括</w:t>
      </w:r>
      <w:bookmarkStart w:id="144" w:name="OLE_LINK38"/>
      <w:bookmarkStart w:id="145" w:name="OLE_LINK42"/>
      <w:r>
        <w:rPr>
          <w:rFonts w:hint="eastAsia" w:ascii="宋体" w:hAnsi="宋体" w:eastAsia="宋体" w:cs="宋体"/>
          <w:color w:val="000000"/>
          <w:kern w:val="0"/>
          <w:sz w:val="24"/>
          <w:szCs w:val="24"/>
        </w:rPr>
        <w:t>设备配置清单内全部货物</w:t>
      </w:r>
      <w:bookmarkEnd w:id="144"/>
      <w:bookmarkEnd w:id="145"/>
      <w:r>
        <w:rPr>
          <w:rFonts w:hint="eastAsia" w:ascii="宋体" w:hAnsi="宋体" w:eastAsia="宋体" w:cs="宋体"/>
          <w:color w:val="000000"/>
          <w:kern w:val="0"/>
          <w:sz w:val="24"/>
          <w:szCs w:val="24"/>
        </w:rPr>
        <w:t>、包含辅助材料、含税、含运费、安装费、调试费、装车费）。</w:t>
      </w:r>
    </w:p>
    <w:bookmarkEnd w:id="142"/>
    <w:bookmarkEnd w:id="143"/>
    <w:p w14:paraId="6D1325F0">
      <w:pPr>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5、 交货期：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自然日内，货到买方指定交货地点。</w:t>
      </w:r>
    </w:p>
    <w:p w14:paraId="3CB0ADE4">
      <w:pPr>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6、 安装期：本次招标3套设备，接招标方通知，30个自然日内完成现场安装调试正常。</w:t>
      </w:r>
    </w:p>
    <w:p w14:paraId="11C66885">
      <w:pPr>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7、 质保期：    </w:t>
      </w:r>
      <w:r>
        <w:rPr>
          <w:rFonts w:hint="eastAsia" w:ascii="宋体" w:hAnsi="宋体" w:eastAsia="宋体" w:cs="宋体"/>
          <w:color w:val="000000"/>
          <w:kern w:val="0"/>
          <w:sz w:val="24"/>
          <w:szCs w:val="24"/>
          <w:u w:val="single"/>
        </w:rPr>
        <w:t>响应招标文件要求</w:t>
      </w:r>
      <w:r>
        <w:rPr>
          <w:rFonts w:hint="eastAsia" w:ascii="宋体" w:hAnsi="宋体" w:eastAsia="宋体" w:cs="宋体"/>
          <w:color w:val="000000"/>
          <w:kern w:val="0"/>
          <w:sz w:val="24"/>
          <w:szCs w:val="24"/>
        </w:rPr>
        <w:t>。</w:t>
      </w:r>
    </w:p>
    <w:p w14:paraId="5017CA80">
      <w:pPr>
        <w:spacing w:line="360" w:lineRule="auto"/>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rPr>
        <w:t xml:space="preserve">8、 付款方式：  </w:t>
      </w:r>
      <w:r>
        <w:rPr>
          <w:rFonts w:hint="eastAsia" w:ascii="宋体" w:hAnsi="宋体" w:eastAsia="宋体" w:cs="宋体"/>
          <w:color w:val="000000"/>
          <w:kern w:val="0"/>
          <w:sz w:val="24"/>
          <w:szCs w:val="24"/>
          <w:u w:val="single"/>
        </w:rPr>
        <w:t>响应招标文件要。</w:t>
      </w:r>
    </w:p>
    <w:p w14:paraId="45F228AE">
      <w:pPr>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二、我公司承诺在投标有效期30日历天内不修改、撤销比选文件。</w:t>
      </w:r>
    </w:p>
    <w:p w14:paraId="77E244C0">
      <w:pPr>
        <w:spacing w:line="480" w:lineRule="exact"/>
        <w:rPr>
          <w:rFonts w:asciiTheme="minorEastAsia" w:hAnsiTheme="minorEastAsia"/>
          <w:sz w:val="24"/>
          <w:szCs w:val="24"/>
        </w:rPr>
      </w:pPr>
      <w:r>
        <w:rPr>
          <w:rFonts w:hint="eastAsia" w:asciiTheme="minorEastAsia" w:hAnsiTheme="minorEastAsia"/>
          <w:sz w:val="24"/>
          <w:szCs w:val="24"/>
        </w:rPr>
        <w:t>三、如我方中标，我方承诺：</w:t>
      </w:r>
    </w:p>
    <w:p w14:paraId="681E3E6D">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49D6714D">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1AE34A18">
      <w:pPr>
        <w:spacing w:line="560" w:lineRule="exact"/>
        <w:ind w:firstLine="3840" w:firstLineChars="1600"/>
        <w:rPr>
          <w:rFonts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20E8D90C">
      <w:pPr>
        <w:spacing w:line="560" w:lineRule="exact"/>
        <w:ind w:firstLine="4560" w:firstLineChars="1900"/>
        <w:rPr>
          <w:rFonts w:ascii="宋体" w:hAnsi="宋体" w:cs="宋体"/>
          <w:b/>
          <w:bCs/>
          <w:sz w:val="28"/>
          <w:szCs w:val="28"/>
        </w:rPr>
      </w:pPr>
      <w:r>
        <w:rPr>
          <w:rFonts w:hint="eastAsia" w:asciiTheme="minorEastAsia" w:hAnsiTheme="minorEastAsia"/>
          <w:sz w:val="24"/>
          <w:szCs w:val="24"/>
        </w:rPr>
        <w:t>2026年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102268A5">
      <w:pPr>
        <w:spacing w:line="360" w:lineRule="auto"/>
        <w:jc w:val="left"/>
        <w:rPr>
          <w:rFonts w:ascii="宋体" w:hAnsi="宋体" w:cs="宋体"/>
          <w:bCs/>
          <w:sz w:val="28"/>
          <w:szCs w:val="28"/>
        </w:rPr>
      </w:pPr>
    </w:p>
    <w:p w14:paraId="5D4726A0">
      <w:pPr>
        <w:spacing w:line="440" w:lineRule="exact"/>
        <w:jc w:val="left"/>
        <w:rPr>
          <w:rFonts w:cs="黑体" w:asciiTheme="minorEastAsia" w:hAnsiTheme="minorEastAsia"/>
          <w:b/>
          <w:bCs/>
          <w:kern w:val="44"/>
          <w:sz w:val="28"/>
          <w:szCs w:val="28"/>
          <w:lang w:val="zh-CN"/>
        </w:rPr>
      </w:pPr>
    </w:p>
    <w:p w14:paraId="17B7946F">
      <w:pPr>
        <w:spacing w:line="440" w:lineRule="exact"/>
        <w:jc w:val="left"/>
        <w:rPr>
          <w:rFonts w:cs="黑体" w:asciiTheme="minorEastAsia" w:hAnsiTheme="minorEastAsia"/>
          <w:b/>
          <w:bCs/>
          <w:kern w:val="44"/>
          <w:sz w:val="28"/>
          <w:szCs w:val="28"/>
          <w:lang w:val="zh-CN"/>
        </w:rPr>
      </w:pPr>
    </w:p>
    <w:p w14:paraId="49B09A50">
      <w:pPr>
        <w:spacing w:line="440" w:lineRule="exact"/>
        <w:jc w:val="left"/>
        <w:rPr>
          <w:rFonts w:cs="黑体" w:asciiTheme="minorEastAsia" w:hAnsiTheme="minorEastAsia"/>
          <w:b/>
          <w:bCs/>
          <w:kern w:val="44"/>
          <w:sz w:val="28"/>
          <w:szCs w:val="28"/>
          <w:lang w:val="zh-CN"/>
        </w:rPr>
      </w:pPr>
    </w:p>
    <w:p w14:paraId="3BC9E974">
      <w:pPr>
        <w:spacing w:line="440" w:lineRule="exact"/>
        <w:jc w:val="left"/>
        <w:rPr>
          <w:rFonts w:cs="黑体" w:asciiTheme="minorEastAsia" w:hAnsiTheme="minorEastAsia"/>
          <w:b/>
          <w:bCs/>
          <w:kern w:val="44"/>
          <w:sz w:val="28"/>
          <w:szCs w:val="28"/>
          <w:lang w:val="zh-CN"/>
        </w:rPr>
      </w:pPr>
    </w:p>
    <w:p w14:paraId="6E234C9C">
      <w:pPr>
        <w:spacing w:line="440" w:lineRule="exact"/>
        <w:jc w:val="left"/>
        <w:rPr>
          <w:rFonts w:ascii="宋体" w:hAnsi="宋体" w:cs="宋体"/>
          <w:bCs/>
          <w:sz w:val="28"/>
          <w:szCs w:val="28"/>
        </w:rPr>
      </w:pPr>
      <w:r>
        <w:rPr>
          <w:rFonts w:hint="eastAsia" w:cs="黑体" w:asciiTheme="minorEastAsia" w:hAnsiTheme="minorEastAsia"/>
          <w:b/>
          <w:bCs/>
          <w:kern w:val="44"/>
          <w:sz w:val="28"/>
          <w:szCs w:val="28"/>
          <w:lang w:val="zh-CN"/>
        </w:rPr>
        <w:t>（三）法定代表人身份证明或授权委托书（任一即可）</w:t>
      </w:r>
    </w:p>
    <w:p w14:paraId="2FB18C6F">
      <w:pPr>
        <w:spacing w:line="360" w:lineRule="auto"/>
        <w:jc w:val="left"/>
        <w:rPr>
          <w:rFonts w:ascii="宋体" w:hAnsi="宋体" w:cs="宋体"/>
          <w:bCs/>
          <w:sz w:val="28"/>
          <w:szCs w:val="28"/>
        </w:rPr>
      </w:pPr>
    </w:p>
    <w:p w14:paraId="48A609D9">
      <w:pPr>
        <w:spacing w:line="360" w:lineRule="auto"/>
        <w:jc w:val="left"/>
        <w:rPr>
          <w:rFonts w:ascii="宋体" w:hAnsi="宋体" w:cs="宋体"/>
          <w:bCs/>
          <w:sz w:val="28"/>
          <w:szCs w:val="28"/>
        </w:rPr>
      </w:pPr>
    </w:p>
    <w:p w14:paraId="3F53E6F0">
      <w:pPr>
        <w:spacing w:line="360" w:lineRule="auto"/>
        <w:jc w:val="left"/>
        <w:rPr>
          <w:rFonts w:ascii="宋体" w:hAnsi="宋体" w:cs="宋体"/>
          <w:bCs/>
          <w:sz w:val="28"/>
          <w:szCs w:val="28"/>
        </w:rPr>
      </w:pPr>
    </w:p>
    <w:p w14:paraId="61C43308">
      <w:pPr>
        <w:spacing w:line="360" w:lineRule="auto"/>
        <w:jc w:val="left"/>
        <w:rPr>
          <w:rFonts w:ascii="宋体" w:hAnsi="宋体" w:cs="宋体"/>
          <w:bCs/>
          <w:sz w:val="28"/>
          <w:szCs w:val="28"/>
        </w:rPr>
      </w:pPr>
    </w:p>
    <w:p w14:paraId="20E9B2D9">
      <w:pPr>
        <w:spacing w:line="360" w:lineRule="auto"/>
        <w:jc w:val="left"/>
        <w:rPr>
          <w:rFonts w:ascii="宋体" w:hAnsi="宋体" w:cs="宋体"/>
          <w:bCs/>
          <w:sz w:val="28"/>
          <w:szCs w:val="28"/>
        </w:rPr>
      </w:pPr>
    </w:p>
    <w:p w14:paraId="50B73950">
      <w:pPr>
        <w:spacing w:line="360" w:lineRule="auto"/>
        <w:jc w:val="left"/>
        <w:rPr>
          <w:rFonts w:ascii="宋体" w:hAnsi="宋体" w:cs="宋体"/>
          <w:bCs/>
          <w:sz w:val="28"/>
          <w:szCs w:val="28"/>
        </w:rPr>
      </w:pPr>
    </w:p>
    <w:p w14:paraId="457E36B0">
      <w:pPr>
        <w:spacing w:line="360" w:lineRule="auto"/>
        <w:jc w:val="left"/>
        <w:rPr>
          <w:rFonts w:ascii="宋体" w:hAnsi="宋体" w:cs="宋体"/>
          <w:bCs/>
          <w:sz w:val="28"/>
          <w:szCs w:val="28"/>
        </w:rPr>
      </w:pPr>
    </w:p>
    <w:p w14:paraId="76AEABCE">
      <w:pPr>
        <w:spacing w:line="360" w:lineRule="auto"/>
        <w:jc w:val="left"/>
        <w:rPr>
          <w:rFonts w:ascii="宋体" w:hAnsi="宋体" w:cs="宋体"/>
          <w:bCs/>
          <w:sz w:val="28"/>
          <w:szCs w:val="28"/>
        </w:rPr>
      </w:pPr>
    </w:p>
    <w:p w14:paraId="1F8A80EF">
      <w:pPr>
        <w:spacing w:line="360" w:lineRule="auto"/>
        <w:jc w:val="left"/>
        <w:rPr>
          <w:rFonts w:ascii="宋体" w:hAnsi="宋体"/>
          <w:b/>
          <w:sz w:val="28"/>
        </w:rPr>
      </w:pPr>
    </w:p>
    <w:p w14:paraId="38A1AB1B">
      <w:pPr>
        <w:spacing w:line="360" w:lineRule="auto"/>
        <w:jc w:val="left"/>
        <w:rPr>
          <w:rFonts w:ascii="宋体" w:hAnsi="宋体"/>
          <w:b/>
          <w:sz w:val="28"/>
        </w:rPr>
      </w:pPr>
    </w:p>
    <w:p w14:paraId="2754CEE7">
      <w:pPr>
        <w:spacing w:line="360" w:lineRule="auto"/>
        <w:jc w:val="left"/>
        <w:rPr>
          <w:rFonts w:ascii="宋体" w:hAnsi="宋体"/>
          <w:b/>
          <w:sz w:val="28"/>
        </w:rPr>
      </w:pPr>
    </w:p>
    <w:p w14:paraId="2A95300B">
      <w:pPr>
        <w:spacing w:line="360" w:lineRule="auto"/>
        <w:jc w:val="left"/>
        <w:rPr>
          <w:rFonts w:ascii="宋体" w:hAnsi="宋体"/>
          <w:b/>
          <w:sz w:val="28"/>
        </w:rPr>
      </w:pPr>
    </w:p>
    <w:p w14:paraId="2EBEB485">
      <w:pPr>
        <w:spacing w:line="360" w:lineRule="auto"/>
        <w:jc w:val="left"/>
        <w:rPr>
          <w:rFonts w:ascii="宋体" w:hAnsi="宋体"/>
          <w:b/>
          <w:sz w:val="28"/>
        </w:rPr>
      </w:pPr>
    </w:p>
    <w:p w14:paraId="23A42835">
      <w:pPr>
        <w:spacing w:line="360" w:lineRule="auto"/>
        <w:jc w:val="left"/>
        <w:rPr>
          <w:rFonts w:ascii="宋体" w:hAnsi="宋体"/>
          <w:b/>
          <w:sz w:val="28"/>
        </w:rPr>
      </w:pPr>
    </w:p>
    <w:p w14:paraId="0BD82822">
      <w:pPr>
        <w:spacing w:line="360" w:lineRule="auto"/>
        <w:jc w:val="left"/>
        <w:rPr>
          <w:rFonts w:ascii="宋体" w:hAnsi="宋体"/>
          <w:b/>
          <w:sz w:val="28"/>
        </w:rPr>
      </w:pPr>
    </w:p>
    <w:p w14:paraId="747EA6B8">
      <w:pPr>
        <w:spacing w:line="360" w:lineRule="auto"/>
        <w:jc w:val="left"/>
        <w:rPr>
          <w:rFonts w:ascii="宋体" w:hAnsi="宋体"/>
          <w:b/>
          <w:sz w:val="28"/>
        </w:rPr>
      </w:pPr>
    </w:p>
    <w:p w14:paraId="64ACD8DA">
      <w:pPr>
        <w:spacing w:line="360" w:lineRule="auto"/>
        <w:jc w:val="left"/>
        <w:rPr>
          <w:rFonts w:ascii="宋体" w:hAnsi="宋体"/>
          <w:b/>
          <w:sz w:val="28"/>
        </w:rPr>
      </w:pPr>
    </w:p>
    <w:p w14:paraId="15AB136A">
      <w:pPr>
        <w:spacing w:line="360" w:lineRule="auto"/>
        <w:jc w:val="left"/>
        <w:rPr>
          <w:rFonts w:ascii="宋体" w:hAnsi="宋体"/>
          <w:b/>
          <w:sz w:val="28"/>
        </w:rPr>
      </w:pPr>
    </w:p>
    <w:p w14:paraId="41A749A7">
      <w:pPr>
        <w:spacing w:line="360" w:lineRule="auto"/>
        <w:jc w:val="left"/>
        <w:rPr>
          <w:rFonts w:ascii="宋体" w:hAnsi="宋体"/>
          <w:b/>
          <w:sz w:val="28"/>
        </w:rPr>
      </w:pPr>
    </w:p>
    <w:p w14:paraId="68CE0131">
      <w:pPr>
        <w:spacing w:line="360" w:lineRule="auto"/>
        <w:jc w:val="left"/>
        <w:rPr>
          <w:rFonts w:ascii="宋体" w:hAnsi="宋体"/>
          <w:b/>
          <w:sz w:val="28"/>
        </w:rPr>
      </w:pPr>
    </w:p>
    <w:p w14:paraId="2C1732DA">
      <w:pPr>
        <w:spacing w:line="360" w:lineRule="auto"/>
        <w:jc w:val="left"/>
        <w:rPr>
          <w:rFonts w:ascii="宋体" w:hAnsi="宋体"/>
          <w:b/>
          <w:sz w:val="28"/>
        </w:rPr>
      </w:pPr>
    </w:p>
    <w:p w14:paraId="190DDCAA">
      <w:pPr>
        <w:spacing w:line="360" w:lineRule="auto"/>
        <w:jc w:val="left"/>
        <w:rPr>
          <w:rFonts w:ascii="宋体" w:hAnsi="宋体"/>
          <w:b/>
          <w:sz w:val="28"/>
        </w:rPr>
      </w:pPr>
      <w:r>
        <w:rPr>
          <w:rFonts w:hint="eastAsia" w:ascii="宋体" w:hAnsi="宋体"/>
          <w:b/>
          <w:sz w:val="28"/>
        </w:rPr>
        <w:t>（四）承 诺 书</w:t>
      </w:r>
    </w:p>
    <w:p w14:paraId="4827FA1D">
      <w:pPr>
        <w:spacing w:line="360" w:lineRule="auto"/>
        <w:ind w:firstLine="480" w:firstLineChars="200"/>
        <w:rPr>
          <w:rFonts w:ascii="宋体" w:hAnsi="宋体"/>
          <w:sz w:val="24"/>
          <w:szCs w:val="24"/>
        </w:rPr>
      </w:pPr>
      <w:r>
        <w:rPr>
          <w:rFonts w:hint="eastAsia" w:ascii="宋体" w:hAnsi="宋体"/>
          <w:sz w:val="24"/>
          <w:szCs w:val="24"/>
        </w:rPr>
        <w:t>致：</w:t>
      </w:r>
    </w:p>
    <w:p w14:paraId="3FFB3C04">
      <w:pPr>
        <w:spacing w:line="360" w:lineRule="auto"/>
        <w:ind w:firstLine="480" w:firstLineChars="200"/>
        <w:rPr>
          <w:rFonts w:ascii="宋体" w:hAnsi="宋体"/>
          <w:sz w:val="24"/>
          <w:szCs w:val="24"/>
        </w:rPr>
      </w:pPr>
      <w:r>
        <w:rPr>
          <w:rFonts w:hint="eastAsia" w:ascii="宋体" w:hAnsi="宋体"/>
          <w:sz w:val="24"/>
          <w:szCs w:val="24"/>
        </w:rPr>
        <w:t>我公司自愿参与</w:t>
      </w:r>
      <w:r>
        <w:rPr>
          <w:rFonts w:hint="eastAsia" w:ascii="宋体" w:hAnsi="宋体"/>
          <w:sz w:val="24"/>
          <w:szCs w:val="24"/>
          <w:u w:val="single"/>
        </w:rPr>
        <w:t>四川宏达股份有限公司什邡磷化工分公司磷铵厂袋收尘系统</w:t>
      </w:r>
      <w:r>
        <w:rPr>
          <w:rFonts w:hint="eastAsia" w:ascii="宋体" w:hAnsi="宋体"/>
          <w:sz w:val="24"/>
          <w:szCs w:val="24"/>
        </w:rPr>
        <w:t>的投标，现郑重作出以下承诺：</w:t>
      </w:r>
    </w:p>
    <w:p w14:paraId="3D357AF3">
      <w:pPr>
        <w:spacing w:line="360" w:lineRule="auto"/>
        <w:ind w:firstLine="480" w:firstLineChars="200"/>
        <w:rPr>
          <w:rFonts w:ascii="宋体" w:hAnsi="宋体"/>
          <w:sz w:val="24"/>
          <w:szCs w:val="24"/>
        </w:rPr>
      </w:pPr>
      <w:r>
        <w:rPr>
          <w:rFonts w:hint="eastAsia" w:ascii="宋体" w:hAnsi="宋体"/>
          <w:sz w:val="24"/>
          <w:szCs w:val="24"/>
        </w:rPr>
        <w:t>⑴ 我公司提供的物资质量、环保、安全符合国家要求；</w:t>
      </w:r>
    </w:p>
    <w:p w14:paraId="2BF921DE">
      <w:pPr>
        <w:spacing w:line="360" w:lineRule="auto"/>
        <w:ind w:firstLine="480" w:firstLineChars="200"/>
        <w:rPr>
          <w:rFonts w:ascii="宋体" w:hAnsi="宋体"/>
          <w:sz w:val="24"/>
          <w:szCs w:val="24"/>
        </w:rPr>
      </w:pPr>
      <w:r>
        <w:rPr>
          <w:rFonts w:hint="eastAsia" w:ascii="宋体" w:hAnsi="宋体"/>
          <w:sz w:val="24"/>
          <w:szCs w:val="24"/>
        </w:rPr>
        <w:t>⑵ 我公司具有良好的信誉、企业处于正常生产经营状态；</w:t>
      </w:r>
    </w:p>
    <w:p w14:paraId="4B51C3D7">
      <w:pPr>
        <w:spacing w:line="360" w:lineRule="auto"/>
        <w:ind w:firstLine="480" w:firstLineChars="200"/>
        <w:rPr>
          <w:rFonts w:ascii="宋体" w:hAnsi="宋体"/>
          <w:sz w:val="24"/>
          <w:szCs w:val="24"/>
        </w:rPr>
      </w:pPr>
      <w:r>
        <w:rPr>
          <w:rFonts w:hint="eastAsia" w:ascii="宋体" w:hAnsi="宋体"/>
          <w:sz w:val="24"/>
          <w:szCs w:val="24"/>
        </w:rPr>
        <w:t>⑶ 我公司完全按报价文件严格执行。</w:t>
      </w:r>
    </w:p>
    <w:p w14:paraId="5C83746F">
      <w:pPr>
        <w:spacing w:line="360" w:lineRule="auto"/>
        <w:ind w:firstLine="480" w:firstLineChars="200"/>
        <w:rPr>
          <w:rFonts w:ascii="宋体" w:hAnsi="宋体"/>
          <w:sz w:val="24"/>
          <w:szCs w:val="24"/>
        </w:rPr>
      </w:pPr>
      <w:r>
        <w:rPr>
          <w:rFonts w:hint="eastAsia" w:ascii="宋体" w:hAnsi="宋体"/>
          <w:sz w:val="24"/>
          <w:szCs w:val="24"/>
        </w:rPr>
        <w:t>⑷ 我公司将严格遵守投标的各项法律法规和程序，若有违规行为，愿意承担相应法律责任。</w:t>
      </w:r>
    </w:p>
    <w:p w14:paraId="0E787224">
      <w:pPr>
        <w:spacing w:line="360" w:lineRule="auto"/>
        <w:ind w:firstLine="480" w:firstLineChars="200"/>
        <w:rPr>
          <w:rFonts w:ascii="宋体" w:hAnsi="宋体"/>
          <w:sz w:val="24"/>
          <w:szCs w:val="24"/>
        </w:rPr>
      </w:pPr>
      <w:r>
        <w:rPr>
          <w:rFonts w:hint="eastAsia" w:ascii="宋体" w:hAnsi="宋体"/>
          <w:sz w:val="24"/>
          <w:szCs w:val="24"/>
        </w:rPr>
        <w:t>⑸ 若中标，我公司将按照合同约定的时间、地点和方式交付、安装物资，确保项目顺利推进。</w:t>
      </w:r>
    </w:p>
    <w:p w14:paraId="76AE949B">
      <w:pPr>
        <w:spacing w:line="360" w:lineRule="auto"/>
        <w:ind w:firstLine="480" w:firstLineChars="200"/>
        <w:rPr>
          <w:rFonts w:ascii="宋体" w:hAnsi="宋体"/>
          <w:sz w:val="24"/>
          <w:szCs w:val="24"/>
        </w:rPr>
      </w:pPr>
      <w:r>
        <w:rPr>
          <w:rFonts w:hint="eastAsia" w:ascii="宋体" w:hAnsi="宋体"/>
          <w:sz w:val="24"/>
          <w:szCs w:val="24"/>
        </w:rPr>
        <w:t>⑹ 我公司保证所提供的所有资料真实、准确、有效，如有虚假，愿意接受相应处罚。 一旦我方中标，愿意按照招标文件和招标人的规定和要求签订购销合同，并信守合同、保证质量、如期交货。</w:t>
      </w:r>
    </w:p>
    <w:p w14:paraId="21E31177">
      <w:pPr>
        <w:spacing w:line="360" w:lineRule="auto"/>
        <w:ind w:firstLine="480" w:firstLineChars="200"/>
        <w:rPr>
          <w:rFonts w:ascii="宋体" w:hAnsi="宋体"/>
          <w:sz w:val="24"/>
          <w:szCs w:val="24"/>
        </w:rPr>
      </w:pPr>
    </w:p>
    <w:p w14:paraId="70D7B5A3">
      <w:pPr>
        <w:spacing w:line="360" w:lineRule="auto"/>
        <w:ind w:left="420" w:leftChars="200"/>
        <w:rPr>
          <w:rFonts w:ascii="宋体" w:hAnsi="宋体"/>
          <w:sz w:val="24"/>
          <w:szCs w:val="24"/>
        </w:rPr>
      </w:pPr>
    </w:p>
    <w:p w14:paraId="0FB8B662">
      <w:pPr>
        <w:spacing w:line="360" w:lineRule="auto"/>
        <w:ind w:firstLine="480" w:firstLineChars="200"/>
        <w:jc w:val="left"/>
        <w:rPr>
          <w:rFonts w:ascii="宋体" w:hAnsi="宋体"/>
          <w:sz w:val="24"/>
          <w:szCs w:val="24"/>
        </w:rPr>
      </w:pPr>
      <w:r>
        <w:rPr>
          <w:rFonts w:hint="eastAsia" w:ascii="宋体" w:hAnsi="宋体"/>
          <w:sz w:val="24"/>
          <w:szCs w:val="24"/>
        </w:rPr>
        <w:t xml:space="preserve">                           供应商名称：</w:t>
      </w:r>
      <w:r>
        <w:rPr>
          <w:rFonts w:hint="eastAsia" w:ascii="宋体" w:hAnsi="宋体"/>
          <w:sz w:val="24"/>
          <w:szCs w:val="24"/>
          <w:u w:val="single"/>
        </w:rPr>
        <w:t xml:space="preserve">              </w:t>
      </w:r>
      <w:r>
        <w:rPr>
          <w:rFonts w:hint="eastAsia" w:ascii="宋体" w:hAnsi="宋体"/>
          <w:sz w:val="24"/>
          <w:szCs w:val="24"/>
        </w:rPr>
        <w:t>（盖单位章）</w:t>
      </w:r>
    </w:p>
    <w:p w14:paraId="6FEA43C6">
      <w:pPr>
        <w:spacing w:line="360" w:lineRule="auto"/>
        <w:ind w:firstLine="480" w:firstLineChars="200"/>
        <w:jc w:val="left"/>
        <w:rPr>
          <w:rFonts w:ascii="宋体" w:hAnsi="宋体"/>
          <w:sz w:val="24"/>
          <w:szCs w:val="24"/>
        </w:rPr>
      </w:pPr>
    </w:p>
    <w:p w14:paraId="7B7F608A">
      <w:pPr>
        <w:spacing w:line="360" w:lineRule="auto"/>
        <w:ind w:firstLine="480" w:firstLineChars="200"/>
        <w:rPr>
          <w:rFonts w:ascii="宋体" w:hAnsi="宋体"/>
          <w:sz w:val="24"/>
          <w:szCs w:val="24"/>
        </w:rPr>
      </w:pPr>
      <w:r>
        <w:rPr>
          <w:rFonts w:hint="eastAsia" w:ascii="宋体" w:hAnsi="宋体"/>
          <w:sz w:val="24"/>
          <w:szCs w:val="24"/>
        </w:rPr>
        <w:t xml:space="preserve">                              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74A40565">
      <w:pPr>
        <w:ind w:firstLine="562" w:firstLineChars="200"/>
        <w:rPr>
          <w:rFonts w:ascii="宋体" w:hAnsi="宋体" w:cs="宋体"/>
          <w:b/>
          <w:bCs/>
          <w:sz w:val="28"/>
          <w:szCs w:val="28"/>
        </w:rPr>
      </w:pPr>
    </w:p>
    <w:p w14:paraId="453FBD8A">
      <w:pPr>
        <w:pStyle w:val="5"/>
        <w:ind w:firstLine="562"/>
        <w:rPr>
          <w:b/>
          <w:bCs/>
          <w:sz w:val="28"/>
          <w:szCs w:val="28"/>
        </w:rPr>
      </w:pPr>
    </w:p>
    <w:p w14:paraId="0F2F41EB">
      <w:pPr>
        <w:pStyle w:val="13"/>
        <w:ind w:firstLine="562" w:firstLineChars="200"/>
        <w:rPr>
          <w:rFonts w:ascii="宋体" w:hAnsi="宋体" w:cs="宋体"/>
          <w:b/>
          <w:bCs/>
          <w:sz w:val="28"/>
          <w:szCs w:val="28"/>
        </w:rPr>
      </w:pPr>
    </w:p>
    <w:p w14:paraId="7B817D60">
      <w:pPr>
        <w:ind w:firstLine="420" w:firstLineChars="200"/>
      </w:pPr>
    </w:p>
    <w:p w14:paraId="5F59D231">
      <w:pPr>
        <w:snapToGrid w:val="0"/>
        <w:spacing w:line="360" w:lineRule="auto"/>
        <w:ind w:firstLine="482" w:firstLineChars="200"/>
        <w:jc w:val="left"/>
        <w:rPr>
          <w:rFonts w:hAnsi="宋体" w:cs="宋体"/>
          <w:b/>
          <w:sz w:val="24"/>
        </w:rPr>
      </w:pPr>
    </w:p>
    <w:p w14:paraId="0E277BC3">
      <w:pPr>
        <w:spacing w:line="360" w:lineRule="exact"/>
        <w:rPr>
          <w:rFonts w:ascii="黑体" w:hAnsi="黑体" w:eastAsia="黑体" w:cs="宋体"/>
          <w:b/>
          <w:kern w:val="0"/>
          <w:sz w:val="28"/>
          <w:szCs w:val="28"/>
        </w:rPr>
      </w:pPr>
    </w:p>
    <w:p w14:paraId="7DC60C39">
      <w:pPr>
        <w:spacing w:line="360" w:lineRule="exact"/>
        <w:rPr>
          <w:rFonts w:ascii="黑体" w:hAnsi="黑体" w:eastAsia="黑体" w:cs="宋体"/>
          <w:b/>
          <w:kern w:val="0"/>
          <w:sz w:val="28"/>
          <w:szCs w:val="28"/>
        </w:rPr>
      </w:pPr>
    </w:p>
    <w:p w14:paraId="08D09B48">
      <w:pPr>
        <w:jc w:val="center"/>
        <w:rPr>
          <w:rFonts w:ascii="宋体" w:hAnsi="宋体"/>
          <w:b/>
          <w:bCs/>
          <w:sz w:val="36"/>
          <w:szCs w:val="36"/>
        </w:rPr>
      </w:pPr>
    </w:p>
    <w:p w14:paraId="3171B1A8">
      <w:pPr>
        <w:jc w:val="center"/>
        <w:rPr>
          <w:rFonts w:ascii="宋体" w:hAnsi="宋体"/>
          <w:b/>
          <w:bCs/>
          <w:sz w:val="36"/>
          <w:szCs w:val="36"/>
        </w:rPr>
      </w:pPr>
    </w:p>
    <w:p w14:paraId="43471572">
      <w:pPr>
        <w:jc w:val="center"/>
        <w:rPr>
          <w:rFonts w:ascii="宋体" w:hAnsi="宋体"/>
          <w:b/>
          <w:bCs/>
          <w:sz w:val="36"/>
          <w:szCs w:val="36"/>
        </w:rPr>
      </w:pPr>
      <w:r>
        <w:rPr>
          <w:rFonts w:hint="eastAsia" w:ascii="宋体" w:hAnsi="宋体"/>
          <w:b/>
          <w:bCs/>
          <w:sz w:val="36"/>
          <w:szCs w:val="36"/>
        </w:rPr>
        <w:t>第四章 合同条款及格式</w:t>
      </w:r>
    </w:p>
    <w:p w14:paraId="4A7F5AA8">
      <w:pPr>
        <w:jc w:val="center"/>
        <w:rPr>
          <w:rFonts w:ascii="宋体" w:hAnsi="宋体"/>
          <w:b/>
          <w:bCs/>
          <w:sz w:val="36"/>
          <w:szCs w:val="36"/>
        </w:rPr>
      </w:pPr>
    </w:p>
    <w:p w14:paraId="20425C96">
      <w:pPr>
        <w:spacing w:line="400" w:lineRule="exact"/>
        <w:jc w:val="center"/>
        <w:rPr>
          <w:rFonts w:asciiTheme="minorEastAsia" w:hAnsiTheme="minorEastAsia"/>
          <w:b/>
          <w:sz w:val="36"/>
          <w:szCs w:val="36"/>
        </w:rPr>
      </w:pPr>
      <w:r>
        <w:rPr>
          <w:rFonts w:hint="eastAsia" w:asciiTheme="minorEastAsia" w:hAnsiTheme="minorEastAsia"/>
          <w:b/>
          <w:sz w:val="36"/>
          <w:szCs w:val="36"/>
        </w:rPr>
        <w:t>袋收尘系统购销合同</w:t>
      </w:r>
    </w:p>
    <w:p w14:paraId="6B9233A6">
      <w:pPr>
        <w:spacing w:line="400" w:lineRule="exact"/>
        <w:jc w:val="center"/>
        <w:rPr>
          <w:rFonts w:asciiTheme="minorEastAsia" w:hAnsiTheme="minorEastAsia"/>
          <w:bCs/>
          <w:sz w:val="36"/>
          <w:szCs w:val="36"/>
        </w:rPr>
      </w:pPr>
    </w:p>
    <w:p w14:paraId="40F34B15">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合同编号：GY-2026-</w:t>
      </w:r>
    </w:p>
    <w:p w14:paraId="08374DED">
      <w:pPr>
        <w:spacing w:line="400" w:lineRule="exact"/>
        <w:rPr>
          <w:rFonts w:cs="黑体" w:asciiTheme="minorEastAsia" w:hAnsiTheme="minorEastAsia"/>
          <w:sz w:val="28"/>
          <w:szCs w:val="28"/>
        </w:rPr>
      </w:pPr>
      <w:r>
        <w:rPr>
          <w:rFonts w:hint="eastAsia" w:cs="黑体" w:asciiTheme="minorEastAsia" w:hAnsiTheme="minorEastAsia"/>
          <w:sz w:val="28"/>
          <w:szCs w:val="28"/>
        </w:rPr>
        <w:t>买方：四川宏达股份有限公司</w:t>
      </w:r>
    </w:p>
    <w:p w14:paraId="67994E16">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1B3793B8">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根据《中华人民共和国民法典》及相关法律法规的规定，本着平等互利、诚实守信的原则，经买卖双方协商一致，就买方向卖方购买袋收尘系统事宜达成本合同，具体内容如下：</w:t>
      </w:r>
    </w:p>
    <w:p w14:paraId="4832D522">
      <w:pPr>
        <w:pStyle w:val="53"/>
        <w:numPr>
          <w:ilvl w:val="0"/>
          <w:numId w:val="2"/>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8"/>
        <w:tblW w:w="9660" w:type="dxa"/>
        <w:tblInd w:w="108" w:type="dxa"/>
        <w:tblLayout w:type="fixed"/>
        <w:tblCellMar>
          <w:top w:w="0" w:type="dxa"/>
          <w:left w:w="108" w:type="dxa"/>
          <w:bottom w:w="0" w:type="dxa"/>
          <w:right w:w="108" w:type="dxa"/>
        </w:tblCellMar>
      </w:tblPr>
      <w:tblGrid>
        <w:gridCol w:w="1533"/>
        <w:gridCol w:w="1720"/>
        <w:gridCol w:w="732"/>
        <w:gridCol w:w="613"/>
        <w:gridCol w:w="1026"/>
        <w:gridCol w:w="720"/>
        <w:gridCol w:w="960"/>
        <w:gridCol w:w="1200"/>
        <w:gridCol w:w="1156"/>
      </w:tblGrid>
      <w:tr w14:paraId="5F19C03D">
        <w:tblPrEx>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64FC5">
            <w:pPr>
              <w:pStyle w:val="53"/>
              <w:spacing w:line="4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产品名称</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4B7C0B2">
            <w:pPr>
              <w:pStyle w:val="53"/>
              <w:spacing w:line="4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品种规格</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429E27">
            <w:pPr>
              <w:pStyle w:val="53"/>
              <w:spacing w:line="4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计量</w:t>
            </w:r>
          </w:p>
          <w:p w14:paraId="39BBB606">
            <w:pPr>
              <w:pStyle w:val="53"/>
              <w:spacing w:line="4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单位</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664DBB">
            <w:pPr>
              <w:pStyle w:val="53"/>
              <w:spacing w:line="4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4A019E">
            <w:pPr>
              <w:pStyle w:val="53"/>
              <w:spacing w:line="4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58E69DD">
            <w:pPr>
              <w:pStyle w:val="53"/>
              <w:spacing w:line="4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6D24EFB6">
            <w:pPr>
              <w:pStyle w:val="53"/>
              <w:spacing w:line="4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509F1C9A">
            <w:pPr>
              <w:pStyle w:val="53"/>
              <w:spacing w:line="4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C2E29C2">
            <w:pPr>
              <w:pStyle w:val="53"/>
              <w:spacing w:line="4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含税金额（元）</w:t>
            </w:r>
          </w:p>
        </w:tc>
      </w:tr>
      <w:tr w14:paraId="7D4022ED">
        <w:tblPrEx>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38FE7FB">
            <w:pPr>
              <w:widowControl/>
              <w:spacing w:line="300" w:lineRule="exact"/>
              <w:textAlignment w:val="center"/>
              <w:rPr>
                <w:rFonts w:asciiTheme="minorEastAsia" w:hAnsiTheme="minorEastAsia" w:cstheme="minorEastAsia"/>
                <w:sz w:val="22"/>
                <w:szCs w:val="24"/>
              </w:rPr>
            </w:pPr>
            <w:r>
              <w:rPr>
                <w:rFonts w:hint="eastAsia" w:asciiTheme="minorEastAsia" w:hAnsiTheme="minorEastAsia" w:cstheme="minorEastAsia"/>
                <w:sz w:val="22"/>
                <w:szCs w:val="24"/>
              </w:rPr>
              <w:t>1#袋收尘系统</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6C500C5">
            <w:pPr>
              <w:pStyle w:val="53"/>
              <w:spacing w:line="300" w:lineRule="exact"/>
              <w:ind w:firstLine="0" w:firstLineChars="0"/>
              <w:rPr>
                <w:rFonts w:ascii="宋体" w:hAnsi="宋体" w:eastAsia="宋体" w:cs="宋体"/>
                <w:color w:val="000000"/>
                <w:sz w:val="22"/>
                <w:szCs w:val="21"/>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747BC0E">
            <w:pPr>
              <w:pStyle w:val="53"/>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FE1C418">
            <w:pPr>
              <w:pStyle w:val="53"/>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E89A3D">
            <w:pPr>
              <w:pStyle w:val="53"/>
              <w:spacing w:line="300" w:lineRule="exact"/>
              <w:ind w:firstLine="0" w:firstLineChars="0"/>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7690FBB">
            <w:pPr>
              <w:pStyle w:val="53"/>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7751E388">
            <w:pPr>
              <w:pStyle w:val="53"/>
              <w:spacing w:line="300" w:lineRule="exact"/>
              <w:ind w:firstLine="0" w:firstLineChars="0"/>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5F06D5CD">
            <w:pPr>
              <w:pStyle w:val="53"/>
              <w:spacing w:line="300" w:lineRule="exact"/>
              <w:ind w:firstLine="0" w:firstLineChars="0"/>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832766">
            <w:pPr>
              <w:pStyle w:val="53"/>
              <w:spacing w:line="300" w:lineRule="exact"/>
              <w:ind w:firstLine="0" w:firstLineChars="0"/>
              <w:rPr>
                <w:rFonts w:asciiTheme="minorEastAsia" w:hAnsiTheme="minorEastAsia" w:cstheme="minorEastAsia"/>
                <w:sz w:val="22"/>
                <w:szCs w:val="24"/>
              </w:rPr>
            </w:pPr>
          </w:p>
        </w:tc>
      </w:tr>
      <w:tr w14:paraId="1BAAD44F">
        <w:tblPrEx>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8827CE">
            <w:pPr>
              <w:widowControl/>
              <w:spacing w:line="300" w:lineRule="exact"/>
              <w:textAlignment w:val="center"/>
              <w:rPr>
                <w:rFonts w:ascii="宋体" w:hAnsi="宋体" w:eastAsia="宋体" w:cs="宋体"/>
                <w:color w:val="000000" w:themeColor="text1"/>
                <w:kern w:val="0"/>
                <w:sz w:val="22"/>
                <w:szCs w:val="24"/>
              </w:rPr>
            </w:pPr>
            <w:r>
              <w:rPr>
                <w:rFonts w:hint="eastAsia" w:asciiTheme="minorEastAsia" w:hAnsiTheme="minorEastAsia" w:cstheme="minorEastAsia"/>
                <w:sz w:val="22"/>
                <w:szCs w:val="24"/>
              </w:rPr>
              <w:t>2#袋收尘系统</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FC6927E">
            <w:pPr>
              <w:pStyle w:val="53"/>
              <w:spacing w:line="300" w:lineRule="exact"/>
              <w:ind w:firstLine="0" w:firstLineChars="0"/>
              <w:rPr>
                <w:rFonts w:asciiTheme="minorEastAsia" w:hAnsiTheme="minorEastAsia" w:cstheme="minorEastAsia"/>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E6565BD">
            <w:pPr>
              <w:pStyle w:val="53"/>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E5F65">
            <w:pPr>
              <w:pStyle w:val="53"/>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B37576">
            <w:pPr>
              <w:pStyle w:val="53"/>
              <w:spacing w:line="300" w:lineRule="exact"/>
              <w:ind w:firstLine="0" w:firstLineChars="0"/>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176D308">
            <w:pPr>
              <w:pStyle w:val="53"/>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5D0E986E">
            <w:pPr>
              <w:pStyle w:val="53"/>
              <w:spacing w:line="300" w:lineRule="exact"/>
              <w:ind w:firstLine="0" w:firstLineChars="0"/>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10EF496B">
            <w:pPr>
              <w:pStyle w:val="53"/>
              <w:spacing w:line="300" w:lineRule="exact"/>
              <w:ind w:firstLine="0" w:firstLineChars="0"/>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A3AA8E">
            <w:pPr>
              <w:pStyle w:val="53"/>
              <w:spacing w:line="300" w:lineRule="exact"/>
              <w:ind w:firstLine="0" w:firstLineChars="0"/>
              <w:rPr>
                <w:rFonts w:asciiTheme="minorEastAsia" w:hAnsiTheme="minorEastAsia" w:cstheme="minorEastAsia"/>
                <w:sz w:val="22"/>
                <w:szCs w:val="24"/>
              </w:rPr>
            </w:pPr>
          </w:p>
        </w:tc>
      </w:tr>
      <w:tr w14:paraId="50C592F1">
        <w:tblPrEx>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CCFE5FD">
            <w:pPr>
              <w:widowControl/>
              <w:spacing w:line="300" w:lineRule="exact"/>
              <w:textAlignment w:val="center"/>
              <w:rPr>
                <w:rFonts w:ascii="宋体" w:hAnsi="宋体" w:eastAsia="宋体" w:cs="宋体"/>
                <w:color w:val="000000" w:themeColor="text1"/>
                <w:kern w:val="0"/>
                <w:sz w:val="22"/>
                <w:szCs w:val="24"/>
              </w:rPr>
            </w:pPr>
            <w:r>
              <w:rPr>
                <w:rFonts w:hint="eastAsia" w:asciiTheme="minorEastAsia" w:hAnsiTheme="minorEastAsia" w:cstheme="minorEastAsia"/>
                <w:sz w:val="22"/>
                <w:szCs w:val="24"/>
              </w:rPr>
              <w:t>3#袋收尘系统</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16AA306">
            <w:pPr>
              <w:pStyle w:val="53"/>
              <w:spacing w:line="300" w:lineRule="exact"/>
              <w:ind w:firstLine="0" w:firstLineChars="0"/>
              <w:rPr>
                <w:rFonts w:asciiTheme="minorEastAsia" w:hAnsiTheme="minorEastAsia" w:cstheme="minorEastAsia"/>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E92DF1">
            <w:pPr>
              <w:pStyle w:val="53"/>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82F9F7">
            <w:pPr>
              <w:pStyle w:val="53"/>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F0F11">
            <w:pPr>
              <w:pStyle w:val="53"/>
              <w:spacing w:line="300" w:lineRule="exact"/>
              <w:ind w:firstLine="0" w:firstLineChars="0"/>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367800">
            <w:pPr>
              <w:pStyle w:val="53"/>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430EFA44">
            <w:pPr>
              <w:pStyle w:val="53"/>
              <w:spacing w:line="300" w:lineRule="exact"/>
              <w:ind w:firstLine="0" w:firstLineChars="0"/>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63111F61">
            <w:pPr>
              <w:pStyle w:val="53"/>
              <w:spacing w:line="300" w:lineRule="exact"/>
              <w:ind w:firstLine="0" w:firstLineChars="0"/>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B2E0B8">
            <w:pPr>
              <w:pStyle w:val="53"/>
              <w:spacing w:line="300" w:lineRule="exact"/>
              <w:ind w:firstLine="0" w:firstLineChars="0"/>
              <w:rPr>
                <w:rFonts w:asciiTheme="minorEastAsia" w:hAnsiTheme="minorEastAsia" w:cstheme="minorEastAsia"/>
                <w:sz w:val="22"/>
                <w:szCs w:val="24"/>
              </w:rPr>
            </w:pPr>
          </w:p>
        </w:tc>
      </w:tr>
      <w:tr w14:paraId="0A024AF9">
        <w:tblPrEx>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143D13B">
            <w:pPr>
              <w:pStyle w:val="53"/>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bottom"/>
          </w:tcPr>
          <w:p w14:paraId="6624196C">
            <w:pPr>
              <w:spacing w:line="360" w:lineRule="auto"/>
              <w:rPr>
                <w:rFonts w:asciiTheme="minorEastAsia" w:hAnsiTheme="minorEastAsia" w:cstheme="minorEastAsia"/>
                <w:b/>
                <w:sz w:val="22"/>
                <w:szCs w:val="24"/>
              </w:rPr>
            </w:pPr>
            <w:r>
              <w:rPr>
                <w:rFonts w:hint="eastAsia" w:asciiTheme="minorEastAsia" w:hAnsiTheme="minorEastAsia" w:cstheme="minorEastAsia"/>
                <w:b/>
                <w:sz w:val="22"/>
                <w:szCs w:val="24"/>
              </w:rPr>
              <w:t>以上3套设备的配置清单内全部货物（详见技术协议），包括设计、制造、安装、调试，并提供设备图2份+电子版图纸1份+安装资料1份。（买方负责提供安装现场的吊装、水、电、气、土建基础、搭架等协助业务。）</w:t>
            </w:r>
          </w:p>
        </w:tc>
      </w:tr>
      <w:tr w14:paraId="55F540FE">
        <w:tblPrEx>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46F9C5">
            <w:pPr>
              <w:pStyle w:val="53"/>
              <w:spacing w:line="300" w:lineRule="exact"/>
              <w:ind w:firstLine="0" w:firstLineChars="0"/>
              <w:rPr>
                <w:rFonts w:asciiTheme="minorEastAsia" w:hAnsiTheme="minorEastAsia" w:cstheme="minorEastAsia"/>
                <w:szCs w:val="24"/>
              </w:rPr>
            </w:pPr>
            <w:r>
              <w:rPr>
                <w:rFonts w:hint="eastAsia" w:asciiTheme="minorEastAsia" w:hAnsiTheme="minorEastAsia" w:cstheme="minorEastAsia"/>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F2AE722">
            <w:pPr>
              <w:pStyle w:val="53"/>
              <w:spacing w:line="400" w:lineRule="exact"/>
              <w:ind w:firstLine="0" w:firstLineChars="0"/>
              <w:jc w:val="left"/>
              <w:rPr>
                <w:rFonts w:asciiTheme="minorEastAsia" w:hAnsiTheme="minorEastAsia" w:cstheme="minorEastAsia"/>
                <w:szCs w:val="24"/>
              </w:rPr>
            </w:pPr>
          </w:p>
        </w:tc>
      </w:tr>
      <w:tr w14:paraId="63C98456">
        <w:tblPrEx>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4CEBB0">
            <w:pPr>
              <w:pStyle w:val="53"/>
              <w:spacing w:line="300" w:lineRule="exact"/>
              <w:ind w:firstLine="0" w:firstLineChars="0"/>
              <w:rPr>
                <w:rFonts w:asciiTheme="minorEastAsia" w:hAnsiTheme="minorEastAsia" w:cstheme="minorEastAsia"/>
                <w:b/>
                <w:szCs w:val="24"/>
              </w:rPr>
            </w:pPr>
            <w:r>
              <w:rPr>
                <w:rFonts w:hint="eastAsia" w:asciiTheme="minorEastAsia" w:hAnsiTheme="minorEastAsia" w:cstheme="minorEastAsia"/>
                <w:b/>
                <w:szCs w:val="24"/>
              </w:rPr>
              <w:t>该价款为系卖方履行本合同项下的所有内容而能获得的全部价款，包括货款、运费、上车费、保险费、包装费、安装费、调试费、税金等，除此之外，不做任何调整，如有遗漏，均视为卖方的自愿让利行为。</w:t>
            </w:r>
          </w:p>
        </w:tc>
      </w:tr>
    </w:tbl>
    <w:p w14:paraId="1BF5C659">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1.质量要求：执行国家现行法律法规及行业相关标准，且满足买方使用要求。</w:t>
      </w:r>
    </w:p>
    <w:p w14:paraId="0FCB2532">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2.质保期：标的物（包括设备及相关配件）质量实行质保期内“三包”，质保期1年，质保期为标的物验收合格并投入使用之日起12个月或标的物送（发）到买方之日起18个月（人为损坏和正常磨损除外），二者以先到为准。</w:t>
      </w:r>
    </w:p>
    <w:p w14:paraId="032A93E4">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3.验收要求：</w:t>
      </w:r>
    </w:p>
    <w:p w14:paraId="0BE812B4">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3.1标的物到厂验收：比选方和供方共同验收设备详细配置清单范围内的货物，货物型号、规格、数量、铭牌参数、生产商（品牌）等与配置清单一致，无外观质量问题、缺件、错件等，视为到厂验收合格。</w:t>
      </w:r>
    </w:p>
    <w:p w14:paraId="34AE620B">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3.2标的物运行验收：卖方安装完成，买方开车72小时，各项运行参数符合买方技术要求。</w:t>
      </w:r>
    </w:p>
    <w:p w14:paraId="20EB2706">
      <w:pPr>
        <w:adjustRightInd w:val="0"/>
        <w:spacing w:line="460" w:lineRule="exact"/>
        <w:jc w:val="left"/>
        <w:textAlignment w:val="baseline"/>
        <w:rPr>
          <w:rFonts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1.交货地点：买方指定地点：四川省德阳市什邡市洛水镇买方物资仓库。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2.交货方式：卖方负责送（发）货到本合同项下交货地点。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3.交货时间：2026年   月   日前完成交货。</w:t>
      </w:r>
    </w:p>
    <w:p w14:paraId="7568A8DF">
      <w:pPr>
        <w:adjustRightInd w:val="0"/>
        <w:spacing w:line="460" w:lineRule="exact"/>
        <w:jc w:val="left"/>
        <w:textAlignment w:val="baseline"/>
        <w:rPr>
          <w:rFonts w:asciiTheme="minorEastAsia" w:hAnsiTheme="minorEastAsia" w:cstheme="minorEastAsia"/>
          <w:sz w:val="24"/>
          <w:szCs w:val="24"/>
        </w:rPr>
      </w:pPr>
      <w:r>
        <w:rPr>
          <w:rFonts w:hint="eastAsia" w:asciiTheme="minorEastAsia" w:hAnsiTheme="minorEastAsia" w:cstheme="minorEastAsia"/>
          <w:sz w:val="24"/>
          <w:szCs w:val="24"/>
        </w:rPr>
        <w:t>4.安装工期：2026年   月   日前完成安装调试。</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第四条运输方式、包装要求、费用承担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1.运输方式：汽车运输。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3.风险及费用承担：标的物运输过程中的一切货损风险和交付买方之前的运费、保险费、上车费、杂费等相关费用均由卖方承担。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第五条标的物验收及异议处理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1.标的物验收标准按本合同第二条（质量标准及验收要求）执行，标的物的数量、质量、型号规格、外观等一切货物指标以买方的验收结果为准。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2.如标的物的数量、质量、型号规格、外观、性能指标等一切货物指标不符合合同约定或未通过买方验收的，买方有权不予收货；卖方应按买方要求退货或换货，并承担由此产生的所有费用。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第六条付款方式及发票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bookmarkStart w:id="146" w:name="OLE_LINK79"/>
      <w:bookmarkStart w:id="147" w:name="OLE_LINK78"/>
      <w:r>
        <w:rPr>
          <w:rFonts w:hint="eastAsia" w:asciiTheme="minorEastAsia" w:hAnsiTheme="minorEastAsia" w:cstheme="minorEastAsia"/>
          <w:sz w:val="24"/>
          <w:szCs w:val="24"/>
        </w:rPr>
        <w:t>付款方式：以现汇或银行电子承兑汇票支付，合同签订生效后，买方按合同总额的30%向卖方支付预付款；货物发（送）到买方指定交货地点，经安装调试买方初步验收合格，并收到卖方开具的合法有效的全额增值税专用发票后，买方按合同总额的60%支付货款；剩余合同总额的10%作为质保金在质保期满且无任何质量问题后无息付清。</w:t>
      </w:r>
    </w:p>
    <w:bookmarkEnd w:id="146"/>
    <w:bookmarkEnd w:id="147"/>
    <w:p w14:paraId="07268B64">
      <w:pPr>
        <w:numPr>
          <w:ilvl w:val="0"/>
          <w:numId w:val="3"/>
        </w:num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b/>
          <w:sz w:val="24"/>
          <w:szCs w:val="24"/>
        </w:rPr>
        <w:t>发票：一票制，卖方开具全额增值税专用发票（税率13%）。</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第七条违约责任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07C12756">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6862C6FA">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第八条争议解决方式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第九条合同有效期限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本合同有效期自2026年X月X日起至质保期结束之日止。</w:t>
      </w:r>
    </w:p>
    <w:p w14:paraId="0C3B1615">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第十条合同生效及份数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第十一条其它约定事项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7997081A">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随机附产品使用说明书、产品合格证等文件资料。</w:t>
      </w:r>
    </w:p>
    <w:p w14:paraId="6C3A2230">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p w14:paraId="281CB213">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tbl>
      <w:tblPr>
        <w:tblStyle w:val="18"/>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82A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6672B76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2C0BC95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7BCB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4503" w:type="dxa"/>
            <w:tcBorders>
              <w:top w:val="single" w:color="auto" w:sz="4" w:space="0"/>
              <w:left w:val="single" w:color="auto" w:sz="4" w:space="0"/>
              <w:bottom w:val="single" w:color="auto" w:sz="4" w:space="0"/>
              <w:right w:val="single" w:color="auto" w:sz="4" w:space="0"/>
            </w:tcBorders>
          </w:tcPr>
          <w:p w14:paraId="7E4096C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联系人（签字）：曾和东</w:t>
            </w:r>
          </w:p>
        </w:tc>
        <w:tc>
          <w:tcPr>
            <w:tcW w:w="4819" w:type="dxa"/>
            <w:tcBorders>
              <w:top w:val="single" w:color="auto" w:sz="4" w:space="0"/>
              <w:left w:val="nil"/>
              <w:bottom w:val="single" w:color="auto" w:sz="4" w:space="0"/>
              <w:right w:val="single" w:color="auto" w:sz="4" w:space="0"/>
            </w:tcBorders>
          </w:tcPr>
          <w:p w14:paraId="7E416BB2">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r>
      <w:tr w14:paraId="4C6A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EBFF1DD">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联系电话：13508001166</w:t>
            </w:r>
          </w:p>
        </w:tc>
        <w:tc>
          <w:tcPr>
            <w:tcW w:w="4819" w:type="dxa"/>
            <w:tcBorders>
              <w:top w:val="single" w:color="auto" w:sz="4" w:space="0"/>
              <w:left w:val="nil"/>
              <w:bottom w:val="single" w:color="auto" w:sz="4" w:space="0"/>
              <w:right w:val="single" w:color="auto" w:sz="4" w:space="0"/>
            </w:tcBorders>
            <w:vAlign w:val="center"/>
          </w:tcPr>
          <w:p w14:paraId="498B4CB2">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1ADE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5968717">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通讯地址：四川省德阳市什邡市洛水镇</w:t>
            </w:r>
          </w:p>
        </w:tc>
        <w:tc>
          <w:tcPr>
            <w:tcW w:w="4819" w:type="dxa"/>
            <w:tcBorders>
              <w:top w:val="single" w:color="auto" w:sz="4" w:space="0"/>
              <w:left w:val="nil"/>
              <w:bottom w:val="single" w:color="auto" w:sz="4" w:space="0"/>
              <w:right w:val="single" w:color="auto" w:sz="4" w:space="0"/>
            </w:tcBorders>
            <w:vAlign w:val="center"/>
          </w:tcPr>
          <w:p w14:paraId="0FEB7B7D">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144F0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EA052D1">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A330E8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4F68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E7F458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2C91071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0D2E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5DD0BFE">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70ECC5D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388A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9A8623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签订地点：四川省什邡市洛水镇</w:t>
            </w:r>
          </w:p>
        </w:tc>
        <w:tc>
          <w:tcPr>
            <w:tcW w:w="4819" w:type="dxa"/>
            <w:tcBorders>
              <w:top w:val="single" w:color="auto" w:sz="4" w:space="0"/>
              <w:left w:val="nil"/>
              <w:bottom w:val="single" w:color="auto" w:sz="4" w:space="0"/>
              <w:right w:val="single" w:color="auto" w:sz="4" w:space="0"/>
            </w:tcBorders>
            <w:vAlign w:val="center"/>
          </w:tcPr>
          <w:p w14:paraId="2C12C46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456B6A7D">
      <w:pPr>
        <w:spacing w:line="360" w:lineRule="exact"/>
        <w:rPr>
          <w:rFonts w:ascii="黑体" w:hAnsi="黑体" w:eastAsia="黑体" w:cs="宋体"/>
          <w:b/>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65C2C">
    <w:pPr>
      <w:pStyle w:val="11"/>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01941"/>
    </w:sdtPr>
    <w:sdtContent>
      <w:p w14:paraId="2A94363C">
        <w:pPr>
          <w:pStyle w:val="11"/>
          <w:jc w:val="center"/>
        </w:pPr>
        <w:r>
          <w:fldChar w:fldCharType="begin"/>
        </w:r>
        <w:r>
          <w:instrText xml:space="preserve"> PAGE   \* MERGEFORMAT </w:instrText>
        </w:r>
        <w:r>
          <w:fldChar w:fldCharType="separate"/>
        </w:r>
        <w:r>
          <w:rPr>
            <w:lang w:val="zh-CN"/>
          </w:rPr>
          <w:t>0</w:t>
        </w:r>
        <w:r>
          <w:rPr>
            <w:lang w:val="zh-CN"/>
          </w:rPr>
          <w:fldChar w:fldCharType="end"/>
        </w:r>
      </w:p>
    </w:sdtContent>
  </w:sdt>
  <w:p w14:paraId="69968DB2">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A8F50">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C499C">
    <w:pPr>
      <w:pStyle w:val="11"/>
      <w:framePr w:wrap="around" w:vAnchor="text" w:hAnchor="margin" w:xAlign="center" w:y="1"/>
      <w:rPr>
        <w:rStyle w:val="22"/>
      </w:rPr>
    </w:pPr>
    <w:r>
      <w:fldChar w:fldCharType="begin"/>
    </w:r>
    <w:r>
      <w:rPr>
        <w:rStyle w:val="22"/>
      </w:rPr>
      <w:instrText xml:space="preserve">PAGE  </w:instrText>
    </w:r>
    <w:r>
      <w:fldChar w:fldCharType="end"/>
    </w:r>
  </w:p>
  <w:p w14:paraId="64A5AE2F">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544BF">
    <w:pPr>
      <w:pStyle w:val="11"/>
      <w:jc w:val="center"/>
    </w:pPr>
  </w:p>
  <w:p w14:paraId="1B0547E0">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7A6A">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7EC21"/>
    <w:multiLevelType w:val="singleLevel"/>
    <w:tmpl w:val="A7F7EC21"/>
    <w:lvl w:ilvl="0" w:tentative="0">
      <w:start w:val="2"/>
      <w:numFmt w:val="decimal"/>
      <w:suff w:val="space"/>
      <w:lvlText w:val="%1."/>
      <w:lvlJc w:val="left"/>
    </w:lvl>
  </w:abstractNum>
  <w:abstractNum w:abstractNumId="1">
    <w:nsid w:val="3F32735C"/>
    <w:multiLevelType w:val="singleLevel"/>
    <w:tmpl w:val="3F32735C"/>
    <w:lvl w:ilvl="0" w:tentative="0">
      <w:start w:val="4"/>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color w:val="000000" w:themeColor="text1"/>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MyOGYyNzU4ZjdjOWViYjQ0ZDczZWJlNGIxYWRkMDkifQ=="/>
  </w:docVars>
  <w:rsids>
    <w:rsidRoot w:val="0065569C"/>
    <w:rsid w:val="00003197"/>
    <w:rsid w:val="00003FDE"/>
    <w:rsid w:val="000137A9"/>
    <w:rsid w:val="000138D0"/>
    <w:rsid w:val="00015651"/>
    <w:rsid w:val="00017EA1"/>
    <w:rsid w:val="00035DC6"/>
    <w:rsid w:val="00044B92"/>
    <w:rsid w:val="0005211C"/>
    <w:rsid w:val="00056CC0"/>
    <w:rsid w:val="00061A36"/>
    <w:rsid w:val="00061AEC"/>
    <w:rsid w:val="00065543"/>
    <w:rsid w:val="00066988"/>
    <w:rsid w:val="000701A7"/>
    <w:rsid w:val="00071230"/>
    <w:rsid w:val="00071C22"/>
    <w:rsid w:val="000722E8"/>
    <w:rsid w:val="0007785F"/>
    <w:rsid w:val="0008220C"/>
    <w:rsid w:val="0008625B"/>
    <w:rsid w:val="0008636B"/>
    <w:rsid w:val="00093956"/>
    <w:rsid w:val="000A3E50"/>
    <w:rsid w:val="000A4117"/>
    <w:rsid w:val="000B2E60"/>
    <w:rsid w:val="000C142F"/>
    <w:rsid w:val="000C1EB1"/>
    <w:rsid w:val="000C72AB"/>
    <w:rsid w:val="000D0DAB"/>
    <w:rsid w:val="000E1A17"/>
    <w:rsid w:val="000E60C3"/>
    <w:rsid w:val="000F24C0"/>
    <w:rsid w:val="000F6BDD"/>
    <w:rsid w:val="000F718E"/>
    <w:rsid w:val="00100A0A"/>
    <w:rsid w:val="00104EBC"/>
    <w:rsid w:val="00105A25"/>
    <w:rsid w:val="0011300F"/>
    <w:rsid w:val="00117FF0"/>
    <w:rsid w:val="001212CE"/>
    <w:rsid w:val="00130C92"/>
    <w:rsid w:val="0013608B"/>
    <w:rsid w:val="001427EF"/>
    <w:rsid w:val="00161949"/>
    <w:rsid w:val="00172B3E"/>
    <w:rsid w:val="00174952"/>
    <w:rsid w:val="00174C25"/>
    <w:rsid w:val="001774F5"/>
    <w:rsid w:val="00187B20"/>
    <w:rsid w:val="00190BEB"/>
    <w:rsid w:val="00192F2D"/>
    <w:rsid w:val="00195548"/>
    <w:rsid w:val="001A2D6B"/>
    <w:rsid w:val="001D05AE"/>
    <w:rsid w:val="001D138A"/>
    <w:rsid w:val="001D2A71"/>
    <w:rsid w:val="001D38BC"/>
    <w:rsid w:val="001D59C1"/>
    <w:rsid w:val="001D7987"/>
    <w:rsid w:val="001E2525"/>
    <w:rsid w:val="001E501C"/>
    <w:rsid w:val="001E578D"/>
    <w:rsid w:val="001F30C8"/>
    <w:rsid w:val="001F5F35"/>
    <w:rsid w:val="001F71F4"/>
    <w:rsid w:val="00204A73"/>
    <w:rsid w:val="00205084"/>
    <w:rsid w:val="00214289"/>
    <w:rsid w:val="002178DF"/>
    <w:rsid w:val="002203ED"/>
    <w:rsid w:val="0022225B"/>
    <w:rsid w:val="002343F5"/>
    <w:rsid w:val="00235A8E"/>
    <w:rsid w:val="00260B0E"/>
    <w:rsid w:val="00262E43"/>
    <w:rsid w:val="00270166"/>
    <w:rsid w:val="00272405"/>
    <w:rsid w:val="0027355F"/>
    <w:rsid w:val="00283626"/>
    <w:rsid w:val="00295E7C"/>
    <w:rsid w:val="002A09E0"/>
    <w:rsid w:val="002A2975"/>
    <w:rsid w:val="002A68B7"/>
    <w:rsid w:val="002B167D"/>
    <w:rsid w:val="002B37D6"/>
    <w:rsid w:val="002B618F"/>
    <w:rsid w:val="002C0F82"/>
    <w:rsid w:val="002C4CA8"/>
    <w:rsid w:val="002C4DAC"/>
    <w:rsid w:val="002C6AA4"/>
    <w:rsid w:val="002D02EB"/>
    <w:rsid w:val="002D0865"/>
    <w:rsid w:val="002D190E"/>
    <w:rsid w:val="002D3772"/>
    <w:rsid w:val="002D768C"/>
    <w:rsid w:val="002E37C8"/>
    <w:rsid w:val="002E7A79"/>
    <w:rsid w:val="002F1E0D"/>
    <w:rsid w:val="002F6A72"/>
    <w:rsid w:val="00301EF7"/>
    <w:rsid w:val="00302D61"/>
    <w:rsid w:val="00303109"/>
    <w:rsid w:val="00305182"/>
    <w:rsid w:val="0031109D"/>
    <w:rsid w:val="00312836"/>
    <w:rsid w:val="00315097"/>
    <w:rsid w:val="00337D58"/>
    <w:rsid w:val="0034055A"/>
    <w:rsid w:val="003414F3"/>
    <w:rsid w:val="00345E22"/>
    <w:rsid w:val="003470FC"/>
    <w:rsid w:val="003476B8"/>
    <w:rsid w:val="003550A6"/>
    <w:rsid w:val="003570E7"/>
    <w:rsid w:val="00361905"/>
    <w:rsid w:val="003646F9"/>
    <w:rsid w:val="003666B5"/>
    <w:rsid w:val="00372182"/>
    <w:rsid w:val="00373E03"/>
    <w:rsid w:val="003762CA"/>
    <w:rsid w:val="00383CF0"/>
    <w:rsid w:val="00384C1D"/>
    <w:rsid w:val="00393C4C"/>
    <w:rsid w:val="003A30DB"/>
    <w:rsid w:val="003A6BF8"/>
    <w:rsid w:val="003B6268"/>
    <w:rsid w:val="003C0DF1"/>
    <w:rsid w:val="003C4BE1"/>
    <w:rsid w:val="003C6CE6"/>
    <w:rsid w:val="003D2A0C"/>
    <w:rsid w:val="003D39EC"/>
    <w:rsid w:val="003D4261"/>
    <w:rsid w:val="003D5F59"/>
    <w:rsid w:val="003D64A9"/>
    <w:rsid w:val="003E2549"/>
    <w:rsid w:val="003E4EC9"/>
    <w:rsid w:val="003F2B95"/>
    <w:rsid w:val="0040534D"/>
    <w:rsid w:val="00406ED0"/>
    <w:rsid w:val="0042295B"/>
    <w:rsid w:val="00427D3E"/>
    <w:rsid w:val="004334D8"/>
    <w:rsid w:val="004448F3"/>
    <w:rsid w:val="0045342B"/>
    <w:rsid w:val="004620A2"/>
    <w:rsid w:val="00462E87"/>
    <w:rsid w:val="004633FD"/>
    <w:rsid w:val="00484540"/>
    <w:rsid w:val="004936E1"/>
    <w:rsid w:val="00494776"/>
    <w:rsid w:val="004A40F2"/>
    <w:rsid w:val="004B55EE"/>
    <w:rsid w:val="004B7B6D"/>
    <w:rsid w:val="004C3A30"/>
    <w:rsid w:val="004C3FB7"/>
    <w:rsid w:val="004D1441"/>
    <w:rsid w:val="004D69C7"/>
    <w:rsid w:val="004E02E6"/>
    <w:rsid w:val="004E033B"/>
    <w:rsid w:val="004E1035"/>
    <w:rsid w:val="004E5240"/>
    <w:rsid w:val="004E5F67"/>
    <w:rsid w:val="004E6ED5"/>
    <w:rsid w:val="004F4AB3"/>
    <w:rsid w:val="004F61D5"/>
    <w:rsid w:val="0050182B"/>
    <w:rsid w:val="00501B9F"/>
    <w:rsid w:val="00504752"/>
    <w:rsid w:val="00506720"/>
    <w:rsid w:val="00520A4A"/>
    <w:rsid w:val="00525759"/>
    <w:rsid w:val="00532F4F"/>
    <w:rsid w:val="00533F31"/>
    <w:rsid w:val="00537419"/>
    <w:rsid w:val="005376B2"/>
    <w:rsid w:val="00537AE2"/>
    <w:rsid w:val="00537B38"/>
    <w:rsid w:val="0054013B"/>
    <w:rsid w:val="005439CA"/>
    <w:rsid w:val="00545CF4"/>
    <w:rsid w:val="00560394"/>
    <w:rsid w:val="00561297"/>
    <w:rsid w:val="00561358"/>
    <w:rsid w:val="00561B9C"/>
    <w:rsid w:val="00564D36"/>
    <w:rsid w:val="00573D09"/>
    <w:rsid w:val="00585356"/>
    <w:rsid w:val="0059110D"/>
    <w:rsid w:val="00592784"/>
    <w:rsid w:val="005A0761"/>
    <w:rsid w:val="005A2462"/>
    <w:rsid w:val="005A2768"/>
    <w:rsid w:val="005A7447"/>
    <w:rsid w:val="005B1AF0"/>
    <w:rsid w:val="005C0AA7"/>
    <w:rsid w:val="005C2AF9"/>
    <w:rsid w:val="005C5058"/>
    <w:rsid w:val="005C51F1"/>
    <w:rsid w:val="005C6BCB"/>
    <w:rsid w:val="005D1A22"/>
    <w:rsid w:val="005D5A4B"/>
    <w:rsid w:val="005E37B0"/>
    <w:rsid w:val="005E4B9F"/>
    <w:rsid w:val="005E51FE"/>
    <w:rsid w:val="005E6A61"/>
    <w:rsid w:val="005E6A67"/>
    <w:rsid w:val="005F62E3"/>
    <w:rsid w:val="006100B4"/>
    <w:rsid w:val="00622AF1"/>
    <w:rsid w:val="00623532"/>
    <w:rsid w:val="0063138C"/>
    <w:rsid w:val="00635282"/>
    <w:rsid w:val="006379C0"/>
    <w:rsid w:val="00637A3F"/>
    <w:rsid w:val="00642EC8"/>
    <w:rsid w:val="00644EEC"/>
    <w:rsid w:val="00650294"/>
    <w:rsid w:val="00653EE2"/>
    <w:rsid w:val="0065569C"/>
    <w:rsid w:val="0065589D"/>
    <w:rsid w:val="00660DE6"/>
    <w:rsid w:val="00664518"/>
    <w:rsid w:val="0067099D"/>
    <w:rsid w:val="00674861"/>
    <w:rsid w:val="00682605"/>
    <w:rsid w:val="00683C35"/>
    <w:rsid w:val="006947BA"/>
    <w:rsid w:val="006A02BA"/>
    <w:rsid w:val="006A7A21"/>
    <w:rsid w:val="006B05D3"/>
    <w:rsid w:val="006B0C12"/>
    <w:rsid w:val="006B661F"/>
    <w:rsid w:val="006D68F2"/>
    <w:rsid w:val="006E2ACF"/>
    <w:rsid w:val="006E3C45"/>
    <w:rsid w:val="006E42DF"/>
    <w:rsid w:val="006E6EE4"/>
    <w:rsid w:val="006F1F8E"/>
    <w:rsid w:val="006F5241"/>
    <w:rsid w:val="007007B8"/>
    <w:rsid w:val="007068EE"/>
    <w:rsid w:val="00710417"/>
    <w:rsid w:val="00715769"/>
    <w:rsid w:val="00717EB1"/>
    <w:rsid w:val="00725B99"/>
    <w:rsid w:val="00725D3D"/>
    <w:rsid w:val="0072609D"/>
    <w:rsid w:val="00740DBE"/>
    <w:rsid w:val="00741856"/>
    <w:rsid w:val="00741BE9"/>
    <w:rsid w:val="0074233F"/>
    <w:rsid w:val="007542CF"/>
    <w:rsid w:val="007619E3"/>
    <w:rsid w:val="00763780"/>
    <w:rsid w:val="00766E8D"/>
    <w:rsid w:val="007712E5"/>
    <w:rsid w:val="00772775"/>
    <w:rsid w:val="00774193"/>
    <w:rsid w:val="00775ECF"/>
    <w:rsid w:val="007812BD"/>
    <w:rsid w:val="00792619"/>
    <w:rsid w:val="007973F3"/>
    <w:rsid w:val="007A069F"/>
    <w:rsid w:val="007A0E5F"/>
    <w:rsid w:val="007A1660"/>
    <w:rsid w:val="007A51B4"/>
    <w:rsid w:val="007A5F8C"/>
    <w:rsid w:val="007A7913"/>
    <w:rsid w:val="007C17B7"/>
    <w:rsid w:val="007C3F2D"/>
    <w:rsid w:val="007C532E"/>
    <w:rsid w:val="007D29EB"/>
    <w:rsid w:val="007E4D28"/>
    <w:rsid w:val="007E76A0"/>
    <w:rsid w:val="007F2EA0"/>
    <w:rsid w:val="007F53CF"/>
    <w:rsid w:val="00802956"/>
    <w:rsid w:val="00805453"/>
    <w:rsid w:val="00805D41"/>
    <w:rsid w:val="00805F9F"/>
    <w:rsid w:val="008105C3"/>
    <w:rsid w:val="00811A0D"/>
    <w:rsid w:val="00812E44"/>
    <w:rsid w:val="00815BEE"/>
    <w:rsid w:val="0082327A"/>
    <w:rsid w:val="008336F8"/>
    <w:rsid w:val="00840B31"/>
    <w:rsid w:val="00841F48"/>
    <w:rsid w:val="00851D7D"/>
    <w:rsid w:val="00870280"/>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166DD"/>
    <w:rsid w:val="009208C0"/>
    <w:rsid w:val="0092587A"/>
    <w:rsid w:val="00925DF5"/>
    <w:rsid w:val="009270CA"/>
    <w:rsid w:val="00944798"/>
    <w:rsid w:val="00952C4B"/>
    <w:rsid w:val="00953BFF"/>
    <w:rsid w:val="00961BCB"/>
    <w:rsid w:val="00966557"/>
    <w:rsid w:val="00973E4D"/>
    <w:rsid w:val="009775B6"/>
    <w:rsid w:val="00977EC1"/>
    <w:rsid w:val="009876E0"/>
    <w:rsid w:val="00987F72"/>
    <w:rsid w:val="00993B97"/>
    <w:rsid w:val="00993CEF"/>
    <w:rsid w:val="00996ACF"/>
    <w:rsid w:val="009A743E"/>
    <w:rsid w:val="009B35E0"/>
    <w:rsid w:val="009C18F3"/>
    <w:rsid w:val="009C5041"/>
    <w:rsid w:val="009C5CA8"/>
    <w:rsid w:val="009D0F62"/>
    <w:rsid w:val="009D17F5"/>
    <w:rsid w:val="009D2416"/>
    <w:rsid w:val="009D28CF"/>
    <w:rsid w:val="009D7069"/>
    <w:rsid w:val="009E3DF6"/>
    <w:rsid w:val="009E7305"/>
    <w:rsid w:val="009F2FCD"/>
    <w:rsid w:val="00A01C7B"/>
    <w:rsid w:val="00A0228D"/>
    <w:rsid w:val="00A023D4"/>
    <w:rsid w:val="00A1070B"/>
    <w:rsid w:val="00A20F8B"/>
    <w:rsid w:val="00A2500C"/>
    <w:rsid w:val="00A25DDE"/>
    <w:rsid w:val="00A30F6D"/>
    <w:rsid w:val="00A41FCF"/>
    <w:rsid w:val="00A44276"/>
    <w:rsid w:val="00A50F60"/>
    <w:rsid w:val="00A52FB5"/>
    <w:rsid w:val="00A6379D"/>
    <w:rsid w:val="00A70652"/>
    <w:rsid w:val="00A746BB"/>
    <w:rsid w:val="00A82099"/>
    <w:rsid w:val="00A90E1D"/>
    <w:rsid w:val="00A945A7"/>
    <w:rsid w:val="00A9571D"/>
    <w:rsid w:val="00AA2C4C"/>
    <w:rsid w:val="00AB3A75"/>
    <w:rsid w:val="00AB5F82"/>
    <w:rsid w:val="00AC3ABC"/>
    <w:rsid w:val="00AC4B9D"/>
    <w:rsid w:val="00AC7A9E"/>
    <w:rsid w:val="00AE06F0"/>
    <w:rsid w:val="00AE0FC0"/>
    <w:rsid w:val="00AF5D52"/>
    <w:rsid w:val="00B0137E"/>
    <w:rsid w:val="00B0384B"/>
    <w:rsid w:val="00B03ADA"/>
    <w:rsid w:val="00B07B24"/>
    <w:rsid w:val="00B10379"/>
    <w:rsid w:val="00B12B53"/>
    <w:rsid w:val="00B204A9"/>
    <w:rsid w:val="00B24FFF"/>
    <w:rsid w:val="00B27613"/>
    <w:rsid w:val="00B54C07"/>
    <w:rsid w:val="00B55EA0"/>
    <w:rsid w:val="00B64EA1"/>
    <w:rsid w:val="00B65751"/>
    <w:rsid w:val="00B66EE0"/>
    <w:rsid w:val="00B70BAA"/>
    <w:rsid w:val="00B70FE1"/>
    <w:rsid w:val="00B7470B"/>
    <w:rsid w:val="00B74728"/>
    <w:rsid w:val="00B82DBD"/>
    <w:rsid w:val="00B835BF"/>
    <w:rsid w:val="00B83D0F"/>
    <w:rsid w:val="00B929BE"/>
    <w:rsid w:val="00B9669F"/>
    <w:rsid w:val="00B97F67"/>
    <w:rsid w:val="00BA2D0B"/>
    <w:rsid w:val="00BA40AD"/>
    <w:rsid w:val="00BA54FE"/>
    <w:rsid w:val="00BB67A3"/>
    <w:rsid w:val="00BB6C69"/>
    <w:rsid w:val="00BC3933"/>
    <w:rsid w:val="00BD2FAA"/>
    <w:rsid w:val="00BE732A"/>
    <w:rsid w:val="00BF1771"/>
    <w:rsid w:val="00BF5864"/>
    <w:rsid w:val="00BF5F53"/>
    <w:rsid w:val="00C03CBE"/>
    <w:rsid w:val="00C07394"/>
    <w:rsid w:val="00C11D3A"/>
    <w:rsid w:val="00C12AB1"/>
    <w:rsid w:val="00C169A7"/>
    <w:rsid w:val="00C16D22"/>
    <w:rsid w:val="00C23005"/>
    <w:rsid w:val="00C23E07"/>
    <w:rsid w:val="00C2542F"/>
    <w:rsid w:val="00C30CCC"/>
    <w:rsid w:val="00C34112"/>
    <w:rsid w:val="00C35011"/>
    <w:rsid w:val="00C42056"/>
    <w:rsid w:val="00C44139"/>
    <w:rsid w:val="00C6057C"/>
    <w:rsid w:val="00C6116B"/>
    <w:rsid w:val="00C6423F"/>
    <w:rsid w:val="00C67A65"/>
    <w:rsid w:val="00C67B1D"/>
    <w:rsid w:val="00C823CA"/>
    <w:rsid w:val="00C922D6"/>
    <w:rsid w:val="00C92639"/>
    <w:rsid w:val="00C9665B"/>
    <w:rsid w:val="00C9715B"/>
    <w:rsid w:val="00CA0206"/>
    <w:rsid w:val="00CA4F7E"/>
    <w:rsid w:val="00CA5458"/>
    <w:rsid w:val="00CB0A7E"/>
    <w:rsid w:val="00CB15AF"/>
    <w:rsid w:val="00CB2B30"/>
    <w:rsid w:val="00CB2D5B"/>
    <w:rsid w:val="00CB3E1F"/>
    <w:rsid w:val="00CC4E32"/>
    <w:rsid w:val="00CC6614"/>
    <w:rsid w:val="00CC6A94"/>
    <w:rsid w:val="00CC72C9"/>
    <w:rsid w:val="00CD42E6"/>
    <w:rsid w:val="00CD4F90"/>
    <w:rsid w:val="00CD69D0"/>
    <w:rsid w:val="00CD6BF8"/>
    <w:rsid w:val="00CD7CCE"/>
    <w:rsid w:val="00CE1C8E"/>
    <w:rsid w:val="00CE2297"/>
    <w:rsid w:val="00CF036A"/>
    <w:rsid w:val="00CF0C6E"/>
    <w:rsid w:val="00CF152A"/>
    <w:rsid w:val="00CF1911"/>
    <w:rsid w:val="00CF30F1"/>
    <w:rsid w:val="00D03629"/>
    <w:rsid w:val="00D0370B"/>
    <w:rsid w:val="00D05740"/>
    <w:rsid w:val="00D10C8F"/>
    <w:rsid w:val="00D24AD3"/>
    <w:rsid w:val="00D26B16"/>
    <w:rsid w:val="00D27F8A"/>
    <w:rsid w:val="00D30598"/>
    <w:rsid w:val="00D32997"/>
    <w:rsid w:val="00D3746D"/>
    <w:rsid w:val="00D42E99"/>
    <w:rsid w:val="00D4404E"/>
    <w:rsid w:val="00D54B54"/>
    <w:rsid w:val="00D66C88"/>
    <w:rsid w:val="00D73FDA"/>
    <w:rsid w:val="00D87EB8"/>
    <w:rsid w:val="00D9108D"/>
    <w:rsid w:val="00D97558"/>
    <w:rsid w:val="00DA7914"/>
    <w:rsid w:val="00DB5234"/>
    <w:rsid w:val="00DC28D7"/>
    <w:rsid w:val="00DC308B"/>
    <w:rsid w:val="00DC4D65"/>
    <w:rsid w:val="00DC661D"/>
    <w:rsid w:val="00DC6EBA"/>
    <w:rsid w:val="00DD2D5D"/>
    <w:rsid w:val="00DD39F1"/>
    <w:rsid w:val="00DD70AC"/>
    <w:rsid w:val="00DE12E2"/>
    <w:rsid w:val="00DE33D0"/>
    <w:rsid w:val="00DE52F3"/>
    <w:rsid w:val="00DE5648"/>
    <w:rsid w:val="00DE64E3"/>
    <w:rsid w:val="00DF1753"/>
    <w:rsid w:val="00E00269"/>
    <w:rsid w:val="00E0273F"/>
    <w:rsid w:val="00E0351C"/>
    <w:rsid w:val="00E06C5B"/>
    <w:rsid w:val="00E117B3"/>
    <w:rsid w:val="00E1606F"/>
    <w:rsid w:val="00E2223F"/>
    <w:rsid w:val="00E23E49"/>
    <w:rsid w:val="00E302A7"/>
    <w:rsid w:val="00E3049D"/>
    <w:rsid w:val="00E321F9"/>
    <w:rsid w:val="00E324B9"/>
    <w:rsid w:val="00E33C43"/>
    <w:rsid w:val="00E34123"/>
    <w:rsid w:val="00E34CC0"/>
    <w:rsid w:val="00E42739"/>
    <w:rsid w:val="00E45179"/>
    <w:rsid w:val="00E454BC"/>
    <w:rsid w:val="00E5028C"/>
    <w:rsid w:val="00E57362"/>
    <w:rsid w:val="00E67ADB"/>
    <w:rsid w:val="00E70EA2"/>
    <w:rsid w:val="00E7146C"/>
    <w:rsid w:val="00E7505E"/>
    <w:rsid w:val="00E7711F"/>
    <w:rsid w:val="00E91EA2"/>
    <w:rsid w:val="00E935F6"/>
    <w:rsid w:val="00E944A0"/>
    <w:rsid w:val="00E94CF8"/>
    <w:rsid w:val="00E95493"/>
    <w:rsid w:val="00E9551A"/>
    <w:rsid w:val="00E965E0"/>
    <w:rsid w:val="00E97CC4"/>
    <w:rsid w:val="00EA2469"/>
    <w:rsid w:val="00EA465B"/>
    <w:rsid w:val="00EA4D3E"/>
    <w:rsid w:val="00EA54A9"/>
    <w:rsid w:val="00EA5D30"/>
    <w:rsid w:val="00EC3EBC"/>
    <w:rsid w:val="00EC4273"/>
    <w:rsid w:val="00ED03DD"/>
    <w:rsid w:val="00ED122A"/>
    <w:rsid w:val="00ED2BBE"/>
    <w:rsid w:val="00ED700E"/>
    <w:rsid w:val="00EE2879"/>
    <w:rsid w:val="00EF4688"/>
    <w:rsid w:val="00EF622C"/>
    <w:rsid w:val="00F0047E"/>
    <w:rsid w:val="00F02FF4"/>
    <w:rsid w:val="00F05628"/>
    <w:rsid w:val="00F13C02"/>
    <w:rsid w:val="00F141B5"/>
    <w:rsid w:val="00F17925"/>
    <w:rsid w:val="00F20C04"/>
    <w:rsid w:val="00F417A8"/>
    <w:rsid w:val="00F43B59"/>
    <w:rsid w:val="00F43EF6"/>
    <w:rsid w:val="00F4527F"/>
    <w:rsid w:val="00F50023"/>
    <w:rsid w:val="00F542A9"/>
    <w:rsid w:val="00F6004A"/>
    <w:rsid w:val="00F66B34"/>
    <w:rsid w:val="00F709E5"/>
    <w:rsid w:val="00F81105"/>
    <w:rsid w:val="00F847F0"/>
    <w:rsid w:val="00F85ECC"/>
    <w:rsid w:val="00F876B4"/>
    <w:rsid w:val="00F91B80"/>
    <w:rsid w:val="00F91CE2"/>
    <w:rsid w:val="00F92E51"/>
    <w:rsid w:val="00F95B40"/>
    <w:rsid w:val="00F96F43"/>
    <w:rsid w:val="00FB1E63"/>
    <w:rsid w:val="00FC166C"/>
    <w:rsid w:val="00FC7AB9"/>
    <w:rsid w:val="00FD433C"/>
    <w:rsid w:val="00FE34F2"/>
    <w:rsid w:val="00FE4088"/>
    <w:rsid w:val="00FE6B97"/>
    <w:rsid w:val="00FF295D"/>
    <w:rsid w:val="012921D9"/>
    <w:rsid w:val="017D438D"/>
    <w:rsid w:val="038F62BE"/>
    <w:rsid w:val="03A80897"/>
    <w:rsid w:val="03BC1030"/>
    <w:rsid w:val="041E3808"/>
    <w:rsid w:val="043B2184"/>
    <w:rsid w:val="0475718F"/>
    <w:rsid w:val="0485137E"/>
    <w:rsid w:val="04A403E3"/>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70E68DA"/>
    <w:rsid w:val="172F5937"/>
    <w:rsid w:val="17660053"/>
    <w:rsid w:val="177C482D"/>
    <w:rsid w:val="190E59FE"/>
    <w:rsid w:val="19393A07"/>
    <w:rsid w:val="1A294B27"/>
    <w:rsid w:val="1A683441"/>
    <w:rsid w:val="1B004645"/>
    <w:rsid w:val="1C197E29"/>
    <w:rsid w:val="1C4C57FF"/>
    <w:rsid w:val="1D64697C"/>
    <w:rsid w:val="1DD969AB"/>
    <w:rsid w:val="1ED14404"/>
    <w:rsid w:val="1EF74148"/>
    <w:rsid w:val="1FA15E62"/>
    <w:rsid w:val="1FDB7383"/>
    <w:rsid w:val="20A629C0"/>
    <w:rsid w:val="210F65BC"/>
    <w:rsid w:val="21196F94"/>
    <w:rsid w:val="21263865"/>
    <w:rsid w:val="213571AA"/>
    <w:rsid w:val="217D645B"/>
    <w:rsid w:val="21843C8D"/>
    <w:rsid w:val="21F13065"/>
    <w:rsid w:val="22A07CA6"/>
    <w:rsid w:val="237F15B6"/>
    <w:rsid w:val="240E783E"/>
    <w:rsid w:val="246966F1"/>
    <w:rsid w:val="2470465E"/>
    <w:rsid w:val="24F6510A"/>
    <w:rsid w:val="24FA55ED"/>
    <w:rsid w:val="25CC5B88"/>
    <w:rsid w:val="26933E36"/>
    <w:rsid w:val="26BC19A6"/>
    <w:rsid w:val="279E3E6D"/>
    <w:rsid w:val="27A73E71"/>
    <w:rsid w:val="27B8643F"/>
    <w:rsid w:val="28564D7B"/>
    <w:rsid w:val="289607B9"/>
    <w:rsid w:val="28ED53FF"/>
    <w:rsid w:val="28F11C08"/>
    <w:rsid w:val="290166AE"/>
    <w:rsid w:val="2A494963"/>
    <w:rsid w:val="2A5A72A6"/>
    <w:rsid w:val="2A7A0382"/>
    <w:rsid w:val="2AAB5DE7"/>
    <w:rsid w:val="2AC075D6"/>
    <w:rsid w:val="2B430237"/>
    <w:rsid w:val="2C0635BA"/>
    <w:rsid w:val="2C612895"/>
    <w:rsid w:val="2C672453"/>
    <w:rsid w:val="2EC03E0B"/>
    <w:rsid w:val="2EE64169"/>
    <w:rsid w:val="300E355A"/>
    <w:rsid w:val="30337F16"/>
    <w:rsid w:val="30464A25"/>
    <w:rsid w:val="3082583C"/>
    <w:rsid w:val="31A45B7D"/>
    <w:rsid w:val="31A5035D"/>
    <w:rsid w:val="33980AB1"/>
    <w:rsid w:val="344A7D4E"/>
    <w:rsid w:val="347D19AD"/>
    <w:rsid w:val="34C32719"/>
    <w:rsid w:val="34E44129"/>
    <w:rsid w:val="34E65643"/>
    <w:rsid w:val="3539753D"/>
    <w:rsid w:val="35771A99"/>
    <w:rsid w:val="361436EF"/>
    <w:rsid w:val="363D49D0"/>
    <w:rsid w:val="36481456"/>
    <w:rsid w:val="36E1650E"/>
    <w:rsid w:val="371A057C"/>
    <w:rsid w:val="37296A11"/>
    <w:rsid w:val="380534F8"/>
    <w:rsid w:val="388861A3"/>
    <w:rsid w:val="38DC340E"/>
    <w:rsid w:val="39E31BD5"/>
    <w:rsid w:val="3A801D52"/>
    <w:rsid w:val="3ABF1B60"/>
    <w:rsid w:val="3B10121D"/>
    <w:rsid w:val="3BA23F27"/>
    <w:rsid w:val="3BB75F0B"/>
    <w:rsid w:val="3BF62074"/>
    <w:rsid w:val="3D2D4ECB"/>
    <w:rsid w:val="3D8E7046"/>
    <w:rsid w:val="3DB1150E"/>
    <w:rsid w:val="3DD85B51"/>
    <w:rsid w:val="3E197344"/>
    <w:rsid w:val="3E583D12"/>
    <w:rsid w:val="3F213F33"/>
    <w:rsid w:val="3F882501"/>
    <w:rsid w:val="3FE536F1"/>
    <w:rsid w:val="40083152"/>
    <w:rsid w:val="40085CD0"/>
    <w:rsid w:val="4041301D"/>
    <w:rsid w:val="420C36D5"/>
    <w:rsid w:val="42587944"/>
    <w:rsid w:val="428F32F8"/>
    <w:rsid w:val="42932E0A"/>
    <w:rsid w:val="43243278"/>
    <w:rsid w:val="434B6345"/>
    <w:rsid w:val="435B56FC"/>
    <w:rsid w:val="43884ABF"/>
    <w:rsid w:val="43B86527"/>
    <w:rsid w:val="44193158"/>
    <w:rsid w:val="445717A8"/>
    <w:rsid w:val="44A00219"/>
    <w:rsid w:val="45367494"/>
    <w:rsid w:val="45877724"/>
    <w:rsid w:val="467A2DE5"/>
    <w:rsid w:val="46A240EA"/>
    <w:rsid w:val="470A03A4"/>
    <w:rsid w:val="47A462D0"/>
    <w:rsid w:val="47F46EAE"/>
    <w:rsid w:val="480204A1"/>
    <w:rsid w:val="48724017"/>
    <w:rsid w:val="48750F6C"/>
    <w:rsid w:val="48F20CD3"/>
    <w:rsid w:val="492B4B3C"/>
    <w:rsid w:val="4A185620"/>
    <w:rsid w:val="4A6F4C2B"/>
    <w:rsid w:val="4B4B5449"/>
    <w:rsid w:val="4B964C95"/>
    <w:rsid w:val="4BDF7931"/>
    <w:rsid w:val="4D477799"/>
    <w:rsid w:val="4DC57158"/>
    <w:rsid w:val="4DCF4AEB"/>
    <w:rsid w:val="4E0D1159"/>
    <w:rsid w:val="4E5A52AA"/>
    <w:rsid w:val="4EE10E98"/>
    <w:rsid w:val="4EE97C85"/>
    <w:rsid w:val="4F203C16"/>
    <w:rsid w:val="4FAF23CA"/>
    <w:rsid w:val="4FE70DC0"/>
    <w:rsid w:val="502E581F"/>
    <w:rsid w:val="50CC06E1"/>
    <w:rsid w:val="50F46497"/>
    <w:rsid w:val="514328A4"/>
    <w:rsid w:val="51875472"/>
    <w:rsid w:val="51F577C4"/>
    <w:rsid w:val="525D53AE"/>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2B6DA1"/>
    <w:rsid w:val="59A40EF2"/>
    <w:rsid w:val="59AD4E28"/>
    <w:rsid w:val="5AEC1D31"/>
    <w:rsid w:val="5B1D65E8"/>
    <w:rsid w:val="5C8C341B"/>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5287EBA"/>
    <w:rsid w:val="661512EF"/>
    <w:rsid w:val="66A77D57"/>
    <w:rsid w:val="66C75014"/>
    <w:rsid w:val="672B6AD9"/>
    <w:rsid w:val="67CD5013"/>
    <w:rsid w:val="68E42148"/>
    <w:rsid w:val="68F9171A"/>
    <w:rsid w:val="69210A4A"/>
    <w:rsid w:val="693A47A3"/>
    <w:rsid w:val="69B61D6F"/>
    <w:rsid w:val="69C1618A"/>
    <w:rsid w:val="6AB2229E"/>
    <w:rsid w:val="6AFB2A69"/>
    <w:rsid w:val="6B3E4F40"/>
    <w:rsid w:val="6B4C26F3"/>
    <w:rsid w:val="6B73407C"/>
    <w:rsid w:val="6C465631"/>
    <w:rsid w:val="6C6400AB"/>
    <w:rsid w:val="6C8B590C"/>
    <w:rsid w:val="6D343A27"/>
    <w:rsid w:val="6D38754C"/>
    <w:rsid w:val="6DCF182B"/>
    <w:rsid w:val="6F712728"/>
    <w:rsid w:val="6FF06CE8"/>
    <w:rsid w:val="71710FBA"/>
    <w:rsid w:val="71DA4A0E"/>
    <w:rsid w:val="72F9402A"/>
    <w:rsid w:val="733A4279"/>
    <w:rsid w:val="74125240"/>
    <w:rsid w:val="74D06143"/>
    <w:rsid w:val="75284014"/>
    <w:rsid w:val="75D4756D"/>
    <w:rsid w:val="75E36E5B"/>
    <w:rsid w:val="775744D2"/>
    <w:rsid w:val="77E24ED1"/>
    <w:rsid w:val="781202ED"/>
    <w:rsid w:val="789E730E"/>
    <w:rsid w:val="79042BD4"/>
    <w:rsid w:val="7A450456"/>
    <w:rsid w:val="7AC516D6"/>
    <w:rsid w:val="7BBE5F26"/>
    <w:rsid w:val="7C1E5CE7"/>
    <w:rsid w:val="7CF93BBA"/>
    <w:rsid w:val="7D902913"/>
    <w:rsid w:val="7DA00113"/>
    <w:rsid w:val="7DCA16EC"/>
    <w:rsid w:val="7E6B5FAF"/>
    <w:rsid w:val="7EC34622"/>
    <w:rsid w:val="7ED33846"/>
    <w:rsid w:val="7F0A719D"/>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0" w:name="Body Text Indent 2"/>
    <w:lsdException w:uiPriority="99" w:name="Body Text Indent 3"/>
    <w:lsdException w:uiPriority="99" w:name="Block Text"/>
    <w:lsdException w:qFormat="1" w:uiPriority="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link w:val="35"/>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link w:val="36"/>
    <w:qFormat/>
    <w:uiPriority w:val="99"/>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ody Text Indent 2"/>
    <w:basedOn w:val="1"/>
    <w:link w:val="59"/>
    <w:semiHidden/>
    <w:unhideWhenUsed/>
    <w:qFormat/>
    <w:uiPriority w:val="0"/>
    <w:pPr>
      <w:spacing w:line="240" w:lineRule="atLeast"/>
      <w:ind w:firstLine="536" w:firstLineChars="200"/>
    </w:pPr>
    <w:rPr>
      <w:rFonts w:ascii="宋体" w:hAnsi="宋体" w:eastAsia="宋体" w:cs="Times New Roman"/>
      <w:sz w:val="28"/>
      <w:szCs w:val="20"/>
    </w:rPr>
  </w:style>
  <w:style w:type="paragraph" w:styleId="10">
    <w:name w:val="Balloon Text"/>
    <w:basedOn w:val="1"/>
    <w:link w:val="37"/>
    <w:semiHidden/>
    <w:unhideWhenUsed/>
    <w:qFormat/>
    <w:uiPriority w:val="99"/>
    <w:rPr>
      <w:sz w:val="18"/>
      <w:szCs w:val="18"/>
    </w:r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wordWrap w:val="0"/>
      <w:spacing w:after="60"/>
      <w:jc w:val="center"/>
    </w:pPr>
    <w:rPr>
      <w:sz w:val="24"/>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link w:val="40"/>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0"/>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character" w:customStyle="1" w:styleId="35">
    <w:name w:val="正文文本 Char"/>
    <w:basedOn w:val="20"/>
    <w:link w:val="5"/>
    <w:qFormat/>
    <w:uiPriority w:val="0"/>
    <w:rPr>
      <w:rFonts w:eastAsiaTheme="minorEastAsia"/>
      <w:kern w:val="2"/>
      <w:sz w:val="24"/>
      <w:szCs w:val="24"/>
    </w:rPr>
  </w:style>
  <w:style w:type="character" w:customStyle="1" w:styleId="36">
    <w:name w:val="正文文本缩进 Char"/>
    <w:basedOn w:val="20"/>
    <w:link w:val="6"/>
    <w:qFormat/>
    <w:uiPriority w:val="99"/>
    <w:rPr>
      <w:rFonts w:asciiTheme="minorHAnsi" w:hAnsiTheme="minorHAnsi" w:eastAsiaTheme="minorEastAsia" w:cstheme="minorBidi"/>
      <w:kern w:val="2"/>
      <w:sz w:val="21"/>
      <w:szCs w:val="22"/>
    </w:rPr>
  </w:style>
  <w:style w:type="character" w:customStyle="1" w:styleId="37">
    <w:name w:val="批注框文本 Char"/>
    <w:basedOn w:val="20"/>
    <w:link w:val="10"/>
    <w:semiHidden/>
    <w:qFormat/>
    <w:uiPriority w:val="99"/>
    <w:rPr>
      <w:rFonts w:asciiTheme="minorHAnsi" w:hAnsiTheme="minorHAnsi" w:eastAsiaTheme="minorEastAsia" w:cstheme="minorBidi"/>
      <w:kern w:val="2"/>
      <w:sz w:val="18"/>
      <w:szCs w:val="18"/>
    </w:rPr>
  </w:style>
  <w:style w:type="character" w:customStyle="1" w:styleId="38">
    <w:name w:val="页脚 Char"/>
    <w:basedOn w:val="20"/>
    <w:link w:val="11"/>
    <w:qFormat/>
    <w:uiPriority w:val="99"/>
    <w:rPr>
      <w:rFonts w:asciiTheme="minorHAnsi" w:hAnsiTheme="minorHAnsi" w:eastAsiaTheme="minorEastAsia" w:cstheme="minorBidi"/>
      <w:kern w:val="2"/>
      <w:sz w:val="18"/>
      <w:szCs w:val="18"/>
    </w:rPr>
  </w:style>
  <w:style w:type="character" w:customStyle="1" w:styleId="39">
    <w:name w:val="页眉 Char"/>
    <w:basedOn w:val="20"/>
    <w:link w:val="12"/>
    <w:qFormat/>
    <w:uiPriority w:val="99"/>
    <w:rPr>
      <w:rFonts w:asciiTheme="minorHAnsi" w:hAnsiTheme="minorHAnsi" w:eastAsiaTheme="minorEastAsia" w:cstheme="minorBidi"/>
      <w:kern w:val="2"/>
      <w:sz w:val="18"/>
      <w:szCs w:val="18"/>
    </w:rPr>
  </w:style>
  <w:style w:type="character" w:customStyle="1" w:styleId="40">
    <w:name w:val="正文首行缩进 2 Char"/>
    <w:basedOn w:val="36"/>
    <w:link w:val="17"/>
    <w:qFormat/>
    <w:uiPriority w:val="0"/>
    <w:rPr>
      <w:sz w:val="24"/>
    </w:rPr>
  </w:style>
  <w:style w:type="paragraph" w:customStyle="1" w:styleId="41">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42">
    <w:name w:val="样式 小四 行距: 1.5 倍行距"/>
    <w:basedOn w:val="1"/>
    <w:qFormat/>
    <w:uiPriority w:val="0"/>
    <w:pPr>
      <w:ind w:firstLine="480" w:firstLineChars="200"/>
    </w:pPr>
    <w:rPr>
      <w:rFonts w:cs="宋体"/>
    </w:rPr>
  </w:style>
  <w:style w:type="paragraph" w:customStyle="1" w:styleId="43">
    <w:name w:val="p0"/>
    <w:basedOn w:val="1"/>
    <w:qFormat/>
    <w:uiPriority w:val="0"/>
    <w:pPr>
      <w:widowControl/>
      <w:snapToGrid w:val="0"/>
      <w:jc w:val="left"/>
    </w:pPr>
    <w:rPr>
      <w:rFonts w:ascii="宋体" w:hAnsi="宋体" w:eastAsia="宋体" w:cs="宋体"/>
      <w:kern w:val="0"/>
      <w:sz w:val="24"/>
      <w:szCs w:val="24"/>
    </w:rPr>
  </w:style>
  <w:style w:type="table" w:customStyle="1" w:styleId="44">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45">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6">
    <w:name w:val="hover"/>
    <w:basedOn w:val="20"/>
    <w:qFormat/>
    <w:uiPriority w:val="0"/>
    <w:rPr>
      <w:shd w:val="clear" w:color="auto" w:fill="E9F4FD"/>
    </w:rPr>
  </w:style>
  <w:style w:type="character" w:customStyle="1" w:styleId="47">
    <w:name w:val="hover1"/>
    <w:basedOn w:val="20"/>
    <w:qFormat/>
    <w:uiPriority w:val="0"/>
    <w:rPr>
      <w:color w:val="2590EB"/>
    </w:rPr>
  </w:style>
  <w:style w:type="character" w:customStyle="1" w:styleId="48">
    <w:name w:val="hover2"/>
    <w:basedOn w:val="20"/>
    <w:qFormat/>
    <w:uiPriority w:val="0"/>
    <w:rPr>
      <w:color w:val="2590EB"/>
      <w:shd w:val="clear" w:color="auto" w:fill="E9F4FD"/>
    </w:rPr>
  </w:style>
  <w:style w:type="character" w:customStyle="1" w:styleId="49">
    <w:name w:val="hover3"/>
    <w:basedOn w:val="20"/>
    <w:qFormat/>
    <w:uiPriority w:val="0"/>
    <w:rPr>
      <w:color w:val="2590EB"/>
    </w:rPr>
  </w:style>
  <w:style w:type="character" w:customStyle="1" w:styleId="50">
    <w:name w:val="laydate-disabled"/>
    <w:basedOn w:val="20"/>
    <w:qFormat/>
    <w:uiPriority w:val="0"/>
    <w:rPr>
      <w:color w:val="2590EB"/>
    </w:rPr>
  </w:style>
  <w:style w:type="character" w:customStyle="1" w:styleId="51">
    <w:name w:val="status"/>
    <w:basedOn w:val="20"/>
    <w:qFormat/>
    <w:uiPriority w:val="0"/>
    <w:rPr>
      <w:color w:val="0776DD"/>
    </w:rPr>
  </w:style>
  <w:style w:type="character" w:customStyle="1" w:styleId="52">
    <w:name w:val="time"/>
    <w:basedOn w:val="20"/>
    <w:qFormat/>
    <w:uiPriority w:val="0"/>
  </w:style>
  <w:style w:type="paragraph" w:styleId="53">
    <w:name w:val="List Paragraph"/>
    <w:basedOn w:val="1"/>
    <w:qFormat/>
    <w:uiPriority w:val="34"/>
    <w:pPr>
      <w:ind w:firstLine="420" w:firstLineChars="200"/>
    </w:pPr>
    <w:rPr>
      <w:rFonts w:cs="Times New Roman"/>
    </w:rPr>
  </w:style>
  <w:style w:type="paragraph" w:customStyle="1" w:styleId="54">
    <w:name w:val="Body Text1"/>
    <w:basedOn w:val="1"/>
    <w:qFormat/>
    <w:uiPriority w:val="0"/>
    <w:pPr>
      <w:tabs>
        <w:tab w:val="right" w:leader="dot" w:pos="9009"/>
      </w:tabs>
    </w:pPr>
    <w:rPr>
      <w:rFonts w:ascii="Arial" w:hAnsi="Arial" w:eastAsia="宋体" w:cs="Times New Roman"/>
      <w:sz w:val="28"/>
      <w:szCs w:val="24"/>
    </w:rPr>
  </w:style>
  <w:style w:type="paragraph" w:customStyle="1" w:styleId="55">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6">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7">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8">
    <w:name w:val="font01"/>
    <w:basedOn w:val="20"/>
    <w:qFormat/>
    <w:uiPriority w:val="0"/>
    <w:rPr>
      <w:rFonts w:hint="eastAsia" w:ascii="宋体" w:hAnsi="宋体" w:eastAsia="宋体" w:cs="宋体"/>
      <w:color w:val="000000"/>
      <w:sz w:val="22"/>
      <w:szCs w:val="22"/>
      <w:u w:val="none"/>
    </w:rPr>
  </w:style>
  <w:style w:type="character" w:customStyle="1" w:styleId="59">
    <w:name w:val="正文文本缩进 2 Char"/>
    <w:basedOn w:val="20"/>
    <w:link w:val="9"/>
    <w:semiHidden/>
    <w:qFormat/>
    <w:uiPriority w:val="0"/>
    <w:rPr>
      <w:rFonts w:ascii="宋体" w:hAnsi="宋体"/>
      <w:kern w:val="2"/>
      <w:sz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53E5D-F562-41C5-882B-0AD45D7C29D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4464</Words>
  <Characters>5198</Characters>
  <Lines>113</Lines>
  <Paragraphs>32</Paragraphs>
  <TotalTime>1333</TotalTime>
  <ScaleCrop>false</ScaleCrop>
  <LinksUpToDate>false</LinksUpToDate>
  <CharactersWithSpaces>5586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2026-09-02T03:31:00Z</dcterms:created>
  <dc:creator>姚洪兵</dc:creator>
  <cp:lastModifiedBy>谢恩贵</cp:lastModifiedBy>
  <dcterms:modified xsi:type="dcterms:W3CDTF">2026-09-14T03:00:23Z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eyJoZGlkIjoiNjJhMDM0YjI4NWVkYjMxOGI1MDEyOTdmNWU4MDhiMmUiLCJ1c2VySWQiOiI1MjQwMTQ3NTEifQ==</vt:lpwstr>
  </property>
  <property fmtid="{D5CDD505-2E9C-101B-9397-08002B2CF9AE}" pid="3" name="KSOProductBuildVer">
    <vt:lpwstr>2052-12.1.0.28505</vt:lpwstr>
  </property>
  <property fmtid="{D5CDD505-2E9C-101B-9397-08002B2CF9AE}" pid="4" name="ICV">
    <vt:lpwstr>46C6E02CE33F4AB1B3B8373589FBAEDE_13</vt:lpwstr>
  </property>
</Properties>
</file>