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E49B9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  <w:lang w:val="en-US" w:eastAsia="zh-CN"/>
        </w:rPr>
      </w:pPr>
      <w:bookmarkStart w:id="0" w:name="OLE_LINK12"/>
    </w:p>
    <w:p w14:paraId="6DB98020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cs="宋体" w:eastAsiaTheme="minorEastAsia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四川绵竹川润化工有限公司</w:t>
      </w:r>
    </w:p>
    <w:p w14:paraId="21CB7981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空气压缩机油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789A982C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比选文件</w:t>
      </w:r>
    </w:p>
    <w:p w14:paraId="6A3A4420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28B86A66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zh-CN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比选编号：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zh-CN" w:eastAsia="zh-CN"/>
        </w:rPr>
        <w:t>CR-GKBX-2026-HW30</w:t>
      </w: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709DC411">
      <w:pPr>
        <w:spacing w:line="480" w:lineRule="auto"/>
        <w:ind w:right="1050" w:rightChars="500" w:firstLine="2711" w:firstLineChars="900"/>
        <w:jc w:val="both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7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48D90852">
      <w:pPr>
        <w:jc w:val="center"/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四川绵竹川润化工有限公司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空气压缩机油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比选文件</w:t>
      </w:r>
    </w:p>
    <w:p w14:paraId="375607DC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eastAsia="宋体" w:cs="宋体"/>
          <w:b/>
          <w:bCs/>
          <w:sz w:val="24"/>
          <w:szCs w:val="24"/>
          <w:lang w:val="zh-CN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比选编号：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CN" w:eastAsia="zh-CN"/>
        </w:rPr>
        <w:t>CR-GKBX-2026-HW30</w:t>
      </w:r>
    </w:p>
    <w:p w14:paraId="23CFBEF3">
      <w:pPr>
        <w:autoSpaceDE w:val="0"/>
        <w:autoSpaceDN w:val="0"/>
        <w:adjustRightInd w:val="0"/>
        <w:jc w:val="both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bookmarkStart w:id="1" w:name="OLE_LINK1"/>
      <w:bookmarkStart w:id="2" w:name="OLE_LINK5"/>
      <w:bookmarkStart w:id="3" w:name="OLE_LINK2"/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四川绵竹川润化工有限公司</w:t>
      </w:r>
      <w:r>
        <w:rPr>
          <w:rFonts w:hint="eastAsia" w:ascii="黑体" w:hAnsi="黑体" w:eastAsia="黑体" w:cs="宋体"/>
          <w:kern w:val="0"/>
          <w:sz w:val="28"/>
          <w:szCs w:val="28"/>
        </w:rPr>
        <w:t>需采购</w:t>
      </w:r>
      <w:bookmarkEnd w:id="1"/>
      <w:bookmarkEnd w:id="2"/>
      <w:bookmarkEnd w:id="3"/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3400kg昆仑牌空气压缩机油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批</w:t>
      </w:r>
      <w:r>
        <w:rPr>
          <w:rFonts w:hint="eastAsia" w:ascii="黑体" w:hAnsi="黑体" w:eastAsia="黑体" w:cs="宋体"/>
          <w:kern w:val="0"/>
          <w:sz w:val="28"/>
          <w:szCs w:val="28"/>
        </w:rPr>
        <w:t>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空气压缩机油</w:t>
      </w:r>
      <w:r>
        <w:rPr>
          <w:rFonts w:hint="eastAsia" w:ascii="黑体" w:hAnsi="黑体" w:eastAsia="黑体" w:cs="宋体"/>
          <w:kern w:val="0"/>
          <w:sz w:val="28"/>
          <w:szCs w:val="28"/>
        </w:rPr>
        <w:t>采购进行公开比选。欢迎贵公司前来报价，现将相关事项公告如下：</w:t>
      </w:r>
    </w:p>
    <w:p w14:paraId="7990DB3B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昆仑空气压缩机油。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6"/>
        <w:gridCol w:w="4802"/>
        <w:gridCol w:w="1984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36" w:type="dxa"/>
            <w:noWrap/>
          </w:tcPr>
          <w:p w14:paraId="631E4B05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bookmarkStart w:id="4" w:name="_Hlk208324771"/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4802" w:type="dxa"/>
            <w:noWrap/>
          </w:tcPr>
          <w:p w14:paraId="505621DD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  <w:tc>
          <w:tcPr>
            <w:tcW w:w="1984" w:type="dxa"/>
          </w:tcPr>
          <w:p w14:paraId="0CA8AC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数量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KG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36" w:type="dxa"/>
            <w:noWrap/>
          </w:tcPr>
          <w:p w14:paraId="7827D238">
            <w:pPr>
              <w:snapToGrid w:val="0"/>
              <w:spacing w:line="400" w:lineRule="exact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空气压缩机油</w:t>
            </w:r>
          </w:p>
        </w:tc>
        <w:tc>
          <w:tcPr>
            <w:tcW w:w="4802" w:type="dxa"/>
            <w:noWrap/>
          </w:tcPr>
          <w:p w14:paraId="778BF026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昆仑L-DAB-100（170kg/桶）</w:t>
            </w:r>
          </w:p>
        </w:tc>
        <w:tc>
          <w:tcPr>
            <w:tcW w:w="1984" w:type="dxa"/>
          </w:tcPr>
          <w:p w14:paraId="1B964F2F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3400</w:t>
            </w:r>
          </w:p>
        </w:tc>
      </w:tr>
      <w:bookmarkEnd w:id="4"/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54FB08BA">
      <w:pPr>
        <w:numPr>
          <w:ilvl w:val="0"/>
          <w:numId w:val="2"/>
        </w:numPr>
        <w:snapToGrid w:val="0"/>
        <w:spacing w:line="400" w:lineRule="exact"/>
        <w:jc w:val="both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技术要求：</w:t>
      </w:r>
      <w:bookmarkStart w:id="5" w:name="OLE_LINK13"/>
      <w:bookmarkStart w:id="6" w:name="OLE_LINK14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执行</w:t>
      </w:r>
      <w:r>
        <w:rPr>
          <w:rFonts w:hint="eastAsia" w:ascii="黑体" w:hAnsi="黑体" w:eastAsia="黑体" w:cs="黑体"/>
          <w:sz w:val="28"/>
          <w:szCs w:val="28"/>
        </w:rPr>
        <w:t>国家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GB/T12691-2021</w:t>
      </w:r>
      <w:r>
        <w:rPr>
          <w:rFonts w:hint="eastAsia" w:ascii="黑体" w:hAnsi="黑体" w:eastAsia="黑体" w:cs="黑体"/>
          <w:sz w:val="28"/>
          <w:szCs w:val="28"/>
        </w:rPr>
        <w:t>标准</w:t>
      </w:r>
      <w:bookmarkEnd w:id="5"/>
      <w:bookmarkEnd w:id="6"/>
      <w:r>
        <w:rPr>
          <w:rFonts w:hint="eastAsia" w:ascii="黑体" w:hAnsi="黑体" w:eastAsia="黑体" w:cs="黑体"/>
          <w:sz w:val="28"/>
          <w:szCs w:val="28"/>
          <w:lang w:eastAsia="zh-CN"/>
        </w:rPr>
        <w:t>。</w:t>
      </w:r>
    </w:p>
    <w:p w14:paraId="00932954">
      <w:pPr>
        <w:snapToGrid w:val="0"/>
        <w:spacing w:line="400" w:lineRule="exact"/>
        <w:jc w:val="both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交货地点：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四川绵竹川润化工有限公司（德阳市绵竹市孝德镇）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宋体"/>
          <w:kern w:val="0"/>
          <w:sz w:val="28"/>
          <w:szCs w:val="28"/>
        </w:rPr>
        <w:t>.交货期：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hint="eastAsia" w:ascii="黑体" w:hAnsi="黑体" w:eastAsia="黑体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。</w:t>
      </w:r>
    </w:p>
    <w:p w14:paraId="24A08032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一票制，供应商开具全额增值税专用发票，税率1</w:t>
      </w:r>
      <w:r>
        <w:rPr>
          <w:rFonts w:ascii="黑体" w:hAnsi="黑体" w:eastAsia="黑体" w:cs="宋体"/>
          <w:kern w:val="0"/>
          <w:sz w:val="28"/>
          <w:szCs w:val="28"/>
        </w:rPr>
        <w:t>3%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6F201807">
      <w:pPr>
        <w:numPr>
          <w:ilvl w:val="0"/>
          <w:numId w:val="0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6.</w:t>
      </w: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黑体"/>
          <w:sz w:val="28"/>
          <w:szCs w:val="28"/>
        </w:rPr>
        <w:t>日</w:t>
      </w:r>
      <w:r>
        <w:rPr>
          <w:rFonts w:ascii="黑体" w:hAnsi="黑体" w:eastAsia="黑体" w:cs="黑体"/>
          <w:sz w:val="28"/>
          <w:szCs w:val="28"/>
        </w:rPr>
        <w:t>0</w:t>
      </w:r>
      <w:r>
        <w:rPr>
          <w:rFonts w:hint="eastAsia" w:ascii="黑体" w:hAnsi="黑体" w:eastAsia="黑体" w:cs="黑体"/>
          <w:sz w:val="28"/>
          <w:szCs w:val="28"/>
        </w:rPr>
        <w:t>时00分至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黑体"/>
          <w:sz w:val="28"/>
          <w:szCs w:val="28"/>
        </w:rPr>
        <w:t>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黑体"/>
          <w:sz w:val="28"/>
          <w:szCs w:val="28"/>
        </w:rPr>
        <w:t>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0</w:t>
      </w:r>
      <w:r>
        <w:rPr>
          <w:rFonts w:hint="eastAsia" w:ascii="黑体" w:hAnsi="黑体" w:eastAsia="黑体" w:cs="黑体"/>
          <w:sz w:val="28"/>
          <w:szCs w:val="28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0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7.</w:t>
      </w: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仿宋_GB2312"/>
          <w:sz w:val="28"/>
          <w:szCs w:val="28"/>
        </w:rPr>
        <w:t xml:space="preserve">月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仿宋_GB2312"/>
          <w:sz w:val="28"/>
          <w:szCs w:val="28"/>
        </w:rPr>
        <w:t xml:space="preserve">日 </w:t>
      </w:r>
      <w:r>
        <w:rPr>
          <w:rFonts w:ascii="黑体" w:hAnsi="黑体" w:eastAsia="黑体" w:cs="仿宋_GB2312"/>
          <w:sz w:val="28"/>
          <w:szCs w:val="28"/>
        </w:rPr>
        <w:t>1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0</w:t>
      </w:r>
      <w:bookmarkStart w:id="9" w:name="_GoBack"/>
      <w:bookmarkEnd w:id="9"/>
      <w:r>
        <w:rPr>
          <w:rFonts w:hint="eastAsia" w:ascii="黑体" w:hAnsi="黑体" w:eastAsia="黑体" w:cs="仿宋_GB2312"/>
          <w:sz w:val="28"/>
          <w:szCs w:val="28"/>
        </w:rPr>
        <w:t xml:space="preserve">时 </w:t>
      </w:r>
      <w:r>
        <w:rPr>
          <w:rFonts w:ascii="黑体" w:hAnsi="黑体" w:eastAsia="黑体" w:cs="仿宋_GB2312"/>
          <w:sz w:val="28"/>
          <w:szCs w:val="28"/>
        </w:rPr>
        <w:t>00</w:t>
      </w:r>
      <w:r>
        <w:rPr>
          <w:rFonts w:hint="eastAsia" w:ascii="黑体" w:hAnsi="黑体" w:eastAsia="黑体" w:cs="仿宋_GB2312"/>
          <w:sz w:val="28"/>
          <w:szCs w:val="28"/>
        </w:rPr>
        <w:t>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39C008C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 比选申请人需提供</w:t>
      </w:r>
      <w:bookmarkStart w:id="7" w:name="OLE_LINK4"/>
      <w:bookmarkStart w:id="8" w:name="OLE_LINK3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7"/>
      <w:bookmarkEnd w:id="8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本项目采用合理最低价法进行比选。由比选人根据投标人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资质及报价总金额</w:t>
      </w:r>
      <w:r>
        <w:rPr>
          <w:rFonts w:hint="eastAsia" w:ascii="黑体" w:hAnsi="黑体" w:eastAsia="黑体" w:cs="Times New Roman"/>
          <w:sz w:val="28"/>
          <w:szCs w:val="28"/>
        </w:rPr>
        <w:t>进行综合评审后确定中选人。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开标时</w:t>
      </w:r>
      <w:r>
        <w:rPr>
          <w:rFonts w:hint="eastAsia" w:ascii="黑体" w:hAnsi="黑体" w:eastAsia="黑体" w:cs="Times New Roman"/>
          <w:sz w:val="28"/>
          <w:szCs w:val="28"/>
        </w:rPr>
        <w:t>不在进行二次议价。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6A4AFCB5">
      <w:pPr>
        <w:spacing w:line="420" w:lineRule="exac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19AF4488">
      <w:pPr>
        <w:spacing w:line="420" w:lineRule="exact"/>
        <w:rPr>
          <w:rFonts w:hint="eastAsia" w:ascii="Calibri" w:hAnsi="Calibri" w:eastAsia="黑体" w:cs="Calibri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</w:rPr>
        <w:t>②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>交货时需提供标的物出厂检验报告。</w:t>
      </w:r>
    </w:p>
    <w:p w14:paraId="5A92A869">
      <w:pPr>
        <w:spacing w:line="42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sz w:val="28"/>
          <w:szCs w:val="28"/>
          <w:lang w:val="en-US" w:eastAsia="zh-CN"/>
        </w:rPr>
        <w:t>③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>标的物生产商为：中国石油天然气股份有限公司润滑油分公司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68C457F4">
      <w:pPr>
        <w:spacing w:line="420" w:lineRule="exact"/>
        <w:rPr>
          <w:rFonts w:hint="eastAsia" w:ascii="黑体" w:hAnsi="黑体" w:eastAsia="黑体" w:cs="宋体"/>
          <w:kern w:val="0"/>
          <w:sz w:val="28"/>
          <w:szCs w:val="28"/>
        </w:rPr>
      </w:pP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        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50"/>
      </w:pPr>
    </w:p>
    <w:p w14:paraId="77262E0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E4B15C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EDF4D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7071F1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B31E7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BCCF26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A83245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03C72C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21A30C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8BECEE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8071A30">
      <w:pPr>
        <w:ind w:firstLine="4480" w:firstLineChars="1400"/>
        <w:jc w:val="both"/>
        <w:rPr>
          <w:rFonts w:hint="eastAsia" w:ascii="黑体" w:hAnsi="宋体" w:eastAsia="黑体"/>
          <w:sz w:val="32"/>
          <w:szCs w:val="32"/>
        </w:rPr>
      </w:pPr>
    </w:p>
    <w:p w14:paraId="77106C90">
      <w:pPr>
        <w:ind w:firstLine="4480" w:firstLineChars="1400"/>
        <w:jc w:val="both"/>
        <w:rPr>
          <w:rFonts w:hint="eastAsia" w:ascii="黑体" w:hAnsi="宋体" w:eastAsia="黑体"/>
          <w:sz w:val="32"/>
          <w:szCs w:val="32"/>
        </w:rPr>
      </w:pPr>
    </w:p>
    <w:p w14:paraId="16DFE2E5">
      <w:pPr>
        <w:ind w:firstLine="4480" w:firstLineChars="1400"/>
        <w:jc w:val="both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宋体" w:eastAsia="黑体"/>
          <w:sz w:val="32"/>
          <w:szCs w:val="32"/>
        </w:rPr>
        <w:t xml:space="preserve">章 </w:t>
      </w:r>
    </w:p>
    <w:p w14:paraId="711C438E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hint="eastAsia" w:ascii="黑体" w:hAnsi="黑体" w:eastAsia="黑体" w:cs="宋体"/>
          <w:sz w:val="40"/>
          <w:szCs w:val="40"/>
          <w:lang w:val="zh-CN" w:eastAsia="zh-CN"/>
        </w:rPr>
      </w:pP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报价</w:t>
      </w:r>
      <w:r>
        <w:rPr>
          <w:rFonts w:hint="eastAsia" w:ascii="黑体" w:hAnsi="黑体" w:eastAsia="黑体" w:cs="宋体"/>
          <w:sz w:val="40"/>
          <w:szCs w:val="40"/>
          <w:lang w:val="zh-CN" w:eastAsia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空气压缩机油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  <w:lang w:val="en-US" w:eastAsia="zh-CN"/>
        </w:rPr>
        <w:t xml:space="preserve">  </w:t>
      </w: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2240" w:firstLineChars="800"/>
        <w:jc w:val="left"/>
        <w:rPr>
          <w:rFonts w:ascii="楷体_GB2312" w:hAnsi="宋体" w:eastAsia="楷体_GB2312"/>
          <w:sz w:val="28"/>
          <w:szCs w:val="28"/>
        </w:rPr>
      </w:pPr>
      <w:r>
        <w:rPr>
          <w:rFonts w:hint="eastAsia" w:ascii="楷体_GB2312" w:hAnsi="宋体" w:eastAsia="楷体_GB2312"/>
          <w:sz w:val="28"/>
          <w:szCs w:val="28"/>
        </w:rPr>
        <w:t>供应商名称：</w:t>
      </w:r>
      <w:r>
        <w:rPr>
          <w:rFonts w:hint="eastAsia" w:ascii="楷体_GB2312" w:hAnsi="宋体" w:eastAsia="楷体_GB2312"/>
          <w:sz w:val="28"/>
          <w:szCs w:val="28"/>
          <w:u w:val="single"/>
        </w:rPr>
        <w:t xml:space="preserve">               </w:t>
      </w:r>
      <w:r>
        <w:rPr>
          <w:rFonts w:hint="eastAsia" w:ascii="楷体_GB2312" w:hAnsi="宋体" w:eastAsia="楷体_GB2312"/>
          <w:sz w:val="28"/>
          <w:szCs w:val="28"/>
        </w:rPr>
        <w:t>（盖单位章）</w:t>
      </w:r>
    </w:p>
    <w:p w14:paraId="585AE139">
      <w:pPr>
        <w:rPr>
          <w:rFonts w:hint="eastAsia" w:ascii="新宋体" w:hAnsi="新宋体" w:eastAsia="楷体_GB2312" w:cs="新宋体"/>
          <w:b/>
          <w:sz w:val="28"/>
          <w:szCs w:val="28"/>
          <w:u w:val="single"/>
          <w:lang w:val="en-US" w:eastAsia="zh-CN"/>
        </w:rPr>
      </w:pPr>
    </w:p>
    <w:p w14:paraId="2BA6752E">
      <w:pPr>
        <w:rPr>
          <w:rFonts w:hint="eastAsia" w:ascii="新宋体" w:hAnsi="新宋体" w:eastAsia="楷体_GB2312" w:cs="新宋体"/>
          <w:b/>
          <w:sz w:val="32"/>
          <w:u w:val="single"/>
          <w:lang w:val="en-US" w:eastAsia="zh-CN"/>
        </w:rPr>
      </w:pPr>
    </w:p>
    <w:p w14:paraId="76E8201F">
      <w:pPr>
        <w:spacing w:line="560" w:lineRule="exact"/>
        <w:rPr>
          <w:rFonts w:hint="eastAsia" w:ascii="宋体" w:hAnsi="宋体" w:cs="宋体"/>
          <w:b/>
          <w:bCs/>
          <w:sz w:val="28"/>
          <w:szCs w:val="28"/>
        </w:rPr>
      </w:pPr>
    </w:p>
    <w:p w14:paraId="5C7A8615">
      <w:pPr>
        <w:spacing w:line="560" w:lineRule="exact"/>
        <w:rPr>
          <w:rFonts w:hint="eastAsia" w:ascii="宋体" w:hAnsi="宋体" w:cs="宋体"/>
          <w:b/>
          <w:bCs/>
          <w:sz w:val="28"/>
          <w:szCs w:val="28"/>
        </w:rPr>
      </w:pPr>
    </w:p>
    <w:p w14:paraId="68B08042">
      <w:pPr>
        <w:spacing w:line="560" w:lineRule="exact"/>
        <w:rPr>
          <w:rFonts w:hint="eastAsia" w:ascii="宋体" w:hAnsi="宋体" w:cs="宋体"/>
          <w:b/>
          <w:bCs/>
          <w:sz w:val="28"/>
          <w:szCs w:val="28"/>
        </w:rPr>
      </w:pPr>
    </w:p>
    <w:p w14:paraId="5252FE93">
      <w:pPr>
        <w:spacing w:line="560" w:lineRule="exact"/>
        <w:rPr>
          <w:rFonts w:hint="eastAsia" w:ascii="宋体" w:hAnsi="宋体" w:cs="宋体"/>
          <w:b/>
          <w:bCs/>
          <w:sz w:val="28"/>
          <w:szCs w:val="28"/>
        </w:rPr>
      </w:pPr>
    </w:p>
    <w:p w14:paraId="0DC95BED">
      <w:pPr>
        <w:spacing w:line="560" w:lineRule="exact"/>
        <w:rPr>
          <w:rFonts w:hint="eastAsia" w:ascii="宋体" w:hAnsi="宋体" w:cs="宋体"/>
          <w:b/>
          <w:bCs/>
          <w:sz w:val="28"/>
          <w:szCs w:val="28"/>
        </w:rPr>
      </w:pPr>
    </w:p>
    <w:p w14:paraId="078365C6">
      <w:pPr>
        <w:spacing w:line="560" w:lineRule="exac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一、营业执照</w:t>
      </w:r>
    </w:p>
    <w:p w14:paraId="178998BF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3B8ED064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sz w:val="24"/>
        </w:rPr>
        <w:t>营业执照复印件盖章。</w:t>
      </w:r>
    </w:p>
    <w:p w14:paraId="7C6ABE72">
      <w:pPr>
        <w:rPr>
          <w:rFonts w:ascii="宋体" w:hAnsi="宋体" w:eastAsia="宋体"/>
          <w:b/>
        </w:rPr>
      </w:pPr>
    </w:p>
    <w:p w14:paraId="79E6E945">
      <w:pPr>
        <w:pStyle w:val="51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二、报价表</w:t>
      </w: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7"/>
        <w:tblW w:w="132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600"/>
        <w:gridCol w:w="2411"/>
        <w:gridCol w:w="1134"/>
        <w:gridCol w:w="1222"/>
        <w:gridCol w:w="1004"/>
        <w:gridCol w:w="2083"/>
        <w:gridCol w:w="2140"/>
      </w:tblGrid>
      <w:tr w14:paraId="2D031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260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2411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9F41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FBCD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品牌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2BDF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到厂含税单价（元）</w:t>
            </w:r>
          </w:p>
        </w:tc>
        <w:tc>
          <w:tcPr>
            <w:tcW w:w="2140" w:type="dxa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widowControl/>
              <w:ind w:firstLine="181" w:firstLineChars="1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合计含税金额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 w:bidi="ar"/>
              </w:rPr>
              <w:t>）</w:t>
            </w:r>
          </w:p>
        </w:tc>
      </w:tr>
      <w:tr w14:paraId="3878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50C7E9"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空气压缩机油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C62948"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L-DAB-100（170kg/桶）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4377E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kg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21E09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3400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昆仑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AF621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0E9C9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FED6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3299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E5512F">
            <w:pPr>
              <w:ind w:firstLine="241" w:firstLineChars="100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备注：报价包含但不限于材料费、包装费、装车费、运费、税金等。</w:t>
            </w:r>
          </w:p>
        </w:tc>
      </w:tr>
    </w:tbl>
    <w:p w14:paraId="2BD786F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</w:p>
    <w:p w14:paraId="78794A22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</w:rPr>
        <w:t>（</w:t>
      </w:r>
      <w:r>
        <w:rPr>
          <w:rFonts w:hint="eastAsia" w:ascii="宋体" w:hAnsi="宋体"/>
          <w:szCs w:val="21"/>
        </w:rPr>
        <w:t xml:space="preserve">加盖单位公章）： </w:t>
      </w:r>
    </w:p>
    <w:p w14:paraId="05D6FC9C">
      <w:pPr>
        <w:pStyle w:val="36"/>
        <w:spacing w:before="120" w:line="500" w:lineRule="exact"/>
        <w:rPr>
          <w:rFonts w:hint="eastAsia" w:ascii="宋体" w:hAnsi="宋体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kern w:val="2"/>
          <w:sz w:val="21"/>
          <w:szCs w:val="21"/>
          <w:lang w:val="en-US" w:eastAsia="zh-CN" w:bidi="ar-SA"/>
        </w:rPr>
        <w:t>联系人及方式</w:t>
      </w:r>
      <w:r>
        <w:rPr>
          <w:rFonts w:hint="eastAsia" w:ascii="宋体" w:hAnsi="宋体" w:eastAsiaTheme="minorEastAsia" w:cstheme="minorBidi"/>
          <w:kern w:val="2"/>
          <w:sz w:val="21"/>
          <w:szCs w:val="21"/>
          <w:u w:val="single"/>
          <w:lang w:val="en-US" w:eastAsia="zh-CN" w:bidi="ar-SA"/>
        </w:rPr>
        <w:t xml:space="preserve">：                      </w:t>
      </w:r>
      <w:r>
        <w:rPr>
          <w:rFonts w:hint="eastAsia" w:ascii="宋体" w:hAnsi="宋体" w:eastAsiaTheme="minorEastAsia" w:cstheme="minorBidi"/>
          <w:kern w:val="2"/>
          <w:sz w:val="21"/>
          <w:szCs w:val="21"/>
          <w:lang w:val="en-US" w:eastAsia="zh-CN" w:bidi="ar-SA"/>
        </w:rPr>
        <w:t xml:space="preserve">  </w:t>
      </w:r>
    </w:p>
    <w:p w14:paraId="3CCBD27D">
      <w:pPr>
        <w:pStyle w:val="36"/>
        <w:spacing w:before="120" w:line="500" w:lineRule="exact"/>
        <w:rPr>
          <w:rFonts w:hint="eastAsia"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5D6CC788">
      <w:pPr>
        <w:pStyle w:val="36"/>
        <w:spacing w:before="120" w:line="500" w:lineRule="exact"/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</w:pPr>
      <w:r>
        <w:rPr>
          <w:rFonts w:hint="eastAsia" w:eastAsiaTheme="minorEastAsia" w:cstheme="minorBidi"/>
          <w:kern w:val="2"/>
          <w:sz w:val="21"/>
          <w:szCs w:val="21"/>
          <w:lang w:val="en-US" w:eastAsia="zh-CN"/>
        </w:rPr>
        <w:t>发票：</w:t>
      </w:r>
      <w:r>
        <w:rPr>
          <w:rFonts w:hint="eastAsia" w:eastAsiaTheme="minorEastAsia" w:cstheme="minorBidi"/>
          <w:kern w:val="2"/>
          <w:sz w:val="21"/>
          <w:szCs w:val="21"/>
          <w:u w:val="single"/>
          <w:lang w:val="en-US" w:eastAsia="zh-CN"/>
        </w:rPr>
        <w:t>开具增值税专用发票，（税率 13 %）</w:t>
      </w:r>
    </w:p>
    <w:p w14:paraId="689EFA49">
      <w:pPr>
        <w:pStyle w:val="36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                                          </w:t>
      </w:r>
    </w:p>
    <w:p w14:paraId="1135BAC1">
      <w:pPr>
        <w:pStyle w:val="36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b/>
          <w:bCs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b/>
          <w:bCs/>
          <w:kern w:val="2"/>
          <w:sz w:val="21"/>
          <w:szCs w:val="21"/>
          <w:u w:val="single"/>
        </w:rPr>
        <w:t xml:space="preserve"> </w:t>
      </w:r>
      <w:r>
        <w:rPr>
          <w:rFonts w:hint="eastAsia" w:eastAsiaTheme="minorEastAsia" w:cstheme="minorBidi"/>
          <w:b/>
          <w:bCs/>
          <w:kern w:val="2"/>
          <w:sz w:val="21"/>
          <w:szCs w:val="21"/>
          <w:u w:val="single"/>
          <w:lang w:val="en-US" w:eastAsia="zh-CN"/>
        </w:rPr>
        <w:t>交货时需提供空气压缩机油出厂检验报告</w:t>
      </w:r>
      <w:r>
        <w:rPr>
          <w:rFonts w:hint="eastAsia" w:eastAsiaTheme="minorEastAsia" w:cstheme="minorBidi"/>
          <w:b/>
          <w:bCs/>
          <w:kern w:val="2"/>
          <w:sz w:val="21"/>
          <w:szCs w:val="21"/>
          <w:u w:val="single"/>
        </w:rPr>
        <w:t xml:space="preserve"> </w:t>
      </w:r>
      <w:r>
        <w:rPr>
          <w:rFonts w:hint="eastAsia" w:eastAsiaTheme="minorEastAsia" w:cstheme="minorBidi"/>
          <w:b/>
          <w:bCs/>
          <w:kern w:val="2"/>
          <w:sz w:val="21"/>
          <w:szCs w:val="21"/>
          <w:u w:val="single"/>
          <w:lang w:eastAsia="zh-CN"/>
        </w:rPr>
        <w:t>。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</w:p>
    <w:p w14:paraId="6CC58E7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   </w:t>
      </w:r>
      <w:r>
        <w:rPr>
          <w:rFonts w:hint="eastAsia" w:ascii="宋体" w:hAnsi="宋体"/>
          <w:szCs w:val="21"/>
        </w:rPr>
        <w:t xml:space="preserve">                  </w:t>
      </w:r>
    </w:p>
    <w:p w14:paraId="3260D562">
      <w:pPr>
        <w:tabs>
          <w:tab w:val="center" w:pos="4212"/>
          <w:tab w:val="left" w:pos="5173"/>
        </w:tabs>
        <w:jc w:val="left"/>
        <w:rPr>
          <w:rFonts w:ascii="宋体" w:hAnsi="宋体"/>
          <w:b/>
          <w:sz w:val="28"/>
        </w:rPr>
      </w:pPr>
      <w:r>
        <w:rPr>
          <w:rFonts w:hint="eastAsia"/>
        </w:rPr>
        <w:t xml:space="preserve">                     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39F7292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591A885D">
      <w:pPr>
        <w:ind w:firstLine="630" w:firstLineChars="300"/>
        <w:jc w:val="both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四川绵竹川润化工有限公司空气压缩机油</w:t>
      </w:r>
      <w:r>
        <w:rPr>
          <w:rFonts w:hint="eastAsia" w:ascii="宋体" w:hAnsi="宋体"/>
        </w:rPr>
        <w:t>的投标，现郑重作出以下承诺：</w:t>
      </w:r>
    </w:p>
    <w:p w14:paraId="740073D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189210E1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6D9B68B2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41CC0C8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128347A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7C5B334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2499FAF">
      <w:pPr>
        <w:spacing w:line="360" w:lineRule="auto"/>
        <w:ind w:firstLine="420" w:firstLineChars="200"/>
        <w:rPr>
          <w:rFonts w:ascii="宋体" w:hAnsi="宋体"/>
        </w:rPr>
      </w:pPr>
    </w:p>
    <w:p w14:paraId="5D744163">
      <w:pPr>
        <w:spacing w:line="360" w:lineRule="auto"/>
        <w:ind w:left="420" w:leftChars="200"/>
        <w:rPr>
          <w:rFonts w:ascii="宋体" w:hAnsi="宋体"/>
        </w:rPr>
      </w:pPr>
    </w:p>
    <w:p w14:paraId="54F6E8E7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43F42197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6B252359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E454479">
      <w:pPr>
        <w:pStyle w:val="36"/>
        <w:spacing w:before="120" w:line="480" w:lineRule="exact"/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</w:t>
      </w:r>
    </w:p>
    <w:p w14:paraId="20DB0404">
      <w:pPr>
        <w:spacing w:line="360" w:lineRule="auto"/>
        <w:rPr>
          <w:rFonts w:hAnsi="宋体" w:cs="宋体"/>
        </w:rPr>
      </w:pPr>
    </w:p>
    <w:p w14:paraId="3D019534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D6A57E0">
      <w:pPr>
        <w:pStyle w:val="5"/>
        <w:ind w:firstLine="562"/>
        <w:rPr>
          <w:b/>
          <w:bCs/>
          <w:sz w:val="28"/>
          <w:szCs w:val="28"/>
        </w:rPr>
      </w:pPr>
    </w:p>
    <w:p w14:paraId="5EAC2CBF">
      <w:pPr>
        <w:pStyle w:val="11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5735EAF">
      <w:pPr>
        <w:ind w:firstLine="420" w:firstLineChars="200"/>
      </w:pPr>
    </w:p>
    <w:p w14:paraId="23E5136A">
      <w:pPr>
        <w:snapToGrid w:val="0"/>
        <w:spacing w:line="360" w:lineRule="auto"/>
        <w:ind w:firstLine="482" w:firstLineChars="200"/>
        <w:jc w:val="left"/>
        <w:rPr>
          <w:rFonts w:hAnsi="宋体" w:cs="宋体"/>
          <w:b/>
          <w:sz w:val="24"/>
        </w:rPr>
      </w:pPr>
    </w:p>
    <w:p w14:paraId="2775FEF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7E73E5"/>
    <w:multiLevelType w:val="singleLevel"/>
    <w:tmpl w:val="297E73E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0C70"/>
    <w:rsid w:val="00044B92"/>
    <w:rsid w:val="0005211C"/>
    <w:rsid w:val="00052910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0AC3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509F1"/>
    <w:rsid w:val="00161949"/>
    <w:rsid w:val="00172B3E"/>
    <w:rsid w:val="00174952"/>
    <w:rsid w:val="00174C25"/>
    <w:rsid w:val="00190BEB"/>
    <w:rsid w:val="00194F5E"/>
    <w:rsid w:val="00195548"/>
    <w:rsid w:val="001A738E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0786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138C1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2D9B"/>
    <w:rsid w:val="003762CA"/>
    <w:rsid w:val="00383CF0"/>
    <w:rsid w:val="00393C4C"/>
    <w:rsid w:val="003A30DB"/>
    <w:rsid w:val="003A6BF8"/>
    <w:rsid w:val="003B6D25"/>
    <w:rsid w:val="003C0DF1"/>
    <w:rsid w:val="003C3687"/>
    <w:rsid w:val="003D2982"/>
    <w:rsid w:val="003D2A0C"/>
    <w:rsid w:val="003D39EC"/>
    <w:rsid w:val="003D5F59"/>
    <w:rsid w:val="003D64A9"/>
    <w:rsid w:val="003E4EC9"/>
    <w:rsid w:val="004013BD"/>
    <w:rsid w:val="0040534D"/>
    <w:rsid w:val="00427D3E"/>
    <w:rsid w:val="00435A40"/>
    <w:rsid w:val="00436827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7F7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0673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2044"/>
    <w:rsid w:val="00674861"/>
    <w:rsid w:val="00683C35"/>
    <w:rsid w:val="006947BA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2403"/>
    <w:rsid w:val="00740DBE"/>
    <w:rsid w:val="00741BE9"/>
    <w:rsid w:val="007542CF"/>
    <w:rsid w:val="00757B9E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C6AF7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462DC"/>
    <w:rsid w:val="00952C4B"/>
    <w:rsid w:val="00953BFF"/>
    <w:rsid w:val="009608C8"/>
    <w:rsid w:val="00961BCB"/>
    <w:rsid w:val="00966557"/>
    <w:rsid w:val="009736CA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309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97F28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4EA1"/>
    <w:rsid w:val="00B65751"/>
    <w:rsid w:val="00B66EE0"/>
    <w:rsid w:val="00B7470B"/>
    <w:rsid w:val="00B82DBD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4675"/>
    <w:rsid w:val="00C2542F"/>
    <w:rsid w:val="00C2639A"/>
    <w:rsid w:val="00C34112"/>
    <w:rsid w:val="00C42056"/>
    <w:rsid w:val="00C44139"/>
    <w:rsid w:val="00C44752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1D2E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335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42E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42A0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1D408F4"/>
    <w:rsid w:val="01EF3980"/>
    <w:rsid w:val="022A6766"/>
    <w:rsid w:val="02DD1D38"/>
    <w:rsid w:val="030E53F6"/>
    <w:rsid w:val="03875A9D"/>
    <w:rsid w:val="038D3451"/>
    <w:rsid w:val="038F62BE"/>
    <w:rsid w:val="03A80897"/>
    <w:rsid w:val="03BC1030"/>
    <w:rsid w:val="041E3808"/>
    <w:rsid w:val="043601DB"/>
    <w:rsid w:val="043B2184"/>
    <w:rsid w:val="043F0511"/>
    <w:rsid w:val="047542D8"/>
    <w:rsid w:val="0475718F"/>
    <w:rsid w:val="0485137E"/>
    <w:rsid w:val="049D378A"/>
    <w:rsid w:val="04C66C1A"/>
    <w:rsid w:val="04D1736D"/>
    <w:rsid w:val="05573D16"/>
    <w:rsid w:val="057443B4"/>
    <w:rsid w:val="05992A5E"/>
    <w:rsid w:val="05C017FD"/>
    <w:rsid w:val="0687687D"/>
    <w:rsid w:val="06F2489E"/>
    <w:rsid w:val="070268E6"/>
    <w:rsid w:val="07153A96"/>
    <w:rsid w:val="07501427"/>
    <w:rsid w:val="076636BD"/>
    <w:rsid w:val="08084777"/>
    <w:rsid w:val="08136CB3"/>
    <w:rsid w:val="094A00EB"/>
    <w:rsid w:val="094D7C7A"/>
    <w:rsid w:val="097507C7"/>
    <w:rsid w:val="097D22E2"/>
    <w:rsid w:val="098967ED"/>
    <w:rsid w:val="09AD2157"/>
    <w:rsid w:val="0A3C4D43"/>
    <w:rsid w:val="0B6C6FDB"/>
    <w:rsid w:val="0BAB4DBC"/>
    <w:rsid w:val="0C5F0F6E"/>
    <w:rsid w:val="0D004BE0"/>
    <w:rsid w:val="0D205DEA"/>
    <w:rsid w:val="0D6635DC"/>
    <w:rsid w:val="0E3E286F"/>
    <w:rsid w:val="0EC51CF1"/>
    <w:rsid w:val="0F783207"/>
    <w:rsid w:val="0F797A29"/>
    <w:rsid w:val="0FBB34F5"/>
    <w:rsid w:val="0FFD54BA"/>
    <w:rsid w:val="10525110"/>
    <w:rsid w:val="110E7C3C"/>
    <w:rsid w:val="11486FD0"/>
    <w:rsid w:val="120F5BA7"/>
    <w:rsid w:val="1235718D"/>
    <w:rsid w:val="128A3A09"/>
    <w:rsid w:val="12A6008B"/>
    <w:rsid w:val="12BA1E19"/>
    <w:rsid w:val="12D009A7"/>
    <w:rsid w:val="1332191F"/>
    <w:rsid w:val="13C54541"/>
    <w:rsid w:val="141E1B5E"/>
    <w:rsid w:val="14676D7E"/>
    <w:rsid w:val="157B135B"/>
    <w:rsid w:val="15916DD0"/>
    <w:rsid w:val="16413351"/>
    <w:rsid w:val="164E090F"/>
    <w:rsid w:val="16937390"/>
    <w:rsid w:val="16D0758F"/>
    <w:rsid w:val="17164887"/>
    <w:rsid w:val="172F5937"/>
    <w:rsid w:val="17463BEB"/>
    <w:rsid w:val="17660053"/>
    <w:rsid w:val="177C482D"/>
    <w:rsid w:val="17973B0C"/>
    <w:rsid w:val="182D6FD9"/>
    <w:rsid w:val="190E59FE"/>
    <w:rsid w:val="19393A07"/>
    <w:rsid w:val="19D31FD2"/>
    <w:rsid w:val="1A294B27"/>
    <w:rsid w:val="1A683441"/>
    <w:rsid w:val="1B466BB1"/>
    <w:rsid w:val="1C4C57FF"/>
    <w:rsid w:val="1CBD4126"/>
    <w:rsid w:val="1D64697C"/>
    <w:rsid w:val="1DD969AB"/>
    <w:rsid w:val="1E510CBD"/>
    <w:rsid w:val="1ED14404"/>
    <w:rsid w:val="1EF74148"/>
    <w:rsid w:val="1F584FAB"/>
    <w:rsid w:val="1FA15E62"/>
    <w:rsid w:val="1FAA7553"/>
    <w:rsid w:val="1FDB7383"/>
    <w:rsid w:val="20407C32"/>
    <w:rsid w:val="20A629C0"/>
    <w:rsid w:val="21196F94"/>
    <w:rsid w:val="21263865"/>
    <w:rsid w:val="213571AA"/>
    <w:rsid w:val="217D645B"/>
    <w:rsid w:val="21843C8D"/>
    <w:rsid w:val="218D48F0"/>
    <w:rsid w:val="21F13065"/>
    <w:rsid w:val="22A07CA6"/>
    <w:rsid w:val="22EC0514"/>
    <w:rsid w:val="237F15B6"/>
    <w:rsid w:val="240E783E"/>
    <w:rsid w:val="2435301D"/>
    <w:rsid w:val="246966F1"/>
    <w:rsid w:val="2470465E"/>
    <w:rsid w:val="24F6510A"/>
    <w:rsid w:val="24FA55ED"/>
    <w:rsid w:val="25BD0469"/>
    <w:rsid w:val="25CC5B88"/>
    <w:rsid w:val="25DA6A9D"/>
    <w:rsid w:val="26815BF3"/>
    <w:rsid w:val="26933E36"/>
    <w:rsid w:val="269D62C3"/>
    <w:rsid w:val="26BC19A6"/>
    <w:rsid w:val="26E4519A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AF5B72"/>
    <w:rsid w:val="2AC075D6"/>
    <w:rsid w:val="2AE17A5A"/>
    <w:rsid w:val="2B577D1D"/>
    <w:rsid w:val="2BA90D62"/>
    <w:rsid w:val="2BA94DE0"/>
    <w:rsid w:val="2BD72EF0"/>
    <w:rsid w:val="2C0635BA"/>
    <w:rsid w:val="2C293467"/>
    <w:rsid w:val="2C612895"/>
    <w:rsid w:val="2C672453"/>
    <w:rsid w:val="2C9E3E55"/>
    <w:rsid w:val="2E112C5C"/>
    <w:rsid w:val="2EC03E0B"/>
    <w:rsid w:val="2EE64169"/>
    <w:rsid w:val="300E355A"/>
    <w:rsid w:val="30337F16"/>
    <w:rsid w:val="30464A25"/>
    <w:rsid w:val="3082583C"/>
    <w:rsid w:val="31A45B7D"/>
    <w:rsid w:val="31A5035D"/>
    <w:rsid w:val="32A735AF"/>
    <w:rsid w:val="33980AB1"/>
    <w:rsid w:val="33AD7074"/>
    <w:rsid w:val="33BE4DDD"/>
    <w:rsid w:val="342A79F7"/>
    <w:rsid w:val="344A7D4E"/>
    <w:rsid w:val="347D19AD"/>
    <w:rsid w:val="34C32719"/>
    <w:rsid w:val="34E44129"/>
    <w:rsid w:val="34E65643"/>
    <w:rsid w:val="3539753D"/>
    <w:rsid w:val="35771A99"/>
    <w:rsid w:val="35991EC1"/>
    <w:rsid w:val="361436EF"/>
    <w:rsid w:val="363D49D0"/>
    <w:rsid w:val="36481456"/>
    <w:rsid w:val="36DC7680"/>
    <w:rsid w:val="371A057C"/>
    <w:rsid w:val="37296A11"/>
    <w:rsid w:val="37F56BA7"/>
    <w:rsid w:val="388861A3"/>
    <w:rsid w:val="38DC340E"/>
    <w:rsid w:val="39426BDA"/>
    <w:rsid w:val="396C0E37"/>
    <w:rsid w:val="3A480BD6"/>
    <w:rsid w:val="3A801D52"/>
    <w:rsid w:val="3ABF1B60"/>
    <w:rsid w:val="3B10121D"/>
    <w:rsid w:val="3B8B7C9A"/>
    <w:rsid w:val="3B9C3C56"/>
    <w:rsid w:val="3BA23F27"/>
    <w:rsid w:val="3BB75F0B"/>
    <w:rsid w:val="3BF62074"/>
    <w:rsid w:val="3D2D4ECB"/>
    <w:rsid w:val="3D427664"/>
    <w:rsid w:val="3D8E7046"/>
    <w:rsid w:val="3DB1150E"/>
    <w:rsid w:val="3DD85B51"/>
    <w:rsid w:val="3E197344"/>
    <w:rsid w:val="3E583D12"/>
    <w:rsid w:val="3EC22693"/>
    <w:rsid w:val="3F213F33"/>
    <w:rsid w:val="3F56236D"/>
    <w:rsid w:val="3FE536F1"/>
    <w:rsid w:val="40083152"/>
    <w:rsid w:val="40085CD0"/>
    <w:rsid w:val="40385F17"/>
    <w:rsid w:val="4041301D"/>
    <w:rsid w:val="40646D0C"/>
    <w:rsid w:val="41304A05"/>
    <w:rsid w:val="42587944"/>
    <w:rsid w:val="42932E0A"/>
    <w:rsid w:val="43243278"/>
    <w:rsid w:val="435B56FC"/>
    <w:rsid w:val="43884ABF"/>
    <w:rsid w:val="43B236C4"/>
    <w:rsid w:val="43E6095F"/>
    <w:rsid w:val="449B0822"/>
    <w:rsid w:val="44A00219"/>
    <w:rsid w:val="45367494"/>
    <w:rsid w:val="45877724"/>
    <w:rsid w:val="459260C9"/>
    <w:rsid w:val="45DE2D6D"/>
    <w:rsid w:val="467A2DE5"/>
    <w:rsid w:val="470A03A4"/>
    <w:rsid w:val="472745EF"/>
    <w:rsid w:val="475E2B05"/>
    <w:rsid w:val="47F46EAE"/>
    <w:rsid w:val="48724017"/>
    <w:rsid w:val="48750F6C"/>
    <w:rsid w:val="492B4B3C"/>
    <w:rsid w:val="49C209BD"/>
    <w:rsid w:val="4A185620"/>
    <w:rsid w:val="4A6C679E"/>
    <w:rsid w:val="4A6F4C2B"/>
    <w:rsid w:val="4A761B16"/>
    <w:rsid w:val="4B964C95"/>
    <w:rsid w:val="4BDF7931"/>
    <w:rsid w:val="4C5C7844"/>
    <w:rsid w:val="4D3A32CE"/>
    <w:rsid w:val="4D477799"/>
    <w:rsid w:val="4DCF4AEB"/>
    <w:rsid w:val="4E0D1159"/>
    <w:rsid w:val="4E5A52AA"/>
    <w:rsid w:val="4E85551E"/>
    <w:rsid w:val="4EE10E98"/>
    <w:rsid w:val="4EE94506"/>
    <w:rsid w:val="4EE97C85"/>
    <w:rsid w:val="4F203C16"/>
    <w:rsid w:val="4FE70DC0"/>
    <w:rsid w:val="502E581F"/>
    <w:rsid w:val="50B86E3A"/>
    <w:rsid w:val="50C30B7A"/>
    <w:rsid w:val="50CC06E1"/>
    <w:rsid w:val="50F46497"/>
    <w:rsid w:val="514328A4"/>
    <w:rsid w:val="515B7CB7"/>
    <w:rsid w:val="51875472"/>
    <w:rsid w:val="51C4585C"/>
    <w:rsid w:val="51EA7BD9"/>
    <w:rsid w:val="51F577C4"/>
    <w:rsid w:val="52884ADC"/>
    <w:rsid w:val="52987C5F"/>
    <w:rsid w:val="52A80CDA"/>
    <w:rsid w:val="533212A1"/>
    <w:rsid w:val="53942278"/>
    <w:rsid w:val="53EE72C6"/>
    <w:rsid w:val="54781EC2"/>
    <w:rsid w:val="54887ACF"/>
    <w:rsid w:val="548B2661"/>
    <w:rsid w:val="54AA722A"/>
    <w:rsid w:val="55BE4F5F"/>
    <w:rsid w:val="55E22755"/>
    <w:rsid w:val="56466F91"/>
    <w:rsid w:val="57193C9E"/>
    <w:rsid w:val="57541431"/>
    <w:rsid w:val="576C2775"/>
    <w:rsid w:val="5779098C"/>
    <w:rsid w:val="583A0626"/>
    <w:rsid w:val="586048F0"/>
    <w:rsid w:val="588549CE"/>
    <w:rsid w:val="58AE7DA1"/>
    <w:rsid w:val="58DD7D9A"/>
    <w:rsid w:val="5903310E"/>
    <w:rsid w:val="59554FEC"/>
    <w:rsid w:val="59AD4E28"/>
    <w:rsid w:val="5A097A9F"/>
    <w:rsid w:val="5A2F3A8F"/>
    <w:rsid w:val="5AC10B8B"/>
    <w:rsid w:val="5AF81AE4"/>
    <w:rsid w:val="5B1D65E8"/>
    <w:rsid w:val="5B32014C"/>
    <w:rsid w:val="5BC75BD0"/>
    <w:rsid w:val="5C8C341B"/>
    <w:rsid w:val="5D2F2B1E"/>
    <w:rsid w:val="5DEA542A"/>
    <w:rsid w:val="5DEF5A0F"/>
    <w:rsid w:val="5DF72B16"/>
    <w:rsid w:val="5E287C6C"/>
    <w:rsid w:val="5E7E0C7E"/>
    <w:rsid w:val="5ECA3D86"/>
    <w:rsid w:val="5F4D50E3"/>
    <w:rsid w:val="5FC5111D"/>
    <w:rsid w:val="5FDF112B"/>
    <w:rsid w:val="60303C60"/>
    <w:rsid w:val="60320809"/>
    <w:rsid w:val="615F2EAC"/>
    <w:rsid w:val="61A15812"/>
    <w:rsid w:val="61E15FB7"/>
    <w:rsid w:val="626B0ACC"/>
    <w:rsid w:val="626F728B"/>
    <w:rsid w:val="62A42563"/>
    <w:rsid w:val="63210307"/>
    <w:rsid w:val="633B16F7"/>
    <w:rsid w:val="63613BBD"/>
    <w:rsid w:val="63827939"/>
    <w:rsid w:val="64132ACB"/>
    <w:rsid w:val="644F1AB3"/>
    <w:rsid w:val="64712CA8"/>
    <w:rsid w:val="64EB1917"/>
    <w:rsid w:val="654F4FE5"/>
    <w:rsid w:val="66061B92"/>
    <w:rsid w:val="661155F3"/>
    <w:rsid w:val="661512EF"/>
    <w:rsid w:val="66A77D57"/>
    <w:rsid w:val="66C75014"/>
    <w:rsid w:val="67150A86"/>
    <w:rsid w:val="672B6AD9"/>
    <w:rsid w:val="6791559A"/>
    <w:rsid w:val="67CD5013"/>
    <w:rsid w:val="68525518"/>
    <w:rsid w:val="68AB69D7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BF16DF6"/>
    <w:rsid w:val="6BFF771A"/>
    <w:rsid w:val="6C465631"/>
    <w:rsid w:val="6C6400AB"/>
    <w:rsid w:val="6C8B590C"/>
    <w:rsid w:val="6CC03D11"/>
    <w:rsid w:val="6D343A27"/>
    <w:rsid w:val="6D5E2269"/>
    <w:rsid w:val="6DCF182B"/>
    <w:rsid w:val="6F712728"/>
    <w:rsid w:val="6FF06CE8"/>
    <w:rsid w:val="702754DC"/>
    <w:rsid w:val="705C48B5"/>
    <w:rsid w:val="71094BE2"/>
    <w:rsid w:val="71710FBA"/>
    <w:rsid w:val="71C75849"/>
    <w:rsid w:val="72F9402A"/>
    <w:rsid w:val="73177274"/>
    <w:rsid w:val="733A4279"/>
    <w:rsid w:val="739169EA"/>
    <w:rsid w:val="74125240"/>
    <w:rsid w:val="74D06143"/>
    <w:rsid w:val="75284014"/>
    <w:rsid w:val="75D4756D"/>
    <w:rsid w:val="75E36E5B"/>
    <w:rsid w:val="76654507"/>
    <w:rsid w:val="775744D2"/>
    <w:rsid w:val="77B238DE"/>
    <w:rsid w:val="77E24ED1"/>
    <w:rsid w:val="78710C23"/>
    <w:rsid w:val="789E730E"/>
    <w:rsid w:val="79042BD4"/>
    <w:rsid w:val="790E2D96"/>
    <w:rsid w:val="792F72FA"/>
    <w:rsid w:val="7963467E"/>
    <w:rsid w:val="7A450456"/>
    <w:rsid w:val="7AC516D6"/>
    <w:rsid w:val="7B2A3B27"/>
    <w:rsid w:val="7BB22216"/>
    <w:rsid w:val="7BBE5F26"/>
    <w:rsid w:val="7BD92F92"/>
    <w:rsid w:val="7CD80A03"/>
    <w:rsid w:val="7D902913"/>
    <w:rsid w:val="7DA00113"/>
    <w:rsid w:val="7DEC566F"/>
    <w:rsid w:val="7E6B5FAF"/>
    <w:rsid w:val="7EC34622"/>
    <w:rsid w:val="7ED33846"/>
    <w:rsid w:val="7F632E2D"/>
    <w:rsid w:val="7F667FC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70071-016F-4928-8F26-CDEB14B10C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1380</Words>
  <Characters>1541</Characters>
  <Lines>31</Lines>
  <Paragraphs>8</Paragraphs>
  <TotalTime>2</TotalTime>
  <ScaleCrop>false</ScaleCrop>
  <LinksUpToDate>false</LinksUpToDate>
  <CharactersWithSpaces>2156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2026-09-07T06:15:20Z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638278A91B6247A3A14F33886A0DB3EB_13</vt:lpwstr>
  </property>
</Properties>
</file>