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bookmarkStart w:id="20" w:name="_GoBack"/>
      <w:r>
        <w:rPr>
          <w:rFonts w:hint="eastAsia" w:asciiTheme="minorEastAsia" w:hAnsiTheme="minorEastAsia" w:cstheme="minorEastAsia"/>
          <w:b/>
          <w:bCs/>
          <w:color w:val="auto"/>
          <w:kern w:val="0"/>
          <w:sz w:val="48"/>
          <w:szCs w:val="48"/>
          <w:lang w:val="en-US" w:eastAsia="zh-CN"/>
        </w:rPr>
        <w:t>塑料颗粒搅拌烘干机</w:t>
      </w:r>
      <w:r>
        <w:rPr>
          <w:rFonts w:hint="eastAsia" w:asciiTheme="minorEastAsia" w:hAnsiTheme="minorEastAsia" w:eastAsiaTheme="minorEastAsia" w:cstheme="minorEastAsia"/>
          <w:b/>
          <w:bCs/>
          <w:color w:val="auto"/>
          <w:sz w:val="48"/>
          <w:szCs w:val="48"/>
          <w:highlight w:val="none"/>
          <w:lang w:val="en-US" w:eastAsia="zh-CN"/>
        </w:rPr>
        <w:t>采购</w:t>
      </w:r>
    </w:p>
    <w:bookmarkEnd w:id="20"/>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28B86A66">
      <w:pPr>
        <w:pStyle w:val="5"/>
        <w:jc w:val="center"/>
        <w:rPr>
          <w:rFonts w:hint="default" w:ascii="黑体" w:hAnsi="黑体" w:eastAsia="黑体" w:cs="黑体"/>
          <w:sz w:val="32"/>
          <w:szCs w:val="32"/>
          <w:highlight w:val="none"/>
          <w:lang w:val="en-US"/>
        </w:rPr>
      </w:pPr>
      <w:r>
        <w:rPr>
          <w:rFonts w:hint="eastAsia" w:ascii="黑体" w:hAnsi="黑体" w:eastAsia="黑体" w:cs="宋体"/>
          <w:b/>
          <w:color w:val="auto"/>
          <w:kern w:val="0"/>
          <w:sz w:val="32"/>
          <w:szCs w:val="32"/>
          <w:lang w:val="en-US" w:eastAsia="zh-CN"/>
        </w:rPr>
        <w:t>编号：SFLHG-GKBX-2</w:t>
      </w:r>
      <w:r>
        <w:rPr>
          <w:rFonts w:hint="eastAsia" w:ascii="黑体" w:hAnsi="黑体" w:eastAsia="黑体" w:cs="黑体"/>
          <w:b/>
          <w:color w:val="auto"/>
          <w:kern w:val="0"/>
          <w:sz w:val="32"/>
          <w:szCs w:val="32"/>
          <w:lang w:val="en-US" w:eastAsia="zh-CN"/>
        </w:rPr>
        <w:t>026-HW120</w:t>
      </w: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塑料颗粒搅拌烘干机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编号：SFLHG-GKBX-2026-HW120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由四川宏达股份有限公司什邡磷化工分公司因生产需采购</w:t>
      </w:r>
      <w:r>
        <w:rPr>
          <w:rFonts w:hint="eastAsia" w:ascii="黑体" w:hAnsi="黑体" w:eastAsia="黑体" w:cs="Segoe UI"/>
          <w:color w:val="000000"/>
          <w:kern w:val="0"/>
          <w:sz w:val="28"/>
          <w:szCs w:val="28"/>
          <w:lang w:val="en-US" w:eastAsia="zh-CN"/>
        </w:rPr>
        <w:t>塑料颗粒搅拌烘干机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塑料颗粒搅拌烘干机采购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塑料颗粒搅拌烘干机2台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w:t>
      </w:r>
      <w:r>
        <w:rPr>
          <w:rFonts w:hint="eastAsia" w:ascii="黑体" w:hAnsi="黑体" w:eastAsia="黑体" w:cs="黑体"/>
          <w:sz w:val="28"/>
          <w:szCs w:val="28"/>
          <w:lang w:val="en-US" w:eastAsia="zh-CN"/>
        </w:rPr>
        <w:t>要求</w:t>
      </w:r>
      <w:r>
        <w:rPr>
          <w:rFonts w:hint="eastAsia" w:ascii="黑体" w:hAnsi="黑体" w:eastAsia="黑体" w:cs="黑体"/>
          <w:sz w:val="28"/>
          <w:szCs w:val="28"/>
        </w:rPr>
        <w:t>：</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599"/>
        <w:gridCol w:w="3684"/>
        <w:gridCol w:w="1068"/>
        <w:gridCol w:w="2402"/>
      </w:tblGrid>
      <w:tr w14:paraId="4D07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64CB07C8">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4"/>
                <w:szCs w:val="24"/>
                <w:lang w:val="en-US" w:bidi="ar-SA"/>
              </w:rPr>
            </w:pPr>
            <w:r>
              <w:rPr>
                <w:rFonts w:hint="eastAsia" w:ascii="黑体" w:hAnsi="黑体" w:eastAsia="黑体" w:cs="宋体"/>
                <w:kern w:val="0"/>
                <w:sz w:val="28"/>
                <w:szCs w:val="28"/>
              </w:rPr>
              <w:t>序号</w:t>
            </w:r>
          </w:p>
        </w:tc>
        <w:tc>
          <w:tcPr>
            <w:tcW w:w="1599" w:type="dxa"/>
            <w:noWrap w:val="0"/>
            <w:vAlign w:val="center"/>
          </w:tcPr>
          <w:p w14:paraId="0431478D">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名称</w:t>
            </w:r>
          </w:p>
        </w:tc>
        <w:tc>
          <w:tcPr>
            <w:tcW w:w="3684" w:type="dxa"/>
            <w:noWrap w:val="0"/>
            <w:vAlign w:val="center"/>
          </w:tcPr>
          <w:p w14:paraId="0F9E3CA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eastAsia="zh-CN" w:bidi="ar-SA"/>
              </w:rPr>
            </w:pPr>
            <w:r>
              <w:rPr>
                <w:rFonts w:hint="eastAsia" w:ascii="黑体" w:hAnsi="黑体" w:eastAsia="黑体" w:cs="黑体"/>
                <w:kern w:val="0"/>
                <w:sz w:val="28"/>
                <w:szCs w:val="28"/>
                <w:lang w:val="en-US" w:eastAsia="zh-CN"/>
              </w:rPr>
              <w:t>技术参数</w:t>
            </w:r>
          </w:p>
        </w:tc>
        <w:tc>
          <w:tcPr>
            <w:tcW w:w="1068" w:type="dxa"/>
            <w:noWrap w:val="0"/>
            <w:vAlign w:val="center"/>
          </w:tcPr>
          <w:p w14:paraId="4E04726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数量</w:t>
            </w:r>
          </w:p>
        </w:tc>
        <w:tc>
          <w:tcPr>
            <w:tcW w:w="2402" w:type="dxa"/>
            <w:shd w:val="clear" w:color="auto" w:fill="auto"/>
            <w:noWrap w:val="0"/>
            <w:vAlign w:val="center"/>
          </w:tcPr>
          <w:p w14:paraId="6152A31B">
            <w:pPr>
              <w:spacing w:line="36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vertAlign w:val="baseline"/>
                <w:lang w:val="en-US" w:eastAsia="zh-CN"/>
              </w:rPr>
              <w:t>备注</w:t>
            </w:r>
          </w:p>
        </w:tc>
      </w:tr>
      <w:tr w14:paraId="3D47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13F5EC3B">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w:t>
            </w:r>
          </w:p>
        </w:tc>
        <w:tc>
          <w:tcPr>
            <w:tcW w:w="1599" w:type="dxa"/>
            <w:noWrap w:val="0"/>
            <w:vAlign w:val="center"/>
          </w:tcPr>
          <w:p w14:paraId="6FBD5EF2">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塑料颗粒搅拌烘干机</w:t>
            </w:r>
          </w:p>
        </w:tc>
        <w:tc>
          <w:tcPr>
            <w:tcW w:w="3684" w:type="dxa"/>
            <w:noWrap w:val="0"/>
            <w:vAlign w:val="center"/>
          </w:tcPr>
          <w:p w14:paraId="67B9271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kern w:val="0"/>
                <w:sz w:val="24"/>
                <w:szCs w:val="24"/>
              </w:rPr>
              <w:t>材质：304不锈钢，立式，容积800一1000公斤，进料口加装震动筛。</w:t>
            </w:r>
          </w:p>
        </w:tc>
        <w:tc>
          <w:tcPr>
            <w:tcW w:w="1068" w:type="dxa"/>
            <w:noWrap w:val="0"/>
            <w:vAlign w:val="center"/>
          </w:tcPr>
          <w:p w14:paraId="602F112F">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2台</w:t>
            </w:r>
          </w:p>
        </w:tc>
        <w:tc>
          <w:tcPr>
            <w:tcW w:w="2402" w:type="dxa"/>
            <w:shd w:val="clear" w:color="auto" w:fill="auto"/>
            <w:noWrap w:val="0"/>
            <w:vAlign w:val="center"/>
          </w:tcPr>
          <w:p w14:paraId="078FE40B">
            <w:pPr>
              <w:keepNext w:val="0"/>
              <w:keepLines w:val="0"/>
              <w:widowControl/>
              <w:suppressLineNumbers w:val="0"/>
              <w:jc w:val="center"/>
              <w:textAlignment w:val="center"/>
              <w:rPr>
                <w:rFonts w:hint="eastAsia" w:ascii="黑体" w:hAnsi="黑体" w:eastAsia="黑体" w:cs="黑体"/>
                <w:kern w:val="0"/>
                <w:sz w:val="24"/>
                <w:szCs w:val="24"/>
                <w:lang w:val="en-US" w:eastAsia="zh-CN"/>
              </w:rPr>
            </w:pPr>
          </w:p>
        </w:tc>
      </w:tr>
    </w:tbl>
    <w:p w14:paraId="3C9054B8">
      <w:pPr>
        <w:spacing w:line="360" w:lineRule="exact"/>
        <w:rPr>
          <w:rFonts w:hint="eastAsia" w:ascii="黑体" w:hAnsi="黑体" w:eastAsia="黑体" w:cs="宋体"/>
          <w:kern w:val="0"/>
          <w:sz w:val="28"/>
          <w:szCs w:val="28"/>
        </w:rPr>
      </w:pPr>
    </w:p>
    <w:p w14:paraId="034F549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w:t>
      </w:r>
      <w:r>
        <w:rPr>
          <w:rFonts w:hint="eastAsia" w:ascii="黑体" w:hAnsi="黑体" w:eastAsia="黑体" w:cs="宋体"/>
          <w:color w:val="auto"/>
          <w:kern w:val="0"/>
          <w:sz w:val="28"/>
          <w:szCs w:val="28"/>
          <w:lang w:val="en-US" w:eastAsia="zh-CN"/>
        </w:rPr>
        <w:t>什邡磷化工分</w:t>
      </w:r>
      <w:r>
        <w:rPr>
          <w:rFonts w:hint="eastAsia" w:ascii="黑体" w:hAnsi="黑体" w:eastAsia="黑体" w:cs="宋体"/>
          <w:color w:val="auto"/>
          <w:kern w:val="0"/>
          <w:sz w:val="28"/>
          <w:szCs w:val="28"/>
        </w:rPr>
        <w:t>公司</w:t>
      </w:r>
      <w:r>
        <w:rPr>
          <w:rFonts w:hint="eastAsia" w:ascii="黑体" w:hAnsi="黑体" w:eastAsia="黑体" w:cs="宋体"/>
          <w:color w:val="auto"/>
          <w:kern w:val="0"/>
          <w:sz w:val="28"/>
          <w:szCs w:val="28"/>
          <w:lang w:val="en-US" w:eastAsia="zh-CN"/>
        </w:rPr>
        <w:t>塑编厂。</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Segoe UI"/>
          <w:color w:val="000000" w:themeColor="text1"/>
          <w:sz w:val="28"/>
          <w:szCs w:val="28"/>
          <w:lang w:val="en-US" w:eastAsia="zh-CN"/>
          <w14:textFill>
            <w14:solidFill>
              <w14:schemeClr w14:val="tx1"/>
            </w14:solidFill>
          </w14:textFill>
        </w:rPr>
        <w:t>先货后款</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递交截止时间：2026年9月8日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7F0A313F">
      <w:pPr>
        <w:numPr>
          <w:ilvl w:val="0"/>
          <w:numId w:val="0"/>
        </w:numPr>
        <w:spacing w:line="420" w:lineRule="exact"/>
        <w:ind w:leftChars="0"/>
        <w:rPr>
          <w:rFonts w:hint="eastAsia" w:ascii="黑体" w:hAnsi="黑体" w:eastAsia="黑体" w:cs="黑体"/>
          <w:b w:val="0"/>
          <w:bCs w:val="0"/>
          <w:kern w:val="0"/>
          <w:sz w:val="28"/>
          <w:szCs w:val="28"/>
          <w:lang w:val="en-US" w:eastAsia="zh-CN"/>
        </w:rPr>
      </w:pPr>
      <w:r>
        <w:rPr>
          <w:rFonts w:hint="default" w:ascii="Calibri" w:hAnsi="Calibri" w:eastAsia="黑体" w:cs="Calibri"/>
          <w:b w:val="0"/>
          <w:bCs w:val="0"/>
          <w:sz w:val="28"/>
          <w:szCs w:val="28"/>
          <w:lang w:val="en-US" w:eastAsia="zh-CN"/>
        </w:rPr>
        <w:t>②</w:t>
      </w:r>
      <w:r>
        <w:rPr>
          <w:rFonts w:hint="eastAsia" w:ascii="黑体" w:hAnsi="黑体" w:eastAsia="黑体" w:cs="黑体"/>
          <w:b w:val="0"/>
          <w:bCs w:val="0"/>
          <w:kern w:val="0"/>
          <w:sz w:val="28"/>
          <w:szCs w:val="28"/>
          <w:lang w:val="en-US" w:eastAsia="zh-CN"/>
        </w:rPr>
        <w:t>塑料颗粒搅拌烘干机相关资料（图片、参数说明等）。</w:t>
      </w:r>
    </w:p>
    <w:p w14:paraId="78E097D2">
      <w:pPr>
        <w:numPr>
          <w:ilvl w:val="0"/>
          <w:numId w:val="0"/>
        </w:numPr>
        <w:spacing w:line="420" w:lineRule="exact"/>
        <w:ind w:left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9.</w:t>
      </w:r>
      <w:r>
        <w:rPr>
          <w:rFonts w:hint="eastAsia" w:ascii="黑体" w:hAnsi="黑体" w:eastAsia="黑体" w:cs="Times New Roman"/>
          <w:sz w:val="28"/>
          <w:szCs w:val="28"/>
        </w:rPr>
        <w:t>本项目采用符合响应性条款后的最低投标价法。</w:t>
      </w:r>
    </w:p>
    <w:p w14:paraId="2DA682CF">
      <w:pPr>
        <w:numPr>
          <w:ilvl w:val="0"/>
          <w:numId w:val="0"/>
        </w:numPr>
        <w:spacing w:line="420" w:lineRule="exact"/>
        <w:ind w:leftChars="0"/>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7F362CF8">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5019290"/>
      <w:bookmarkStart w:id="4" w:name="_Toc16684"/>
      <w:bookmarkStart w:id="5" w:name="_Toc303149804"/>
      <w:bookmarkStart w:id="6" w:name="_Toc275014947"/>
      <w:bookmarkStart w:id="7" w:name="_Toc275019836"/>
      <w:bookmarkStart w:id="8" w:name="_Toc318986166"/>
      <w:bookmarkStart w:id="9" w:name="_Toc274236999"/>
      <w:bookmarkStart w:id="10" w:name="_Toc275019684"/>
      <w:bookmarkStart w:id="11" w:name="_Toc274596702"/>
      <w:bookmarkStart w:id="12" w:name="_Toc238552273"/>
      <w:bookmarkStart w:id="13" w:name="_Toc238797630"/>
      <w:bookmarkStart w:id="14" w:name="_Toc268793030"/>
      <w:bookmarkStart w:id="15" w:name="_Toc269113527"/>
    </w:p>
    <w:p w14:paraId="78637A7A">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75FD38AC">
      <w:pPr>
        <w:jc w:val="both"/>
        <w:rPr>
          <w:rFonts w:hint="eastAsia" w:ascii="宋体" w:hAnsi="宋体"/>
          <w:b/>
          <w:bCs/>
          <w:color w:val="auto"/>
          <w:sz w:val="36"/>
          <w:szCs w:val="36"/>
          <w:lang w:val="en-US" w:eastAsia="zh-CN"/>
        </w:rPr>
      </w:pPr>
    </w:p>
    <w:p w14:paraId="30815577">
      <w:pPr>
        <w:jc w:val="both"/>
        <w:rPr>
          <w:rFonts w:hint="eastAsia" w:ascii="宋体" w:hAnsi="宋体"/>
          <w:b/>
          <w:bCs/>
          <w:color w:val="auto"/>
          <w:sz w:val="36"/>
          <w:szCs w:val="36"/>
          <w:lang w:val="en-US" w:eastAsia="zh-CN"/>
        </w:rPr>
      </w:pPr>
    </w:p>
    <w:p w14:paraId="0851D739">
      <w:pPr>
        <w:jc w:val="both"/>
        <w:rPr>
          <w:rFonts w:hint="eastAsia" w:ascii="宋体" w:hAnsi="宋体"/>
          <w:b/>
          <w:bCs/>
          <w:color w:val="auto"/>
          <w:sz w:val="36"/>
          <w:szCs w:val="36"/>
          <w:lang w:val="en-US" w:eastAsia="zh-CN"/>
        </w:rPr>
      </w:pPr>
    </w:p>
    <w:p w14:paraId="4E956C14">
      <w:pPr>
        <w:jc w:val="both"/>
        <w:rPr>
          <w:rFonts w:hint="eastAsia" w:ascii="宋体" w:hAnsi="宋体"/>
          <w:b/>
          <w:bCs/>
          <w:color w:val="auto"/>
          <w:sz w:val="36"/>
          <w:szCs w:val="36"/>
          <w:lang w:val="en-US" w:eastAsia="zh-CN"/>
        </w:rPr>
      </w:pPr>
    </w:p>
    <w:p w14:paraId="50EA14A3">
      <w:pPr>
        <w:jc w:val="both"/>
        <w:rPr>
          <w:rFonts w:hint="eastAsia" w:ascii="宋体" w:hAnsi="宋体"/>
          <w:b/>
          <w:bCs/>
          <w:color w:val="auto"/>
          <w:sz w:val="36"/>
          <w:szCs w:val="36"/>
          <w:lang w:val="en-US" w:eastAsia="zh-CN"/>
        </w:rPr>
      </w:pPr>
    </w:p>
    <w:p w14:paraId="7DDB990C">
      <w:pPr>
        <w:jc w:val="both"/>
        <w:rPr>
          <w:rFonts w:hint="eastAsia" w:ascii="宋体" w:hAnsi="宋体"/>
          <w:b/>
          <w:bCs/>
          <w:color w:val="auto"/>
          <w:sz w:val="36"/>
          <w:szCs w:val="36"/>
          <w:lang w:val="en-US" w:eastAsia="zh-CN"/>
        </w:rPr>
      </w:pPr>
    </w:p>
    <w:p w14:paraId="72CC3839">
      <w:pPr>
        <w:jc w:val="both"/>
        <w:rPr>
          <w:rFonts w:hint="eastAsia" w:ascii="宋体" w:hAnsi="宋体"/>
          <w:b/>
          <w:bCs/>
          <w:color w:val="auto"/>
          <w:sz w:val="36"/>
          <w:szCs w:val="36"/>
          <w:lang w:val="en-US" w:eastAsia="zh-CN"/>
        </w:rPr>
      </w:pPr>
    </w:p>
    <w:p w14:paraId="107D68A0">
      <w:pPr>
        <w:jc w:val="both"/>
        <w:rPr>
          <w:rFonts w:hint="eastAsia" w:ascii="宋体" w:hAnsi="宋体"/>
          <w:b/>
          <w:bCs/>
          <w:color w:val="auto"/>
          <w:sz w:val="36"/>
          <w:szCs w:val="36"/>
          <w:lang w:val="en-US" w:eastAsia="zh-CN"/>
        </w:rPr>
      </w:pPr>
    </w:p>
    <w:p w14:paraId="4A80A19A">
      <w:pPr>
        <w:jc w:val="both"/>
        <w:rPr>
          <w:rFonts w:hint="eastAsia" w:ascii="宋体" w:hAnsi="宋体"/>
          <w:b/>
          <w:bCs/>
          <w:color w:val="auto"/>
          <w:sz w:val="36"/>
          <w:szCs w:val="36"/>
          <w:lang w:val="en-US" w:eastAsia="zh-CN"/>
        </w:rPr>
      </w:pPr>
    </w:p>
    <w:p w14:paraId="12DF8794">
      <w:pPr>
        <w:jc w:val="both"/>
        <w:rPr>
          <w:rFonts w:hint="eastAsia" w:ascii="宋体" w:hAnsi="宋体"/>
          <w:b/>
          <w:bCs/>
          <w:color w:val="auto"/>
          <w:sz w:val="36"/>
          <w:szCs w:val="36"/>
          <w:lang w:val="en-US" w:eastAsia="zh-CN"/>
        </w:rPr>
      </w:pPr>
    </w:p>
    <w:p w14:paraId="1AABD2E0">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塑料颗粒搅拌烘干机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塑料颗粒搅拌烘干机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 xml:space="preserve"> </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联系电话：</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塑料颗粒搅拌烘干机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9978"/>
      <w:bookmarkStart w:id="18" w:name="_Toc30198"/>
      <w:bookmarkStart w:id="19" w:name="_Toc4384"/>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37"/>
        <w:gridCol w:w="2213"/>
        <w:gridCol w:w="1630"/>
        <w:gridCol w:w="1732"/>
        <w:gridCol w:w="1645"/>
      </w:tblGrid>
      <w:tr w14:paraId="0C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537"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2213"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630"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数量 </w:t>
            </w:r>
          </w:p>
        </w:tc>
        <w:tc>
          <w:tcPr>
            <w:tcW w:w="1732"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    （元/台）</w:t>
            </w:r>
          </w:p>
        </w:tc>
        <w:tc>
          <w:tcPr>
            <w:tcW w:w="1645" w:type="dxa"/>
            <w:vAlign w:val="center"/>
          </w:tcPr>
          <w:p w14:paraId="34A3F8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品牌</w:t>
            </w:r>
          </w:p>
        </w:tc>
      </w:tr>
      <w:tr w14:paraId="7BE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537" w:type="dxa"/>
            <w:vAlign w:val="center"/>
          </w:tcPr>
          <w:p w14:paraId="569C3192">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8"/>
                <w:szCs w:val="28"/>
                <w:lang w:val="en-US" w:eastAsia="zh-CN"/>
              </w:rPr>
              <w:t>塑料颗粒搅拌烘干机</w:t>
            </w:r>
          </w:p>
        </w:tc>
        <w:tc>
          <w:tcPr>
            <w:tcW w:w="2213"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 </w:t>
            </w:r>
          </w:p>
        </w:tc>
        <w:tc>
          <w:tcPr>
            <w:tcW w:w="1630"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2台</w:t>
            </w:r>
          </w:p>
        </w:tc>
        <w:tc>
          <w:tcPr>
            <w:tcW w:w="1732"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c>
          <w:tcPr>
            <w:tcW w:w="1645" w:type="dxa"/>
            <w:vAlign w:val="center"/>
          </w:tcPr>
          <w:p w14:paraId="4D3B97C0">
            <w:pPr>
              <w:spacing w:line="360" w:lineRule="exact"/>
              <w:jc w:val="center"/>
              <w:rPr>
                <w:rFonts w:hint="eastAsia" w:ascii="黑体" w:hAnsi="黑体" w:eastAsia="黑体" w:cs="宋体"/>
                <w:kern w:val="0"/>
                <w:sz w:val="28"/>
                <w:szCs w:val="28"/>
                <w:vertAlign w:val="baseline"/>
                <w:lang w:val="en-US" w:eastAsia="zh-CN"/>
              </w:rPr>
            </w:pPr>
          </w:p>
        </w:tc>
      </w:tr>
    </w:tbl>
    <w:p w14:paraId="26878490">
      <w:pPr>
        <w:pStyle w:val="36"/>
        <w:spacing w:before="120" w:line="500" w:lineRule="exact"/>
        <w:rPr>
          <w:rFonts w:hint="default" w:ascii="宋体" w:hAnsi="宋体" w:eastAsiaTheme="minorEastAsia" w:cstheme="minorBidi"/>
          <w:color w:val="auto"/>
          <w:kern w:val="2"/>
          <w:sz w:val="24"/>
          <w:szCs w:val="24"/>
          <w:u w:val="single"/>
          <w:lang w:val="en-US" w:eastAsia="zh-CN" w:bidi="ar-SA"/>
        </w:rPr>
      </w:pPr>
      <w:r>
        <w:rPr>
          <w:rFonts w:hint="eastAsia" w:eastAsiaTheme="minorEastAsia" w:cstheme="minorBidi"/>
          <w:color w:val="auto"/>
          <w:kern w:val="2"/>
          <w:sz w:val="24"/>
          <w:szCs w:val="24"/>
          <w:lang w:val="en-US" w:eastAsia="zh-CN" w:bidi="ar-SA"/>
        </w:rPr>
        <w:t>含税总报价：</w:t>
      </w:r>
      <w:r>
        <w:rPr>
          <w:rFonts w:hint="eastAsia" w:eastAsiaTheme="minorEastAsia" w:cstheme="minorBidi"/>
          <w:color w:val="auto"/>
          <w:kern w:val="2"/>
          <w:sz w:val="24"/>
          <w:szCs w:val="24"/>
          <w:u w:val="single"/>
          <w:lang w:val="en-US" w:eastAsia="zh-CN" w:bidi="ar-SA"/>
        </w:rPr>
        <w:t xml:space="preserve">                                                                          </w:t>
      </w:r>
    </w:p>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50B9DCF">
      <w:pPr>
        <w:keepNext w:val="0"/>
        <w:keepLines w:val="0"/>
        <w:pageBreakBefore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eepNext w:val="0"/>
        <w:keepLines w:val="0"/>
        <w:pageBreakBefore w:val="0"/>
        <w:kinsoku/>
        <w:wordWrap/>
        <w:overflowPunct/>
        <w:topLinePunct w:val="0"/>
        <w:autoSpaceDE/>
        <w:autoSpaceDN/>
        <w:bidi w:val="0"/>
        <w:adjustRightInd/>
        <w:snapToGrid/>
        <w:spacing w:line="400" w:lineRule="exact"/>
        <w:ind w:right="0" w:rightChars="0"/>
        <w:jc w:val="both"/>
        <w:textAlignment w:val="auto"/>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92A615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516D8518">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B9606ED">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C2085B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60469848">
      <w:pPr>
        <w:numPr>
          <w:ilvl w:val="0"/>
          <w:numId w:val="4"/>
        </w:numPr>
        <w:kinsoku/>
        <w:overflowPunct/>
        <w:topLinePunct w:val="0"/>
        <w:bidi w:val="0"/>
        <w:snapToGrid w:val="0"/>
        <w:spacing w:line="360" w:lineRule="auto"/>
        <w:ind w:left="-482" w:leftChars="0" w:right="0" w:rightChars="0" w:firstLine="482" w:firstLineChars="0"/>
        <w:jc w:val="left"/>
        <w:rPr>
          <w:rFonts w:hint="eastAsia" w:hAnsi="宋体" w:cs="宋体"/>
          <w:b/>
          <w:color w:val="auto"/>
          <w:sz w:val="24"/>
          <w:lang w:val="en-US" w:eastAsia="zh-CN"/>
        </w:rPr>
      </w:pPr>
      <w:r>
        <w:rPr>
          <w:rFonts w:hint="eastAsia" w:hAnsi="宋体" w:cs="宋体"/>
          <w:b/>
          <w:color w:val="auto"/>
          <w:sz w:val="24"/>
          <w:lang w:val="en-US" w:eastAsia="zh-CN"/>
        </w:rPr>
        <w:t>营业执照</w:t>
      </w:r>
    </w:p>
    <w:p w14:paraId="222AB34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3A4C08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1EAA90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A19F20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73E456">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A7F173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90C2C4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09F6AC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F2ECFE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3FFD10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99D719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D30312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4AA4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9DEC06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395B97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A8E46C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7987E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DC3433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665E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0DABD4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1B832CD">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0D63071">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E93EA5E">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02098E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598023">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3AD61C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CCBCA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B015A7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86E9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A5FBB1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5A0EF30">
      <w:pPr>
        <w:numPr>
          <w:ilvl w:val="0"/>
          <w:numId w:val="4"/>
        </w:numPr>
        <w:kinsoku/>
        <w:overflowPunct/>
        <w:topLinePunct w:val="0"/>
        <w:bidi w:val="0"/>
        <w:snapToGrid w:val="0"/>
        <w:spacing w:line="360" w:lineRule="auto"/>
        <w:ind w:left="-482" w:leftChars="0" w:right="0" w:rightChars="0" w:firstLine="482" w:firstLineChars="0"/>
        <w:jc w:val="left"/>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相关资料</w:t>
      </w:r>
      <w:r>
        <w:rPr>
          <w:rFonts w:hint="eastAsia" w:ascii="宋体" w:hAnsi="宋体" w:eastAsia="宋体" w:cs="宋体"/>
          <w:b/>
          <w:bCs w:val="0"/>
          <w:kern w:val="0"/>
          <w:sz w:val="24"/>
          <w:szCs w:val="24"/>
          <w:lang w:val="en-US" w:eastAsia="zh-CN"/>
        </w:rPr>
        <w:t>（图片、参数说明等）</w:t>
      </w:r>
    </w:p>
    <w:p w14:paraId="1838786F">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8E0AA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5E550A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0D8078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6BBDB8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DAB5B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427DD7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F8F5B4C">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286455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526DC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7933A7B">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9A4DE15">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171358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43C5B4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967EAE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D42AEC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7F08D66">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A1BF02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8FB156E">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F3925D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33CE8C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84A3BD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EDE9FF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1122E6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C8DBAC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AE8F74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A5E9D8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775FEFD">
      <w:pPr>
        <w:spacing w:line="360" w:lineRule="exact"/>
        <w:rPr>
          <w:rFonts w:hint="eastAsia" w:ascii="黑体" w:hAnsi="黑体" w:eastAsia="黑体" w:cs="宋体"/>
          <w:b/>
          <w:kern w:val="0"/>
          <w:sz w:val="28"/>
          <w:szCs w:val="28"/>
        </w:rPr>
      </w:pPr>
    </w:p>
    <w:p w14:paraId="56931BE7">
      <w:pPr>
        <w:spacing w:line="360" w:lineRule="exact"/>
        <w:rPr>
          <w:rFonts w:hint="default" w:ascii="黑体" w:hAnsi="黑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0A7044"/>
    <w:multiLevelType w:val="singleLevel"/>
    <w:tmpl w:val="6A0A7044"/>
    <w:lvl w:ilvl="0" w:tentative="0">
      <w:start w:val="3"/>
      <w:numFmt w:val="chineseCounting"/>
      <w:suff w:val="nothing"/>
      <w:lvlText w:val="（%1）"/>
      <w:lvlJc w:val="left"/>
      <w:pPr>
        <w:ind w:left="-482"/>
      </w:pPr>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A30C7"/>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121F92"/>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3631</Words>
  <Characters>3823</Characters>
  <Lines>16</Lines>
  <Paragraphs>4</Paragraphs>
  <TotalTime>10</TotalTime>
  <ScaleCrop>false</ScaleCrop>
  <LinksUpToDate>false</LinksUpToDate>
  <CharactersWithSpaces>4963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2026-09-01T02:10:09Z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638278A91B6247A3A14F33886A0DB3EB_13</vt:lpwstr>
  </property>
</Properties>
</file>