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3D976">
      <w:pPr>
        <w:autoSpaceDE w:val="0"/>
        <w:autoSpaceDN w:val="0"/>
        <w:adjustRightInd w:val="0"/>
        <w:spacing w:before="100" w:after="100"/>
        <w:jc w:val="center"/>
        <w:rPr>
          <w:rFonts w:ascii="宋体" w:hAnsi="宋体" w:cs="宋体"/>
          <w:b/>
          <w:bCs/>
          <w:sz w:val="36"/>
          <w:szCs w:val="36"/>
        </w:rPr>
      </w:pPr>
      <w:bookmarkStart w:id="34" w:name="_GoBack"/>
      <w:bookmarkEnd w:id="34"/>
      <w:r>
        <w:rPr>
          <w:rFonts w:hint="eastAsia" w:ascii="宋体" w:hAnsi="宋体" w:cs="宋体"/>
          <w:b/>
          <w:bCs/>
          <w:sz w:val="36"/>
          <w:szCs w:val="36"/>
        </w:rPr>
        <w:t>四川宏达股份有限公司</w:t>
      </w:r>
    </w:p>
    <w:p w14:paraId="3FC56256">
      <w:pPr>
        <w:autoSpaceDE w:val="0"/>
        <w:autoSpaceDN w:val="0"/>
        <w:adjustRightInd w:val="0"/>
        <w:spacing w:before="100" w:after="100"/>
        <w:jc w:val="center"/>
        <w:rPr>
          <w:rFonts w:ascii="宋体" w:hAnsi="宋体" w:cs="宋体"/>
          <w:b/>
          <w:bCs/>
          <w:sz w:val="32"/>
          <w:szCs w:val="32"/>
        </w:rPr>
      </w:pPr>
    </w:p>
    <w:p w14:paraId="302773B1">
      <w:pPr>
        <w:autoSpaceDE w:val="0"/>
        <w:autoSpaceDN w:val="0"/>
        <w:adjustRightInd w:val="0"/>
        <w:spacing w:before="100" w:after="100"/>
        <w:jc w:val="center"/>
        <w:rPr>
          <w:rFonts w:ascii="宋体" w:hAnsi="宋体" w:cs="宋体"/>
          <w:b/>
          <w:bCs/>
          <w:sz w:val="32"/>
          <w:szCs w:val="32"/>
        </w:rPr>
      </w:pPr>
    </w:p>
    <w:p w14:paraId="4CE86B8E">
      <w:pPr>
        <w:widowControl/>
        <w:jc w:val="center"/>
        <w:rPr>
          <w:rFonts w:hint="eastAsia" w:ascii="宋体" w:hAnsi="宋体" w:eastAsia="宋体" w:cs="宋体"/>
          <w:b/>
          <w:bCs/>
          <w:color w:val="000000" w:themeColor="text1"/>
          <w:sz w:val="48"/>
          <w:szCs w:val="48"/>
          <w:lang w:val="en-US" w:eastAsia="zh-CN"/>
          <w14:textFill>
            <w14:solidFill>
              <w14:schemeClr w14:val="tx1"/>
            </w14:solidFill>
          </w14:textFill>
        </w:rPr>
      </w:pPr>
      <w:r>
        <w:rPr>
          <w:rFonts w:hint="eastAsia" w:ascii="宋体" w:hAnsi="宋体" w:eastAsia="宋体" w:cs="宋体"/>
          <w:b/>
          <w:bCs/>
          <w:color w:val="000000" w:themeColor="text1"/>
          <w:sz w:val="48"/>
          <w:szCs w:val="48"/>
          <w:lang w:val="en-US" w:eastAsia="zh-CN"/>
          <w14:textFill>
            <w14:solidFill>
              <w14:schemeClr w14:val="tx1"/>
            </w14:solidFill>
          </w14:textFill>
        </w:rPr>
        <w:t>什邡有色金属分公司电锌厂</w:t>
      </w:r>
    </w:p>
    <w:p w14:paraId="0093D7FC">
      <w:pPr>
        <w:widowControl/>
        <w:jc w:val="center"/>
        <w:rPr>
          <w:rFonts w:hint="default" w:asciiTheme="minorEastAsia" w:hAnsiTheme="minorEastAsia"/>
          <w:b/>
          <w:color w:val="000000" w:themeColor="text1"/>
          <w:kern w:val="0"/>
          <w:sz w:val="72"/>
          <w:szCs w:val="72"/>
          <w:lang w:val="en-US"/>
          <w14:textFill>
            <w14:solidFill>
              <w14:schemeClr w14:val="tx1"/>
            </w14:solidFill>
          </w14:textFill>
        </w:rPr>
      </w:pPr>
      <w:r>
        <w:rPr>
          <w:rFonts w:hint="eastAsia" w:ascii="宋体" w:hAnsi="宋体" w:eastAsia="宋体" w:cs="宋体"/>
          <w:b/>
          <w:bCs/>
          <w:color w:val="000000" w:themeColor="text1"/>
          <w:sz w:val="48"/>
          <w:szCs w:val="48"/>
          <w:lang w:val="en-US" w:eastAsia="zh-CN"/>
          <w14:textFill>
            <w14:solidFill>
              <w14:schemeClr w14:val="tx1"/>
            </w14:solidFill>
          </w14:textFill>
        </w:rPr>
        <w:t>离心鼓风机采购项目</w:t>
      </w:r>
    </w:p>
    <w:p w14:paraId="4B4A13E6">
      <w:pPr>
        <w:pStyle w:val="5"/>
        <w:ind w:firstLine="1446"/>
        <w:rPr>
          <w:rFonts w:asciiTheme="minorEastAsia" w:hAnsiTheme="minorEastAsia"/>
          <w:b/>
          <w:kern w:val="0"/>
          <w:sz w:val="72"/>
          <w:szCs w:val="72"/>
        </w:rPr>
      </w:pPr>
    </w:p>
    <w:p w14:paraId="69EA8129">
      <w:pPr>
        <w:pStyle w:val="12"/>
        <w:rPr>
          <w:rFonts w:asciiTheme="minorEastAsia" w:hAnsiTheme="minorEastAsia"/>
          <w:b/>
          <w:kern w:val="0"/>
          <w:sz w:val="72"/>
          <w:szCs w:val="72"/>
        </w:rPr>
      </w:pPr>
    </w:p>
    <w:p w14:paraId="38C20926"/>
    <w:p w14:paraId="538FE227">
      <w:pPr>
        <w:pStyle w:val="12"/>
      </w:pPr>
    </w:p>
    <w:p w14:paraId="4A986D31">
      <w:pPr>
        <w:widowControl/>
        <w:jc w:val="center"/>
        <w:rPr>
          <w:rFonts w:asciiTheme="minorEastAsia" w:hAnsiTheme="minorEastAsia"/>
          <w:b/>
          <w:kern w:val="0"/>
          <w:sz w:val="48"/>
          <w:szCs w:val="48"/>
        </w:rPr>
      </w:pPr>
      <w:r>
        <w:rPr>
          <w:rFonts w:hint="eastAsia" w:asciiTheme="minorEastAsia" w:hAnsiTheme="minorEastAsia"/>
          <w:b/>
          <w:kern w:val="0"/>
          <w:sz w:val="48"/>
          <w:szCs w:val="48"/>
        </w:rPr>
        <w:t>比选文件</w:t>
      </w:r>
    </w:p>
    <w:p w14:paraId="4DC4C3E0">
      <w:pPr>
        <w:pStyle w:val="5"/>
        <w:ind w:firstLine="643"/>
        <w:jc w:val="center"/>
        <w:rPr>
          <w:rFonts w:ascii="黑体" w:hAnsi="黑体" w:eastAsia="黑体" w:cs="宋体"/>
          <w:b/>
          <w:kern w:val="0"/>
          <w:sz w:val="32"/>
          <w:szCs w:val="32"/>
        </w:rPr>
      </w:pPr>
      <w:r>
        <w:rPr>
          <w:rFonts w:hint="eastAsia" w:ascii="黑体" w:hAnsi="黑体" w:eastAsia="黑体" w:cs="宋体"/>
          <w:b/>
          <w:kern w:val="0"/>
          <w:sz w:val="32"/>
          <w:szCs w:val="32"/>
        </w:rPr>
        <w:t>编号：YS-GKBX-2026-HW170</w:t>
      </w:r>
    </w:p>
    <w:p w14:paraId="39730B5E">
      <w:pPr>
        <w:autoSpaceDE w:val="0"/>
        <w:autoSpaceDN w:val="0"/>
        <w:adjustRightInd w:val="0"/>
        <w:spacing w:line="360" w:lineRule="auto"/>
        <w:rPr>
          <w:rFonts w:cs="黑体" w:asciiTheme="minorEastAsia" w:hAnsiTheme="minorEastAsia"/>
          <w:lang w:val="zh-CN"/>
        </w:rPr>
      </w:pPr>
    </w:p>
    <w:p w14:paraId="7628825F">
      <w:pPr>
        <w:jc w:val="center"/>
        <w:rPr>
          <w:rFonts w:cs="黑体" w:asciiTheme="minorEastAsia" w:hAnsiTheme="minorEastAsia"/>
          <w:lang w:val="zh-CN"/>
        </w:rPr>
      </w:pPr>
    </w:p>
    <w:p w14:paraId="36F00592">
      <w:pPr>
        <w:jc w:val="center"/>
        <w:rPr>
          <w:rFonts w:cs="黑体" w:asciiTheme="minorEastAsia" w:hAnsiTheme="minorEastAsia"/>
          <w:lang w:val="zh-CN"/>
        </w:rPr>
      </w:pPr>
    </w:p>
    <w:p w14:paraId="3CEDA20A">
      <w:pPr>
        <w:jc w:val="center"/>
        <w:rPr>
          <w:rFonts w:cs="黑体" w:asciiTheme="minorEastAsia" w:hAnsiTheme="minorEastAsia"/>
          <w:lang w:val="zh-CN"/>
        </w:rPr>
      </w:pPr>
    </w:p>
    <w:p w14:paraId="1055B68C">
      <w:pPr>
        <w:jc w:val="center"/>
        <w:rPr>
          <w:rFonts w:cs="黑体" w:asciiTheme="minorEastAsia" w:hAnsiTheme="minorEastAsia"/>
          <w:lang w:val="zh-CN"/>
        </w:rPr>
      </w:pPr>
    </w:p>
    <w:p w14:paraId="0CAE3763">
      <w:pPr>
        <w:jc w:val="center"/>
        <w:rPr>
          <w:rFonts w:cs="黑体" w:asciiTheme="minorEastAsia" w:hAnsiTheme="minorEastAsia"/>
          <w:lang w:val="zh-CN"/>
        </w:rPr>
      </w:pPr>
    </w:p>
    <w:p w14:paraId="22283A8E">
      <w:pPr>
        <w:spacing w:line="600" w:lineRule="auto"/>
        <w:ind w:firstLine="2127" w:firstLineChars="709"/>
        <w:rPr>
          <w:rFonts w:asciiTheme="minorEastAsia" w:hAnsiTheme="minorEastAsia"/>
          <w:sz w:val="30"/>
          <w:szCs w:val="30"/>
        </w:rPr>
      </w:pPr>
    </w:p>
    <w:p w14:paraId="623FA7CD">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40DE81F1">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474" w:right="1134" w:bottom="1361" w:left="1247"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13</w:t>
      </w:r>
      <w:r>
        <w:rPr>
          <w:rFonts w:hint="eastAsia" w:cs="黑体" w:asciiTheme="minorEastAsia" w:hAnsiTheme="minorEastAsia"/>
          <w:b/>
          <w:bCs/>
          <w:sz w:val="30"/>
          <w:szCs w:val="30"/>
        </w:rPr>
        <w:t>日</w:t>
      </w:r>
    </w:p>
    <w:p w14:paraId="327F57F5">
      <w:pPr>
        <w:jc w:val="center"/>
        <w:rPr>
          <w:rFonts w:ascii="黑体" w:hAnsi="黑体" w:eastAsia="黑体" w:cs="宋体"/>
          <w:b/>
          <w:kern w:val="0"/>
          <w:sz w:val="32"/>
          <w:szCs w:val="32"/>
        </w:rPr>
      </w:pPr>
      <w:r>
        <w:rPr>
          <w:rFonts w:hint="eastAsia" w:ascii="黑体" w:hAnsi="黑体" w:eastAsia="黑体" w:cs="宋体"/>
          <w:b/>
          <w:kern w:val="0"/>
          <w:sz w:val="32"/>
          <w:szCs w:val="32"/>
        </w:rPr>
        <w:t>四川宏达股份有限公司</w:t>
      </w:r>
    </w:p>
    <w:p w14:paraId="38A8A1F4">
      <w:pPr>
        <w:jc w:val="center"/>
        <w:rPr>
          <w:rFonts w:ascii="黑体" w:hAnsi="黑体" w:eastAsia="黑体" w:cs="宋体"/>
          <w:b/>
          <w:kern w:val="0"/>
          <w:sz w:val="32"/>
          <w:szCs w:val="32"/>
        </w:rPr>
      </w:pPr>
      <w:r>
        <w:rPr>
          <w:rFonts w:hint="eastAsia" w:ascii="黑体" w:hAnsi="黑体" w:eastAsia="黑体" w:cs="宋体"/>
          <w:b/>
          <w:kern w:val="0"/>
          <w:sz w:val="32"/>
          <w:szCs w:val="32"/>
          <w:lang w:val="en-US" w:eastAsia="zh-CN"/>
        </w:rPr>
        <w:t>什邡有色金属分公司电锌厂离心鼓风机</w:t>
      </w:r>
      <w:r>
        <w:rPr>
          <w:rFonts w:hint="eastAsia" w:ascii="黑体" w:hAnsi="黑体" w:eastAsia="黑体" w:cs="宋体"/>
          <w:b/>
          <w:kern w:val="0"/>
          <w:sz w:val="32"/>
          <w:szCs w:val="32"/>
        </w:rPr>
        <w:t>采购</w:t>
      </w:r>
      <w:r>
        <w:rPr>
          <w:rFonts w:hint="eastAsia" w:ascii="黑体" w:hAnsi="黑体" w:eastAsia="黑体" w:cs="宋体"/>
          <w:b/>
          <w:kern w:val="0"/>
          <w:sz w:val="32"/>
          <w:szCs w:val="32"/>
          <w:lang w:val="en-US" w:eastAsia="zh-CN"/>
        </w:rPr>
        <w:t>项目</w:t>
      </w:r>
      <w:r>
        <w:rPr>
          <w:rFonts w:hint="eastAsia" w:ascii="黑体" w:hAnsi="黑体" w:eastAsia="黑体" w:cs="宋体"/>
          <w:b/>
          <w:kern w:val="0"/>
          <w:sz w:val="32"/>
          <w:szCs w:val="32"/>
        </w:rPr>
        <w:t>比选文件</w:t>
      </w:r>
    </w:p>
    <w:p w14:paraId="5E4AB89E">
      <w:pPr>
        <w:pStyle w:val="5"/>
        <w:ind w:firstLine="643"/>
        <w:jc w:val="center"/>
        <w:rPr>
          <w:rFonts w:hint="eastAsia" w:ascii="黑体" w:hAnsi="黑体" w:eastAsia="黑体" w:cs="宋体"/>
          <w:b/>
          <w:kern w:val="0"/>
          <w:sz w:val="32"/>
          <w:szCs w:val="32"/>
        </w:rPr>
      </w:pPr>
      <w:r>
        <w:rPr>
          <w:rFonts w:hint="eastAsia" w:ascii="黑体" w:hAnsi="黑体" w:eastAsia="黑体" w:cs="宋体"/>
          <w:b/>
          <w:kern w:val="0"/>
          <w:sz w:val="32"/>
          <w:szCs w:val="32"/>
        </w:rPr>
        <w:t xml:space="preserve">                     编号：YS-GKBX-2026-HW170</w:t>
      </w:r>
    </w:p>
    <w:p w14:paraId="03492E9B">
      <w:pPr>
        <w:spacing w:line="480" w:lineRule="exact"/>
        <w:rPr>
          <w:rFonts w:ascii="黑体" w:hAnsi="黑体" w:eastAsia="黑体" w:cs="Times New Roman"/>
          <w:b/>
          <w:sz w:val="28"/>
          <w:szCs w:val="28"/>
        </w:rPr>
      </w:pPr>
      <w:r>
        <w:rPr>
          <w:rFonts w:hint="eastAsia" w:ascii="黑体" w:hAnsi="黑体" w:eastAsia="黑体" w:cs="Times New Roman"/>
          <w:b/>
          <w:sz w:val="28"/>
          <w:szCs w:val="28"/>
        </w:rPr>
        <w:t>各潜在</w:t>
      </w:r>
      <w:r>
        <w:rPr>
          <w:rFonts w:hint="eastAsia" w:ascii="黑体" w:hAnsi="黑体" w:eastAsia="黑体" w:cs="Times New Roman"/>
          <w:b/>
          <w:sz w:val="28"/>
          <w:szCs w:val="28"/>
          <w:lang w:val="en-US" w:eastAsia="zh-CN"/>
        </w:rPr>
        <w:t>比选申请</w:t>
      </w:r>
      <w:r>
        <w:rPr>
          <w:rFonts w:hint="eastAsia" w:ascii="黑体" w:hAnsi="黑体" w:eastAsia="黑体" w:cs="Times New Roman"/>
          <w:b/>
          <w:sz w:val="28"/>
          <w:szCs w:val="28"/>
        </w:rPr>
        <w:t>单位：</w:t>
      </w:r>
    </w:p>
    <w:p w14:paraId="69E04206">
      <w:pPr>
        <w:keepNext w:val="0"/>
        <w:keepLines w:val="0"/>
        <w:pageBreakBefore w:val="0"/>
        <w:widowControl/>
        <w:shd w:val="clear" w:color="auto" w:fill="FFFFFF"/>
        <w:kinsoku/>
        <w:overflowPunct/>
        <w:topLinePunct w:val="0"/>
        <w:autoSpaceDE/>
        <w:autoSpaceDN/>
        <w:bidi w:val="0"/>
        <w:adjustRightInd/>
        <w:snapToGrid/>
        <w:spacing w:line="480" w:lineRule="exact"/>
        <w:ind w:firstLine="560" w:firstLineChars="200"/>
        <w:jc w:val="left"/>
        <w:textAlignment w:val="auto"/>
        <w:rPr>
          <w:rFonts w:ascii="宋体" w:hAnsi="宋体" w:eastAsia="宋体" w:cs="宋体"/>
          <w:kern w:val="0"/>
          <w:sz w:val="28"/>
          <w:szCs w:val="28"/>
        </w:rPr>
      </w:pP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本</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比选采购</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项目为四川宏达股份有限公司</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什邡有色金属分公司电锌厂离心鼓风机</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采购，</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比选</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人为四川宏达股份有限公司，项目资金来自企业自筹，出资比例为100%，现对该项目进行公开</w:t>
      </w:r>
      <w:r>
        <w:rPr>
          <w:rFonts w:hint="eastAsia" w:asciiTheme="minorEastAsia" w:hAnsiTheme="minorEastAsia" w:cstheme="minorEastAsia"/>
          <w:bCs/>
          <w:color w:val="000000" w:themeColor="text1"/>
          <w:kern w:val="0"/>
          <w:sz w:val="28"/>
          <w:szCs w:val="28"/>
          <w:lang w:val="en-US" w:eastAsia="zh-CN"/>
          <w14:textFill>
            <w14:solidFill>
              <w14:schemeClr w14:val="tx1"/>
            </w14:solidFill>
          </w14:textFill>
        </w:rPr>
        <w:t>比选采购</w:t>
      </w:r>
      <w:r>
        <w:rPr>
          <w:rFonts w:hint="eastAsia" w:asciiTheme="minorEastAsia" w:hAnsiTheme="minorEastAsia" w:eastAsiaTheme="minorEastAsia" w:cstheme="minorEastAsia"/>
          <w:bCs/>
          <w:color w:val="000000" w:themeColor="text1"/>
          <w:kern w:val="0"/>
          <w:sz w:val="28"/>
          <w:szCs w:val="28"/>
          <w14:textFill>
            <w14:solidFill>
              <w14:schemeClr w14:val="tx1"/>
            </w14:solidFill>
          </w14:textFill>
        </w:rPr>
        <w:t>。</w:t>
      </w:r>
      <w:r>
        <w:rPr>
          <w:rFonts w:hint="eastAsia" w:ascii="宋体" w:hAnsi="宋体" w:eastAsia="宋体" w:cs="宋体"/>
          <w:kern w:val="0"/>
          <w:sz w:val="28"/>
          <w:szCs w:val="28"/>
        </w:rPr>
        <w:t>欢迎贵公司前来报价，现将相关事项公告如下：</w:t>
      </w:r>
    </w:p>
    <w:p w14:paraId="1AC351A5">
      <w:pPr>
        <w:numPr>
          <w:ilvl w:val="0"/>
          <w:numId w:val="1"/>
        </w:numPr>
        <w:spacing w:line="480" w:lineRule="exact"/>
        <w:rPr>
          <w:rFonts w:ascii="宋体" w:hAnsi="宋体" w:eastAsia="宋体" w:cs="宋体"/>
          <w:color w:val="000000" w:themeColor="text1"/>
          <w:kern w:val="0"/>
          <w:sz w:val="28"/>
          <w:szCs w:val="28"/>
          <w:highlight w:val="none"/>
          <w14:textFill>
            <w14:solidFill>
              <w14:schemeClr w14:val="tx1"/>
            </w14:solidFill>
          </w14:textFill>
        </w:rPr>
      </w:pPr>
      <w:r>
        <w:rPr>
          <w:rFonts w:hint="eastAsia" w:ascii="黑体" w:hAnsi="黑体" w:eastAsia="黑体" w:cs="宋体"/>
          <w:kern w:val="0"/>
          <w:sz w:val="28"/>
          <w:szCs w:val="28"/>
        </w:rPr>
        <w:t>标的物：</w:t>
      </w:r>
      <w:r>
        <w:rPr>
          <w:rFonts w:hint="eastAsia" w:ascii="黑体" w:hAnsi="黑体" w:eastAsia="黑体" w:cs="宋体"/>
          <w:color w:val="000000" w:themeColor="text1"/>
          <w:kern w:val="0"/>
          <w:sz w:val="28"/>
          <w:szCs w:val="28"/>
          <w:highlight w:val="none"/>
          <w:lang w:eastAsia="zh-CN"/>
          <w14:textFill>
            <w14:solidFill>
              <w14:schemeClr w14:val="tx1"/>
            </w14:solidFill>
          </w14:textFill>
        </w:rPr>
        <w:t>离心鼓风机</w:t>
      </w:r>
      <w:r>
        <w:rPr>
          <w:rFonts w:hint="eastAsia" w:ascii="黑体" w:hAnsi="黑体" w:eastAsia="黑体" w:cs="宋体"/>
          <w:color w:val="000000" w:themeColor="text1"/>
          <w:kern w:val="0"/>
          <w:sz w:val="28"/>
          <w:szCs w:val="28"/>
          <w:highlight w:val="none"/>
          <w:lang w:val="en-US" w:eastAsia="zh-CN"/>
          <w14:textFill>
            <w14:solidFill>
              <w14:schemeClr w14:val="tx1"/>
            </w14:solidFill>
          </w14:textFill>
        </w:rPr>
        <w:t xml:space="preserve">   数量：1台</w:t>
      </w:r>
    </w:p>
    <w:p w14:paraId="002510F2">
      <w:pPr>
        <w:spacing w:line="48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宋体" w:hAnsi="宋体" w:eastAsia="宋体" w:cs="宋体"/>
          <w:kern w:val="0"/>
          <w:sz w:val="28"/>
          <w:szCs w:val="28"/>
        </w:rPr>
        <w:t xml:space="preserve">四川宏达股份有限公司 </w:t>
      </w:r>
      <w:r>
        <w:rPr>
          <w:rFonts w:hint="eastAsia" w:ascii="黑体" w:hAnsi="黑体" w:eastAsia="黑体" w:cs="宋体"/>
          <w:kern w:val="0"/>
          <w:sz w:val="28"/>
          <w:szCs w:val="28"/>
        </w:rPr>
        <w:t xml:space="preserve"> </w:t>
      </w:r>
    </w:p>
    <w:p w14:paraId="27668CD5">
      <w:pPr>
        <w:spacing w:line="48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2913670">
      <w:pPr>
        <w:pStyle w:val="13"/>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w:t>
      </w:r>
      <w:r>
        <w:rPr>
          <w:rFonts w:hint="eastAsia" w:ascii="黑体" w:hAnsi="黑体" w:eastAsia="黑体" w:cs="黑体"/>
          <w:sz w:val="28"/>
          <w:szCs w:val="28"/>
          <w:lang w:val="en-US" w:eastAsia="zh-CN"/>
        </w:rPr>
        <w:t>技术参数</w:t>
      </w:r>
      <w:r>
        <w:rPr>
          <w:rFonts w:hint="eastAsia" w:ascii="黑体" w:hAnsi="黑体" w:eastAsia="黑体" w:cs="黑体"/>
          <w:sz w:val="28"/>
          <w:szCs w:val="28"/>
        </w:rPr>
        <w:t>及技术要求：</w:t>
      </w:r>
    </w:p>
    <w:p w14:paraId="61C50C2B">
      <w:pPr>
        <w:spacing w:line="480" w:lineRule="exact"/>
        <w:rPr>
          <w:rFonts w:ascii="黑体" w:hAnsi="黑体" w:eastAsia="黑体" w:cs="黑体"/>
          <w:sz w:val="28"/>
          <w:szCs w:val="28"/>
        </w:rPr>
      </w:pPr>
      <w:r>
        <w:rPr>
          <w:rFonts w:hint="eastAsia" w:ascii="黑体" w:hAnsi="黑体" w:eastAsia="黑体" w:cs="黑体"/>
          <w:sz w:val="28"/>
          <w:szCs w:val="28"/>
        </w:rPr>
        <w:t>1.1工艺条件</w:t>
      </w:r>
    </w:p>
    <w:tbl>
      <w:tblPr>
        <w:tblStyle w:val="17"/>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4044"/>
        <w:gridCol w:w="3384"/>
      </w:tblGrid>
      <w:tr w14:paraId="1D75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tcPr>
          <w:p w14:paraId="5A71F56B">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材料名称</w:t>
            </w:r>
          </w:p>
        </w:tc>
        <w:tc>
          <w:tcPr>
            <w:tcW w:w="4044" w:type="dxa"/>
            <w:noWrap/>
          </w:tcPr>
          <w:p w14:paraId="3830E806">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主要技术参数</w:t>
            </w:r>
          </w:p>
        </w:tc>
        <w:tc>
          <w:tcPr>
            <w:tcW w:w="3384" w:type="dxa"/>
            <w:noWrap/>
          </w:tcPr>
          <w:p w14:paraId="4202CD29">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技术要求</w:t>
            </w:r>
          </w:p>
        </w:tc>
      </w:tr>
      <w:tr w14:paraId="7484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shd w:val="clear" w:color="auto" w:fill="auto"/>
            <w:noWrap/>
            <w:vAlign w:val="center"/>
          </w:tcPr>
          <w:p w14:paraId="09AE7519">
            <w:pPr>
              <w:keepNext w:val="0"/>
              <w:keepLines w:val="0"/>
              <w:widowControl/>
              <w:suppressLineNumbers w:val="0"/>
              <w:jc w:val="center"/>
              <w:textAlignment w:val="center"/>
              <w:rPr>
                <w:rFonts w:hint="default" w:ascii="宋体" w:hAnsi="宋体" w:eastAsia="宋体" w:cs="宋体"/>
                <w:i w:val="0"/>
                <w:iCs w:val="0"/>
                <w:color w:val="0070C0"/>
                <w:kern w:val="2"/>
                <w:sz w:val="24"/>
                <w:szCs w:val="24"/>
                <w:highlight w:val="none"/>
                <w:u w:val="none"/>
                <w:lang w:val="en-US" w:eastAsia="zh-CN" w:bidi="ar-SA"/>
              </w:rPr>
            </w:pPr>
            <w:r>
              <w:rPr>
                <w:rFonts w:hint="eastAsia" w:ascii="宋体" w:hAnsi="宋体" w:eastAsia="宋体" w:cs="宋体"/>
                <w:i w:val="0"/>
                <w:iCs w:val="0"/>
                <w:color w:val="000000" w:themeColor="text1"/>
                <w:kern w:val="2"/>
                <w:sz w:val="24"/>
                <w:szCs w:val="24"/>
                <w:highlight w:val="none"/>
                <w:u w:val="none"/>
                <w:lang w:val="en-US" w:eastAsia="zh-CN" w:bidi="ar-SA"/>
                <w14:textFill>
                  <w14:solidFill>
                    <w14:schemeClr w14:val="tx1"/>
                  </w14:solidFill>
                </w14:textFill>
              </w:rPr>
              <w:t>离心鼓风机</w:t>
            </w:r>
          </w:p>
        </w:tc>
        <w:tc>
          <w:tcPr>
            <w:tcW w:w="4044" w:type="dxa"/>
            <w:shd w:val="clear" w:color="auto" w:fill="auto"/>
            <w:noWrap/>
            <w:vAlign w:val="center"/>
          </w:tcPr>
          <w:p w14:paraId="488BAA44">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介质：微量酸雾的空气</w:t>
            </w:r>
          </w:p>
          <w:p w14:paraId="5FB81DD2">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流量：40000m³/h标况</w:t>
            </w: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负压：500pa（G）</w:t>
            </w:r>
          </w:p>
          <w:p w14:paraId="408B278E">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正压：1500pa（G）</w:t>
            </w: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转速：1450rpm</w:t>
            </w: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进口温度：20-50℃</w:t>
            </w:r>
          </w:p>
          <w:p w14:paraId="58DDFE53">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default" w:ascii="微软雅黑" w:hAnsi="微软雅黑" w:eastAsia="微软雅黑" w:cs="微软雅黑"/>
                <w:i w:val="0"/>
                <w:iCs w:val="0"/>
                <w:color w:val="0070C0"/>
                <w:kern w:val="2"/>
                <w:sz w:val="22"/>
                <w:szCs w:val="22"/>
                <w:highlight w:val="none"/>
                <w:u w:val="none"/>
                <w:lang w:val="en-US" w:eastAsia="zh-CN" w:bidi="ar-SA"/>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旋向：右旋90°（从电机端）</w:t>
            </w:r>
          </w:p>
        </w:tc>
        <w:tc>
          <w:tcPr>
            <w:tcW w:w="3384" w:type="dxa"/>
            <w:shd w:val="clear" w:color="auto" w:fill="auto"/>
            <w:noWrap/>
            <w:vAlign w:val="center"/>
          </w:tcPr>
          <w:p w14:paraId="3AAAE20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1、材质：叶轮304，机壳：304。</w:t>
            </w:r>
          </w:p>
          <w:p w14:paraId="52DFD3A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2、配置水冷式轴承箱。</w:t>
            </w:r>
          </w:p>
          <w:p w14:paraId="4FC5277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3、配高效节能变频电机。</w:t>
            </w:r>
          </w:p>
          <w:p w14:paraId="50F0859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4、配变频器（汇川技术 英威腾 希望森兰）</w:t>
            </w:r>
          </w:p>
          <w:p w14:paraId="18436D1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4、配整体机座（碳钢）。</w:t>
            </w:r>
          </w:p>
          <w:p w14:paraId="40A041D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5、机壳水平剖分。</w:t>
            </w:r>
          </w:p>
          <w:p w14:paraId="21BBFB4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6、联轴器直联。</w:t>
            </w:r>
          </w:p>
          <w:p w14:paraId="13D1C7B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i w:val="0"/>
                <w:iCs w:val="0"/>
                <w:color w:val="0070C0"/>
                <w:kern w:val="0"/>
                <w:sz w:val="22"/>
                <w:szCs w:val="22"/>
                <w:highlight w:val="none"/>
                <w:u w:val="none"/>
                <w:lang w:val="en-US" w:eastAsia="zh-CN" w:bidi="ar"/>
              </w:rPr>
            </w:pPr>
            <w:r>
              <w:rPr>
                <w:rFonts w:hint="eastAsia" w:ascii="微软雅黑" w:hAnsi="微软雅黑" w:eastAsia="微软雅黑" w:cs="微软雅黑"/>
                <w:i w:val="0"/>
                <w:iCs w:val="0"/>
                <w:color w:val="000000" w:themeColor="text1"/>
                <w:kern w:val="0"/>
                <w:sz w:val="22"/>
                <w:szCs w:val="22"/>
                <w:highlight w:val="none"/>
                <w:u w:val="none"/>
                <w:lang w:val="en-US" w:eastAsia="zh-CN" w:bidi="ar"/>
                <w14:textFill>
                  <w14:solidFill>
                    <w14:schemeClr w14:val="tx1"/>
                  </w14:solidFill>
                </w14:textFill>
              </w:rPr>
              <w:t>7、进口配消音器（304材质）。</w:t>
            </w:r>
          </w:p>
        </w:tc>
      </w:tr>
    </w:tbl>
    <w:p w14:paraId="291956E5">
      <w:pPr>
        <w:spacing w:line="480" w:lineRule="exact"/>
        <w:rPr>
          <w:rFonts w:ascii="黑体" w:hAnsi="黑体" w:eastAsia="黑体" w:cs="黑体"/>
          <w:sz w:val="28"/>
          <w:szCs w:val="28"/>
        </w:rPr>
      </w:pPr>
      <w:r>
        <w:rPr>
          <w:rFonts w:hint="eastAsia" w:ascii="黑体" w:hAnsi="黑体" w:eastAsia="黑体" w:cs="黑体"/>
          <w:sz w:val="28"/>
          <w:szCs w:val="28"/>
        </w:rPr>
        <w:t>1.2其它技术要求</w:t>
      </w:r>
    </w:p>
    <w:p w14:paraId="26A9D659">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1.2.1执行国家或行业相关标准，满足买方生产技术和使用要求。</w:t>
      </w:r>
    </w:p>
    <w:p w14:paraId="1392ACCF">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1.1.2主要技术指标验收要求：采购品出厂前，投标单位对标的物进行测试，技术指标符合要求，电流、振动</w:t>
      </w:r>
      <w:r>
        <w:rPr>
          <w:rFonts w:hint="eastAsia" w:cs="Segoe UI" w:asciiTheme="minorEastAsia" w:hAnsiTheme="minorEastAsia"/>
          <w:sz w:val="28"/>
          <w:szCs w:val="28"/>
          <w:lang w:eastAsia="zh-CN"/>
        </w:rPr>
        <w:t>、</w:t>
      </w:r>
      <w:r>
        <w:rPr>
          <w:rFonts w:hint="eastAsia" w:cs="Segoe UI" w:asciiTheme="minorEastAsia" w:hAnsiTheme="minorEastAsia"/>
          <w:sz w:val="28"/>
          <w:szCs w:val="28"/>
          <w:lang w:val="en-US" w:eastAsia="zh-CN"/>
        </w:rPr>
        <w:t>噪音</w:t>
      </w:r>
      <w:r>
        <w:rPr>
          <w:rFonts w:hint="eastAsia" w:cs="Segoe UI" w:asciiTheme="minorEastAsia" w:hAnsiTheme="minorEastAsia"/>
          <w:sz w:val="28"/>
          <w:szCs w:val="28"/>
        </w:rPr>
        <w:t>等符合国家或行业技术规范要求。其余性能及要求的验收由比选人在采购品送（发）到指定交货地点后组织进行。</w:t>
      </w:r>
    </w:p>
    <w:p w14:paraId="3F92019D">
      <w:pPr>
        <w:widowControl/>
        <w:shd w:val="clear" w:color="auto" w:fill="FFFFFF"/>
        <w:spacing w:line="460" w:lineRule="exact"/>
        <w:jc w:val="left"/>
        <w:rPr>
          <w:rFonts w:cs="Segoe UI" w:asciiTheme="minorEastAsia" w:hAnsiTheme="minorEastAsia"/>
          <w:color w:val="000000" w:themeColor="text1"/>
          <w:kern w:val="0"/>
          <w:sz w:val="28"/>
          <w:szCs w:val="28"/>
          <w14:textFill>
            <w14:solidFill>
              <w14:schemeClr w14:val="tx1"/>
            </w14:solidFill>
          </w14:textFill>
        </w:rPr>
      </w:pPr>
      <w:r>
        <w:rPr>
          <w:rFonts w:hint="eastAsia" w:cs="Segoe UI" w:asciiTheme="minorEastAsia" w:hAnsiTheme="minorEastAsia"/>
          <w:b/>
          <w:bCs/>
          <w:color w:val="000000" w:themeColor="text1"/>
          <w:kern w:val="0"/>
          <w:sz w:val="28"/>
          <w:szCs w:val="28"/>
          <w:lang w:val="en-US" w:eastAsia="zh-CN"/>
          <w14:textFill>
            <w14:solidFill>
              <w14:schemeClr w14:val="tx1"/>
            </w14:solidFill>
          </w14:textFill>
        </w:rPr>
        <w:t>2.比选</w:t>
      </w:r>
      <w:r>
        <w:rPr>
          <w:rFonts w:hint="eastAsia" w:cs="Segoe UI" w:asciiTheme="minorEastAsia" w:hAnsiTheme="minorEastAsia"/>
          <w:b/>
          <w:bCs/>
          <w:color w:val="000000" w:themeColor="text1"/>
          <w:kern w:val="0"/>
          <w:sz w:val="28"/>
          <w:szCs w:val="28"/>
          <w14:textFill>
            <w14:solidFill>
              <w14:schemeClr w14:val="tx1"/>
            </w14:solidFill>
          </w14:textFill>
        </w:rPr>
        <w:t>人资格要求</w:t>
      </w:r>
    </w:p>
    <w:p w14:paraId="506E0023">
      <w:pPr>
        <w:widowControl/>
        <w:shd w:val="clear" w:color="auto" w:fill="FFFFFF"/>
        <w:spacing w:line="460" w:lineRule="exact"/>
        <w:jc w:val="left"/>
        <w:rPr>
          <w:rFonts w:hint="eastAsia" w:cs="Segoe UI" w:asciiTheme="minorEastAsia" w:hAnsiTheme="minorEastAsia"/>
          <w:color w:val="000000" w:themeColor="text1"/>
          <w:kern w:val="0"/>
          <w:sz w:val="28"/>
          <w:szCs w:val="28"/>
          <w14:textFill>
            <w14:solidFill>
              <w14:schemeClr w14:val="tx1"/>
            </w14:solidFill>
          </w14:textFill>
        </w:rPr>
      </w:pPr>
      <w:bookmarkStart w:id="0" w:name="_bookmark3"/>
      <w:bookmarkEnd w:id="0"/>
      <w:r>
        <w:rPr>
          <w:rFonts w:hint="eastAsia" w:cs="Segoe UI" w:asciiTheme="minorEastAsia" w:hAnsiTheme="minorEastAsia"/>
          <w:color w:val="000000" w:themeColor="text1"/>
          <w:kern w:val="0"/>
          <w:sz w:val="28"/>
          <w:szCs w:val="28"/>
          <w:lang w:val="en-US" w:eastAsia="zh-CN"/>
          <w14:textFill>
            <w14:solidFill>
              <w14:schemeClr w14:val="tx1"/>
            </w14:solidFill>
          </w14:textFill>
        </w:rPr>
        <w:t>2</w:t>
      </w:r>
      <w:r>
        <w:rPr>
          <w:rFonts w:hint="eastAsia" w:cs="Segoe UI" w:asciiTheme="minorEastAsia" w:hAnsiTheme="minorEastAsia"/>
          <w:color w:val="000000" w:themeColor="text1"/>
          <w:kern w:val="0"/>
          <w:sz w:val="28"/>
          <w:szCs w:val="28"/>
          <w14:textFill>
            <w14:solidFill>
              <w14:schemeClr w14:val="tx1"/>
            </w14:solidFill>
          </w14:textFill>
        </w:rPr>
        <w:t>.1资质要求：</w:t>
      </w:r>
      <w:bookmarkStart w:id="1" w:name="OLE_LINK40"/>
      <w:bookmarkStart w:id="2" w:name="OLE_LINK41"/>
      <w:r>
        <w:rPr>
          <w:rFonts w:hint="eastAsia" w:cs="Segoe UI" w:asciiTheme="minorEastAsia" w:hAnsiTheme="minorEastAsia"/>
          <w:color w:val="000000" w:themeColor="text1"/>
          <w:kern w:val="0"/>
          <w:sz w:val="28"/>
          <w:szCs w:val="28"/>
          <w14:textFill>
            <w14:solidFill>
              <w14:schemeClr w14:val="tx1"/>
            </w14:solidFill>
          </w14:textFill>
        </w:rPr>
        <w:t>具有</w:t>
      </w:r>
      <w:r>
        <w:rPr>
          <w:rFonts w:hint="eastAsia" w:asciiTheme="minorEastAsia" w:hAnsiTheme="minorEastAsia"/>
          <w:color w:val="000000" w:themeColor="text1"/>
          <w:sz w:val="28"/>
          <w:szCs w:val="28"/>
          <w14:textFill>
            <w14:solidFill>
              <w14:schemeClr w14:val="tx1"/>
            </w14:solidFill>
          </w14:textFill>
        </w:rPr>
        <w:t>设计</w:t>
      </w:r>
      <w:r>
        <w:rPr>
          <w:rFonts w:hint="eastAsia" w:cs="Segoe UI" w:asciiTheme="minorEastAsia" w:hAnsiTheme="minorEastAsia"/>
          <w:color w:val="000000" w:themeColor="text1"/>
          <w:kern w:val="0"/>
          <w:sz w:val="28"/>
          <w:szCs w:val="28"/>
          <w14:textFill>
            <w14:solidFill>
              <w14:schemeClr w14:val="tx1"/>
            </w14:solidFill>
          </w14:textFill>
        </w:rPr>
        <w:t>生产销售</w:t>
      </w:r>
      <w:r>
        <w:rPr>
          <w:rFonts w:hint="eastAsia" w:cs="Segoe UI" w:asciiTheme="minorEastAsia" w:hAnsiTheme="minorEastAsia"/>
          <w:color w:val="000000" w:themeColor="text1"/>
          <w:kern w:val="0"/>
          <w:sz w:val="28"/>
          <w:szCs w:val="28"/>
          <w:lang w:val="en-US" w:eastAsia="zh-CN"/>
          <w14:textFill>
            <w14:solidFill>
              <w14:schemeClr w14:val="tx1"/>
            </w14:solidFill>
          </w14:textFill>
        </w:rPr>
        <w:t>通用风机</w:t>
      </w:r>
      <w:r>
        <w:rPr>
          <w:rFonts w:hint="eastAsia" w:cs="Segoe UI" w:asciiTheme="minorEastAsia" w:hAnsiTheme="minorEastAsia"/>
          <w:color w:val="000000" w:themeColor="text1"/>
          <w:kern w:val="0"/>
          <w:sz w:val="28"/>
          <w:szCs w:val="28"/>
          <w14:textFill>
            <w14:solidFill>
              <w14:schemeClr w14:val="tx1"/>
            </w14:solidFill>
          </w14:textFill>
        </w:rPr>
        <w:t>业绩的企业</w:t>
      </w:r>
      <w:bookmarkEnd w:id="1"/>
      <w:bookmarkEnd w:id="2"/>
      <w:r>
        <w:rPr>
          <w:rFonts w:hint="eastAsia" w:cs="Segoe UI" w:asciiTheme="minorEastAsia" w:hAnsiTheme="minorEastAsia"/>
          <w:color w:val="000000" w:themeColor="text1"/>
          <w:kern w:val="0"/>
          <w:sz w:val="28"/>
          <w:szCs w:val="28"/>
          <w:lang w:eastAsia="zh-CN"/>
          <w14:textFill>
            <w14:solidFill>
              <w14:schemeClr w14:val="tx1"/>
            </w14:solidFill>
          </w14:textFill>
        </w:rPr>
        <w:t>，</w:t>
      </w:r>
      <w:r>
        <w:rPr>
          <w:rFonts w:hint="eastAsia" w:cs="Segoe UI" w:asciiTheme="minorEastAsia" w:hAnsiTheme="minorEastAsia"/>
          <w:kern w:val="0"/>
          <w:sz w:val="28"/>
          <w:szCs w:val="28"/>
        </w:rPr>
        <w:t>为增值税一般纳税人，营业执照（三证合一）</w:t>
      </w:r>
      <w:r>
        <w:rPr>
          <w:rFonts w:hint="eastAsia" w:cs="Segoe UI" w:asciiTheme="minorEastAsia" w:hAnsiTheme="minorEastAsia"/>
          <w:color w:val="000000" w:themeColor="text1"/>
          <w:kern w:val="0"/>
          <w:sz w:val="28"/>
          <w:szCs w:val="28"/>
          <w14:textFill>
            <w14:solidFill>
              <w14:schemeClr w14:val="tx1"/>
            </w14:solidFill>
          </w14:textFill>
        </w:rPr>
        <w:t>。</w:t>
      </w:r>
    </w:p>
    <w:p w14:paraId="4207F33D">
      <w:pPr>
        <w:widowControl/>
        <w:shd w:val="clear" w:color="auto" w:fill="FFFFFF"/>
        <w:spacing w:line="460" w:lineRule="exact"/>
        <w:jc w:val="left"/>
        <w:rPr>
          <w:rFonts w:hint="default" w:cs="Segoe UI" w:asciiTheme="minorEastAsia" w:hAnsiTheme="minorEastAsia" w:eastAsiaTheme="minorEastAsia"/>
          <w:color w:val="000000" w:themeColor="text1"/>
          <w:kern w:val="0"/>
          <w:sz w:val="28"/>
          <w:szCs w:val="28"/>
          <w:lang w:val="en-US" w:eastAsia="zh-CN"/>
          <w14:textFill>
            <w14:solidFill>
              <w14:schemeClr w14:val="tx1"/>
            </w14:solidFill>
          </w14:textFill>
        </w:rPr>
      </w:pPr>
      <w:r>
        <w:rPr>
          <w:rFonts w:hint="eastAsia" w:cs="Segoe UI" w:asciiTheme="minorEastAsia" w:hAnsiTheme="minorEastAsia"/>
          <w:color w:val="000000" w:themeColor="text1"/>
          <w:kern w:val="0"/>
          <w:sz w:val="28"/>
          <w:szCs w:val="28"/>
          <w:lang w:val="en-US" w:eastAsia="zh-CN"/>
          <w14:textFill>
            <w14:solidFill>
              <w14:schemeClr w14:val="tx1"/>
            </w14:solidFill>
          </w14:textFill>
        </w:rPr>
        <w:t>2.2 代理销售商，需提供设备生产商授权证书及生产商营业执照复印件。</w:t>
      </w:r>
    </w:p>
    <w:p w14:paraId="00A64ABC">
      <w:pPr>
        <w:spacing w:line="480" w:lineRule="exact"/>
        <w:rPr>
          <w:rFonts w:asciiTheme="majorEastAsia" w:hAnsiTheme="majorEastAsia" w:eastAsiaTheme="majorEastAsia" w:cstheme="majorEastAsia"/>
          <w:kern w:val="0"/>
          <w:sz w:val="28"/>
          <w:szCs w:val="28"/>
        </w:rPr>
      </w:pPr>
      <w:r>
        <w:rPr>
          <w:rFonts w:hint="eastAsia" w:ascii="黑体" w:hAnsi="黑体" w:eastAsia="黑体" w:cs="黑体"/>
          <w:sz w:val="28"/>
          <w:szCs w:val="28"/>
          <w:lang w:val="en-US" w:eastAsia="zh-CN"/>
        </w:rPr>
        <w:t>3</w:t>
      </w:r>
      <w:r>
        <w:rPr>
          <w:rFonts w:hint="eastAsia" w:ascii="黑体" w:hAnsi="黑体" w:eastAsia="黑体" w:cs="黑体"/>
          <w:sz w:val="28"/>
          <w:szCs w:val="28"/>
        </w:rPr>
        <w:t>.</w:t>
      </w:r>
      <w:r>
        <w:rPr>
          <w:rFonts w:hint="eastAsia" w:ascii="黑体" w:hAnsi="黑体" w:eastAsia="黑体" w:cs="宋体"/>
          <w:kern w:val="0"/>
          <w:sz w:val="28"/>
          <w:szCs w:val="28"/>
        </w:rPr>
        <w:t>交货地点：</w:t>
      </w:r>
      <w:r>
        <w:rPr>
          <w:rFonts w:hint="eastAsia" w:asciiTheme="majorEastAsia" w:hAnsiTheme="majorEastAsia" w:eastAsiaTheme="majorEastAsia" w:cstheme="majorEastAsia"/>
          <w:kern w:val="0"/>
          <w:sz w:val="28"/>
          <w:szCs w:val="28"/>
        </w:rPr>
        <w:t>四川</w:t>
      </w:r>
      <w:r>
        <w:rPr>
          <w:rFonts w:hint="eastAsia" w:asciiTheme="majorEastAsia" w:hAnsiTheme="majorEastAsia" w:eastAsiaTheme="majorEastAsia" w:cstheme="majorEastAsia"/>
          <w:kern w:val="0"/>
          <w:sz w:val="28"/>
          <w:szCs w:val="28"/>
          <w:lang w:val="en-US" w:eastAsia="zh-CN"/>
        </w:rPr>
        <w:t>宏达股份有限公司什邡有色金属分公司</w:t>
      </w:r>
      <w:r>
        <w:rPr>
          <w:rFonts w:hint="eastAsia" w:asciiTheme="majorEastAsia" w:hAnsiTheme="majorEastAsia" w:eastAsiaTheme="majorEastAsia" w:cstheme="majorEastAsia"/>
          <w:kern w:val="0"/>
          <w:sz w:val="28"/>
          <w:szCs w:val="28"/>
        </w:rPr>
        <w:t>（四川省德阳市</w:t>
      </w:r>
      <w:r>
        <w:rPr>
          <w:rFonts w:hint="eastAsia" w:asciiTheme="majorEastAsia" w:hAnsiTheme="majorEastAsia" w:eastAsiaTheme="majorEastAsia" w:cstheme="majorEastAsia"/>
          <w:kern w:val="0"/>
          <w:sz w:val="28"/>
          <w:szCs w:val="28"/>
          <w:lang w:val="en-US" w:eastAsia="zh-CN"/>
        </w:rPr>
        <w:t>什邡市师古镇</w:t>
      </w:r>
      <w:r>
        <w:rPr>
          <w:rFonts w:hint="eastAsia" w:asciiTheme="majorEastAsia" w:hAnsiTheme="majorEastAsia" w:eastAsiaTheme="majorEastAsia" w:cstheme="majorEastAsia"/>
          <w:kern w:val="0"/>
          <w:sz w:val="28"/>
          <w:szCs w:val="28"/>
        </w:rPr>
        <w:t>）</w:t>
      </w:r>
    </w:p>
    <w:p w14:paraId="0B3ABD86">
      <w:pPr>
        <w:spacing w:line="480" w:lineRule="exact"/>
        <w:rPr>
          <w:rFonts w:ascii="宋体" w:hAnsi="宋体" w:eastAsia="宋体" w:cs="宋体"/>
          <w:kern w:val="0"/>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.交货期：</w:t>
      </w:r>
      <w:bookmarkStart w:id="3" w:name="OLE_LINK16"/>
      <w:bookmarkStart w:id="4" w:name="OLE_LINK15"/>
      <w:bookmarkStart w:id="5" w:name="OLE_LINK29"/>
      <w:bookmarkStart w:id="6" w:name="OLE_LINK17"/>
      <w:bookmarkStart w:id="7" w:name="OLE_LINK6"/>
      <w:bookmarkStart w:id="8" w:name="OLE_LINK7"/>
      <w:bookmarkStart w:id="9" w:name="OLE_LINK27"/>
      <w:bookmarkStart w:id="10" w:name="OLE_LINK35"/>
      <w:bookmarkStart w:id="11" w:name="OLE_LINK25"/>
      <w:bookmarkStart w:id="12" w:name="OLE_LINK39"/>
      <w:bookmarkStart w:id="13" w:name="OLE_LINK22"/>
      <w:bookmarkStart w:id="14" w:name="OLE_LINK32"/>
      <w:r>
        <w:rPr>
          <w:rFonts w:hint="eastAsia" w:asciiTheme="majorEastAsia" w:hAnsiTheme="majorEastAsia" w:eastAsiaTheme="majorEastAsia" w:cstheme="majorEastAsia"/>
          <w:kern w:val="0"/>
          <w:sz w:val="28"/>
          <w:szCs w:val="28"/>
          <w:lang w:val="en-US" w:eastAsia="zh-CN"/>
        </w:rPr>
        <w:t>预付款到账之日起30个自然日内完成交货。</w:t>
      </w:r>
      <w:bookmarkEnd w:id="3"/>
      <w:bookmarkEnd w:id="4"/>
      <w:bookmarkEnd w:id="5"/>
      <w:r>
        <w:rPr>
          <w:rFonts w:hint="eastAsia" w:asciiTheme="majorEastAsia" w:hAnsiTheme="majorEastAsia" w:eastAsiaTheme="majorEastAsia" w:cstheme="majorEastAsia"/>
          <w:kern w:val="0"/>
          <w:sz w:val="28"/>
          <w:szCs w:val="28"/>
          <w:lang w:val="en-US" w:eastAsia="zh-CN"/>
        </w:rPr>
        <w:t>(保证质量前提下，最快交货期优先）</w:t>
      </w:r>
      <w:r>
        <w:rPr>
          <w:rFonts w:hint="eastAsia" w:asciiTheme="majorEastAsia" w:hAnsiTheme="majorEastAsia" w:eastAsiaTheme="majorEastAsia" w:cstheme="majorEastAsia"/>
          <w:kern w:val="0"/>
          <w:sz w:val="28"/>
          <w:szCs w:val="28"/>
        </w:rPr>
        <w:t>。</w:t>
      </w:r>
      <w:bookmarkEnd w:id="6"/>
      <w:bookmarkEnd w:id="7"/>
      <w:bookmarkEnd w:id="8"/>
      <w:bookmarkEnd w:id="9"/>
      <w:bookmarkEnd w:id="10"/>
      <w:bookmarkEnd w:id="11"/>
      <w:bookmarkEnd w:id="12"/>
      <w:bookmarkEnd w:id="13"/>
      <w:bookmarkEnd w:id="14"/>
    </w:p>
    <w:p w14:paraId="6A8F128B">
      <w:pPr>
        <w:spacing w:line="48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rPr>
        <w:t xml:space="preserve">.付款方式及发票： </w:t>
      </w:r>
    </w:p>
    <w:p w14:paraId="23B192FB">
      <w:pPr>
        <w:keepNext w:val="0"/>
        <w:keepLines w:val="0"/>
        <w:pageBreakBefore w:val="0"/>
        <w:widowControl w:val="0"/>
        <w:kinsoku/>
        <w:wordWrap/>
        <w:overflowPunct/>
        <w:topLinePunct w:val="0"/>
        <w:autoSpaceDE/>
        <w:autoSpaceDN/>
        <w:bidi w:val="0"/>
        <w:adjustRightInd/>
        <w:snapToGrid/>
        <w:spacing w:line="460" w:lineRule="exact"/>
        <w:textAlignment w:val="auto"/>
        <w:rPr>
          <w:rFonts w:cs="黑体" w:asciiTheme="minorEastAsia" w:hAnsiTheme="minorEastAsia"/>
          <w:color w:val="000000" w:themeColor="text1"/>
          <w:kern w:val="0"/>
          <w:sz w:val="28"/>
          <w:szCs w:val="28"/>
          <w14:textFill>
            <w14:solidFill>
              <w14:schemeClr w14:val="tx1"/>
            </w14:solidFill>
          </w14:textFill>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Theme="majorEastAsia" w:hAnsiTheme="majorEastAsia" w:eastAsiaTheme="majorEastAsia" w:cstheme="majorEastAsia"/>
          <w:kern w:val="0"/>
          <w:sz w:val="28"/>
          <w:szCs w:val="28"/>
          <w:lang w:val="en-US" w:eastAsia="zh-CN"/>
        </w:rPr>
        <w:t>以现汇或银行承兑汇票支付。合同签订生效后，买方按合同总金额的30%向卖方支付预付款，标的物送（发）到买方指定交货地点，经买方初步验收合格，并收到卖方开具合法有效、符合买方要求的全额增值税专用发票后，买方按合同总金额的60%支付货款，余10%质保金待质保期到期且无质量异议后付清。卖方未按要求开具合法有效、符合买方要求的发票的，买方有权拒绝付款并不承担任何违约责任。</w:t>
      </w:r>
    </w:p>
    <w:p w14:paraId="163020D5">
      <w:pPr>
        <w:keepNext w:val="0"/>
        <w:keepLines w:val="0"/>
        <w:pageBreakBefore w:val="0"/>
        <w:widowControl w:val="0"/>
        <w:kinsoku/>
        <w:wordWrap/>
        <w:overflowPunct/>
        <w:topLinePunct w:val="0"/>
        <w:autoSpaceDE/>
        <w:autoSpaceDN/>
        <w:bidi w:val="0"/>
        <w:adjustRightInd/>
        <w:snapToGrid/>
        <w:spacing w:line="460" w:lineRule="exact"/>
        <w:textAlignment w:val="auto"/>
        <w:rPr>
          <w:rFonts w:cs="黑体" w:asciiTheme="minorEastAsia" w:hAnsiTheme="minorEastAsia"/>
          <w:color w:val="000000" w:themeColor="text1"/>
          <w:kern w:val="0"/>
          <w:sz w:val="28"/>
          <w:szCs w:val="28"/>
          <w14:textFill>
            <w14:solidFill>
              <w14:schemeClr w14:val="tx1"/>
            </w14:solidFill>
          </w14:textFill>
        </w:rPr>
      </w:pPr>
      <w:r>
        <w:rPr>
          <w:rFonts w:hint="eastAsia" w:ascii="黑体" w:hAnsi="黑体" w:eastAsia="黑体" w:cs="黑体"/>
          <w:kern w:val="0"/>
          <w:sz w:val="28"/>
          <w:szCs w:val="28"/>
        </w:rPr>
        <w:t>②</w:t>
      </w:r>
      <w:r>
        <w:rPr>
          <w:rFonts w:hint="eastAsia" w:ascii="黑体" w:hAnsi="黑体" w:eastAsia="黑体" w:cs="宋体"/>
          <w:kern w:val="0"/>
          <w:sz w:val="28"/>
          <w:szCs w:val="28"/>
        </w:rPr>
        <w:t>一票制，</w:t>
      </w:r>
      <w:r>
        <w:rPr>
          <w:rFonts w:hint="eastAsia" w:cs="黑体" w:asciiTheme="minorEastAsia" w:hAnsiTheme="minorEastAsia"/>
          <w:color w:val="000000" w:themeColor="text1"/>
          <w:kern w:val="0"/>
          <w:sz w:val="28"/>
          <w:szCs w:val="28"/>
          <w14:textFill>
            <w14:solidFill>
              <w14:schemeClr w14:val="tx1"/>
            </w14:solidFill>
          </w14:textFill>
        </w:rPr>
        <w:t>开具全额增值税专用发票(税率13%)。</w:t>
      </w:r>
    </w:p>
    <w:p w14:paraId="3151824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cs="黑体" w:asciiTheme="minorEastAsia" w:hAnsiTheme="minorEastAsia"/>
          <w:color w:val="000000" w:themeColor="text1"/>
          <w:kern w:val="0"/>
          <w:sz w:val="28"/>
          <w:szCs w:val="28"/>
          <w14:textFill>
            <w14:solidFill>
              <w14:schemeClr w14:val="tx1"/>
            </w14:solidFill>
          </w14:textFill>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cs="黑体" w:asciiTheme="minorEastAsia" w:hAnsiTheme="minorEastAsia"/>
          <w:color w:val="000000" w:themeColor="text1"/>
          <w:kern w:val="0"/>
          <w:sz w:val="28"/>
          <w:szCs w:val="28"/>
          <w14:textFill>
            <w14:solidFill>
              <w14:schemeClr w14:val="tx1"/>
            </w14:solidFill>
          </w14:textFill>
        </w:rPr>
        <w:t>质保期为标的物验收合格并投入使用之日起</w:t>
      </w:r>
      <w:r>
        <w:rPr>
          <w:rFonts w:hint="eastAsia" w:cs="黑体" w:asciiTheme="minorEastAsia" w:hAnsiTheme="minorEastAsia"/>
          <w:color w:val="000000" w:themeColor="text1"/>
          <w:kern w:val="0"/>
          <w:sz w:val="28"/>
          <w:szCs w:val="28"/>
          <w:lang w:val="en-US" w:eastAsia="zh-CN"/>
          <w14:textFill>
            <w14:solidFill>
              <w14:schemeClr w14:val="tx1"/>
            </w14:solidFill>
          </w14:textFill>
        </w:rPr>
        <w:t>12</w:t>
      </w:r>
      <w:r>
        <w:rPr>
          <w:rFonts w:hint="eastAsia" w:cs="黑体" w:asciiTheme="minorEastAsia" w:hAnsiTheme="minorEastAsia"/>
          <w:color w:val="000000" w:themeColor="text1"/>
          <w:kern w:val="0"/>
          <w:sz w:val="28"/>
          <w:szCs w:val="28"/>
          <w14:textFill>
            <w14:solidFill>
              <w14:schemeClr w14:val="tx1"/>
            </w14:solidFill>
          </w14:textFill>
        </w:rPr>
        <w:t>个月或标的物送（发）到买方之日起</w:t>
      </w:r>
      <w:r>
        <w:rPr>
          <w:rFonts w:hint="eastAsia" w:cs="黑体" w:asciiTheme="minorEastAsia" w:hAnsiTheme="minorEastAsia"/>
          <w:color w:val="000000" w:themeColor="text1"/>
          <w:kern w:val="0"/>
          <w:sz w:val="28"/>
          <w:szCs w:val="28"/>
          <w:lang w:val="en-US" w:eastAsia="zh-CN"/>
          <w14:textFill>
            <w14:solidFill>
              <w14:schemeClr w14:val="tx1"/>
            </w14:solidFill>
          </w14:textFill>
        </w:rPr>
        <w:t>18</w:t>
      </w:r>
      <w:r>
        <w:rPr>
          <w:rFonts w:hint="eastAsia" w:cs="黑体" w:asciiTheme="minorEastAsia" w:hAnsiTheme="minorEastAsia"/>
          <w:color w:val="000000" w:themeColor="text1"/>
          <w:kern w:val="0"/>
          <w:sz w:val="28"/>
          <w:szCs w:val="28"/>
          <w14:textFill>
            <w14:solidFill>
              <w14:schemeClr w14:val="tx1"/>
            </w14:solidFill>
          </w14:textFill>
        </w:rPr>
        <w:t>个月（人为损坏和正常磨损除外），二者以先到为准。</w:t>
      </w:r>
    </w:p>
    <w:p w14:paraId="06BFB64A">
      <w:pPr>
        <w:spacing w:line="480" w:lineRule="exact"/>
        <w:outlineLvl w:val="0"/>
        <w:rPr>
          <w:rFonts w:ascii="黑体" w:hAnsi="黑体" w:eastAsia="黑体" w:cs="黑体"/>
          <w:sz w:val="28"/>
          <w:szCs w:val="28"/>
        </w:rPr>
      </w:pPr>
      <w:r>
        <w:rPr>
          <w:rFonts w:hint="eastAsia" w:ascii="黑体" w:hAnsi="黑体" w:eastAsia="黑体" w:cs="黑体"/>
          <w:sz w:val="28"/>
          <w:szCs w:val="28"/>
          <w:lang w:val="en-US" w:eastAsia="zh-CN"/>
        </w:rPr>
        <w:t>7</w:t>
      </w:r>
      <w:r>
        <w:rPr>
          <w:rFonts w:hint="eastAsia" w:ascii="黑体" w:hAnsi="黑体" w:eastAsia="黑体" w:cs="黑体"/>
          <w:sz w:val="28"/>
          <w:szCs w:val="28"/>
        </w:rPr>
        <w:t>.比选文件的获取</w:t>
      </w:r>
    </w:p>
    <w:p w14:paraId="184D71F7">
      <w:pPr>
        <w:spacing w:line="480" w:lineRule="exact"/>
        <w:outlineLvl w:val="0"/>
        <w:rPr>
          <w:rFonts w:ascii="宋体" w:hAnsi="宋体" w:eastAsia="宋体" w:cs="宋体"/>
          <w:sz w:val="28"/>
          <w:szCs w:val="28"/>
        </w:rPr>
      </w:pPr>
      <w:r>
        <w:rPr>
          <w:rFonts w:hint="eastAsia" w:ascii="宋体" w:hAnsi="宋体" w:eastAsia="宋体" w:cs="宋体"/>
          <w:sz w:val="28"/>
          <w:szCs w:val="28"/>
        </w:rPr>
        <w:t>获取方式为：自 202</w:t>
      </w:r>
      <w:r>
        <w:rPr>
          <w:rFonts w:hint="eastAsia" w:ascii="宋体" w:hAnsi="宋体" w:eastAsia="宋体" w:cs="宋体"/>
          <w:sz w:val="28"/>
          <w:szCs w:val="28"/>
          <w:lang w:val="en-US" w:eastAsia="zh-CN"/>
        </w:rPr>
        <w:t>6</w:t>
      </w:r>
      <w:r>
        <w:rPr>
          <w:rFonts w:hint="eastAsia" w:ascii="宋体" w:hAnsi="宋体" w:eastAsia="宋体" w:cs="宋体"/>
          <w:sz w:val="28"/>
          <w:szCs w:val="28"/>
        </w:rPr>
        <w:t>年</w:t>
      </w:r>
      <w:r>
        <w:rPr>
          <w:rFonts w:hint="eastAsia" w:ascii="宋体" w:hAnsi="宋体" w:eastAsia="宋体" w:cs="宋体"/>
          <w:color w:val="FF0000"/>
          <w:sz w:val="28"/>
          <w:szCs w:val="28"/>
          <w:lang w:val="en-US" w:eastAsia="zh-CN"/>
        </w:rPr>
        <w:t>X</w:t>
      </w:r>
      <w:r>
        <w:rPr>
          <w:rFonts w:hint="eastAsia" w:ascii="宋体" w:hAnsi="宋体" w:eastAsia="宋体" w:cs="宋体"/>
          <w:sz w:val="28"/>
          <w:szCs w:val="28"/>
        </w:rPr>
        <w:t>月</w:t>
      </w:r>
      <w:r>
        <w:rPr>
          <w:rFonts w:hint="eastAsia" w:ascii="宋体" w:hAnsi="宋体" w:eastAsia="宋体" w:cs="宋体"/>
          <w:color w:val="FF0000"/>
          <w:sz w:val="28"/>
          <w:szCs w:val="28"/>
          <w:lang w:val="en-US" w:eastAsia="zh-CN"/>
        </w:rPr>
        <w:t>XX</w:t>
      </w:r>
      <w:r>
        <w:rPr>
          <w:rFonts w:hint="eastAsia" w:ascii="宋体" w:hAnsi="宋体" w:eastAsia="宋体" w:cs="宋体"/>
          <w:sz w:val="28"/>
          <w:szCs w:val="28"/>
        </w:rPr>
        <w:t>日 00 时 00 分至 202</w:t>
      </w:r>
      <w:r>
        <w:rPr>
          <w:rFonts w:hint="eastAsia" w:ascii="宋体" w:hAnsi="宋体" w:eastAsia="宋体" w:cs="宋体"/>
          <w:sz w:val="28"/>
          <w:szCs w:val="28"/>
          <w:lang w:val="en-US" w:eastAsia="zh-CN"/>
        </w:rPr>
        <w:t>6</w:t>
      </w:r>
      <w:r>
        <w:rPr>
          <w:rFonts w:hint="eastAsia" w:ascii="宋体" w:hAnsi="宋体" w:eastAsia="宋体" w:cs="宋体"/>
          <w:sz w:val="28"/>
          <w:szCs w:val="28"/>
        </w:rPr>
        <w:t>年</w:t>
      </w:r>
      <w:r>
        <w:rPr>
          <w:rFonts w:hint="eastAsia" w:ascii="宋体" w:hAnsi="宋体" w:eastAsia="宋体" w:cs="宋体"/>
          <w:color w:val="FF0000"/>
          <w:sz w:val="28"/>
          <w:szCs w:val="28"/>
          <w:lang w:val="en-US" w:eastAsia="zh-CN"/>
        </w:rPr>
        <w:t>X</w:t>
      </w:r>
      <w:r>
        <w:rPr>
          <w:rFonts w:hint="eastAsia" w:ascii="宋体" w:hAnsi="宋体" w:eastAsia="宋体" w:cs="宋体"/>
          <w:sz w:val="28"/>
          <w:szCs w:val="28"/>
        </w:rPr>
        <w:t>月</w:t>
      </w:r>
      <w:r>
        <w:rPr>
          <w:rFonts w:hint="eastAsia" w:ascii="宋体" w:hAnsi="宋体" w:eastAsia="宋体" w:cs="宋体"/>
          <w:color w:val="FF0000"/>
          <w:sz w:val="28"/>
          <w:szCs w:val="28"/>
          <w:lang w:val="en-US" w:eastAsia="zh-CN"/>
        </w:rPr>
        <w:t>XX</w:t>
      </w:r>
      <w:r>
        <w:rPr>
          <w:rFonts w:hint="eastAsia" w:ascii="宋体" w:hAnsi="宋体" w:eastAsia="宋体" w:cs="宋体"/>
          <w:sz w:val="28"/>
          <w:szCs w:val="28"/>
        </w:rPr>
        <w:t xml:space="preserve">日 23 时 59 分通过四川宏达股份有限公司集采中心招投标平台(以下简称“ 宏达股份集采平台”）（http://jc.sichuanhongda.com/）进行注册并登录后参与投标并下载比选文件。 </w:t>
      </w:r>
    </w:p>
    <w:p w14:paraId="1FFF1DDB">
      <w:pPr>
        <w:tabs>
          <w:tab w:val="left" w:pos="312"/>
        </w:tabs>
        <w:spacing w:line="480" w:lineRule="exact"/>
        <w:rPr>
          <w:rFonts w:ascii="黑体" w:hAnsi="黑体" w:eastAsia="黑体" w:cs="仿宋_GB2312"/>
          <w:sz w:val="28"/>
          <w:szCs w:val="28"/>
        </w:rPr>
      </w:pPr>
      <w:r>
        <w:rPr>
          <w:rFonts w:hint="eastAsia" w:ascii="黑体" w:hAnsi="黑体" w:eastAsia="黑体" w:cs="仿宋_GB2312"/>
          <w:sz w:val="28"/>
          <w:szCs w:val="28"/>
          <w:lang w:val="en-US" w:eastAsia="zh-CN"/>
        </w:rPr>
        <w:t>8</w:t>
      </w:r>
      <w:r>
        <w:rPr>
          <w:rFonts w:hint="eastAsia" w:ascii="黑体" w:hAnsi="黑体" w:eastAsia="黑体" w:cs="仿宋_GB2312"/>
          <w:sz w:val="28"/>
          <w:szCs w:val="28"/>
        </w:rPr>
        <w:t>.响应性文件的递交</w:t>
      </w:r>
    </w:p>
    <w:p w14:paraId="7995D338">
      <w:pPr>
        <w:spacing w:line="480" w:lineRule="exact"/>
        <w:rPr>
          <w:rFonts w:ascii="黑体" w:hAnsi="黑体" w:eastAsia="黑体" w:cs="仿宋_GB2312"/>
          <w:sz w:val="28"/>
          <w:szCs w:val="28"/>
        </w:rPr>
      </w:pPr>
      <w:r>
        <w:rPr>
          <w:rFonts w:hint="eastAsia" w:ascii="黑体" w:hAnsi="黑体" w:eastAsia="黑体" w:cs="仿宋_GB2312"/>
          <w:sz w:val="28"/>
          <w:szCs w:val="28"/>
        </w:rPr>
        <w:t>递交截止时间：</w:t>
      </w:r>
      <w:r>
        <w:rPr>
          <w:rFonts w:hint="eastAsia" w:ascii="宋体" w:hAnsi="宋体" w:eastAsia="宋体" w:cs="宋体"/>
          <w:sz w:val="28"/>
          <w:szCs w:val="28"/>
        </w:rPr>
        <w:t>202</w:t>
      </w:r>
      <w:r>
        <w:rPr>
          <w:rFonts w:hint="eastAsia" w:ascii="宋体" w:hAnsi="宋体" w:eastAsia="宋体" w:cs="宋体"/>
          <w:sz w:val="28"/>
          <w:szCs w:val="28"/>
          <w:lang w:val="en-US" w:eastAsia="zh-CN"/>
        </w:rPr>
        <w:t>6</w:t>
      </w:r>
      <w:r>
        <w:rPr>
          <w:rFonts w:hint="eastAsia" w:ascii="宋体" w:hAnsi="宋体" w:eastAsia="宋体" w:cs="宋体"/>
          <w:sz w:val="28"/>
          <w:szCs w:val="28"/>
        </w:rPr>
        <w:t>年</w:t>
      </w:r>
      <w:r>
        <w:rPr>
          <w:rFonts w:hint="eastAsia" w:ascii="宋体" w:hAnsi="宋体" w:eastAsia="宋体" w:cs="宋体"/>
          <w:color w:val="FF0000"/>
          <w:sz w:val="28"/>
          <w:szCs w:val="28"/>
          <w:lang w:val="en-US" w:eastAsia="zh-CN"/>
        </w:rPr>
        <w:t>X</w:t>
      </w:r>
      <w:r>
        <w:rPr>
          <w:rFonts w:hint="eastAsia" w:ascii="宋体" w:hAnsi="宋体" w:eastAsia="宋体" w:cs="宋体"/>
          <w:sz w:val="28"/>
          <w:szCs w:val="28"/>
        </w:rPr>
        <w:t>月</w:t>
      </w:r>
      <w:r>
        <w:rPr>
          <w:rFonts w:hint="eastAsia" w:ascii="宋体" w:hAnsi="宋体" w:eastAsia="宋体" w:cs="宋体"/>
          <w:color w:val="FF0000"/>
          <w:sz w:val="28"/>
          <w:szCs w:val="28"/>
          <w:lang w:val="en-US" w:eastAsia="zh-CN"/>
        </w:rPr>
        <w:t>13</w:t>
      </w:r>
      <w:r>
        <w:rPr>
          <w:rFonts w:hint="eastAsia" w:ascii="宋体" w:hAnsi="宋体" w:eastAsia="宋体" w:cs="宋体"/>
          <w:sz w:val="28"/>
          <w:szCs w:val="28"/>
        </w:rPr>
        <w:t xml:space="preserve">日 </w:t>
      </w:r>
      <w:r>
        <w:rPr>
          <w:rFonts w:hint="eastAsia" w:ascii="宋体" w:hAnsi="宋体" w:eastAsia="宋体" w:cs="宋体"/>
          <w:color w:val="FF0000"/>
          <w:sz w:val="28"/>
          <w:szCs w:val="28"/>
          <w:lang w:val="en-US" w:eastAsia="zh-CN"/>
        </w:rPr>
        <w:t>XX</w:t>
      </w:r>
      <w:r>
        <w:rPr>
          <w:rFonts w:hint="eastAsia" w:ascii="宋体" w:hAnsi="宋体" w:eastAsia="宋体" w:cs="宋体"/>
          <w:sz w:val="28"/>
          <w:szCs w:val="28"/>
        </w:rPr>
        <w:t xml:space="preserve"> 时 00 分。</w:t>
      </w:r>
    </w:p>
    <w:p w14:paraId="78CB7961">
      <w:pPr>
        <w:spacing w:line="480" w:lineRule="exact"/>
        <w:rPr>
          <w:rFonts w:ascii="宋体" w:hAnsi="宋体" w:eastAsia="宋体" w:cs="宋体"/>
          <w:sz w:val="28"/>
          <w:szCs w:val="28"/>
        </w:rPr>
      </w:pPr>
      <w:r>
        <w:rPr>
          <w:rFonts w:hint="eastAsia" w:ascii="宋体" w:hAnsi="宋体" w:eastAsia="宋体" w:cs="宋体"/>
          <w:kern w:val="0"/>
          <w:sz w:val="28"/>
          <w:szCs w:val="28"/>
        </w:rPr>
        <w:t>比选申请人按本比选文件第</w:t>
      </w:r>
      <w:r>
        <w:rPr>
          <w:rFonts w:hint="eastAsia" w:ascii="宋体" w:hAnsi="宋体" w:eastAsia="宋体" w:cs="宋体"/>
          <w:kern w:val="0"/>
          <w:sz w:val="28"/>
          <w:szCs w:val="28"/>
          <w:lang w:val="en-US" w:eastAsia="zh-CN"/>
        </w:rPr>
        <w:t>二</w:t>
      </w:r>
      <w:r>
        <w:rPr>
          <w:rFonts w:hint="eastAsia" w:ascii="宋体" w:hAnsi="宋体" w:eastAsia="宋体" w:cs="宋体"/>
          <w:kern w:val="0"/>
          <w:sz w:val="28"/>
          <w:szCs w:val="28"/>
        </w:rPr>
        <w:t>章</w:t>
      </w:r>
      <w:r>
        <w:rPr>
          <w:rFonts w:hint="eastAsia" w:ascii="宋体" w:hAnsi="宋体" w:eastAsia="宋体" w:cs="宋体"/>
          <w:kern w:val="0"/>
          <w:sz w:val="28"/>
          <w:szCs w:val="28"/>
          <w:lang w:val="en-US" w:eastAsia="zh-CN"/>
        </w:rPr>
        <w:t>技术</w:t>
      </w:r>
      <w:r>
        <w:rPr>
          <w:rFonts w:hint="eastAsia" w:ascii="宋体" w:hAnsi="宋体" w:eastAsia="宋体" w:cs="宋体"/>
          <w:kern w:val="0"/>
          <w:sz w:val="28"/>
          <w:szCs w:val="28"/>
        </w:rPr>
        <w:t>响应性文件格式制作</w:t>
      </w:r>
      <w:r>
        <w:rPr>
          <w:rFonts w:hint="eastAsia" w:ascii="宋体" w:hAnsi="宋体" w:eastAsia="宋体" w:cs="宋体"/>
          <w:kern w:val="0"/>
          <w:sz w:val="28"/>
          <w:szCs w:val="28"/>
          <w:lang w:val="en-US" w:eastAsia="zh-CN"/>
        </w:rPr>
        <w:t>技术标</w:t>
      </w:r>
      <w:r>
        <w:rPr>
          <w:rFonts w:hint="eastAsia" w:ascii="宋体" w:hAnsi="宋体" w:eastAsia="宋体" w:cs="宋体"/>
          <w:kern w:val="0"/>
          <w:sz w:val="28"/>
          <w:szCs w:val="28"/>
        </w:rPr>
        <w:t>文件</w:t>
      </w:r>
      <w:r>
        <w:rPr>
          <w:rFonts w:hint="eastAsia" w:ascii="宋体" w:hAnsi="宋体" w:eastAsia="宋体" w:cs="宋体"/>
          <w:kern w:val="0"/>
          <w:sz w:val="28"/>
          <w:szCs w:val="28"/>
          <w:lang w:eastAsia="zh-CN"/>
        </w:rPr>
        <w:t>（</w:t>
      </w:r>
      <w:r>
        <w:rPr>
          <w:rFonts w:hint="eastAsia" w:ascii="宋体" w:hAnsi="宋体" w:eastAsia="宋体" w:cs="宋体"/>
          <w:kern w:val="0"/>
          <w:sz w:val="28"/>
          <w:szCs w:val="28"/>
          <w:lang w:val="en-US" w:eastAsia="zh-CN"/>
        </w:rPr>
        <w:t>包含：营业执照、技术响应评审文件、设备配置清单和设备外形安装条件图、业绩合同等）</w:t>
      </w: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第三章商务响应性文件格式制作商务标文件（包含：营业执照、报价单、</w:t>
      </w:r>
      <w:r>
        <w:rPr>
          <w:rFonts w:hint="eastAsia" w:ascii="宋体" w:hAnsi="宋体" w:cs="宋体"/>
          <w:bCs/>
          <w:sz w:val="28"/>
          <w:szCs w:val="28"/>
        </w:rPr>
        <w:t>法定代表人身份证明或授权委托书</w:t>
      </w:r>
      <w:r>
        <w:rPr>
          <w:rFonts w:hint="eastAsia" w:ascii="宋体" w:hAnsi="宋体" w:cs="宋体"/>
          <w:bCs/>
          <w:sz w:val="28"/>
          <w:szCs w:val="28"/>
          <w:lang w:eastAsia="zh-CN"/>
        </w:rPr>
        <w:t>（</w:t>
      </w:r>
      <w:r>
        <w:rPr>
          <w:rFonts w:hint="eastAsia" w:ascii="宋体" w:hAnsi="宋体" w:cs="宋体"/>
          <w:bCs/>
          <w:sz w:val="28"/>
          <w:szCs w:val="28"/>
          <w:lang w:val="en-US" w:eastAsia="zh-CN"/>
        </w:rPr>
        <w:t>任一即可）、</w:t>
      </w:r>
      <w:r>
        <w:rPr>
          <w:rFonts w:hint="eastAsia" w:ascii="宋体" w:hAnsi="宋体" w:eastAsia="宋体" w:cs="宋体"/>
          <w:kern w:val="0"/>
          <w:sz w:val="28"/>
          <w:szCs w:val="28"/>
          <w:lang w:val="en-US" w:eastAsia="zh-CN"/>
        </w:rPr>
        <w:t>承诺书等）。</w:t>
      </w:r>
      <w:r>
        <w:rPr>
          <w:rFonts w:hint="eastAsia" w:ascii="宋体" w:hAnsi="宋体" w:eastAsia="宋体" w:cs="宋体"/>
          <w:sz w:val="28"/>
          <w:szCs w:val="28"/>
        </w:rPr>
        <w:t>比选申请人需将响应性文件打印盖章后，以电子文件方式（PDF、扫描文件等）上传至宏达股份集采平台。</w:t>
      </w:r>
    </w:p>
    <w:p w14:paraId="5A1FBF7F">
      <w:pPr>
        <w:spacing w:line="480" w:lineRule="exact"/>
        <w:rPr>
          <w:rFonts w:ascii="宋体" w:hAnsi="宋体" w:eastAsia="宋体" w:cs="宋体"/>
          <w:b/>
          <w:bCs/>
          <w:sz w:val="28"/>
          <w:szCs w:val="28"/>
        </w:rPr>
      </w:pP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.响应性文件的要求</w:t>
      </w:r>
    </w:p>
    <w:p w14:paraId="7DF235C9">
      <w:pPr>
        <w:spacing w:line="48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15" w:name="OLE_LINK4"/>
      <w:bookmarkStart w:id="16" w:name="OLE_LINK3"/>
      <w:r>
        <w:rPr>
          <w:rFonts w:hint="eastAsia" w:ascii="黑体" w:hAnsi="黑体" w:eastAsia="黑体" w:cs="仿宋_GB2312"/>
          <w:sz w:val="28"/>
          <w:szCs w:val="28"/>
        </w:rPr>
        <w:t>营业执照（三证合一）</w:t>
      </w:r>
      <w:bookmarkEnd w:id="15"/>
      <w:bookmarkEnd w:id="16"/>
      <w:r>
        <w:rPr>
          <w:rFonts w:hint="eastAsia" w:ascii="黑体" w:hAnsi="黑体" w:eastAsia="黑体" w:cs="仿宋_GB2312"/>
          <w:sz w:val="28"/>
          <w:szCs w:val="28"/>
          <w:lang w:eastAsia="zh-CN"/>
        </w:rPr>
        <w:t>，</w:t>
      </w:r>
      <w:r>
        <w:rPr>
          <w:rFonts w:hint="eastAsia" w:ascii="黑体" w:hAnsi="黑体" w:eastAsia="黑体" w:cs="仿宋_GB2312"/>
          <w:sz w:val="28"/>
          <w:szCs w:val="28"/>
          <w:lang w:val="en-US" w:eastAsia="zh-CN"/>
        </w:rPr>
        <w:t>销售商除提供自己的营业执照外，还需提供设备生产商营业执照及授权证书</w:t>
      </w:r>
      <w:r>
        <w:rPr>
          <w:rFonts w:hint="eastAsia" w:ascii="黑体" w:hAnsi="黑体" w:eastAsia="黑体" w:cs="仿宋_GB2312"/>
          <w:sz w:val="28"/>
          <w:szCs w:val="28"/>
        </w:rPr>
        <w:t>。</w:t>
      </w:r>
    </w:p>
    <w:p w14:paraId="3608B571">
      <w:pPr>
        <w:pStyle w:val="13"/>
        <w:spacing w:before="0" w:beforeAutospacing="0" w:after="0" w:afterAutospacing="0" w:line="460" w:lineRule="exact"/>
        <w:rPr>
          <w:rFonts w:hint="eastAsia" w:cs="Segoe UI" w:asciiTheme="minorEastAsia" w:hAnsiTheme="minorEastAsia" w:eastAsiaTheme="minorEastAsia"/>
          <w:color w:val="000000" w:themeColor="text1"/>
          <w:sz w:val="28"/>
          <w:szCs w:val="28"/>
          <w14:textFill>
            <w14:solidFill>
              <w14:schemeClr w14:val="tx1"/>
            </w14:solidFill>
          </w14:textFill>
        </w:rPr>
      </w:pPr>
      <w:r>
        <w:rPr>
          <w:rFonts w:hint="eastAsia" w:ascii="黑体" w:hAnsi="黑体" w:eastAsia="黑体" w:cs="仿宋_GB2312"/>
          <w:b w:val="0"/>
          <w:bCs w:val="0"/>
          <w:sz w:val="28"/>
          <w:szCs w:val="28"/>
        </w:rPr>
        <w:t>②</w:t>
      </w:r>
      <w:r>
        <w:rPr>
          <w:rFonts w:hint="eastAsia" w:cs="Segoe UI" w:asciiTheme="minorEastAsia" w:hAnsiTheme="minorEastAsia" w:eastAsiaTheme="minorEastAsia"/>
          <w:b w:val="0"/>
          <w:bCs w:val="0"/>
          <w:color w:val="000000" w:themeColor="text1"/>
          <w:sz w:val="28"/>
          <w:szCs w:val="28"/>
          <w14:textFill>
            <w14:solidFill>
              <w14:schemeClr w14:val="tx1"/>
            </w14:solidFill>
          </w14:textFill>
        </w:rPr>
        <w:t>提</w:t>
      </w:r>
      <w:r>
        <w:rPr>
          <w:rFonts w:hint="eastAsia" w:cs="Segoe UI" w:asciiTheme="minorEastAsia" w:hAnsiTheme="minorEastAsia" w:eastAsiaTheme="minorEastAsia"/>
          <w:color w:val="000000" w:themeColor="text1"/>
          <w:sz w:val="28"/>
          <w:szCs w:val="28"/>
          <w14:textFill>
            <w14:solidFill>
              <w14:schemeClr w14:val="tx1"/>
            </w14:solidFill>
          </w14:textFill>
        </w:rPr>
        <w:t>供近三年（20</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23</w:t>
      </w:r>
      <w:r>
        <w:rPr>
          <w:rFonts w:hint="eastAsia" w:cs="Segoe UI" w:asciiTheme="minorEastAsia" w:hAnsiTheme="minorEastAsia" w:eastAsiaTheme="minorEastAsia"/>
          <w:color w:val="000000" w:themeColor="text1"/>
          <w:sz w:val="28"/>
          <w:szCs w:val="28"/>
          <w14:textFill>
            <w14:solidFill>
              <w14:schemeClr w14:val="tx1"/>
            </w14:solidFill>
          </w14:textFill>
        </w:rPr>
        <w:t>年</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7</w:t>
      </w:r>
      <w:r>
        <w:rPr>
          <w:rFonts w:hint="eastAsia" w:cs="Segoe UI" w:asciiTheme="minorEastAsia" w:hAnsiTheme="minorEastAsia" w:eastAsiaTheme="minorEastAsia"/>
          <w:color w:val="000000" w:themeColor="text1"/>
          <w:sz w:val="28"/>
          <w:szCs w:val="28"/>
          <w14:textFill>
            <w14:solidFill>
              <w14:schemeClr w14:val="tx1"/>
            </w14:solidFill>
          </w14:textFill>
        </w:rPr>
        <w:t>月-20</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26</w:t>
      </w:r>
      <w:r>
        <w:rPr>
          <w:rFonts w:hint="eastAsia" w:cs="Segoe UI" w:asciiTheme="minorEastAsia" w:hAnsiTheme="minorEastAsia" w:eastAsiaTheme="minorEastAsia"/>
          <w:color w:val="000000" w:themeColor="text1"/>
          <w:sz w:val="28"/>
          <w:szCs w:val="28"/>
          <w14:textFill>
            <w14:solidFill>
              <w14:schemeClr w14:val="tx1"/>
            </w14:solidFill>
          </w14:textFill>
        </w:rPr>
        <w:t>年</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7</w:t>
      </w:r>
      <w:r>
        <w:rPr>
          <w:rFonts w:hint="eastAsia" w:cs="Segoe UI" w:asciiTheme="minorEastAsia" w:hAnsiTheme="minorEastAsia" w:eastAsiaTheme="minorEastAsia"/>
          <w:color w:val="000000" w:themeColor="text1"/>
          <w:sz w:val="28"/>
          <w:szCs w:val="28"/>
          <w14:textFill>
            <w14:solidFill>
              <w14:schemeClr w14:val="tx1"/>
            </w14:solidFill>
          </w14:textFill>
        </w:rPr>
        <w:t>月）</w:t>
      </w:r>
      <w:r>
        <w:rPr>
          <w:rFonts w:hint="eastAsia" w:cs="Segoe UI" w:asciiTheme="minorEastAsia" w:hAnsiTheme="minorEastAsia" w:eastAsiaTheme="minorEastAsia"/>
          <w:color w:val="000000" w:themeColor="text1"/>
          <w:sz w:val="28"/>
          <w:szCs w:val="28"/>
          <w:lang w:val="en-US" w:eastAsia="zh-CN"/>
          <w14:textFill>
            <w14:solidFill>
              <w14:schemeClr w14:val="tx1"/>
            </w14:solidFill>
          </w14:textFill>
        </w:rPr>
        <w:t>离心风机</w:t>
      </w:r>
      <w:r>
        <w:rPr>
          <w:rFonts w:hint="eastAsia" w:cs="Segoe UI" w:asciiTheme="minorEastAsia" w:hAnsiTheme="minorEastAsia" w:eastAsiaTheme="minorEastAsia"/>
          <w:color w:val="000000" w:themeColor="text1"/>
          <w:sz w:val="28"/>
          <w:szCs w:val="28"/>
          <w14:textFill>
            <w14:solidFill>
              <w14:schemeClr w14:val="tx1"/>
            </w14:solidFill>
          </w14:textFill>
        </w:rPr>
        <w:t>生产销售业绩（附中标通知书或合同扫描件，中标通知书或合同包括已履约完成和正在履约均可，同一家单位多次采购，合同数量可累计）。</w:t>
      </w:r>
    </w:p>
    <w:p w14:paraId="37CDD5D5">
      <w:pPr>
        <w:pStyle w:val="13"/>
        <w:spacing w:before="0" w:beforeAutospacing="0" w:after="0" w:afterAutospacing="0" w:line="460" w:lineRule="exact"/>
        <w:rPr>
          <w:rFonts w:hint="default" w:eastAsia="宋体" w:asciiTheme="minorEastAsia" w:hAnsiTheme="minorEastAsia" w:cstheme="minorEastAsia"/>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③</w:t>
      </w:r>
      <w:r>
        <w:rPr>
          <w:rFonts w:hint="eastAsia" w:ascii="宋体" w:hAnsi="宋体" w:eastAsia="宋体" w:cs="宋体"/>
          <w:color w:val="000000" w:themeColor="text1"/>
          <w:sz w:val="28"/>
          <w:szCs w:val="28"/>
          <w:lang w:val="en-US" w:eastAsia="zh-CN"/>
          <w14:textFill>
            <w14:solidFill>
              <w14:schemeClr w14:val="tx1"/>
            </w14:solidFill>
          </w14:textFill>
        </w:rPr>
        <w:t>业绩合同或中标通知书中设备型号及性能参数须与本采购项目标的物一致或相近，否则，按无效业绩处理。</w:t>
      </w:r>
    </w:p>
    <w:p w14:paraId="2BAA23C4">
      <w:pPr>
        <w:spacing w:line="480" w:lineRule="exact"/>
        <w:rPr>
          <w:rFonts w:hint="eastAsia" w:ascii="宋体" w:hAnsi="宋体" w:eastAsia="宋体" w:cs="宋体"/>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w:t>
      </w:r>
      <w:r>
        <w:rPr>
          <w:rFonts w:hint="eastAsia" w:ascii="黑体" w:hAnsi="黑体" w:eastAsia="黑体" w:cs="Times New Roman"/>
          <w:sz w:val="28"/>
          <w:szCs w:val="28"/>
        </w:rPr>
        <w:t>比选办法：</w:t>
      </w:r>
      <w:r>
        <w:rPr>
          <w:rFonts w:hint="eastAsia" w:ascii="宋体" w:hAnsi="宋体" w:eastAsia="宋体" w:cs="宋体"/>
          <w:sz w:val="28"/>
          <w:szCs w:val="28"/>
        </w:rPr>
        <w:t>本项目采用</w:t>
      </w:r>
      <w:r>
        <w:rPr>
          <w:rFonts w:hint="eastAsia" w:ascii="宋体" w:hAnsi="宋体" w:eastAsia="宋体" w:cs="宋体"/>
          <w:sz w:val="28"/>
          <w:szCs w:val="28"/>
          <w:lang w:val="en-US" w:eastAsia="zh-CN"/>
        </w:rPr>
        <w:t>符合响应性条款后的</w:t>
      </w:r>
      <w:r>
        <w:rPr>
          <w:rFonts w:hint="eastAsia" w:ascii="宋体" w:hAnsi="宋体" w:eastAsia="宋体" w:cs="宋体"/>
          <w:sz w:val="28"/>
          <w:szCs w:val="28"/>
        </w:rPr>
        <w:t>最低</w:t>
      </w:r>
      <w:r>
        <w:rPr>
          <w:rFonts w:hint="eastAsia" w:ascii="宋体" w:hAnsi="宋体" w:eastAsia="宋体" w:cs="宋体"/>
          <w:sz w:val="28"/>
          <w:szCs w:val="28"/>
          <w:lang w:val="en-US" w:eastAsia="zh-CN"/>
        </w:rPr>
        <w:t>投标</w:t>
      </w:r>
      <w:r>
        <w:rPr>
          <w:rFonts w:hint="eastAsia" w:ascii="宋体" w:hAnsi="宋体" w:eastAsia="宋体" w:cs="宋体"/>
          <w:sz w:val="28"/>
          <w:szCs w:val="28"/>
        </w:rPr>
        <w:t>价法进行比选。由比选人根据投标人报价函、参数</w:t>
      </w:r>
      <w:r>
        <w:rPr>
          <w:rFonts w:hint="eastAsia" w:ascii="宋体" w:hAnsi="宋体" w:eastAsia="宋体" w:cs="宋体"/>
          <w:sz w:val="28"/>
          <w:szCs w:val="28"/>
          <w:lang w:eastAsia="zh-CN"/>
        </w:rPr>
        <w:t>、</w:t>
      </w:r>
      <w:r>
        <w:rPr>
          <w:rFonts w:hint="eastAsia" w:ascii="宋体" w:hAnsi="宋体" w:eastAsia="宋体" w:cs="宋体"/>
          <w:sz w:val="28"/>
          <w:szCs w:val="28"/>
        </w:rPr>
        <w:t>配置</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交货期、质保期</w:t>
      </w:r>
      <w:r>
        <w:rPr>
          <w:rFonts w:hint="eastAsia" w:ascii="宋体" w:hAnsi="宋体" w:eastAsia="宋体" w:cs="宋体"/>
          <w:sz w:val="28"/>
          <w:szCs w:val="28"/>
        </w:rPr>
        <w:t>等进行综合评审后确定中选人。</w:t>
      </w:r>
    </w:p>
    <w:p w14:paraId="3FD4BCAF">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lang w:val="en-US" w:eastAsia="zh-CN"/>
        </w:rPr>
        <w:t>1</w:t>
      </w:r>
      <w:r>
        <w:rPr>
          <w:rFonts w:hint="eastAsia" w:cs="Segoe UI" w:asciiTheme="minorEastAsia" w:hAnsiTheme="minorEastAsia" w:eastAsiaTheme="minorEastAsia"/>
          <w:b/>
          <w:bCs/>
          <w:sz w:val="28"/>
          <w:szCs w:val="28"/>
        </w:rPr>
        <w:t>1</w:t>
      </w:r>
      <w:r>
        <w:rPr>
          <w:rFonts w:hint="eastAsia" w:cs="Segoe UI" w:asciiTheme="minorEastAsia" w:hAnsiTheme="minorEastAsia" w:eastAsiaTheme="minorEastAsia"/>
          <w:b/>
          <w:bCs/>
          <w:sz w:val="28"/>
          <w:szCs w:val="28"/>
          <w:lang w:val="en-US" w:eastAsia="zh-CN"/>
        </w:rPr>
        <w:t>.</w:t>
      </w:r>
      <w:r>
        <w:rPr>
          <w:rFonts w:hint="eastAsia" w:cs="Segoe UI" w:asciiTheme="minorEastAsia" w:hAnsiTheme="minorEastAsia" w:eastAsiaTheme="minorEastAsia"/>
          <w:b/>
          <w:bCs/>
          <w:sz w:val="28"/>
          <w:szCs w:val="28"/>
        </w:rPr>
        <w:t>形式评审标准：</w:t>
      </w:r>
    </w:p>
    <w:p w14:paraId="335930EE">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1.1</w:t>
      </w:r>
      <w:r>
        <w:rPr>
          <w:rFonts w:hint="eastAsia" w:cs="Segoe UI" w:asciiTheme="minorEastAsia" w:hAnsiTheme="minorEastAsia" w:eastAsiaTheme="minorEastAsia"/>
          <w:sz w:val="28"/>
          <w:szCs w:val="28"/>
          <w:lang w:val="en-US" w:eastAsia="zh-CN"/>
        </w:rPr>
        <w:t>比选申请</w:t>
      </w:r>
      <w:r>
        <w:rPr>
          <w:rFonts w:hint="eastAsia" w:cs="Segoe UI" w:asciiTheme="minorEastAsia" w:hAnsiTheme="minorEastAsia" w:eastAsiaTheme="minorEastAsia"/>
          <w:sz w:val="28"/>
          <w:szCs w:val="28"/>
        </w:rPr>
        <w:t>人营业执照</w:t>
      </w:r>
      <w:r>
        <w:rPr>
          <w:rFonts w:hint="eastAsia" w:cs="Segoe UI" w:asciiTheme="minorEastAsia" w:hAnsiTheme="minorEastAsia" w:eastAsiaTheme="minorEastAsia"/>
          <w:sz w:val="28"/>
          <w:szCs w:val="28"/>
          <w:lang w:eastAsia="zh-CN"/>
        </w:rPr>
        <w:t>（</w:t>
      </w:r>
      <w:r>
        <w:rPr>
          <w:rFonts w:hint="eastAsia" w:cs="Segoe UI" w:asciiTheme="minorEastAsia" w:hAnsiTheme="minorEastAsia" w:eastAsiaTheme="minorEastAsia"/>
          <w:sz w:val="28"/>
          <w:szCs w:val="28"/>
          <w:lang w:val="en-US" w:eastAsia="zh-CN"/>
        </w:rPr>
        <w:t>比选申请人为销售商，则还需提供</w:t>
      </w:r>
      <w:r>
        <w:rPr>
          <w:rFonts w:hint="eastAsia" w:cs="Segoe UI" w:asciiTheme="minorEastAsia" w:hAnsiTheme="minorEastAsia"/>
          <w:color w:val="000000" w:themeColor="text1"/>
          <w:kern w:val="0"/>
          <w:sz w:val="28"/>
          <w:szCs w:val="28"/>
          <w:lang w:val="en-US" w:eastAsia="zh-CN"/>
          <w14:textFill>
            <w14:solidFill>
              <w14:schemeClr w14:val="tx1"/>
            </w14:solidFill>
          </w14:textFill>
        </w:rPr>
        <w:t>设备生产商营业执照和授权证书（盖章）</w:t>
      </w:r>
      <w:r>
        <w:rPr>
          <w:rFonts w:hint="eastAsia" w:cs="Segoe UI" w:asciiTheme="minorEastAsia" w:hAnsiTheme="minorEastAsia" w:eastAsiaTheme="minorEastAsia"/>
          <w:sz w:val="28"/>
          <w:szCs w:val="28"/>
        </w:rPr>
        <w:t>。</w:t>
      </w:r>
    </w:p>
    <w:p w14:paraId="6D9751CF">
      <w:pPr>
        <w:pStyle w:val="13"/>
        <w:spacing w:before="0" w:beforeAutospacing="0" w:after="0" w:afterAutospacing="0" w:line="480" w:lineRule="exact"/>
        <w:rPr>
          <w:rFonts w:hint="eastAsia"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1.2投标文件</w:t>
      </w:r>
      <w:r>
        <w:rPr>
          <w:rFonts w:hint="eastAsia" w:cs="Segoe UI" w:asciiTheme="minorEastAsia" w:hAnsiTheme="minorEastAsia" w:eastAsiaTheme="minorEastAsia"/>
          <w:sz w:val="28"/>
          <w:szCs w:val="28"/>
          <w:lang w:eastAsia="zh-CN"/>
        </w:rPr>
        <w:t>（</w:t>
      </w:r>
      <w:r>
        <w:rPr>
          <w:rFonts w:hint="eastAsia" w:cs="Segoe UI" w:asciiTheme="minorEastAsia" w:hAnsiTheme="minorEastAsia" w:eastAsiaTheme="minorEastAsia"/>
          <w:sz w:val="28"/>
          <w:szCs w:val="28"/>
        </w:rPr>
        <w:t>盖章</w:t>
      </w:r>
      <w:r>
        <w:rPr>
          <w:rFonts w:hint="eastAsia" w:cs="Segoe UI" w:asciiTheme="minorEastAsia" w:hAnsiTheme="minorEastAsia" w:eastAsiaTheme="minorEastAsia"/>
          <w:sz w:val="28"/>
          <w:szCs w:val="28"/>
          <w:lang w:eastAsia="zh-CN"/>
        </w:rPr>
        <w:t>）</w:t>
      </w:r>
      <w:r>
        <w:rPr>
          <w:rFonts w:hint="eastAsia" w:cs="Segoe UI" w:asciiTheme="minorEastAsia" w:hAnsiTheme="minorEastAsia" w:eastAsiaTheme="minorEastAsia"/>
          <w:sz w:val="28"/>
          <w:szCs w:val="28"/>
        </w:rPr>
        <w:t>。</w:t>
      </w:r>
    </w:p>
    <w:p w14:paraId="421C53D3">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lang w:val="en-US" w:eastAsia="zh-CN"/>
        </w:rPr>
        <w:t>1</w:t>
      </w:r>
      <w:r>
        <w:rPr>
          <w:rFonts w:hint="eastAsia" w:cs="Segoe UI" w:asciiTheme="minorEastAsia" w:hAnsiTheme="minorEastAsia" w:eastAsiaTheme="minorEastAsia"/>
          <w:b/>
          <w:bCs/>
          <w:sz w:val="28"/>
          <w:szCs w:val="28"/>
        </w:rPr>
        <w:t>2</w:t>
      </w:r>
      <w:r>
        <w:rPr>
          <w:rFonts w:hint="eastAsia" w:cs="Segoe UI" w:asciiTheme="minorEastAsia" w:hAnsiTheme="minorEastAsia" w:eastAsiaTheme="minorEastAsia"/>
          <w:b/>
          <w:bCs/>
          <w:sz w:val="28"/>
          <w:szCs w:val="28"/>
          <w:lang w:val="en-US" w:eastAsia="zh-CN"/>
        </w:rPr>
        <w:t>.</w:t>
      </w:r>
      <w:r>
        <w:rPr>
          <w:rFonts w:hint="eastAsia" w:cs="Segoe UI" w:asciiTheme="minorEastAsia" w:hAnsiTheme="minorEastAsia" w:eastAsiaTheme="minorEastAsia"/>
          <w:b/>
          <w:bCs/>
          <w:sz w:val="28"/>
          <w:szCs w:val="28"/>
        </w:rPr>
        <w:t>资格评审标准：</w:t>
      </w:r>
    </w:p>
    <w:p w14:paraId="69C5B129">
      <w:pPr>
        <w:pStyle w:val="13"/>
        <w:spacing w:before="0" w:beforeAutospacing="0" w:after="0" w:afterAutospacing="0" w:line="480" w:lineRule="exact"/>
        <w:jc w:val="both"/>
        <w:rPr>
          <w:rFonts w:hint="default" w:cs="Segoe UI" w:asciiTheme="minorEastAsia" w:hAnsiTheme="minorEastAsia" w:eastAsiaTheme="minorEastAsia"/>
          <w:sz w:val="28"/>
          <w:szCs w:val="28"/>
          <w:lang w:val="en-US" w:eastAsia="zh-CN"/>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2.1业绩</w:t>
      </w:r>
      <w:r>
        <w:rPr>
          <w:rFonts w:hint="eastAsia" w:cs="Segoe UI" w:asciiTheme="minorEastAsia" w:hAnsiTheme="minorEastAsia" w:eastAsiaTheme="minorEastAsia"/>
          <w:sz w:val="28"/>
          <w:szCs w:val="28"/>
          <w:lang w:eastAsia="zh-CN"/>
        </w:rPr>
        <w:t>（</w:t>
      </w:r>
      <w:r>
        <w:rPr>
          <w:rFonts w:hint="eastAsia" w:cs="Segoe UI" w:asciiTheme="minorEastAsia" w:hAnsiTheme="minorEastAsia" w:eastAsiaTheme="minorEastAsia"/>
          <w:sz w:val="28"/>
          <w:szCs w:val="28"/>
          <w:lang w:val="en-US" w:eastAsia="zh-CN"/>
        </w:rPr>
        <w:t>销售合同）</w:t>
      </w:r>
    </w:p>
    <w:p w14:paraId="360A351D">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2.2法定代表人身份证明或授权委托书。</w:t>
      </w:r>
    </w:p>
    <w:p w14:paraId="4444ED88">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lang w:val="en-US" w:eastAsia="zh-CN"/>
        </w:rPr>
        <w:t>1</w:t>
      </w:r>
      <w:r>
        <w:rPr>
          <w:rFonts w:hint="eastAsia" w:cs="Segoe UI" w:asciiTheme="minorEastAsia" w:hAnsiTheme="minorEastAsia" w:eastAsiaTheme="minorEastAsia"/>
          <w:b/>
          <w:bCs/>
          <w:sz w:val="28"/>
          <w:szCs w:val="28"/>
        </w:rPr>
        <w:t>3响应评审标准：</w:t>
      </w:r>
    </w:p>
    <w:p w14:paraId="377E296B">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3.1技术文件响应性评审</w:t>
      </w:r>
      <w:r>
        <w:rPr>
          <w:rFonts w:hint="eastAsia" w:cs="Segoe UI" w:asciiTheme="minorEastAsia" w:hAnsiTheme="minorEastAsia" w:eastAsiaTheme="minorEastAsia"/>
          <w:sz w:val="28"/>
          <w:szCs w:val="28"/>
          <w:lang w:eastAsia="zh-CN"/>
        </w:rPr>
        <w:t>（</w:t>
      </w:r>
      <w:r>
        <w:rPr>
          <w:rFonts w:hint="eastAsia" w:cs="Segoe UI" w:asciiTheme="minorEastAsia" w:hAnsiTheme="minorEastAsia" w:eastAsiaTheme="minorEastAsia"/>
          <w:sz w:val="28"/>
          <w:szCs w:val="28"/>
          <w:lang w:val="en-US" w:eastAsia="zh-CN"/>
        </w:rPr>
        <w:t>盖章）</w:t>
      </w:r>
      <w:r>
        <w:rPr>
          <w:rFonts w:hint="eastAsia" w:cs="Segoe UI" w:asciiTheme="minorEastAsia" w:hAnsiTheme="minorEastAsia" w:eastAsiaTheme="minorEastAsia"/>
          <w:sz w:val="28"/>
          <w:szCs w:val="28"/>
        </w:rPr>
        <w:t>；</w:t>
      </w:r>
    </w:p>
    <w:p w14:paraId="256C9C3A">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3.2交货期；</w:t>
      </w:r>
    </w:p>
    <w:p w14:paraId="78CCE4E0">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3.3付款方式；</w:t>
      </w:r>
    </w:p>
    <w:p w14:paraId="1F1B749B">
      <w:pPr>
        <w:pStyle w:val="13"/>
        <w:spacing w:before="0" w:beforeAutospacing="0" w:after="0" w:afterAutospacing="0" w:line="480" w:lineRule="exact"/>
        <w:jc w:val="both"/>
        <w:rPr>
          <w:rFonts w:hint="eastAsia" w:cs="Segoe UI" w:asciiTheme="minorEastAsia" w:hAnsiTheme="minorEastAsia" w:eastAsiaTheme="minorEastAsia"/>
          <w:sz w:val="28"/>
          <w:szCs w:val="28"/>
          <w:lang w:eastAsia="zh-CN"/>
        </w:rPr>
      </w:pPr>
      <w:r>
        <w:rPr>
          <w:rFonts w:hint="eastAsia" w:cs="Segoe UI" w:asciiTheme="minorEastAsia" w:hAnsiTheme="minorEastAsia" w:eastAsiaTheme="minorEastAsia"/>
          <w:sz w:val="28"/>
          <w:szCs w:val="28"/>
          <w:lang w:val="en-US" w:eastAsia="zh-CN"/>
        </w:rPr>
        <w:t>1</w:t>
      </w:r>
      <w:r>
        <w:rPr>
          <w:rFonts w:hint="eastAsia" w:cs="Segoe UI" w:asciiTheme="minorEastAsia" w:hAnsiTheme="minorEastAsia" w:eastAsiaTheme="minorEastAsia"/>
          <w:sz w:val="28"/>
          <w:szCs w:val="28"/>
        </w:rPr>
        <w:t>3.4质保期</w:t>
      </w:r>
      <w:r>
        <w:rPr>
          <w:rFonts w:hint="eastAsia" w:cs="Segoe UI" w:asciiTheme="minorEastAsia" w:hAnsiTheme="minorEastAsia" w:eastAsiaTheme="minorEastAsia"/>
          <w:sz w:val="28"/>
          <w:szCs w:val="28"/>
          <w:lang w:eastAsia="zh-CN"/>
        </w:rPr>
        <w:t>；</w:t>
      </w:r>
    </w:p>
    <w:p w14:paraId="5A018C30">
      <w:pPr>
        <w:pStyle w:val="13"/>
        <w:spacing w:before="0" w:beforeAutospacing="0" w:after="0" w:afterAutospacing="0" w:line="480" w:lineRule="exact"/>
        <w:jc w:val="both"/>
        <w:rPr>
          <w:rFonts w:hint="default" w:cs="Segoe UI" w:asciiTheme="minorEastAsia" w:hAnsiTheme="minorEastAsia" w:eastAsiaTheme="minorEastAsia"/>
          <w:sz w:val="28"/>
          <w:szCs w:val="28"/>
          <w:lang w:val="en-US" w:eastAsia="zh-CN"/>
        </w:rPr>
      </w:pPr>
      <w:r>
        <w:rPr>
          <w:rFonts w:hint="eastAsia" w:cs="Segoe UI" w:asciiTheme="minorEastAsia" w:hAnsiTheme="minorEastAsia" w:eastAsiaTheme="minorEastAsia"/>
          <w:sz w:val="28"/>
          <w:szCs w:val="28"/>
          <w:lang w:val="en-US" w:eastAsia="zh-CN"/>
        </w:rPr>
        <w:t>13.5承诺书。</w:t>
      </w:r>
    </w:p>
    <w:p w14:paraId="2A1A9F10">
      <w:pPr>
        <w:spacing w:line="480" w:lineRule="exact"/>
        <w:rPr>
          <w:rFonts w:ascii="宋体" w:hAnsi="宋体" w:eastAsia="宋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w:t>
      </w:r>
      <w:r>
        <w:rPr>
          <w:rFonts w:hint="eastAsia" w:ascii="宋体" w:hAnsi="宋体" w:eastAsia="宋体" w:cs="宋体"/>
          <w:kern w:val="0"/>
          <w:sz w:val="28"/>
          <w:szCs w:val="28"/>
        </w:rPr>
        <w:t>交送报价文件前，</w:t>
      </w:r>
      <w:r>
        <w:rPr>
          <w:rFonts w:hint="eastAsia" w:ascii="宋体" w:hAnsi="宋体" w:eastAsia="宋体" w:cs="宋体"/>
          <w:kern w:val="0"/>
          <w:sz w:val="28"/>
          <w:szCs w:val="28"/>
          <w:lang w:val="en-US" w:eastAsia="zh-CN"/>
        </w:rPr>
        <w:t>投标</w:t>
      </w:r>
      <w:r>
        <w:rPr>
          <w:rFonts w:hint="eastAsia" w:ascii="宋体" w:hAnsi="宋体" w:eastAsia="宋体" w:cs="宋体"/>
          <w:kern w:val="0"/>
          <w:sz w:val="28"/>
          <w:szCs w:val="28"/>
        </w:rPr>
        <w:t>方可自愿来我公司进行实地考查、技术交流或咨询。</w:t>
      </w:r>
    </w:p>
    <w:p w14:paraId="344CAECA">
      <w:pPr>
        <w:spacing w:line="480" w:lineRule="exact"/>
        <w:rPr>
          <w:rFonts w:hint="default" w:ascii="宋体" w:hAnsi="宋体" w:eastAsia="宋体" w:cs="宋体"/>
          <w:kern w:val="0"/>
          <w:sz w:val="28"/>
          <w:szCs w:val="28"/>
          <w:lang w:val="en-US" w:eastAsia="zh-CN"/>
        </w:rPr>
      </w:pPr>
      <w:r>
        <w:rPr>
          <w:rFonts w:hint="eastAsia" w:ascii="宋体" w:hAnsi="宋体" w:eastAsia="宋体" w:cs="宋体"/>
          <w:kern w:val="0"/>
          <w:sz w:val="28"/>
          <w:szCs w:val="28"/>
        </w:rPr>
        <w:t>技术联系人：</w:t>
      </w:r>
    </w:p>
    <w:p w14:paraId="34DEC652">
      <w:pPr>
        <w:spacing w:line="480" w:lineRule="exact"/>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技术联系人：胡先生13890279598</w:t>
      </w:r>
    </w:p>
    <w:p w14:paraId="6780F317">
      <w:pPr>
        <w:spacing w:line="480" w:lineRule="exact"/>
        <w:rPr>
          <w:rFonts w:ascii="宋体" w:hAnsi="宋体" w:eastAsia="宋体" w:cs="宋体"/>
          <w:kern w:val="0"/>
          <w:sz w:val="28"/>
          <w:szCs w:val="28"/>
        </w:rPr>
      </w:pPr>
      <w:r>
        <w:rPr>
          <w:rFonts w:hint="eastAsia" w:ascii="宋体" w:hAnsi="宋体" w:eastAsia="宋体" w:cs="宋体"/>
          <w:kern w:val="0"/>
          <w:sz w:val="28"/>
          <w:szCs w:val="28"/>
        </w:rPr>
        <w:t>商务联系人：谢先生13890228228</w:t>
      </w:r>
    </w:p>
    <w:p w14:paraId="59B0CE85">
      <w:pPr>
        <w:adjustRightInd w:val="0"/>
        <w:spacing w:line="480" w:lineRule="exact"/>
        <w:jc w:val="left"/>
        <w:rPr>
          <w:rFonts w:ascii="宋体" w:hAnsi="宋体" w:eastAsia="宋体" w:cs="宋体"/>
          <w:kern w:val="0"/>
          <w:sz w:val="28"/>
          <w:szCs w:val="28"/>
        </w:rPr>
      </w:pPr>
      <w:r>
        <w:rPr>
          <w:rFonts w:hint="eastAsia" w:ascii="宋体" w:hAnsi="宋体" w:eastAsia="宋体" w:cs="宋体"/>
          <w:kern w:val="0"/>
          <w:sz w:val="28"/>
          <w:szCs w:val="28"/>
        </w:rPr>
        <w:t>地 址：四川省德阳市</w:t>
      </w:r>
      <w:r>
        <w:rPr>
          <w:rFonts w:hint="eastAsia" w:ascii="宋体" w:hAnsi="宋体" w:eastAsia="宋体" w:cs="宋体"/>
          <w:kern w:val="0"/>
          <w:sz w:val="28"/>
          <w:szCs w:val="28"/>
          <w:lang w:val="en-US" w:eastAsia="zh-CN"/>
        </w:rPr>
        <w:t>什邡市师古镇</w:t>
      </w:r>
      <w:r>
        <w:rPr>
          <w:rFonts w:hint="eastAsia" w:ascii="宋体" w:hAnsi="宋体" w:eastAsia="宋体" w:cs="宋体"/>
          <w:kern w:val="0"/>
          <w:sz w:val="28"/>
          <w:szCs w:val="28"/>
        </w:rPr>
        <w:t xml:space="preserve">          邮 编：618401           </w:t>
      </w:r>
    </w:p>
    <w:p w14:paraId="2C148EF1">
      <w:pPr>
        <w:adjustRightInd w:val="0"/>
        <w:spacing w:line="480" w:lineRule="exact"/>
        <w:ind w:firstLine="5460" w:firstLineChars="1950"/>
        <w:jc w:val="left"/>
        <w:rPr>
          <w:rFonts w:ascii="宋体" w:hAnsi="宋体" w:eastAsia="宋体" w:cs="宋体"/>
          <w:kern w:val="0"/>
          <w:sz w:val="28"/>
          <w:szCs w:val="28"/>
        </w:rPr>
      </w:pPr>
    </w:p>
    <w:p w14:paraId="1F10E468">
      <w:pPr>
        <w:adjustRightInd w:val="0"/>
        <w:spacing w:line="480" w:lineRule="exact"/>
        <w:ind w:firstLine="5460" w:firstLineChars="1950"/>
        <w:jc w:val="left"/>
        <w:rPr>
          <w:rFonts w:hint="eastAsia" w:ascii="宋体" w:hAnsi="宋体" w:eastAsia="宋体" w:cs="宋体"/>
          <w:kern w:val="0"/>
          <w:sz w:val="28"/>
          <w:szCs w:val="28"/>
        </w:rPr>
      </w:pPr>
    </w:p>
    <w:p w14:paraId="6D2069A1">
      <w:pPr>
        <w:spacing w:line="480" w:lineRule="exact"/>
        <w:ind w:firstLine="5880" w:firstLineChars="2100"/>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四川宏达股份有限公司</w:t>
      </w:r>
    </w:p>
    <w:p w14:paraId="5845C29C">
      <w:pPr>
        <w:spacing w:line="480" w:lineRule="exact"/>
        <w:ind w:firstLine="6440" w:firstLineChars="2300"/>
        <w:rPr>
          <w:rFonts w:ascii="宋体" w:hAnsi="宋体" w:eastAsia="宋体" w:cs="宋体"/>
          <w:kern w:val="0"/>
          <w:sz w:val="28"/>
          <w:szCs w:val="28"/>
        </w:rPr>
      </w:pPr>
      <w:r>
        <w:rPr>
          <w:rFonts w:hint="eastAsia" w:ascii="宋体" w:hAnsi="宋体" w:eastAsia="宋体" w:cs="宋体"/>
          <w:kern w:val="0"/>
          <w:sz w:val="28"/>
          <w:szCs w:val="28"/>
        </w:rPr>
        <w:t>202</w:t>
      </w:r>
      <w:r>
        <w:rPr>
          <w:rFonts w:hint="eastAsia" w:ascii="宋体" w:hAnsi="宋体" w:eastAsia="宋体" w:cs="宋体"/>
          <w:kern w:val="0"/>
          <w:sz w:val="28"/>
          <w:szCs w:val="28"/>
          <w:lang w:val="en-US" w:eastAsia="zh-CN"/>
        </w:rPr>
        <w:t>6</w:t>
      </w:r>
      <w:r>
        <w:rPr>
          <w:rFonts w:hint="eastAsia" w:ascii="宋体" w:hAnsi="宋体" w:eastAsia="宋体" w:cs="宋体"/>
          <w:kern w:val="0"/>
          <w:sz w:val="28"/>
          <w:szCs w:val="28"/>
        </w:rPr>
        <w:t>年</w:t>
      </w:r>
      <w:r>
        <w:rPr>
          <w:rFonts w:hint="eastAsia" w:ascii="宋体" w:hAnsi="宋体" w:eastAsia="宋体" w:cs="宋体"/>
          <w:kern w:val="0"/>
          <w:sz w:val="28"/>
          <w:szCs w:val="28"/>
          <w:lang w:val="en-US" w:eastAsia="zh-CN"/>
        </w:rPr>
        <w:t>8</w:t>
      </w:r>
      <w:r>
        <w:rPr>
          <w:rFonts w:hint="eastAsia" w:ascii="宋体" w:hAnsi="宋体" w:eastAsia="宋体" w:cs="宋体"/>
          <w:kern w:val="0"/>
          <w:sz w:val="28"/>
          <w:szCs w:val="28"/>
        </w:rPr>
        <w:t>月</w:t>
      </w:r>
      <w:r>
        <w:rPr>
          <w:rFonts w:hint="eastAsia" w:ascii="宋体" w:hAnsi="宋体" w:eastAsia="宋体" w:cs="宋体"/>
          <w:kern w:val="0"/>
          <w:sz w:val="28"/>
          <w:szCs w:val="28"/>
          <w:lang w:val="en-US" w:eastAsia="zh-CN"/>
        </w:rPr>
        <w:t>13</w:t>
      </w:r>
      <w:r>
        <w:rPr>
          <w:rFonts w:hint="eastAsia" w:ascii="宋体" w:hAnsi="宋体" w:eastAsia="宋体" w:cs="宋体"/>
          <w:kern w:val="0"/>
          <w:sz w:val="28"/>
          <w:szCs w:val="28"/>
        </w:rPr>
        <w:t>日</w:t>
      </w:r>
    </w:p>
    <w:p w14:paraId="2BB0A7DA">
      <w:pPr>
        <w:jc w:val="center"/>
        <w:rPr>
          <w:rFonts w:ascii="宋体" w:hAnsi="宋体"/>
          <w:b/>
          <w:bCs/>
          <w:sz w:val="36"/>
          <w:szCs w:val="36"/>
        </w:rPr>
      </w:pPr>
      <w:bookmarkStart w:id="17" w:name="_Hlk155791057"/>
      <w:bookmarkStart w:id="18" w:name="_Toc238797630"/>
      <w:bookmarkStart w:id="19" w:name="_Toc268793030"/>
      <w:bookmarkStart w:id="20" w:name="_Toc275019836"/>
      <w:bookmarkStart w:id="21" w:name="_Toc275019290"/>
      <w:bookmarkStart w:id="22" w:name="_Toc274596702"/>
      <w:bookmarkStart w:id="23" w:name="_Toc16684"/>
      <w:bookmarkStart w:id="24" w:name="_Toc275019684"/>
      <w:bookmarkStart w:id="25" w:name="_Toc303149804"/>
      <w:bookmarkStart w:id="26" w:name="_Toc238552273"/>
      <w:bookmarkStart w:id="27" w:name="_Toc318986166"/>
      <w:bookmarkStart w:id="28" w:name="_Toc269113527"/>
      <w:bookmarkStart w:id="29" w:name="_Toc275014947"/>
      <w:bookmarkStart w:id="30" w:name="_Toc274236999"/>
    </w:p>
    <w:p w14:paraId="4A3D776C">
      <w:pPr>
        <w:jc w:val="center"/>
        <w:rPr>
          <w:rFonts w:ascii="宋体" w:hAnsi="宋体"/>
          <w:b/>
          <w:bCs/>
          <w:sz w:val="36"/>
          <w:szCs w:val="36"/>
        </w:rPr>
      </w:pPr>
    </w:p>
    <w:p w14:paraId="38132228">
      <w:pPr>
        <w:jc w:val="center"/>
        <w:rPr>
          <w:rFonts w:ascii="宋体" w:hAnsi="宋体"/>
          <w:b/>
          <w:bCs/>
          <w:sz w:val="36"/>
          <w:szCs w:val="36"/>
        </w:rPr>
      </w:pPr>
    </w:p>
    <w:p w14:paraId="19BD8215">
      <w:pPr>
        <w:jc w:val="both"/>
        <w:rPr>
          <w:rFonts w:ascii="宋体" w:hAnsi="宋体"/>
          <w:b/>
          <w:bCs/>
          <w:sz w:val="36"/>
          <w:szCs w:val="36"/>
        </w:rPr>
      </w:pPr>
    </w:p>
    <w:p w14:paraId="6EF3D786">
      <w:pPr>
        <w:jc w:val="center"/>
        <w:rPr>
          <w:rFonts w:hint="eastAsia" w:ascii="宋体" w:hAnsi="宋体"/>
          <w:b/>
          <w:bCs/>
          <w:sz w:val="36"/>
          <w:szCs w:val="36"/>
        </w:rPr>
      </w:pPr>
    </w:p>
    <w:p w14:paraId="079CC6B3">
      <w:pPr>
        <w:jc w:val="center"/>
        <w:rPr>
          <w:rFonts w:hint="eastAsia" w:ascii="宋体" w:hAnsi="宋体"/>
          <w:b/>
          <w:bCs/>
          <w:sz w:val="36"/>
          <w:szCs w:val="36"/>
        </w:rPr>
      </w:pPr>
    </w:p>
    <w:p w14:paraId="490B060B">
      <w:pPr>
        <w:jc w:val="center"/>
        <w:rPr>
          <w:rFonts w:hint="eastAsia" w:ascii="宋体" w:hAnsi="宋体"/>
          <w:b/>
          <w:bCs/>
          <w:sz w:val="36"/>
          <w:szCs w:val="36"/>
        </w:rPr>
      </w:pPr>
    </w:p>
    <w:p w14:paraId="6BE901FA">
      <w:pPr>
        <w:jc w:val="center"/>
        <w:rPr>
          <w:rFonts w:hint="eastAsia" w:ascii="宋体" w:hAnsi="宋体"/>
          <w:b/>
          <w:bCs/>
          <w:sz w:val="36"/>
          <w:szCs w:val="36"/>
        </w:rPr>
      </w:pPr>
    </w:p>
    <w:p w14:paraId="6A8C8042">
      <w:pPr>
        <w:jc w:val="center"/>
        <w:rPr>
          <w:rFonts w:hint="eastAsia" w:ascii="宋体" w:hAnsi="宋体"/>
          <w:b/>
          <w:bCs/>
          <w:sz w:val="36"/>
          <w:szCs w:val="36"/>
        </w:rPr>
      </w:pPr>
    </w:p>
    <w:p w14:paraId="57BB4BEA">
      <w:pPr>
        <w:jc w:val="center"/>
        <w:rPr>
          <w:rFonts w:hint="eastAsia" w:ascii="宋体" w:hAnsi="宋体"/>
          <w:b/>
          <w:bCs/>
          <w:sz w:val="36"/>
          <w:szCs w:val="36"/>
        </w:rPr>
      </w:pPr>
    </w:p>
    <w:p w14:paraId="1FE1E8CD">
      <w:pPr>
        <w:jc w:val="center"/>
        <w:rPr>
          <w:rFonts w:hint="eastAsia" w:ascii="宋体" w:hAnsi="宋体"/>
          <w:b/>
          <w:bCs/>
          <w:sz w:val="36"/>
          <w:szCs w:val="36"/>
        </w:rPr>
      </w:pPr>
    </w:p>
    <w:p w14:paraId="4C04C936">
      <w:pPr>
        <w:jc w:val="center"/>
        <w:rPr>
          <w:rFonts w:hint="eastAsia" w:ascii="宋体" w:hAnsi="宋体"/>
          <w:b/>
          <w:bCs/>
          <w:sz w:val="36"/>
          <w:szCs w:val="36"/>
        </w:rPr>
      </w:pPr>
    </w:p>
    <w:p w14:paraId="626CCA7B">
      <w:pPr>
        <w:jc w:val="center"/>
        <w:rPr>
          <w:rFonts w:hint="eastAsia" w:ascii="宋体" w:hAnsi="宋体"/>
          <w:b/>
          <w:bCs/>
          <w:sz w:val="36"/>
          <w:szCs w:val="36"/>
        </w:rPr>
      </w:pPr>
    </w:p>
    <w:p w14:paraId="209ADAE7">
      <w:pPr>
        <w:jc w:val="center"/>
        <w:rPr>
          <w:rFonts w:hint="eastAsia" w:ascii="宋体" w:hAnsi="宋体"/>
          <w:b/>
          <w:bCs/>
          <w:sz w:val="36"/>
          <w:szCs w:val="36"/>
        </w:rPr>
      </w:pPr>
    </w:p>
    <w:p w14:paraId="27244555">
      <w:pPr>
        <w:jc w:val="center"/>
        <w:rPr>
          <w:rFonts w:hint="eastAsia" w:ascii="宋体" w:hAnsi="宋体"/>
          <w:b/>
          <w:bCs/>
          <w:sz w:val="36"/>
          <w:szCs w:val="36"/>
        </w:rPr>
      </w:pPr>
    </w:p>
    <w:p w14:paraId="0E8DD841">
      <w:pPr>
        <w:jc w:val="center"/>
        <w:rPr>
          <w:rFonts w:hint="eastAsia" w:ascii="宋体" w:hAnsi="宋体"/>
          <w:b/>
          <w:bCs/>
          <w:sz w:val="36"/>
          <w:szCs w:val="36"/>
        </w:rPr>
      </w:pPr>
    </w:p>
    <w:p w14:paraId="03C92A12">
      <w:pPr>
        <w:jc w:val="center"/>
        <w:rPr>
          <w:rFonts w:hint="eastAsia" w:ascii="宋体" w:hAnsi="宋体"/>
          <w:b/>
          <w:bCs/>
          <w:sz w:val="36"/>
          <w:szCs w:val="36"/>
        </w:rPr>
      </w:pPr>
    </w:p>
    <w:p w14:paraId="21B3C202">
      <w:pPr>
        <w:jc w:val="center"/>
        <w:rPr>
          <w:rFonts w:hint="eastAsia" w:ascii="宋体" w:hAnsi="宋体"/>
          <w:b/>
          <w:bCs/>
          <w:sz w:val="36"/>
          <w:szCs w:val="36"/>
        </w:rPr>
      </w:pPr>
    </w:p>
    <w:p w14:paraId="36D99741">
      <w:pPr>
        <w:jc w:val="center"/>
        <w:rPr>
          <w:rFonts w:hint="eastAsia" w:ascii="宋体" w:hAnsi="宋体"/>
          <w:b/>
          <w:bCs/>
          <w:sz w:val="36"/>
          <w:szCs w:val="36"/>
        </w:rPr>
      </w:pPr>
      <w:r>
        <w:rPr>
          <w:rFonts w:hint="eastAsia" w:ascii="宋体" w:hAnsi="宋体"/>
          <w:b/>
          <w:bCs/>
          <w:sz w:val="36"/>
          <w:szCs w:val="36"/>
        </w:rPr>
        <w:t>第二章</w:t>
      </w:r>
    </w:p>
    <w:p w14:paraId="4EE27E63">
      <w:pPr>
        <w:jc w:val="center"/>
        <w:rPr>
          <w:rFonts w:hint="default" w:ascii="宋体" w:hAnsi="宋体" w:eastAsiaTheme="minorEastAsia"/>
          <w:b/>
          <w:bCs/>
          <w:sz w:val="36"/>
          <w:szCs w:val="36"/>
          <w:lang w:val="en-US" w:eastAsia="zh-CN"/>
        </w:rPr>
      </w:pPr>
      <w:r>
        <w:rPr>
          <w:rFonts w:hint="eastAsia" w:ascii="宋体" w:hAnsi="宋体"/>
          <w:b/>
          <w:bCs/>
          <w:sz w:val="36"/>
          <w:szCs w:val="36"/>
          <w:lang w:val="en-US" w:eastAsia="zh-CN"/>
        </w:rPr>
        <w:t>四川宏达股份有限公司有色金属分公司</w:t>
      </w:r>
    </w:p>
    <w:bookmarkEnd w:id="17"/>
    <w:p w14:paraId="7EEE13D7">
      <w:pPr>
        <w:spacing w:line="400" w:lineRule="exact"/>
        <w:jc w:val="center"/>
        <w:rPr>
          <w:rFonts w:hint="eastAsia" w:ascii="宋体" w:hAnsi="宋体"/>
          <w:kern w:val="0"/>
          <w:szCs w:val="21"/>
        </w:rPr>
      </w:pPr>
    </w:p>
    <w:p w14:paraId="4D6252BE">
      <w:pPr>
        <w:spacing w:line="400" w:lineRule="exact"/>
        <w:jc w:val="center"/>
        <w:rPr>
          <w:rFonts w:hint="eastAsia" w:ascii="宋体" w:hAnsi="宋体"/>
          <w:kern w:val="0"/>
          <w:szCs w:val="21"/>
        </w:rPr>
      </w:pPr>
    </w:p>
    <w:p w14:paraId="33CAF6FD">
      <w:pPr>
        <w:spacing w:line="400" w:lineRule="exact"/>
        <w:jc w:val="center"/>
        <w:rPr>
          <w:rFonts w:hint="eastAsia" w:ascii="宋体" w:hAnsi="宋体"/>
          <w:color w:val="FF0000"/>
          <w:kern w:val="0"/>
          <w:sz w:val="36"/>
          <w:szCs w:val="36"/>
          <w:lang w:val="en-US" w:eastAsia="zh-CN"/>
        </w:rPr>
      </w:pPr>
      <w:r>
        <w:rPr>
          <w:rFonts w:hint="eastAsia" w:ascii="宋体" w:hAnsi="宋体"/>
          <w:color w:val="000000" w:themeColor="text1"/>
          <w:kern w:val="0"/>
          <w:sz w:val="36"/>
          <w:szCs w:val="36"/>
          <w:lang w:val="en-US" w:eastAsia="zh-CN"/>
          <w14:textFill>
            <w14:solidFill>
              <w14:schemeClr w14:val="tx1"/>
            </w14:solidFill>
          </w14:textFill>
        </w:rPr>
        <w:t>电锌厂离心鼓风机采购项目</w:t>
      </w:r>
    </w:p>
    <w:p w14:paraId="34A27C50">
      <w:pPr>
        <w:spacing w:line="400" w:lineRule="exact"/>
        <w:jc w:val="center"/>
        <w:rPr>
          <w:rFonts w:hint="eastAsia" w:ascii="宋体" w:hAnsi="宋体"/>
          <w:color w:val="FF0000"/>
          <w:kern w:val="0"/>
          <w:sz w:val="36"/>
          <w:szCs w:val="36"/>
          <w:lang w:val="en-US" w:eastAsia="zh-CN"/>
        </w:rPr>
      </w:pPr>
    </w:p>
    <w:p w14:paraId="12CAB35D">
      <w:pPr>
        <w:spacing w:line="400" w:lineRule="exact"/>
        <w:jc w:val="center"/>
        <w:rPr>
          <w:rFonts w:hint="eastAsia" w:ascii="宋体" w:hAnsi="宋体"/>
          <w:color w:val="FF0000"/>
          <w:kern w:val="0"/>
          <w:sz w:val="36"/>
          <w:szCs w:val="36"/>
          <w:lang w:val="en-US" w:eastAsia="zh-CN"/>
        </w:rPr>
      </w:pPr>
    </w:p>
    <w:p w14:paraId="1CA73E55">
      <w:pPr>
        <w:spacing w:line="400" w:lineRule="exact"/>
        <w:jc w:val="center"/>
        <w:rPr>
          <w:rFonts w:hint="eastAsia" w:ascii="宋体" w:hAnsi="宋体"/>
          <w:color w:val="FF0000"/>
          <w:kern w:val="0"/>
          <w:sz w:val="36"/>
          <w:szCs w:val="36"/>
          <w:lang w:val="en-US" w:eastAsia="zh-CN"/>
        </w:rPr>
      </w:pPr>
    </w:p>
    <w:p w14:paraId="346E3294">
      <w:pPr>
        <w:spacing w:line="400" w:lineRule="exact"/>
        <w:jc w:val="center"/>
        <w:rPr>
          <w:rFonts w:hint="eastAsia" w:ascii="宋体" w:hAnsi="宋体"/>
          <w:color w:val="FF0000"/>
          <w:kern w:val="0"/>
          <w:sz w:val="36"/>
          <w:szCs w:val="36"/>
          <w:lang w:val="en-US" w:eastAsia="zh-CN"/>
        </w:rPr>
      </w:pPr>
    </w:p>
    <w:p w14:paraId="6F96452D">
      <w:pPr>
        <w:spacing w:line="400" w:lineRule="exact"/>
        <w:jc w:val="center"/>
        <w:rPr>
          <w:rFonts w:hint="eastAsia" w:ascii="宋体" w:hAnsi="宋体"/>
          <w:color w:val="FF0000"/>
          <w:kern w:val="0"/>
          <w:sz w:val="36"/>
          <w:szCs w:val="36"/>
          <w:lang w:val="en-US" w:eastAsia="zh-CN"/>
        </w:rPr>
      </w:pPr>
    </w:p>
    <w:p w14:paraId="30308BF4">
      <w:pPr>
        <w:spacing w:line="400" w:lineRule="exact"/>
        <w:jc w:val="center"/>
        <w:rPr>
          <w:rFonts w:hint="eastAsia" w:ascii="宋体" w:hAnsi="宋体"/>
          <w:color w:val="FF0000"/>
          <w:kern w:val="0"/>
          <w:sz w:val="36"/>
          <w:szCs w:val="36"/>
          <w:lang w:val="en-US" w:eastAsia="zh-CN"/>
        </w:rPr>
      </w:pPr>
    </w:p>
    <w:p w14:paraId="23EC7B24">
      <w:pPr>
        <w:spacing w:line="400" w:lineRule="exact"/>
        <w:jc w:val="center"/>
        <w:rPr>
          <w:rFonts w:hint="eastAsia" w:ascii="宋体" w:hAnsi="宋体"/>
          <w:color w:val="FF0000"/>
          <w:kern w:val="0"/>
          <w:sz w:val="36"/>
          <w:szCs w:val="36"/>
          <w:lang w:val="en-US" w:eastAsia="zh-CN"/>
        </w:rPr>
      </w:pPr>
    </w:p>
    <w:p w14:paraId="3573F19B">
      <w:pPr>
        <w:spacing w:line="400" w:lineRule="exact"/>
        <w:jc w:val="center"/>
        <w:rPr>
          <w:rFonts w:hint="eastAsia" w:ascii="宋体" w:hAnsi="宋体"/>
          <w:color w:val="FF0000"/>
          <w:kern w:val="0"/>
          <w:sz w:val="36"/>
          <w:szCs w:val="36"/>
          <w:lang w:val="en-US" w:eastAsia="zh-CN"/>
        </w:rPr>
      </w:pPr>
    </w:p>
    <w:p w14:paraId="7FF77464">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hAnsi="宋体"/>
          <w:color w:val="000000" w:themeColor="text1"/>
          <w:kern w:val="0"/>
          <w:sz w:val="72"/>
          <w:szCs w:val="72"/>
          <w:lang w:val="en-US" w:eastAsia="zh-CN"/>
          <w14:textFill>
            <w14:solidFill>
              <w14:schemeClr w14:val="tx1"/>
            </w14:solidFill>
          </w14:textFill>
        </w:rPr>
      </w:pPr>
      <w:r>
        <w:rPr>
          <w:rFonts w:hint="eastAsia" w:ascii="宋体" w:hAnsi="宋体"/>
          <w:color w:val="000000" w:themeColor="text1"/>
          <w:kern w:val="0"/>
          <w:sz w:val="72"/>
          <w:szCs w:val="72"/>
          <w:lang w:val="en-US" w:eastAsia="zh-CN"/>
          <w14:textFill>
            <w14:solidFill>
              <w14:schemeClr w14:val="tx1"/>
            </w14:solidFill>
          </w14:textFill>
        </w:rPr>
        <w:t>技术响应性投标文件</w:t>
      </w:r>
    </w:p>
    <w:p w14:paraId="73843C2E">
      <w:pPr>
        <w:spacing w:line="400" w:lineRule="exact"/>
        <w:jc w:val="center"/>
        <w:rPr>
          <w:rFonts w:hint="eastAsia" w:ascii="宋体" w:hAnsi="宋体"/>
          <w:color w:val="FF0000"/>
          <w:kern w:val="0"/>
          <w:sz w:val="36"/>
          <w:szCs w:val="36"/>
          <w:lang w:val="en-US" w:eastAsia="zh-CN"/>
        </w:rPr>
      </w:pPr>
    </w:p>
    <w:p w14:paraId="7ACCD7E7">
      <w:pPr>
        <w:spacing w:line="400" w:lineRule="exact"/>
        <w:jc w:val="center"/>
        <w:rPr>
          <w:rFonts w:hint="eastAsia" w:ascii="宋体" w:hAnsi="宋体"/>
          <w:color w:val="FF0000"/>
          <w:kern w:val="0"/>
          <w:sz w:val="36"/>
          <w:szCs w:val="36"/>
          <w:lang w:val="en-US" w:eastAsia="zh-CN"/>
        </w:rPr>
      </w:pPr>
    </w:p>
    <w:p w14:paraId="59331336">
      <w:pPr>
        <w:spacing w:line="400" w:lineRule="exact"/>
        <w:jc w:val="center"/>
        <w:rPr>
          <w:rFonts w:hint="eastAsia" w:ascii="宋体" w:hAnsi="宋体"/>
          <w:color w:val="FF0000"/>
          <w:kern w:val="0"/>
          <w:sz w:val="36"/>
          <w:szCs w:val="36"/>
          <w:lang w:val="en-US" w:eastAsia="zh-CN"/>
        </w:rPr>
      </w:pPr>
    </w:p>
    <w:p w14:paraId="638C84C5">
      <w:pPr>
        <w:spacing w:line="400" w:lineRule="exact"/>
        <w:jc w:val="center"/>
        <w:rPr>
          <w:rFonts w:hint="eastAsia" w:ascii="宋体" w:hAnsi="宋体"/>
          <w:color w:val="FF0000"/>
          <w:kern w:val="0"/>
          <w:sz w:val="36"/>
          <w:szCs w:val="36"/>
          <w:lang w:val="en-US" w:eastAsia="zh-CN"/>
        </w:rPr>
      </w:pPr>
    </w:p>
    <w:p w14:paraId="0E1BFFCC">
      <w:pPr>
        <w:spacing w:line="400" w:lineRule="exact"/>
        <w:jc w:val="center"/>
        <w:rPr>
          <w:rFonts w:hint="eastAsia" w:ascii="宋体" w:hAnsi="宋体"/>
          <w:color w:val="FF0000"/>
          <w:kern w:val="0"/>
          <w:sz w:val="36"/>
          <w:szCs w:val="36"/>
          <w:lang w:val="en-US" w:eastAsia="zh-CN"/>
        </w:rPr>
      </w:pPr>
    </w:p>
    <w:p w14:paraId="1DAFF26A">
      <w:pPr>
        <w:spacing w:line="400" w:lineRule="exact"/>
        <w:jc w:val="center"/>
        <w:rPr>
          <w:rFonts w:hint="eastAsia" w:ascii="宋体" w:hAnsi="宋体"/>
          <w:color w:val="FF0000"/>
          <w:kern w:val="0"/>
          <w:sz w:val="36"/>
          <w:szCs w:val="36"/>
          <w:lang w:val="en-US" w:eastAsia="zh-CN"/>
        </w:rPr>
      </w:pPr>
    </w:p>
    <w:p w14:paraId="470FC731">
      <w:pPr>
        <w:spacing w:line="400" w:lineRule="exact"/>
        <w:jc w:val="center"/>
        <w:rPr>
          <w:rFonts w:hint="eastAsia" w:ascii="宋体" w:hAnsi="宋体"/>
          <w:color w:val="FF0000"/>
          <w:kern w:val="0"/>
          <w:sz w:val="36"/>
          <w:szCs w:val="36"/>
          <w:lang w:val="en-US" w:eastAsia="zh-CN"/>
        </w:rPr>
      </w:pPr>
    </w:p>
    <w:p w14:paraId="3D064848">
      <w:pPr>
        <w:spacing w:line="400" w:lineRule="exact"/>
        <w:jc w:val="center"/>
        <w:rPr>
          <w:rFonts w:hint="eastAsia" w:ascii="宋体" w:hAnsi="宋体"/>
          <w:color w:val="FF0000"/>
          <w:kern w:val="0"/>
          <w:sz w:val="36"/>
          <w:szCs w:val="36"/>
          <w:lang w:val="en-US" w:eastAsia="zh-CN"/>
        </w:rPr>
      </w:pPr>
    </w:p>
    <w:p w14:paraId="5BFA5651">
      <w:pPr>
        <w:spacing w:line="400" w:lineRule="exact"/>
        <w:jc w:val="center"/>
        <w:rPr>
          <w:rFonts w:hint="eastAsia" w:ascii="宋体" w:hAnsi="宋体"/>
          <w:color w:val="FF0000"/>
          <w:kern w:val="0"/>
          <w:sz w:val="36"/>
          <w:szCs w:val="36"/>
          <w:lang w:val="en-US" w:eastAsia="zh-CN"/>
        </w:rPr>
      </w:pPr>
    </w:p>
    <w:p w14:paraId="48838038">
      <w:pPr>
        <w:spacing w:line="400" w:lineRule="exact"/>
        <w:jc w:val="center"/>
        <w:rPr>
          <w:rFonts w:hint="eastAsia" w:ascii="宋体" w:hAnsi="宋体"/>
          <w:color w:val="FF0000"/>
          <w:kern w:val="0"/>
          <w:sz w:val="36"/>
          <w:szCs w:val="36"/>
          <w:lang w:val="en-US" w:eastAsia="zh-CN"/>
        </w:rPr>
      </w:pPr>
    </w:p>
    <w:p w14:paraId="1C127D56">
      <w:pPr>
        <w:spacing w:line="400" w:lineRule="exact"/>
        <w:jc w:val="center"/>
        <w:rPr>
          <w:rFonts w:hint="eastAsia" w:ascii="宋体" w:hAnsi="宋体"/>
          <w:color w:val="FF0000"/>
          <w:kern w:val="0"/>
          <w:sz w:val="36"/>
          <w:szCs w:val="36"/>
          <w:lang w:val="en-US" w:eastAsia="zh-CN"/>
        </w:rPr>
      </w:pPr>
    </w:p>
    <w:p w14:paraId="5ECA2D7D">
      <w:pPr>
        <w:spacing w:line="400" w:lineRule="exact"/>
        <w:jc w:val="center"/>
        <w:rPr>
          <w:rFonts w:hint="eastAsia" w:ascii="宋体" w:hAnsi="宋体"/>
          <w:color w:val="FF0000"/>
          <w:kern w:val="0"/>
          <w:sz w:val="36"/>
          <w:szCs w:val="36"/>
          <w:lang w:val="en-US" w:eastAsia="zh-CN"/>
        </w:rPr>
      </w:pPr>
    </w:p>
    <w:p w14:paraId="7A1E8B09">
      <w:pPr>
        <w:spacing w:line="400" w:lineRule="exact"/>
        <w:jc w:val="both"/>
        <w:rPr>
          <w:rFonts w:hint="eastAsia" w:ascii="宋体" w:hAnsi="宋体"/>
          <w:color w:val="FF0000"/>
          <w:kern w:val="0"/>
          <w:sz w:val="36"/>
          <w:szCs w:val="36"/>
          <w:lang w:val="en-US" w:eastAsia="zh-CN"/>
        </w:rPr>
      </w:pPr>
    </w:p>
    <w:p w14:paraId="54E2C13A">
      <w:pPr>
        <w:spacing w:line="400" w:lineRule="exact"/>
        <w:jc w:val="both"/>
        <w:rPr>
          <w:rFonts w:hint="eastAsia" w:ascii="宋体" w:hAnsi="宋体"/>
          <w:color w:val="FF0000"/>
          <w:kern w:val="0"/>
          <w:sz w:val="36"/>
          <w:szCs w:val="36"/>
          <w:lang w:val="en-US" w:eastAsia="zh-CN"/>
        </w:rPr>
      </w:pPr>
    </w:p>
    <w:p w14:paraId="5C743F3F">
      <w:pPr>
        <w:spacing w:line="400" w:lineRule="exact"/>
        <w:jc w:val="center"/>
        <w:rPr>
          <w:rFonts w:hint="eastAsia" w:ascii="宋体" w:hAnsi="宋体"/>
          <w:color w:val="000000" w:themeColor="text1"/>
          <w:kern w:val="0"/>
          <w:sz w:val="28"/>
          <w:szCs w:val="28"/>
          <w:lang w:val="en-US" w:eastAsia="zh-CN"/>
          <w14:textFill>
            <w14:solidFill>
              <w14:schemeClr w14:val="tx1"/>
            </w14:solidFill>
          </w14:textFill>
        </w:rPr>
      </w:pPr>
      <w:r>
        <w:rPr>
          <w:rFonts w:hint="eastAsia" w:ascii="宋体" w:hAnsi="宋体"/>
          <w:color w:val="000000" w:themeColor="text1"/>
          <w:kern w:val="0"/>
          <w:sz w:val="36"/>
          <w:szCs w:val="36"/>
          <w:lang w:val="en-US" w:eastAsia="zh-CN"/>
          <w14:textFill>
            <w14:solidFill>
              <w14:schemeClr w14:val="tx1"/>
            </w14:solidFill>
          </w14:textFill>
        </w:rPr>
        <w:t>比选申请人：</w:t>
      </w:r>
      <w:r>
        <w:rPr>
          <w:rFonts w:hint="eastAsia" w:ascii="宋体" w:hAnsi="宋体"/>
          <w:color w:val="000000" w:themeColor="text1"/>
          <w:kern w:val="0"/>
          <w:sz w:val="36"/>
          <w:szCs w:val="36"/>
          <w:u w:val="single"/>
          <w:lang w:val="en-US" w:eastAsia="zh-CN"/>
          <w14:textFill>
            <w14:solidFill>
              <w14:schemeClr w14:val="tx1"/>
            </w14:solidFill>
          </w14:textFill>
        </w:rPr>
        <w:t xml:space="preserve">                </w:t>
      </w:r>
      <w:r>
        <w:rPr>
          <w:rFonts w:hint="eastAsia" w:ascii="宋体" w:hAnsi="宋体"/>
          <w:color w:val="000000" w:themeColor="text1"/>
          <w:kern w:val="0"/>
          <w:sz w:val="28"/>
          <w:szCs w:val="28"/>
          <w:lang w:val="en-US" w:eastAsia="zh-CN"/>
          <w14:textFill>
            <w14:solidFill>
              <w14:schemeClr w14:val="tx1"/>
            </w14:solidFill>
          </w14:textFill>
        </w:rPr>
        <w:t>（盖公章）</w:t>
      </w:r>
    </w:p>
    <w:p w14:paraId="7C048844">
      <w:pPr>
        <w:spacing w:line="400" w:lineRule="exact"/>
        <w:jc w:val="center"/>
        <w:rPr>
          <w:rFonts w:hint="eastAsia" w:ascii="宋体" w:hAnsi="宋体"/>
          <w:color w:val="000000" w:themeColor="text1"/>
          <w:kern w:val="0"/>
          <w:sz w:val="28"/>
          <w:szCs w:val="28"/>
          <w:lang w:val="en-US" w:eastAsia="zh-CN"/>
          <w14:textFill>
            <w14:solidFill>
              <w14:schemeClr w14:val="tx1"/>
            </w14:solidFill>
          </w14:textFill>
        </w:rPr>
      </w:pPr>
    </w:p>
    <w:p w14:paraId="77F35D60">
      <w:pPr>
        <w:spacing w:line="400" w:lineRule="exact"/>
        <w:jc w:val="both"/>
        <w:rPr>
          <w:rFonts w:hint="eastAsia" w:ascii="宋体" w:hAnsi="宋体"/>
          <w:color w:val="000000" w:themeColor="text1"/>
          <w:kern w:val="0"/>
          <w:sz w:val="28"/>
          <w:szCs w:val="28"/>
          <w:lang w:val="en-US" w:eastAsia="zh-CN"/>
          <w14:textFill>
            <w14:solidFill>
              <w14:schemeClr w14:val="tx1"/>
            </w14:solidFill>
          </w14:textFill>
        </w:rPr>
      </w:pPr>
    </w:p>
    <w:p w14:paraId="374C14DC">
      <w:pPr>
        <w:spacing w:line="400" w:lineRule="exact"/>
        <w:jc w:val="center"/>
        <w:rPr>
          <w:rFonts w:ascii="宋体" w:hAnsi="宋体" w:cs="仿宋"/>
          <w:szCs w:val="21"/>
        </w:rPr>
      </w:pPr>
      <w:r>
        <w:rPr>
          <w:rFonts w:hint="eastAsia" w:ascii="宋体" w:hAnsi="宋体"/>
          <w:color w:val="000000" w:themeColor="text1"/>
          <w:kern w:val="0"/>
          <w:sz w:val="28"/>
          <w:szCs w:val="28"/>
          <w:lang w:val="en-US" w:eastAsia="zh-CN"/>
          <w14:textFill>
            <w14:solidFill>
              <w14:schemeClr w14:val="tx1"/>
            </w14:solidFill>
          </w14:textFill>
        </w:rPr>
        <w:t>2026年X月XX日</w:t>
      </w:r>
      <w:r>
        <w:rPr>
          <w:rFonts w:hint="eastAsia" w:ascii="宋体" w:hAnsi="宋体"/>
          <w:kern w:val="0"/>
          <w:szCs w:val="21"/>
        </w:rPr>
        <w:br w:type="page"/>
      </w:r>
      <w:bookmarkEnd w:id="18"/>
      <w:bookmarkEnd w:id="19"/>
      <w:bookmarkEnd w:id="20"/>
      <w:bookmarkEnd w:id="21"/>
      <w:bookmarkEnd w:id="22"/>
      <w:bookmarkEnd w:id="23"/>
      <w:bookmarkEnd w:id="24"/>
      <w:bookmarkEnd w:id="25"/>
      <w:bookmarkEnd w:id="26"/>
      <w:bookmarkEnd w:id="27"/>
      <w:bookmarkEnd w:id="28"/>
      <w:bookmarkEnd w:id="29"/>
      <w:bookmarkEnd w:id="30"/>
    </w:p>
    <w:p w14:paraId="5C372D67">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lang w:val="en-US" w:eastAsia="zh-CN"/>
        </w:rPr>
      </w:pPr>
      <w:bookmarkStart w:id="31" w:name="_Toc30198"/>
      <w:bookmarkStart w:id="32" w:name="_Toc4384"/>
      <w:bookmarkStart w:id="33" w:name="_Toc9978"/>
      <w:r>
        <w:rPr>
          <w:rFonts w:hint="eastAsia" w:cs="黑体" w:asciiTheme="minorEastAsia" w:hAnsiTheme="minorEastAsia"/>
          <w:b/>
          <w:bCs/>
          <w:kern w:val="44"/>
          <w:sz w:val="28"/>
          <w:szCs w:val="28"/>
          <w:lang w:val="zh-CN"/>
        </w:rPr>
        <w:t>（一）</w:t>
      </w:r>
      <w:bookmarkEnd w:id="31"/>
      <w:bookmarkEnd w:id="32"/>
      <w:bookmarkEnd w:id="33"/>
      <w:r>
        <w:rPr>
          <w:rFonts w:hint="eastAsia" w:cs="黑体" w:asciiTheme="minorEastAsia" w:hAnsiTheme="minorEastAsia"/>
          <w:b/>
          <w:bCs/>
          <w:kern w:val="44"/>
          <w:sz w:val="28"/>
          <w:szCs w:val="28"/>
          <w:lang w:val="en-US" w:eastAsia="zh-CN"/>
        </w:rPr>
        <w:t>比选人营业执照（</w:t>
      </w:r>
      <w:r>
        <w:rPr>
          <w:rFonts w:hint="eastAsia" w:cs="Segoe UI" w:asciiTheme="minorEastAsia" w:hAnsiTheme="minorEastAsia" w:eastAsiaTheme="minorEastAsia"/>
          <w:sz w:val="28"/>
          <w:szCs w:val="28"/>
          <w:lang w:val="en-US" w:eastAsia="zh-CN"/>
        </w:rPr>
        <w:t>比选申请人为销售商，</w:t>
      </w:r>
      <w:r>
        <w:rPr>
          <w:rFonts w:hint="eastAsia" w:cs="Segoe UI" w:asciiTheme="minorEastAsia" w:hAnsiTheme="minorEastAsia"/>
          <w:sz w:val="28"/>
          <w:szCs w:val="28"/>
          <w:lang w:val="en-US" w:eastAsia="zh-CN"/>
        </w:rPr>
        <w:t>除提供自己营业执照外，</w:t>
      </w:r>
      <w:r>
        <w:rPr>
          <w:rFonts w:hint="eastAsia" w:cs="Segoe UI" w:asciiTheme="minorEastAsia" w:hAnsiTheme="minorEastAsia" w:eastAsiaTheme="minorEastAsia"/>
          <w:sz w:val="28"/>
          <w:szCs w:val="28"/>
          <w:lang w:val="en-US" w:eastAsia="zh-CN"/>
        </w:rPr>
        <w:t>还需提供</w:t>
      </w:r>
      <w:r>
        <w:rPr>
          <w:rFonts w:hint="eastAsia" w:cs="Segoe UI" w:asciiTheme="minorEastAsia" w:hAnsiTheme="minorEastAsia"/>
          <w:color w:val="000000" w:themeColor="text1"/>
          <w:kern w:val="0"/>
          <w:sz w:val="28"/>
          <w:szCs w:val="28"/>
          <w:lang w:val="en-US" w:eastAsia="zh-CN"/>
          <w14:textFill>
            <w14:solidFill>
              <w14:schemeClr w14:val="tx1"/>
            </w14:solidFill>
          </w14:textFill>
        </w:rPr>
        <w:t>设备生产商营业执照和授权证书）（须盖公章）</w:t>
      </w:r>
    </w:p>
    <w:p w14:paraId="090EA843">
      <w:pPr>
        <w:spacing w:line="560" w:lineRule="exact"/>
        <w:ind w:firstLine="480" w:firstLineChars="200"/>
        <w:rPr>
          <w:rFonts w:asciiTheme="minorEastAsia" w:hAnsiTheme="minorEastAsia"/>
          <w:szCs w:val="21"/>
        </w:rPr>
      </w:pPr>
      <w:r>
        <w:rPr>
          <w:rFonts w:hint="eastAsia" w:cs="宋体" w:asciiTheme="minorEastAsia" w:hAnsiTheme="minorEastAsia"/>
          <w:kern w:val="0"/>
          <w:sz w:val="24"/>
          <w:szCs w:val="24"/>
        </w:rPr>
        <w:t xml:space="preserve">   </w:t>
      </w:r>
    </w:p>
    <w:p w14:paraId="25E0965F">
      <w:pPr>
        <w:spacing w:line="360" w:lineRule="auto"/>
        <w:ind w:firstLine="480" w:firstLineChars="200"/>
        <w:rPr>
          <w:rFonts w:ascii="宋体" w:hAnsi="宋体"/>
          <w:sz w:val="24"/>
        </w:rPr>
      </w:pPr>
    </w:p>
    <w:p w14:paraId="4A52C4C7">
      <w:pPr>
        <w:ind w:firstLine="562" w:firstLineChars="200"/>
        <w:jc w:val="left"/>
        <w:rPr>
          <w:rFonts w:ascii="宋体" w:hAnsi="宋体" w:cs="宋体"/>
          <w:b/>
          <w:bCs/>
          <w:sz w:val="28"/>
          <w:szCs w:val="28"/>
        </w:rPr>
      </w:pPr>
    </w:p>
    <w:p w14:paraId="48A10D32">
      <w:pPr>
        <w:ind w:firstLine="562" w:firstLineChars="200"/>
        <w:jc w:val="left"/>
        <w:rPr>
          <w:rFonts w:ascii="宋体" w:hAnsi="宋体" w:cs="宋体"/>
          <w:b/>
          <w:bCs/>
          <w:sz w:val="28"/>
          <w:szCs w:val="28"/>
        </w:rPr>
      </w:pPr>
    </w:p>
    <w:p w14:paraId="407A1FAB">
      <w:pPr>
        <w:ind w:firstLine="562" w:firstLineChars="200"/>
        <w:jc w:val="left"/>
        <w:rPr>
          <w:rFonts w:ascii="宋体" w:hAnsi="宋体" w:cs="宋体"/>
          <w:b/>
          <w:bCs/>
          <w:sz w:val="28"/>
          <w:szCs w:val="28"/>
        </w:rPr>
      </w:pPr>
    </w:p>
    <w:p w14:paraId="2B5EFD4E">
      <w:pPr>
        <w:ind w:firstLine="562" w:firstLineChars="200"/>
        <w:jc w:val="left"/>
        <w:rPr>
          <w:rFonts w:ascii="宋体" w:hAnsi="宋体" w:cs="宋体"/>
          <w:b/>
          <w:bCs/>
          <w:sz w:val="28"/>
          <w:szCs w:val="28"/>
        </w:rPr>
      </w:pPr>
    </w:p>
    <w:p w14:paraId="19A400D4">
      <w:pPr>
        <w:widowControl/>
        <w:spacing w:line="360" w:lineRule="auto"/>
        <w:ind w:firstLine="480" w:firstLineChars="200"/>
        <w:rPr>
          <w:rFonts w:ascii="宋体" w:hAnsi="宋体" w:cs="宋体"/>
          <w:sz w:val="24"/>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2CD53E5C">
      <w:pPr>
        <w:spacing w:line="360" w:lineRule="auto"/>
        <w:jc w:val="both"/>
        <w:rPr>
          <w:rFonts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lang w:val="en-US" w:eastAsia="zh-CN"/>
        </w:rPr>
        <w:t>二</w:t>
      </w:r>
      <w:r>
        <w:rPr>
          <w:rFonts w:hint="eastAsia" w:ascii="宋体" w:hAnsi="宋体" w:cs="宋体"/>
          <w:b/>
          <w:bCs/>
          <w:sz w:val="28"/>
          <w:szCs w:val="28"/>
        </w:rPr>
        <w:t>）技术响应</w:t>
      </w:r>
      <w:r>
        <w:rPr>
          <w:rFonts w:hint="eastAsia" w:ascii="宋体" w:hAnsi="宋体" w:cs="宋体"/>
          <w:b/>
          <w:bCs/>
          <w:sz w:val="28"/>
          <w:szCs w:val="28"/>
          <w:lang w:val="en-US" w:eastAsia="zh-CN"/>
        </w:rPr>
        <w:t>评审</w:t>
      </w:r>
      <w:r>
        <w:rPr>
          <w:rFonts w:hint="eastAsia" w:ascii="宋体" w:hAnsi="宋体" w:cs="宋体"/>
          <w:b/>
          <w:bCs/>
          <w:sz w:val="28"/>
          <w:szCs w:val="28"/>
        </w:rPr>
        <w:t>文件</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6"/>
        <w:gridCol w:w="4767"/>
      </w:tblGrid>
      <w:tr w14:paraId="0229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5D4CD5ED">
            <w:pPr>
              <w:pStyle w:val="36"/>
              <w:spacing w:line="480" w:lineRule="exact"/>
              <w:jc w:val="center"/>
              <w:rPr>
                <w:rFonts w:hint="default" w:ascii="黑体" w:hAnsi="黑体" w:eastAsia="黑体"/>
                <w:color w:val="0070C0"/>
                <w:highlight w:val="yellow"/>
                <w:vertAlign w:val="baseline"/>
                <w:lang w:val="en-US" w:eastAsia="zh-CN"/>
              </w:rPr>
            </w:pPr>
            <w:r>
              <w:rPr>
                <w:rFonts w:hint="eastAsia" w:ascii="黑体" w:hAnsi="黑体" w:eastAsia="黑体"/>
                <w:color w:val="auto"/>
                <w:highlight w:val="none"/>
                <w:vertAlign w:val="baseline"/>
                <w:lang w:val="en-US" w:eastAsia="zh-CN"/>
              </w:rPr>
              <w:t>设备名称</w:t>
            </w:r>
          </w:p>
        </w:tc>
        <w:tc>
          <w:tcPr>
            <w:tcW w:w="4767" w:type="dxa"/>
            <w:noWrap w:val="0"/>
            <w:vAlign w:val="top"/>
          </w:tcPr>
          <w:p w14:paraId="1D8BE76C">
            <w:pPr>
              <w:pStyle w:val="36"/>
              <w:spacing w:line="480" w:lineRule="exact"/>
              <w:jc w:val="center"/>
              <w:rPr>
                <w:rFonts w:hint="default" w:ascii="黑体" w:hAnsi="黑体" w:eastAsia="黑体"/>
                <w:vertAlign w:val="baseline"/>
                <w:lang w:val="en-US" w:eastAsia="zh-CN"/>
              </w:rPr>
            </w:pPr>
          </w:p>
        </w:tc>
      </w:tr>
      <w:tr w14:paraId="3ABE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07950CCE">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设备型号</w:t>
            </w:r>
          </w:p>
        </w:tc>
        <w:tc>
          <w:tcPr>
            <w:tcW w:w="4767" w:type="dxa"/>
            <w:noWrap w:val="0"/>
            <w:vAlign w:val="top"/>
          </w:tcPr>
          <w:p w14:paraId="6E527F8B">
            <w:pPr>
              <w:pStyle w:val="36"/>
              <w:spacing w:line="480" w:lineRule="exact"/>
              <w:rPr>
                <w:rFonts w:hint="eastAsia" w:ascii="黑体" w:hAnsi="黑体" w:eastAsia="黑体"/>
                <w:vertAlign w:val="baseline"/>
                <w:lang w:val="en-US" w:eastAsia="zh-CN"/>
              </w:rPr>
            </w:pPr>
          </w:p>
        </w:tc>
      </w:tr>
      <w:tr w14:paraId="2A32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0C9DCB62">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流量m³/h</w:t>
            </w:r>
          </w:p>
        </w:tc>
        <w:tc>
          <w:tcPr>
            <w:tcW w:w="4767" w:type="dxa"/>
            <w:noWrap w:val="0"/>
            <w:vAlign w:val="top"/>
          </w:tcPr>
          <w:p w14:paraId="635FDDAB">
            <w:pPr>
              <w:pStyle w:val="36"/>
              <w:spacing w:line="480" w:lineRule="exact"/>
              <w:rPr>
                <w:rFonts w:hint="eastAsia" w:ascii="黑体" w:hAnsi="黑体" w:eastAsia="黑体"/>
                <w:vertAlign w:val="baseline"/>
                <w:lang w:val="en-US" w:eastAsia="zh-CN"/>
              </w:rPr>
            </w:pPr>
          </w:p>
        </w:tc>
      </w:tr>
      <w:tr w14:paraId="3F1C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73A65788">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负压Pa</w:t>
            </w:r>
          </w:p>
        </w:tc>
        <w:tc>
          <w:tcPr>
            <w:tcW w:w="4767" w:type="dxa"/>
            <w:noWrap w:val="0"/>
            <w:vAlign w:val="top"/>
          </w:tcPr>
          <w:p w14:paraId="1B0ACB31">
            <w:pPr>
              <w:pStyle w:val="36"/>
              <w:spacing w:line="480" w:lineRule="exact"/>
              <w:rPr>
                <w:rFonts w:hint="eastAsia" w:ascii="黑体" w:hAnsi="黑体" w:eastAsia="黑体"/>
                <w:vertAlign w:val="baseline"/>
                <w:lang w:val="en-US" w:eastAsia="zh-CN"/>
              </w:rPr>
            </w:pPr>
          </w:p>
        </w:tc>
      </w:tr>
      <w:tr w14:paraId="025EA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46C69BAB">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正压Pa</w:t>
            </w:r>
          </w:p>
        </w:tc>
        <w:tc>
          <w:tcPr>
            <w:tcW w:w="4767" w:type="dxa"/>
            <w:noWrap w:val="0"/>
            <w:vAlign w:val="top"/>
          </w:tcPr>
          <w:p w14:paraId="0AE3B18F">
            <w:pPr>
              <w:pStyle w:val="36"/>
              <w:spacing w:line="480" w:lineRule="exact"/>
              <w:rPr>
                <w:rFonts w:hint="eastAsia" w:ascii="黑体" w:hAnsi="黑体" w:eastAsia="黑体"/>
                <w:vertAlign w:val="baseline"/>
                <w:lang w:val="en-US" w:eastAsia="zh-CN"/>
              </w:rPr>
            </w:pPr>
          </w:p>
        </w:tc>
      </w:tr>
      <w:tr w14:paraId="721A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746A9F29">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配置功率KW</w:t>
            </w:r>
          </w:p>
        </w:tc>
        <w:tc>
          <w:tcPr>
            <w:tcW w:w="4767" w:type="dxa"/>
            <w:noWrap w:val="0"/>
            <w:vAlign w:val="top"/>
          </w:tcPr>
          <w:p w14:paraId="7827904F">
            <w:pPr>
              <w:pStyle w:val="36"/>
              <w:spacing w:line="480" w:lineRule="exact"/>
              <w:rPr>
                <w:rFonts w:hint="eastAsia" w:ascii="黑体" w:hAnsi="黑体" w:eastAsia="黑体"/>
                <w:vertAlign w:val="baseline"/>
                <w:lang w:val="en-US" w:eastAsia="zh-CN"/>
              </w:rPr>
            </w:pPr>
          </w:p>
        </w:tc>
      </w:tr>
      <w:tr w14:paraId="1A90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5DD9F06D">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转速r/min</w:t>
            </w:r>
          </w:p>
        </w:tc>
        <w:tc>
          <w:tcPr>
            <w:tcW w:w="4767" w:type="dxa"/>
            <w:noWrap w:val="0"/>
            <w:vAlign w:val="top"/>
          </w:tcPr>
          <w:p w14:paraId="48BAF422">
            <w:pPr>
              <w:pStyle w:val="36"/>
              <w:spacing w:line="480" w:lineRule="exact"/>
              <w:rPr>
                <w:rFonts w:hint="eastAsia" w:ascii="黑体" w:hAnsi="黑体" w:eastAsia="黑体"/>
                <w:vertAlign w:val="baseline"/>
                <w:lang w:val="en-US" w:eastAsia="zh-CN"/>
              </w:rPr>
            </w:pPr>
          </w:p>
        </w:tc>
      </w:tr>
      <w:tr w14:paraId="3632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32B5CFAD">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叶轮直径mm</w:t>
            </w:r>
          </w:p>
        </w:tc>
        <w:tc>
          <w:tcPr>
            <w:tcW w:w="4767" w:type="dxa"/>
            <w:noWrap w:val="0"/>
            <w:vAlign w:val="top"/>
          </w:tcPr>
          <w:p w14:paraId="7DBEFF11">
            <w:pPr>
              <w:pStyle w:val="36"/>
              <w:spacing w:line="480" w:lineRule="exact"/>
              <w:rPr>
                <w:rFonts w:hint="eastAsia" w:ascii="黑体" w:hAnsi="黑体" w:eastAsia="黑体"/>
                <w:vertAlign w:val="baseline"/>
                <w:lang w:val="en-US" w:eastAsia="zh-CN"/>
              </w:rPr>
            </w:pPr>
          </w:p>
        </w:tc>
      </w:tr>
      <w:tr w14:paraId="5761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00EE5FEB">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叶轮材质</w:t>
            </w:r>
          </w:p>
        </w:tc>
        <w:tc>
          <w:tcPr>
            <w:tcW w:w="4767" w:type="dxa"/>
            <w:noWrap w:val="0"/>
            <w:vAlign w:val="top"/>
          </w:tcPr>
          <w:p w14:paraId="488BB7BC">
            <w:pPr>
              <w:pStyle w:val="36"/>
              <w:spacing w:line="480" w:lineRule="exact"/>
              <w:rPr>
                <w:rFonts w:hint="eastAsia" w:ascii="黑体" w:hAnsi="黑体" w:eastAsia="黑体"/>
                <w:vertAlign w:val="baseline"/>
                <w:lang w:val="en-US" w:eastAsia="zh-CN"/>
              </w:rPr>
            </w:pPr>
          </w:p>
        </w:tc>
      </w:tr>
      <w:tr w14:paraId="71E8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1A937BA8">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叶轮叶片厚度mm</w:t>
            </w:r>
          </w:p>
        </w:tc>
        <w:tc>
          <w:tcPr>
            <w:tcW w:w="4767" w:type="dxa"/>
            <w:noWrap w:val="0"/>
            <w:vAlign w:val="top"/>
          </w:tcPr>
          <w:p w14:paraId="6FAFF04E">
            <w:pPr>
              <w:pStyle w:val="36"/>
              <w:spacing w:line="480" w:lineRule="exact"/>
              <w:rPr>
                <w:rFonts w:hint="eastAsia" w:ascii="黑体" w:hAnsi="黑体" w:eastAsia="黑体"/>
                <w:vertAlign w:val="baseline"/>
                <w:lang w:val="en-US" w:eastAsia="zh-CN"/>
              </w:rPr>
            </w:pPr>
          </w:p>
        </w:tc>
      </w:tr>
      <w:tr w14:paraId="4688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67E66145">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叶轮背板厚度mm</w:t>
            </w:r>
          </w:p>
        </w:tc>
        <w:tc>
          <w:tcPr>
            <w:tcW w:w="4767" w:type="dxa"/>
            <w:noWrap w:val="0"/>
            <w:vAlign w:val="top"/>
          </w:tcPr>
          <w:p w14:paraId="7DD1B221">
            <w:pPr>
              <w:pStyle w:val="36"/>
              <w:spacing w:line="480" w:lineRule="exact"/>
              <w:rPr>
                <w:rFonts w:hint="eastAsia" w:ascii="黑体" w:hAnsi="黑体" w:eastAsia="黑体"/>
                <w:vertAlign w:val="baseline"/>
                <w:lang w:val="en-US" w:eastAsia="zh-CN"/>
              </w:rPr>
            </w:pPr>
          </w:p>
        </w:tc>
      </w:tr>
      <w:tr w14:paraId="71DA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476C1E8A">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主轴材质</w:t>
            </w:r>
          </w:p>
        </w:tc>
        <w:tc>
          <w:tcPr>
            <w:tcW w:w="4767" w:type="dxa"/>
            <w:noWrap w:val="0"/>
            <w:vAlign w:val="top"/>
          </w:tcPr>
          <w:p w14:paraId="68164169">
            <w:pPr>
              <w:pStyle w:val="36"/>
              <w:spacing w:line="480" w:lineRule="exact"/>
              <w:rPr>
                <w:rFonts w:hint="eastAsia" w:ascii="黑体" w:hAnsi="黑体" w:eastAsia="黑体"/>
                <w:vertAlign w:val="baseline"/>
                <w:lang w:val="en-US" w:eastAsia="zh-CN"/>
              </w:rPr>
            </w:pPr>
          </w:p>
        </w:tc>
      </w:tr>
      <w:tr w14:paraId="5F94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4B3DD5A4">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主轴直径mm</w:t>
            </w:r>
          </w:p>
        </w:tc>
        <w:tc>
          <w:tcPr>
            <w:tcW w:w="4767" w:type="dxa"/>
            <w:noWrap w:val="0"/>
            <w:vAlign w:val="top"/>
          </w:tcPr>
          <w:p w14:paraId="377EA2ED">
            <w:pPr>
              <w:pStyle w:val="36"/>
              <w:spacing w:line="480" w:lineRule="exact"/>
              <w:rPr>
                <w:rFonts w:hint="eastAsia" w:ascii="黑体" w:hAnsi="黑体" w:eastAsia="黑体"/>
                <w:vertAlign w:val="baseline"/>
                <w:lang w:val="en-US" w:eastAsia="zh-CN"/>
              </w:rPr>
            </w:pPr>
          </w:p>
        </w:tc>
      </w:tr>
      <w:tr w14:paraId="736F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7EC55E2A">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机壳材质</w:t>
            </w:r>
          </w:p>
        </w:tc>
        <w:tc>
          <w:tcPr>
            <w:tcW w:w="4767" w:type="dxa"/>
            <w:noWrap w:val="0"/>
            <w:vAlign w:val="top"/>
          </w:tcPr>
          <w:p w14:paraId="3A1D9191">
            <w:pPr>
              <w:pStyle w:val="36"/>
              <w:spacing w:line="480" w:lineRule="exact"/>
              <w:rPr>
                <w:rFonts w:hint="eastAsia" w:ascii="黑体" w:hAnsi="黑体" w:eastAsia="黑体"/>
                <w:vertAlign w:val="baseline"/>
                <w:lang w:val="en-US" w:eastAsia="zh-CN"/>
              </w:rPr>
            </w:pPr>
          </w:p>
        </w:tc>
      </w:tr>
      <w:tr w14:paraId="4EB6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0B85DC7E">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机壳厚度</w:t>
            </w:r>
          </w:p>
        </w:tc>
        <w:tc>
          <w:tcPr>
            <w:tcW w:w="4767" w:type="dxa"/>
            <w:noWrap w:val="0"/>
            <w:vAlign w:val="top"/>
          </w:tcPr>
          <w:p w14:paraId="47D59810">
            <w:pPr>
              <w:pStyle w:val="36"/>
              <w:spacing w:line="480" w:lineRule="exact"/>
              <w:rPr>
                <w:rFonts w:hint="eastAsia" w:ascii="黑体" w:hAnsi="黑体" w:eastAsia="黑体"/>
                <w:vertAlign w:val="baseline"/>
                <w:lang w:val="en-US" w:eastAsia="zh-CN"/>
              </w:rPr>
            </w:pPr>
          </w:p>
        </w:tc>
      </w:tr>
      <w:tr w14:paraId="7377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28D8B3BE">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机壳是否水平剖分</w:t>
            </w:r>
          </w:p>
        </w:tc>
        <w:tc>
          <w:tcPr>
            <w:tcW w:w="4767" w:type="dxa"/>
            <w:noWrap w:val="0"/>
            <w:vAlign w:val="top"/>
          </w:tcPr>
          <w:p w14:paraId="4B0687A1">
            <w:pPr>
              <w:pStyle w:val="36"/>
              <w:spacing w:line="480" w:lineRule="exact"/>
              <w:rPr>
                <w:rFonts w:hint="eastAsia" w:ascii="黑体" w:hAnsi="黑体" w:eastAsia="黑体"/>
                <w:vertAlign w:val="baseline"/>
                <w:lang w:val="en-US" w:eastAsia="zh-CN"/>
              </w:rPr>
            </w:pPr>
          </w:p>
        </w:tc>
      </w:tr>
      <w:tr w14:paraId="70C9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70EE7292">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风机旋向</w:t>
            </w:r>
          </w:p>
        </w:tc>
        <w:tc>
          <w:tcPr>
            <w:tcW w:w="4767" w:type="dxa"/>
            <w:noWrap w:val="0"/>
            <w:vAlign w:val="top"/>
          </w:tcPr>
          <w:p w14:paraId="55940052">
            <w:pPr>
              <w:pStyle w:val="36"/>
              <w:spacing w:line="480" w:lineRule="exact"/>
              <w:rPr>
                <w:rFonts w:hint="eastAsia" w:ascii="黑体" w:hAnsi="黑体" w:eastAsia="黑体"/>
                <w:vertAlign w:val="baseline"/>
                <w:lang w:val="en-US" w:eastAsia="zh-CN"/>
              </w:rPr>
            </w:pPr>
          </w:p>
        </w:tc>
      </w:tr>
      <w:tr w14:paraId="51403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71AC0941">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轴承箱型号</w:t>
            </w:r>
          </w:p>
        </w:tc>
        <w:tc>
          <w:tcPr>
            <w:tcW w:w="4767" w:type="dxa"/>
            <w:noWrap w:val="0"/>
            <w:vAlign w:val="top"/>
          </w:tcPr>
          <w:p w14:paraId="223F4488">
            <w:pPr>
              <w:pStyle w:val="36"/>
              <w:spacing w:line="480" w:lineRule="exact"/>
              <w:rPr>
                <w:rFonts w:hint="eastAsia" w:ascii="黑体" w:hAnsi="黑体" w:eastAsia="黑体"/>
                <w:vertAlign w:val="baseline"/>
                <w:lang w:val="en-US" w:eastAsia="zh-CN"/>
              </w:rPr>
            </w:pPr>
          </w:p>
        </w:tc>
      </w:tr>
      <w:tr w14:paraId="6D65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443BE0C2">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轴承箱冷却方式</w:t>
            </w:r>
          </w:p>
        </w:tc>
        <w:tc>
          <w:tcPr>
            <w:tcW w:w="4767" w:type="dxa"/>
            <w:noWrap w:val="0"/>
            <w:vAlign w:val="top"/>
          </w:tcPr>
          <w:p w14:paraId="6EEA9BDF">
            <w:pPr>
              <w:pStyle w:val="36"/>
              <w:spacing w:line="480" w:lineRule="exact"/>
              <w:rPr>
                <w:rFonts w:hint="eastAsia" w:ascii="黑体" w:hAnsi="黑体" w:eastAsia="黑体"/>
                <w:vertAlign w:val="baseline"/>
                <w:lang w:val="en-US" w:eastAsia="zh-CN"/>
              </w:rPr>
            </w:pPr>
          </w:p>
        </w:tc>
      </w:tr>
      <w:tr w14:paraId="3686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67B33987">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电机品牌或厂家</w:t>
            </w:r>
          </w:p>
        </w:tc>
        <w:tc>
          <w:tcPr>
            <w:tcW w:w="4767" w:type="dxa"/>
            <w:noWrap w:val="0"/>
            <w:vAlign w:val="top"/>
          </w:tcPr>
          <w:p w14:paraId="6FD88090">
            <w:pPr>
              <w:pStyle w:val="36"/>
              <w:spacing w:line="480" w:lineRule="exact"/>
              <w:jc w:val="center"/>
              <w:rPr>
                <w:rFonts w:hint="default" w:ascii="黑体" w:hAnsi="黑体" w:eastAsia="黑体"/>
                <w:vertAlign w:val="baseline"/>
                <w:lang w:val="en-US" w:eastAsia="zh-CN"/>
              </w:rPr>
            </w:pPr>
          </w:p>
        </w:tc>
      </w:tr>
      <w:tr w14:paraId="5E0DF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630CD8C5">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电机型号</w:t>
            </w:r>
          </w:p>
        </w:tc>
        <w:tc>
          <w:tcPr>
            <w:tcW w:w="4767" w:type="dxa"/>
            <w:noWrap w:val="0"/>
            <w:vAlign w:val="top"/>
          </w:tcPr>
          <w:p w14:paraId="265741F7">
            <w:pPr>
              <w:pStyle w:val="36"/>
              <w:spacing w:line="480" w:lineRule="exact"/>
              <w:jc w:val="center"/>
              <w:rPr>
                <w:rFonts w:hint="eastAsia" w:ascii="黑体" w:hAnsi="黑体" w:eastAsia="黑体"/>
                <w:vertAlign w:val="baseline"/>
                <w:lang w:val="en-US" w:eastAsia="zh-CN"/>
              </w:rPr>
            </w:pPr>
          </w:p>
        </w:tc>
      </w:tr>
      <w:tr w14:paraId="50C9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3389C194">
            <w:pPr>
              <w:pStyle w:val="36"/>
              <w:spacing w:line="480" w:lineRule="exact"/>
              <w:jc w:val="center"/>
              <w:rPr>
                <w:rFonts w:hint="default" w:ascii="黑体" w:hAnsi="黑体" w:eastAsia="黑体"/>
                <w:color w:val="000000" w:themeColor="text1"/>
                <w:highlight w:val="none"/>
                <w:vertAlign w:val="baseline"/>
                <w:lang w:val="en-US" w:eastAsia="zh-CN"/>
                <w14:textFill>
                  <w14:solidFill>
                    <w14:schemeClr w14:val="tx1"/>
                  </w14:solidFill>
                </w14:textFill>
              </w:rPr>
            </w:pPr>
            <w:r>
              <w:rPr>
                <w:rFonts w:hint="eastAsia" w:ascii="黑体" w:hAnsi="黑体" w:eastAsia="黑体"/>
                <w:color w:val="000000" w:themeColor="text1"/>
                <w:highlight w:val="none"/>
                <w:vertAlign w:val="baseline"/>
                <w:lang w:val="en-US" w:eastAsia="zh-CN"/>
                <w14:textFill>
                  <w14:solidFill>
                    <w14:schemeClr w14:val="tx1"/>
                  </w14:solidFill>
                </w14:textFill>
              </w:rPr>
              <w:t>设备重量（不含电机）Kg</w:t>
            </w:r>
          </w:p>
        </w:tc>
        <w:tc>
          <w:tcPr>
            <w:tcW w:w="4767" w:type="dxa"/>
            <w:noWrap w:val="0"/>
            <w:vAlign w:val="top"/>
          </w:tcPr>
          <w:p w14:paraId="62E63C67">
            <w:pPr>
              <w:pStyle w:val="36"/>
              <w:spacing w:line="480" w:lineRule="exact"/>
              <w:rPr>
                <w:rFonts w:hint="eastAsia" w:ascii="黑体" w:hAnsi="黑体" w:eastAsia="黑体"/>
                <w:vertAlign w:val="baseline"/>
                <w:lang w:val="en-US" w:eastAsia="zh-CN"/>
              </w:rPr>
            </w:pPr>
          </w:p>
        </w:tc>
      </w:tr>
      <w:tr w14:paraId="44E3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1F4538FE">
            <w:pPr>
              <w:pStyle w:val="36"/>
              <w:spacing w:line="480" w:lineRule="exact"/>
              <w:jc w:val="center"/>
              <w:rPr>
                <w:rFonts w:hint="default" w:ascii="黑体" w:hAnsi="黑体" w:eastAsia="黑体"/>
                <w:color w:val="auto"/>
                <w:highlight w:val="none"/>
                <w:vertAlign w:val="baseline"/>
                <w:lang w:val="en-US" w:eastAsia="zh-CN"/>
              </w:rPr>
            </w:pPr>
            <w:r>
              <w:rPr>
                <w:rFonts w:hint="eastAsia" w:ascii="黑体" w:hAnsi="黑体" w:eastAsia="黑体"/>
                <w:color w:val="auto"/>
                <w:highlight w:val="none"/>
                <w:vertAlign w:val="baseline"/>
                <w:lang w:val="en-US" w:eastAsia="zh-CN"/>
              </w:rPr>
              <w:t>交货期（天）</w:t>
            </w:r>
          </w:p>
        </w:tc>
        <w:tc>
          <w:tcPr>
            <w:tcW w:w="4767" w:type="dxa"/>
            <w:noWrap w:val="0"/>
            <w:vAlign w:val="top"/>
          </w:tcPr>
          <w:p w14:paraId="540F159E">
            <w:pPr>
              <w:pStyle w:val="36"/>
              <w:spacing w:line="480" w:lineRule="exact"/>
              <w:rPr>
                <w:rFonts w:hint="eastAsia" w:ascii="黑体" w:hAnsi="黑体" w:eastAsia="黑体"/>
                <w:vertAlign w:val="baseline"/>
                <w:lang w:val="en-US" w:eastAsia="zh-CN"/>
              </w:rPr>
            </w:pPr>
          </w:p>
        </w:tc>
      </w:tr>
      <w:tr w14:paraId="6038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72D70BF2">
            <w:pPr>
              <w:pStyle w:val="36"/>
              <w:spacing w:line="480" w:lineRule="exact"/>
              <w:jc w:val="center"/>
              <w:rPr>
                <w:rFonts w:hint="default" w:ascii="黑体" w:hAnsi="黑体" w:eastAsia="黑体"/>
                <w:color w:val="auto"/>
                <w:highlight w:val="none"/>
                <w:vertAlign w:val="baseline"/>
                <w:lang w:val="en-US" w:eastAsia="zh-CN"/>
              </w:rPr>
            </w:pPr>
            <w:r>
              <w:rPr>
                <w:rFonts w:hint="eastAsia" w:ascii="黑体" w:hAnsi="黑体" w:eastAsia="黑体"/>
                <w:color w:val="auto"/>
                <w:highlight w:val="none"/>
                <w:vertAlign w:val="baseline"/>
                <w:lang w:val="en-US" w:eastAsia="zh-CN"/>
              </w:rPr>
              <w:t>质保期（月）</w:t>
            </w:r>
          </w:p>
        </w:tc>
        <w:tc>
          <w:tcPr>
            <w:tcW w:w="4767" w:type="dxa"/>
            <w:noWrap w:val="0"/>
            <w:vAlign w:val="top"/>
          </w:tcPr>
          <w:p w14:paraId="61D6299C">
            <w:pPr>
              <w:pStyle w:val="36"/>
              <w:spacing w:line="480" w:lineRule="exact"/>
              <w:rPr>
                <w:rFonts w:hint="eastAsia" w:ascii="黑体" w:hAnsi="黑体" w:eastAsia="黑体"/>
                <w:vertAlign w:val="baseline"/>
                <w:lang w:val="en-US" w:eastAsia="zh-CN"/>
              </w:rPr>
            </w:pPr>
          </w:p>
        </w:tc>
      </w:tr>
      <w:tr w14:paraId="4FA8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6" w:type="dxa"/>
            <w:noWrap w:val="0"/>
            <w:vAlign w:val="top"/>
          </w:tcPr>
          <w:p w14:paraId="4CAE483F">
            <w:pPr>
              <w:pStyle w:val="36"/>
              <w:spacing w:line="480" w:lineRule="exact"/>
              <w:jc w:val="center"/>
              <w:rPr>
                <w:rFonts w:hint="default" w:ascii="黑体" w:hAnsi="黑体" w:eastAsia="黑体"/>
                <w:color w:val="auto"/>
                <w:highlight w:val="none"/>
                <w:vertAlign w:val="baseline"/>
                <w:lang w:val="en-US" w:eastAsia="zh-CN"/>
              </w:rPr>
            </w:pPr>
            <w:r>
              <w:rPr>
                <w:rFonts w:hint="eastAsia" w:ascii="黑体" w:hAnsi="黑体" w:eastAsia="黑体"/>
                <w:color w:val="auto"/>
                <w:highlight w:val="none"/>
                <w:vertAlign w:val="baseline"/>
                <w:lang w:val="en-US" w:eastAsia="zh-CN"/>
              </w:rPr>
              <w:t>付款方式</w:t>
            </w:r>
          </w:p>
        </w:tc>
        <w:tc>
          <w:tcPr>
            <w:tcW w:w="4767" w:type="dxa"/>
            <w:noWrap w:val="0"/>
            <w:vAlign w:val="top"/>
          </w:tcPr>
          <w:p w14:paraId="64DEA405">
            <w:pPr>
              <w:pStyle w:val="36"/>
              <w:spacing w:line="480" w:lineRule="exact"/>
              <w:rPr>
                <w:rFonts w:hint="eastAsia" w:ascii="黑体" w:hAnsi="黑体" w:eastAsia="黑体"/>
                <w:vertAlign w:val="baseline"/>
                <w:lang w:val="en-US" w:eastAsia="zh-CN"/>
              </w:rPr>
            </w:pPr>
          </w:p>
        </w:tc>
      </w:tr>
    </w:tbl>
    <w:p w14:paraId="3F68C8C6">
      <w:pPr>
        <w:spacing w:line="400" w:lineRule="exact"/>
        <w:rPr>
          <w:rFonts w:ascii="黑体" w:hAnsi="黑体" w:eastAsia="黑体"/>
          <w:sz w:val="24"/>
          <w:szCs w:val="24"/>
        </w:rPr>
      </w:pPr>
      <w:r>
        <w:rPr>
          <w:rFonts w:hint="eastAsia" w:ascii="黑体" w:hAnsi="黑体" w:eastAsia="黑体"/>
          <w:sz w:val="24"/>
          <w:szCs w:val="24"/>
        </w:rPr>
        <w:t>说明：</w:t>
      </w:r>
    </w:p>
    <w:p w14:paraId="2CA3701F">
      <w:pPr>
        <w:spacing w:line="400" w:lineRule="exact"/>
        <w:rPr>
          <w:rFonts w:ascii="黑体" w:hAnsi="黑体" w:eastAsia="黑体"/>
          <w:sz w:val="24"/>
          <w:szCs w:val="24"/>
        </w:rPr>
      </w:pPr>
      <w:r>
        <w:rPr>
          <w:rFonts w:hint="eastAsia" w:ascii="黑体" w:hAnsi="黑体" w:eastAsia="黑体"/>
          <w:sz w:val="24"/>
          <w:szCs w:val="24"/>
        </w:rPr>
        <w:t>1.投标人应当如实填写上表“技术响应评审文件”处内容，对采购文件提出的要求和条件作出明确响应，并列明具体响应数值或内容。投标人需要说明的内容若需特殊表达，应先在本表中进行相应说明，再另页应答，否则投标无效。</w:t>
      </w:r>
    </w:p>
    <w:p w14:paraId="59D5086C">
      <w:pPr>
        <w:widowControl/>
        <w:spacing w:line="400" w:lineRule="exact"/>
        <w:jc w:val="left"/>
        <w:rPr>
          <w:rFonts w:ascii="黑体" w:hAnsi="黑体" w:eastAsia="黑体"/>
          <w:sz w:val="24"/>
          <w:szCs w:val="24"/>
        </w:rPr>
      </w:pPr>
      <w:r>
        <w:rPr>
          <w:rFonts w:hint="eastAsia" w:ascii="黑体" w:hAnsi="黑体" w:eastAsia="黑体"/>
          <w:sz w:val="24"/>
          <w:szCs w:val="24"/>
          <w:lang w:val="en-US" w:eastAsia="zh-CN"/>
        </w:rPr>
        <w:t>2</w:t>
      </w:r>
      <w:r>
        <w:rPr>
          <w:rFonts w:hint="eastAsia" w:ascii="黑体" w:hAnsi="黑体" w:eastAsia="黑体"/>
          <w:sz w:val="24"/>
          <w:szCs w:val="24"/>
        </w:rPr>
        <w:t>.投标人必须据实填写，不得虚假应答，否则将取消其响应或中选资格。</w:t>
      </w:r>
    </w:p>
    <w:p w14:paraId="4412FCEE">
      <w:pPr>
        <w:widowControl/>
        <w:spacing w:line="400" w:lineRule="exact"/>
        <w:jc w:val="left"/>
        <w:rPr>
          <w:rFonts w:ascii="黑体" w:hAnsi="黑体" w:eastAsia="黑体"/>
        </w:rPr>
      </w:pPr>
      <w:r>
        <w:rPr>
          <w:rFonts w:hint="eastAsia" w:ascii="黑体" w:hAnsi="黑体" w:eastAsia="黑体"/>
          <w:sz w:val="24"/>
          <w:szCs w:val="24"/>
          <w:lang w:val="en-US" w:eastAsia="zh-CN"/>
        </w:rPr>
        <w:t>3</w:t>
      </w:r>
      <w:r>
        <w:rPr>
          <w:rFonts w:hint="eastAsia" w:ascii="黑体" w:hAnsi="黑体" w:eastAsia="黑体"/>
          <w:sz w:val="24"/>
          <w:szCs w:val="24"/>
        </w:rPr>
        <w:t>.若未明确应答的条款均视为接受及满足采购文件要求。</w:t>
      </w:r>
      <w:r>
        <w:rPr>
          <w:rFonts w:hint="eastAsia" w:ascii="黑体" w:hAnsi="黑体" w:eastAsia="黑体"/>
        </w:rPr>
        <w:t xml:space="preserve">  </w:t>
      </w:r>
    </w:p>
    <w:p w14:paraId="2E544618">
      <w:pPr>
        <w:widowControl/>
        <w:spacing w:line="320" w:lineRule="exact"/>
        <w:jc w:val="left"/>
        <w:rPr>
          <w:rFonts w:hint="default" w:ascii="黑体" w:hAnsi="黑体" w:eastAsia="黑体"/>
          <w:sz w:val="24"/>
          <w:szCs w:val="24"/>
          <w:lang w:val="en-US" w:eastAsia="zh-CN"/>
        </w:rPr>
      </w:pPr>
      <w:r>
        <w:rPr>
          <w:rFonts w:hint="eastAsia" w:ascii="黑体" w:hAnsi="黑体" w:eastAsia="黑体"/>
          <w:sz w:val="24"/>
          <w:szCs w:val="24"/>
          <w:lang w:val="en-US" w:eastAsia="zh-CN"/>
        </w:rPr>
        <w:t>4.若收货设备重量与填报设备重量严重偏差，比选人有权拒绝收货和结账，比选申请人还应承担由此给比选人造成的一切经济损失。</w:t>
      </w:r>
    </w:p>
    <w:p w14:paraId="3DC81982">
      <w:pPr>
        <w:spacing w:line="400" w:lineRule="exact"/>
        <w:ind w:firstLine="2160" w:firstLineChars="900"/>
        <w:jc w:val="both"/>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5F92B481">
      <w:pPr>
        <w:spacing w:line="400" w:lineRule="exact"/>
        <w:ind w:firstLine="3120" w:firstLineChars="1300"/>
        <w:jc w:val="center"/>
        <w:rPr>
          <w:rFonts w:ascii="黑体" w:hAnsi="黑体" w:eastAsia="黑体"/>
          <w:sz w:val="24"/>
          <w:szCs w:val="24"/>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246774D2">
      <w:pPr>
        <w:spacing w:line="360" w:lineRule="auto"/>
        <w:ind w:firstLine="562" w:firstLineChars="200"/>
        <w:jc w:val="center"/>
        <w:rPr>
          <w:rFonts w:hint="eastAsia" w:ascii="宋体" w:hAnsi="宋体" w:cs="宋体"/>
          <w:b/>
          <w:bCs/>
          <w:sz w:val="28"/>
          <w:szCs w:val="28"/>
        </w:rPr>
      </w:pPr>
    </w:p>
    <w:p w14:paraId="0995A6EF">
      <w:pPr>
        <w:spacing w:line="360" w:lineRule="auto"/>
        <w:ind w:firstLine="562" w:firstLineChars="200"/>
        <w:jc w:val="center"/>
        <w:rPr>
          <w:rFonts w:hint="eastAsia" w:ascii="宋体" w:hAnsi="宋体" w:cs="宋体"/>
          <w:b/>
          <w:bCs/>
          <w:sz w:val="28"/>
          <w:szCs w:val="28"/>
        </w:rPr>
      </w:pPr>
    </w:p>
    <w:p w14:paraId="63DB8AA3">
      <w:pPr>
        <w:spacing w:line="360" w:lineRule="auto"/>
        <w:jc w:val="both"/>
        <w:rPr>
          <w:rFonts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lang w:val="en-US" w:eastAsia="zh-CN"/>
        </w:rPr>
        <w:t>三</w:t>
      </w:r>
      <w:r>
        <w:rPr>
          <w:rFonts w:hint="eastAsia" w:ascii="宋体" w:hAnsi="宋体" w:cs="宋体"/>
          <w:b/>
          <w:bCs/>
          <w:sz w:val="28"/>
          <w:szCs w:val="28"/>
        </w:rPr>
        <w:t>）设备详细配置清单</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66C341A2">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732FF4D9">
            <w:pPr>
              <w:jc w:val="center"/>
              <w:rPr>
                <w:rFonts w:ascii="黑体" w:hAnsi="黑体" w:eastAsia="黑体"/>
                <w:kern w:val="0"/>
                <w:szCs w:val="21"/>
              </w:rPr>
            </w:pPr>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641ACBFA">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1458DFA2">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4472716D">
            <w:pPr>
              <w:widowControl/>
              <w:jc w:val="center"/>
              <w:rPr>
                <w:rFonts w:ascii="黑体" w:hAnsi="黑体" w:eastAsia="黑体"/>
                <w:kern w:val="0"/>
                <w:szCs w:val="21"/>
              </w:rPr>
            </w:pPr>
            <w:r>
              <w:rPr>
                <w:rFonts w:hint="eastAsia" w:ascii="黑体" w:hAnsi="黑体" w:eastAsia="黑体"/>
                <w:kern w:val="0"/>
              </w:rPr>
              <w:t>计量</w:t>
            </w:r>
          </w:p>
          <w:p w14:paraId="29A0A075">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339C8AAB">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153F8783">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1144B9CB">
            <w:pPr>
              <w:widowControl/>
              <w:jc w:val="center"/>
              <w:rPr>
                <w:rFonts w:ascii="黑体" w:hAnsi="黑体" w:eastAsia="黑体"/>
                <w:kern w:val="0"/>
                <w:szCs w:val="21"/>
              </w:rPr>
            </w:pPr>
            <w:r>
              <w:rPr>
                <w:rFonts w:hint="eastAsia" w:ascii="黑体" w:hAnsi="黑体" w:eastAsia="黑体"/>
                <w:kern w:val="0"/>
              </w:rPr>
              <w:t>备注</w:t>
            </w:r>
          </w:p>
        </w:tc>
      </w:tr>
      <w:tr w14:paraId="1065FBE6">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361E0103">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5EF65CE6">
            <w:pPr>
              <w:widowControl/>
              <w:jc w:val="left"/>
              <w:rPr>
                <w:rFonts w:hint="eastAsia" w:ascii="黑体" w:hAnsi="黑体" w:eastAsia="黑体"/>
                <w:kern w:val="0"/>
                <w:szCs w:val="21"/>
                <w:lang w:val="en-US" w:eastAsia="zh-CN"/>
              </w:rPr>
            </w:pPr>
          </w:p>
        </w:tc>
        <w:tc>
          <w:tcPr>
            <w:tcW w:w="2097" w:type="dxa"/>
            <w:tcBorders>
              <w:top w:val="single" w:color="auto" w:sz="4" w:space="0"/>
              <w:left w:val="nil"/>
              <w:bottom w:val="single" w:color="auto" w:sz="4" w:space="0"/>
              <w:right w:val="single" w:color="auto" w:sz="4" w:space="0"/>
            </w:tcBorders>
            <w:vAlign w:val="center"/>
          </w:tcPr>
          <w:p w14:paraId="760B5E58">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C69AB34">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8554B30">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04619B1">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02D07F2D">
            <w:pPr>
              <w:widowControl/>
              <w:jc w:val="center"/>
              <w:rPr>
                <w:rFonts w:ascii="黑体" w:hAnsi="黑体" w:eastAsia="黑体"/>
                <w:kern w:val="0"/>
                <w:szCs w:val="21"/>
              </w:rPr>
            </w:pPr>
          </w:p>
        </w:tc>
      </w:tr>
      <w:tr w14:paraId="7548974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2B717D1">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03645DC4">
            <w:pPr>
              <w:widowControl/>
              <w:jc w:val="left"/>
              <w:rPr>
                <w:rFonts w:hint="eastAsia" w:ascii="黑体" w:hAnsi="黑体" w:eastAsia="黑体"/>
                <w:kern w:val="0"/>
                <w:szCs w:val="21"/>
                <w:lang w:val="en-US" w:eastAsia="zh-CN"/>
              </w:rPr>
            </w:pPr>
          </w:p>
        </w:tc>
        <w:tc>
          <w:tcPr>
            <w:tcW w:w="2097" w:type="dxa"/>
            <w:tcBorders>
              <w:top w:val="single" w:color="auto" w:sz="4" w:space="0"/>
              <w:left w:val="nil"/>
              <w:bottom w:val="single" w:color="auto" w:sz="4" w:space="0"/>
              <w:right w:val="single" w:color="auto" w:sz="4" w:space="0"/>
            </w:tcBorders>
            <w:vAlign w:val="center"/>
          </w:tcPr>
          <w:p w14:paraId="37DE88B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6BFB323">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703467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5058944">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18C78A0">
            <w:pPr>
              <w:widowControl/>
              <w:jc w:val="left"/>
              <w:rPr>
                <w:rFonts w:ascii="黑体" w:hAnsi="黑体" w:eastAsia="黑体"/>
                <w:kern w:val="0"/>
                <w:szCs w:val="21"/>
              </w:rPr>
            </w:pPr>
          </w:p>
        </w:tc>
      </w:tr>
      <w:tr w14:paraId="3B1A86F2">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B3758CE">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63E3D194">
            <w:pPr>
              <w:widowControl/>
              <w:jc w:val="left"/>
              <w:rPr>
                <w:rFonts w:hint="default" w:ascii="黑体" w:hAnsi="黑体" w:eastAsia="黑体"/>
                <w:kern w:val="0"/>
                <w:szCs w:val="21"/>
                <w:lang w:val="en-US" w:eastAsia="zh-CN"/>
              </w:rPr>
            </w:pPr>
          </w:p>
        </w:tc>
        <w:tc>
          <w:tcPr>
            <w:tcW w:w="2097" w:type="dxa"/>
            <w:tcBorders>
              <w:top w:val="single" w:color="auto" w:sz="4" w:space="0"/>
              <w:left w:val="nil"/>
              <w:bottom w:val="single" w:color="auto" w:sz="4" w:space="0"/>
              <w:right w:val="single" w:color="auto" w:sz="4" w:space="0"/>
            </w:tcBorders>
            <w:vAlign w:val="center"/>
          </w:tcPr>
          <w:p w14:paraId="2E3763B8">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709715B">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03BF48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D6B6F37">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A87914F">
            <w:pPr>
              <w:widowControl/>
              <w:jc w:val="left"/>
              <w:rPr>
                <w:rFonts w:ascii="黑体" w:hAnsi="黑体" w:eastAsia="黑体"/>
                <w:kern w:val="0"/>
                <w:szCs w:val="21"/>
              </w:rPr>
            </w:pPr>
          </w:p>
        </w:tc>
      </w:tr>
      <w:tr w14:paraId="306D4CF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CB10049">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4A4F7EA1">
            <w:pPr>
              <w:widowControl/>
              <w:jc w:val="left"/>
              <w:rPr>
                <w:rFonts w:ascii="黑体" w:hAnsi="黑体" w:eastAsia="黑体"/>
                <w:kern w:val="0"/>
                <w:szCs w:val="21"/>
              </w:rPr>
            </w:pPr>
          </w:p>
        </w:tc>
        <w:tc>
          <w:tcPr>
            <w:tcW w:w="2097" w:type="dxa"/>
            <w:tcBorders>
              <w:top w:val="single" w:color="auto" w:sz="4" w:space="0"/>
              <w:left w:val="nil"/>
              <w:bottom w:val="single" w:color="auto" w:sz="4" w:space="0"/>
              <w:right w:val="single" w:color="auto" w:sz="4" w:space="0"/>
            </w:tcBorders>
            <w:vAlign w:val="center"/>
          </w:tcPr>
          <w:p w14:paraId="55139020">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02A5FAA">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B1BA0F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F2A02A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AE2903F">
            <w:pPr>
              <w:widowControl/>
              <w:jc w:val="left"/>
              <w:rPr>
                <w:rFonts w:ascii="黑体" w:hAnsi="黑体" w:eastAsia="黑体"/>
                <w:kern w:val="0"/>
                <w:szCs w:val="21"/>
              </w:rPr>
            </w:pPr>
          </w:p>
        </w:tc>
      </w:tr>
      <w:tr w14:paraId="4F37649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90F2696">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vAlign w:val="center"/>
          </w:tcPr>
          <w:p w14:paraId="47A11141">
            <w:pPr>
              <w:widowControl/>
              <w:jc w:val="left"/>
              <w:rPr>
                <w:rFonts w:ascii="黑体" w:hAnsi="黑体" w:eastAsia="黑体"/>
                <w:kern w:val="0"/>
                <w:szCs w:val="21"/>
              </w:rPr>
            </w:pPr>
          </w:p>
        </w:tc>
        <w:tc>
          <w:tcPr>
            <w:tcW w:w="2097" w:type="dxa"/>
            <w:tcBorders>
              <w:top w:val="single" w:color="auto" w:sz="4" w:space="0"/>
              <w:left w:val="nil"/>
              <w:bottom w:val="single" w:color="auto" w:sz="4" w:space="0"/>
              <w:right w:val="single" w:color="auto" w:sz="4" w:space="0"/>
            </w:tcBorders>
            <w:vAlign w:val="center"/>
          </w:tcPr>
          <w:p w14:paraId="65783003">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0261FC7">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CD49960">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F829D2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1F338D3">
            <w:pPr>
              <w:widowControl/>
              <w:jc w:val="left"/>
              <w:rPr>
                <w:rFonts w:ascii="黑体" w:hAnsi="黑体" w:eastAsia="黑体"/>
                <w:kern w:val="0"/>
                <w:szCs w:val="21"/>
              </w:rPr>
            </w:pPr>
          </w:p>
        </w:tc>
      </w:tr>
      <w:tr w14:paraId="3CBCD02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8E10DF5">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vAlign w:val="center"/>
          </w:tcPr>
          <w:p w14:paraId="5D24B2F7">
            <w:pPr>
              <w:widowControl/>
              <w:jc w:val="left"/>
              <w:rPr>
                <w:rFonts w:ascii="黑体" w:hAnsi="黑体" w:eastAsia="黑体"/>
                <w:kern w:val="0"/>
                <w:szCs w:val="21"/>
              </w:rPr>
            </w:pPr>
          </w:p>
        </w:tc>
        <w:tc>
          <w:tcPr>
            <w:tcW w:w="2097" w:type="dxa"/>
            <w:tcBorders>
              <w:top w:val="single" w:color="auto" w:sz="4" w:space="0"/>
              <w:left w:val="nil"/>
              <w:bottom w:val="single" w:color="auto" w:sz="4" w:space="0"/>
              <w:right w:val="single" w:color="auto" w:sz="4" w:space="0"/>
            </w:tcBorders>
            <w:vAlign w:val="center"/>
          </w:tcPr>
          <w:p w14:paraId="7E50B81D">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DB5F8E3">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3DC38664">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3CE00E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E943499">
            <w:pPr>
              <w:widowControl/>
              <w:jc w:val="left"/>
              <w:rPr>
                <w:rFonts w:ascii="黑体" w:hAnsi="黑体" w:eastAsia="黑体"/>
                <w:kern w:val="0"/>
                <w:szCs w:val="21"/>
              </w:rPr>
            </w:pPr>
          </w:p>
        </w:tc>
      </w:tr>
      <w:tr w14:paraId="3DC2CA7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7743DD0">
            <w:pPr>
              <w:spacing w:before="68"/>
              <w:jc w:val="center"/>
              <w:rPr>
                <w:rFonts w:ascii="黑体" w:hAnsi="黑体" w:eastAsia="黑体"/>
                <w:kern w:val="0"/>
                <w:szCs w:val="21"/>
              </w:rPr>
            </w:pPr>
            <w:r>
              <w:rPr>
                <w:rFonts w:hint="eastAsia" w:ascii="黑体" w:hAnsi="黑体" w:eastAsia="黑体"/>
              </w:rPr>
              <w:t>7</w:t>
            </w:r>
            <w:r>
              <w:rPr>
                <w:rFonts w:hint="eastAsia" w:ascii="黑体" w:hAnsi="黑体" w:eastAsia="黑体"/>
                <w:bCs/>
              </w:rPr>
              <w:t xml:space="preserve"> </w:t>
            </w:r>
          </w:p>
        </w:tc>
        <w:tc>
          <w:tcPr>
            <w:tcW w:w="2054" w:type="dxa"/>
            <w:tcBorders>
              <w:top w:val="single" w:color="auto" w:sz="4" w:space="0"/>
              <w:left w:val="nil"/>
              <w:bottom w:val="single" w:color="auto" w:sz="4" w:space="0"/>
              <w:right w:val="single" w:color="auto" w:sz="4" w:space="0"/>
            </w:tcBorders>
            <w:vAlign w:val="center"/>
          </w:tcPr>
          <w:p w14:paraId="3CE4B8D8">
            <w:pPr>
              <w:widowControl/>
              <w:jc w:val="left"/>
              <w:rPr>
                <w:rFonts w:ascii="黑体" w:hAnsi="黑体" w:eastAsia="黑体"/>
                <w:kern w:val="0"/>
                <w:szCs w:val="21"/>
              </w:rPr>
            </w:pPr>
          </w:p>
        </w:tc>
        <w:tc>
          <w:tcPr>
            <w:tcW w:w="2097" w:type="dxa"/>
            <w:tcBorders>
              <w:top w:val="single" w:color="auto" w:sz="4" w:space="0"/>
              <w:left w:val="nil"/>
              <w:bottom w:val="single" w:color="auto" w:sz="4" w:space="0"/>
              <w:right w:val="single" w:color="auto" w:sz="4" w:space="0"/>
            </w:tcBorders>
            <w:vAlign w:val="center"/>
          </w:tcPr>
          <w:p w14:paraId="3EB58D03">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D27585A">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28C96F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76350C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2D4E5F3">
            <w:pPr>
              <w:widowControl/>
              <w:jc w:val="left"/>
              <w:rPr>
                <w:rFonts w:ascii="黑体" w:hAnsi="黑体" w:eastAsia="黑体"/>
                <w:kern w:val="0"/>
                <w:szCs w:val="21"/>
              </w:rPr>
            </w:pPr>
          </w:p>
        </w:tc>
      </w:tr>
      <w:tr w14:paraId="0716D0C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FF9983C">
            <w:pPr>
              <w:spacing w:before="68"/>
              <w:jc w:val="center"/>
              <w:rPr>
                <w:rFonts w:ascii="黑体" w:hAnsi="黑体" w:eastAsia="黑体"/>
                <w:kern w:val="0"/>
                <w:szCs w:val="21"/>
              </w:rPr>
            </w:pPr>
            <w:r>
              <w:rPr>
                <w:rFonts w:hint="eastAsia" w:ascii="黑体" w:hAnsi="黑体" w:eastAsia="黑体"/>
              </w:rPr>
              <w:t>8</w:t>
            </w:r>
          </w:p>
        </w:tc>
        <w:tc>
          <w:tcPr>
            <w:tcW w:w="2054" w:type="dxa"/>
            <w:tcBorders>
              <w:top w:val="single" w:color="auto" w:sz="4" w:space="0"/>
              <w:left w:val="nil"/>
              <w:bottom w:val="single" w:color="auto" w:sz="4" w:space="0"/>
              <w:right w:val="single" w:color="auto" w:sz="4" w:space="0"/>
            </w:tcBorders>
            <w:vAlign w:val="center"/>
          </w:tcPr>
          <w:p w14:paraId="67F96ACE">
            <w:pPr>
              <w:widowControl/>
              <w:jc w:val="left"/>
              <w:rPr>
                <w:rFonts w:ascii="黑体" w:hAnsi="黑体" w:eastAsia="黑体"/>
                <w:kern w:val="0"/>
                <w:szCs w:val="21"/>
              </w:rPr>
            </w:pPr>
          </w:p>
        </w:tc>
        <w:tc>
          <w:tcPr>
            <w:tcW w:w="2097" w:type="dxa"/>
            <w:tcBorders>
              <w:top w:val="single" w:color="auto" w:sz="4" w:space="0"/>
              <w:left w:val="nil"/>
              <w:bottom w:val="single" w:color="auto" w:sz="4" w:space="0"/>
              <w:right w:val="single" w:color="auto" w:sz="4" w:space="0"/>
            </w:tcBorders>
            <w:vAlign w:val="center"/>
          </w:tcPr>
          <w:p w14:paraId="14C1F15E">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7AEF9D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DC6179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99F2BC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2D8E412">
            <w:pPr>
              <w:widowControl/>
              <w:jc w:val="left"/>
              <w:rPr>
                <w:rFonts w:ascii="黑体" w:hAnsi="黑体" w:eastAsia="黑体"/>
                <w:kern w:val="0"/>
                <w:szCs w:val="21"/>
              </w:rPr>
            </w:pPr>
          </w:p>
        </w:tc>
      </w:tr>
      <w:tr w14:paraId="4CA1A167">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5749865">
            <w:pPr>
              <w:widowControl/>
              <w:jc w:val="center"/>
              <w:rPr>
                <w:rFonts w:ascii="黑体" w:hAnsi="黑体" w:eastAsia="黑体"/>
                <w:kern w:val="0"/>
                <w:szCs w:val="21"/>
              </w:rPr>
            </w:pPr>
            <w:r>
              <w:rPr>
                <w:rFonts w:hint="eastAsia" w:ascii="黑体" w:hAnsi="黑体" w:eastAsia="黑体"/>
              </w:rPr>
              <w:t>…</w:t>
            </w:r>
          </w:p>
        </w:tc>
        <w:tc>
          <w:tcPr>
            <w:tcW w:w="2054" w:type="dxa"/>
            <w:tcBorders>
              <w:top w:val="single" w:color="auto" w:sz="4" w:space="0"/>
              <w:left w:val="nil"/>
              <w:bottom w:val="single" w:color="auto" w:sz="4" w:space="0"/>
              <w:right w:val="single" w:color="auto" w:sz="4" w:space="0"/>
            </w:tcBorders>
            <w:vAlign w:val="center"/>
          </w:tcPr>
          <w:p w14:paraId="22C40D71">
            <w:pPr>
              <w:widowControl/>
              <w:jc w:val="center"/>
              <w:rPr>
                <w:rFonts w:ascii="黑体" w:hAnsi="黑体" w:eastAsia="黑体"/>
                <w:kern w:val="0"/>
                <w:szCs w:val="21"/>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29F9E7F2">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0DB791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8217DB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61A6F5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E50F92C">
            <w:pPr>
              <w:widowControl/>
              <w:jc w:val="left"/>
              <w:rPr>
                <w:rFonts w:ascii="黑体" w:hAnsi="黑体" w:eastAsia="黑体"/>
                <w:kern w:val="0"/>
                <w:szCs w:val="21"/>
              </w:rPr>
            </w:pPr>
          </w:p>
        </w:tc>
      </w:tr>
    </w:tbl>
    <w:p w14:paraId="7F688658">
      <w:pPr>
        <w:tabs>
          <w:tab w:val="left" w:pos="5580"/>
        </w:tabs>
        <w:spacing w:line="360" w:lineRule="auto"/>
        <w:rPr>
          <w:rFonts w:ascii="仿宋" w:hAnsi="仿宋" w:eastAsia="仿宋" w:cs="Times New Roman"/>
          <w:b/>
          <w:bCs/>
          <w:sz w:val="24"/>
          <w:szCs w:val="24"/>
        </w:rPr>
      </w:pPr>
      <w:r>
        <w:rPr>
          <w:rFonts w:hint="eastAsia" w:ascii="仿宋" w:hAnsi="仿宋" w:eastAsia="仿宋"/>
          <w:b/>
          <w:bCs/>
          <w:sz w:val="24"/>
          <w:szCs w:val="24"/>
        </w:rPr>
        <w:t>注:</w:t>
      </w:r>
    </w:p>
    <w:p w14:paraId="65A41643">
      <w:pPr>
        <w:pStyle w:val="16"/>
        <w:spacing w:line="400" w:lineRule="exact"/>
        <w:ind w:firstLine="480"/>
        <w:rPr>
          <w:rFonts w:ascii="黑体" w:hAnsi="黑体" w:eastAsia="黑体"/>
          <w:szCs w:val="21"/>
        </w:rPr>
      </w:pPr>
      <w:r>
        <w:rPr>
          <w:rFonts w:hint="eastAsia" w:ascii="黑体" w:hAnsi="黑体" w:eastAsia="黑体"/>
        </w:rPr>
        <w:t>1.此处所列项目应按照招标文件的配置要求，对标的物全部内容进行统计，表内项目不足，投标人可依次增减。</w:t>
      </w:r>
    </w:p>
    <w:p w14:paraId="50B81345">
      <w:pPr>
        <w:pStyle w:val="16"/>
        <w:spacing w:line="400" w:lineRule="exact"/>
        <w:ind w:firstLine="480"/>
        <w:rPr>
          <w:rFonts w:ascii="黑体" w:hAnsi="黑体" w:eastAsia="黑体"/>
          <w:bCs/>
        </w:rPr>
      </w:pPr>
      <w:r>
        <w:rPr>
          <w:rFonts w:hint="eastAsia" w:ascii="黑体" w:hAnsi="黑体" w:eastAsia="黑体"/>
          <w:bCs/>
        </w:rPr>
        <w:t>2.投标人可根据实际供货内容自行修改。</w:t>
      </w:r>
    </w:p>
    <w:p w14:paraId="482600C8">
      <w:pPr>
        <w:pStyle w:val="16"/>
        <w:spacing w:line="400" w:lineRule="exact"/>
        <w:ind w:firstLine="480"/>
        <w:rPr>
          <w:rFonts w:ascii="黑体" w:hAnsi="黑体" w:eastAsia="黑体"/>
        </w:rPr>
      </w:pPr>
      <w:r>
        <w:rPr>
          <w:rFonts w:hint="eastAsia" w:ascii="黑体" w:hAnsi="黑体" w:eastAsia="黑体"/>
        </w:rPr>
        <w:t>3.设备及资料明细表请按类别排序，将全部供货范围按上表格式罗列。</w:t>
      </w:r>
    </w:p>
    <w:p w14:paraId="3399CD03">
      <w:pPr>
        <w:rPr>
          <w:rFonts w:ascii="Calibri" w:hAnsi="Calibri" w:eastAsia="宋体"/>
          <w:szCs w:val="21"/>
        </w:rPr>
      </w:pPr>
      <w:r>
        <w:t xml:space="preserve"> </w:t>
      </w:r>
    </w:p>
    <w:p w14:paraId="5B009C40">
      <w:pPr>
        <w:spacing w:line="400" w:lineRule="exact"/>
        <w:jc w:val="left"/>
        <w:rPr>
          <w:rFonts w:ascii="黑体" w:hAnsi="黑体" w:eastAsia="黑体"/>
        </w:rPr>
      </w:pPr>
      <w:r>
        <w:rPr>
          <w:rFonts w:hint="eastAsia" w:ascii="黑体" w:hAnsi="黑体" w:eastAsia="黑体"/>
        </w:rPr>
        <w:t xml:space="preserve"> </w:t>
      </w:r>
    </w:p>
    <w:p w14:paraId="266E3910">
      <w:pPr>
        <w:spacing w:line="360" w:lineRule="auto"/>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p>
    <w:p w14:paraId="2809D035">
      <w:pPr>
        <w:spacing w:line="360" w:lineRule="auto"/>
        <w:ind w:firstLine="3120" w:firstLineChars="1300"/>
        <w:jc w:val="right"/>
        <w:rPr>
          <w:rFonts w:ascii="黑体" w:hAnsi="黑体" w:eastAsia="黑体"/>
          <w:sz w:val="24"/>
          <w:szCs w:val="24"/>
        </w:rPr>
      </w:pPr>
      <w:r>
        <w:rPr>
          <w:rFonts w:hint="eastAsia" w:ascii="黑体" w:hAnsi="黑体" w:eastAsia="黑体"/>
          <w:sz w:val="24"/>
          <w:szCs w:val="24"/>
          <w:u w:val="single"/>
        </w:rPr>
        <w:t xml:space="preserve">           </w:t>
      </w:r>
    </w:p>
    <w:p w14:paraId="2A17D647">
      <w:pPr>
        <w:spacing w:line="360" w:lineRule="auto"/>
        <w:rPr>
          <w:rFonts w:hint="eastAsia" w:cs="宋体"/>
          <w:b/>
          <w:bCs/>
          <w:sz w:val="28"/>
          <w:szCs w:val="28"/>
          <w:lang w:val="en-US" w:eastAsia="zh-CN"/>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r>
        <w:rPr>
          <w:rFonts w:hint="eastAsia" w:ascii="黑体" w:hAnsi="黑体" w:eastAsia="黑体"/>
          <w:kern w:val="0"/>
          <w:sz w:val="24"/>
          <w:szCs w:val="24"/>
        </w:rPr>
        <w:t xml:space="preserve">  </w:t>
      </w:r>
      <w:r>
        <w:rPr>
          <w:rFonts w:hint="eastAsia" w:cs="宋体"/>
          <w:b/>
          <w:bCs/>
          <w:sz w:val="28"/>
          <w:szCs w:val="28"/>
          <w:lang w:val="en-US" w:eastAsia="zh-CN"/>
        </w:rPr>
        <w:t>（四）设备外形安装条件图</w:t>
      </w:r>
    </w:p>
    <w:p w14:paraId="371F9769">
      <w:pPr>
        <w:pStyle w:val="13"/>
        <w:spacing w:before="0" w:beforeAutospacing="0" w:after="0" w:afterAutospacing="0" w:line="460" w:lineRule="exact"/>
        <w:rPr>
          <w:rFonts w:hint="eastAsia" w:cs="宋体"/>
          <w:b/>
          <w:bCs/>
          <w:sz w:val="28"/>
          <w:szCs w:val="28"/>
          <w:lang w:val="en-US" w:eastAsia="zh-CN"/>
        </w:rPr>
      </w:pPr>
    </w:p>
    <w:p w14:paraId="6B470943">
      <w:pPr>
        <w:pStyle w:val="13"/>
        <w:spacing w:before="0" w:beforeAutospacing="0" w:after="0" w:afterAutospacing="0" w:line="460" w:lineRule="exact"/>
        <w:rPr>
          <w:rFonts w:hint="eastAsia" w:cs="宋体"/>
          <w:b/>
          <w:bCs/>
          <w:sz w:val="28"/>
          <w:szCs w:val="28"/>
          <w:lang w:val="en-US" w:eastAsia="zh-CN"/>
        </w:rPr>
      </w:pPr>
    </w:p>
    <w:p w14:paraId="62C3EE4F">
      <w:pPr>
        <w:pStyle w:val="13"/>
        <w:spacing w:before="0" w:beforeAutospacing="0" w:after="0" w:afterAutospacing="0" w:line="460" w:lineRule="exact"/>
        <w:rPr>
          <w:rFonts w:hint="eastAsia" w:cs="宋体"/>
          <w:b/>
          <w:bCs/>
          <w:sz w:val="28"/>
          <w:szCs w:val="28"/>
          <w:lang w:val="en-US" w:eastAsia="zh-CN"/>
        </w:rPr>
      </w:pPr>
    </w:p>
    <w:p w14:paraId="1CD15171">
      <w:pPr>
        <w:pStyle w:val="13"/>
        <w:spacing w:before="0" w:beforeAutospacing="0" w:after="0" w:afterAutospacing="0" w:line="460" w:lineRule="exact"/>
        <w:rPr>
          <w:rFonts w:hint="eastAsia" w:cs="宋体"/>
          <w:b/>
          <w:bCs/>
          <w:sz w:val="28"/>
          <w:szCs w:val="28"/>
          <w:lang w:val="en-US" w:eastAsia="zh-CN"/>
        </w:rPr>
      </w:pPr>
    </w:p>
    <w:p w14:paraId="68ED0E2C">
      <w:pPr>
        <w:pStyle w:val="13"/>
        <w:spacing w:before="0" w:beforeAutospacing="0" w:after="0" w:afterAutospacing="0" w:line="460" w:lineRule="exact"/>
        <w:rPr>
          <w:rFonts w:hint="eastAsia" w:cs="宋体"/>
          <w:b/>
          <w:bCs/>
          <w:sz w:val="28"/>
          <w:szCs w:val="28"/>
          <w:lang w:val="en-US" w:eastAsia="zh-CN"/>
        </w:rPr>
      </w:pPr>
    </w:p>
    <w:p w14:paraId="0D18FBEF">
      <w:pPr>
        <w:pStyle w:val="13"/>
        <w:spacing w:before="0" w:beforeAutospacing="0" w:after="0" w:afterAutospacing="0" w:line="460" w:lineRule="exact"/>
        <w:rPr>
          <w:rFonts w:hint="eastAsia" w:cs="宋体"/>
          <w:b/>
          <w:bCs/>
          <w:sz w:val="28"/>
          <w:szCs w:val="28"/>
          <w:lang w:val="en-US" w:eastAsia="zh-CN"/>
        </w:rPr>
      </w:pPr>
    </w:p>
    <w:p w14:paraId="62AE27BE">
      <w:pPr>
        <w:pStyle w:val="13"/>
        <w:spacing w:before="0" w:beforeAutospacing="0" w:after="0" w:afterAutospacing="0" w:line="460" w:lineRule="exact"/>
        <w:rPr>
          <w:rFonts w:hint="eastAsia" w:cs="宋体"/>
          <w:b/>
          <w:bCs/>
          <w:sz w:val="28"/>
          <w:szCs w:val="28"/>
          <w:lang w:val="en-US" w:eastAsia="zh-CN"/>
        </w:rPr>
      </w:pPr>
    </w:p>
    <w:p w14:paraId="7A61FD9E">
      <w:pPr>
        <w:pStyle w:val="13"/>
        <w:spacing w:before="0" w:beforeAutospacing="0" w:after="0" w:afterAutospacing="0" w:line="460" w:lineRule="exact"/>
        <w:rPr>
          <w:rFonts w:hint="eastAsia" w:cs="宋体"/>
          <w:b/>
          <w:bCs/>
          <w:sz w:val="28"/>
          <w:szCs w:val="28"/>
          <w:lang w:val="en-US" w:eastAsia="zh-CN"/>
        </w:rPr>
      </w:pPr>
    </w:p>
    <w:p w14:paraId="6BDDFCC7">
      <w:pPr>
        <w:pStyle w:val="13"/>
        <w:spacing w:before="0" w:beforeAutospacing="0" w:after="0" w:afterAutospacing="0" w:line="460" w:lineRule="exact"/>
        <w:rPr>
          <w:rFonts w:hint="eastAsia" w:cs="宋体"/>
          <w:b/>
          <w:bCs/>
          <w:sz w:val="28"/>
          <w:szCs w:val="28"/>
          <w:lang w:val="en-US" w:eastAsia="zh-CN"/>
        </w:rPr>
      </w:pPr>
    </w:p>
    <w:p w14:paraId="11675A9C">
      <w:pPr>
        <w:pStyle w:val="13"/>
        <w:spacing w:before="0" w:beforeAutospacing="0" w:after="0" w:afterAutospacing="0" w:line="460" w:lineRule="exact"/>
        <w:rPr>
          <w:rFonts w:hint="eastAsia" w:cs="宋体"/>
          <w:b/>
          <w:bCs/>
          <w:sz w:val="28"/>
          <w:szCs w:val="28"/>
          <w:lang w:val="en-US" w:eastAsia="zh-CN"/>
        </w:rPr>
      </w:pPr>
    </w:p>
    <w:p w14:paraId="143BDB3C">
      <w:pPr>
        <w:pStyle w:val="13"/>
        <w:spacing w:before="0" w:beforeAutospacing="0" w:after="0" w:afterAutospacing="0" w:line="460" w:lineRule="exact"/>
        <w:rPr>
          <w:rFonts w:hint="eastAsia" w:cs="宋体"/>
          <w:b/>
          <w:bCs/>
          <w:sz w:val="28"/>
          <w:szCs w:val="28"/>
          <w:lang w:val="en-US" w:eastAsia="zh-CN"/>
        </w:rPr>
      </w:pPr>
    </w:p>
    <w:p w14:paraId="547802AF">
      <w:pPr>
        <w:pStyle w:val="13"/>
        <w:spacing w:before="0" w:beforeAutospacing="0" w:after="0" w:afterAutospacing="0" w:line="460" w:lineRule="exact"/>
        <w:rPr>
          <w:rFonts w:hint="eastAsia" w:cs="宋体"/>
          <w:b/>
          <w:bCs/>
          <w:sz w:val="28"/>
          <w:szCs w:val="28"/>
          <w:lang w:val="en-US" w:eastAsia="zh-CN"/>
        </w:rPr>
      </w:pPr>
    </w:p>
    <w:p w14:paraId="511769A7">
      <w:pPr>
        <w:pStyle w:val="13"/>
        <w:spacing w:before="0" w:beforeAutospacing="0" w:after="0" w:afterAutospacing="0" w:line="460" w:lineRule="exact"/>
        <w:rPr>
          <w:rFonts w:hint="eastAsia" w:cs="宋体"/>
          <w:b/>
          <w:bCs/>
          <w:sz w:val="28"/>
          <w:szCs w:val="28"/>
          <w:lang w:val="en-US" w:eastAsia="zh-CN"/>
        </w:rPr>
      </w:pPr>
    </w:p>
    <w:p w14:paraId="16EF27D8">
      <w:pPr>
        <w:pStyle w:val="13"/>
        <w:spacing w:before="0" w:beforeAutospacing="0" w:after="0" w:afterAutospacing="0" w:line="460" w:lineRule="exact"/>
        <w:rPr>
          <w:rFonts w:hint="eastAsia" w:cs="宋体"/>
          <w:b/>
          <w:bCs/>
          <w:sz w:val="28"/>
          <w:szCs w:val="28"/>
          <w:lang w:val="en-US" w:eastAsia="zh-CN"/>
        </w:rPr>
      </w:pPr>
    </w:p>
    <w:p w14:paraId="6BB444DB">
      <w:pPr>
        <w:pStyle w:val="13"/>
        <w:spacing w:before="0" w:beforeAutospacing="0" w:after="0" w:afterAutospacing="0" w:line="460" w:lineRule="exact"/>
        <w:rPr>
          <w:rFonts w:hint="eastAsia" w:cs="宋体"/>
          <w:b/>
          <w:bCs/>
          <w:sz w:val="28"/>
          <w:szCs w:val="28"/>
          <w:lang w:val="en-US" w:eastAsia="zh-CN"/>
        </w:rPr>
      </w:pPr>
    </w:p>
    <w:p w14:paraId="51F351DA">
      <w:pPr>
        <w:pStyle w:val="13"/>
        <w:spacing w:before="0" w:beforeAutospacing="0" w:after="0" w:afterAutospacing="0" w:line="460" w:lineRule="exact"/>
        <w:rPr>
          <w:rFonts w:hint="eastAsia" w:cs="宋体"/>
          <w:b/>
          <w:bCs/>
          <w:sz w:val="28"/>
          <w:szCs w:val="28"/>
          <w:lang w:val="en-US" w:eastAsia="zh-CN"/>
        </w:rPr>
      </w:pPr>
    </w:p>
    <w:p w14:paraId="6DD5DD1D">
      <w:pPr>
        <w:pStyle w:val="13"/>
        <w:spacing w:before="0" w:beforeAutospacing="0" w:after="0" w:afterAutospacing="0" w:line="460" w:lineRule="exact"/>
        <w:rPr>
          <w:rFonts w:hint="eastAsia" w:cs="宋体"/>
          <w:b/>
          <w:bCs/>
          <w:sz w:val="28"/>
          <w:szCs w:val="28"/>
          <w:lang w:val="en-US" w:eastAsia="zh-CN"/>
        </w:rPr>
      </w:pPr>
    </w:p>
    <w:p w14:paraId="3EF22397">
      <w:pPr>
        <w:pStyle w:val="13"/>
        <w:spacing w:before="0" w:beforeAutospacing="0" w:after="0" w:afterAutospacing="0" w:line="460" w:lineRule="exact"/>
        <w:rPr>
          <w:rFonts w:hint="eastAsia" w:cs="宋体"/>
          <w:b/>
          <w:bCs/>
          <w:sz w:val="28"/>
          <w:szCs w:val="28"/>
          <w:lang w:val="en-US" w:eastAsia="zh-CN"/>
        </w:rPr>
      </w:pPr>
    </w:p>
    <w:p w14:paraId="603E4BD7">
      <w:pPr>
        <w:pStyle w:val="13"/>
        <w:spacing w:before="0" w:beforeAutospacing="0" w:after="0" w:afterAutospacing="0" w:line="460" w:lineRule="exact"/>
        <w:rPr>
          <w:rFonts w:hint="eastAsia" w:cs="宋体"/>
          <w:b/>
          <w:bCs/>
          <w:sz w:val="28"/>
          <w:szCs w:val="28"/>
          <w:lang w:val="en-US" w:eastAsia="zh-CN"/>
        </w:rPr>
      </w:pPr>
    </w:p>
    <w:p w14:paraId="2F063E0B">
      <w:pPr>
        <w:pStyle w:val="13"/>
        <w:spacing w:before="0" w:beforeAutospacing="0" w:after="0" w:afterAutospacing="0" w:line="460" w:lineRule="exact"/>
        <w:rPr>
          <w:rFonts w:hint="eastAsia" w:cs="宋体"/>
          <w:b/>
          <w:bCs/>
          <w:sz w:val="28"/>
          <w:szCs w:val="28"/>
          <w:lang w:val="en-US" w:eastAsia="zh-CN"/>
        </w:rPr>
      </w:pPr>
    </w:p>
    <w:p w14:paraId="617643C4">
      <w:pPr>
        <w:pStyle w:val="13"/>
        <w:spacing w:before="0" w:beforeAutospacing="0" w:after="0" w:afterAutospacing="0" w:line="460" w:lineRule="exact"/>
        <w:rPr>
          <w:rFonts w:hint="eastAsia" w:cs="宋体"/>
          <w:b/>
          <w:bCs/>
          <w:sz w:val="28"/>
          <w:szCs w:val="28"/>
          <w:lang w:val="en-US" w:eastAsia="zh-CN"/>
        </w:rPr>
      </w:pPr>
    </w:p>
    <w:p w14:paraId="6E6D803B">
      <w:pPr>
        <w:pStyle w:val="13"/>
        <w:spacing w:before="0" w:beforeAutospacing="0" w:after="0" w:afterAutospacing="0" w:line="460" w:lineRule="exact"/>
        <w:rPr>
          <w:rFonts w:hint="eastAsia" w:cs="宋体"/>
          <w:b/>
          <w:bCs/>
          <w:sz w:val="28"/>
          <w:szCs w:val="28"/>
          <w:lang w:val="en-US" w:eastAsia="zh-CN"/>
        </w:rPr>
      </w:pPr>
    </w:p>
    <w:p w14:paraId="00CD765B">
      <w:pPr>
        <w:pStyle w:val="13"/>
        <w:spacing w:before="0" w:beforeAutospacing="0" w:after="0" w:afterAutospacing="0" w:line="460" w:lineRule="exact"/>
        <w:rPr>
          <w:rFonts w:hint="eastAsia" w:cs="宋体"/>
          <w:b/>
          <w:bCs/>
          <w:sz w:val="28"/>
          <w:szCs w:val="28"/>
          <w:lang w:val="en-US" w:eastAsia="zh-CN"/>
        </w:rPr>
      </w:pPr>
    </w:p>
    <w:p w14:paraId="11ADA55B">
      <w:pPr>
        <w:pStyle w:val="13"/>
        <w:spacing w:before="0" w:beforeAutospacing="0" w:after="0" w:afterAutospacing="0" w:line="460" w:lineRule="exact"/>
        <w:rPr>
          <w:rFonts w:hint="eastAsia" w:cs="宋体"/>
          <w:b/>
          <w:bCs/>
          <w:sz w:val="28"/>
          <w:szCs w:val="28"/>
          <w:lang w:val="en-US" w:eastAsia="zh-CN"/>
        </w:rPr>
      </w:pPr>
    </w:p>
    <w:p w14:paraId="512C729D">
      <w:pPr>
        <w:pStyle w:val="13"/>
        <w:spacing w:before="0" w:beforeAutospacing="0" w:after="0" w:afterAutospacing="0" w:line="460" w:lineRule="exact"/>
        <w:rPr>
          <w:rFonts w:hint="eastAsia" w:cs="宋体"/>
          <w:b/>
          <w:bCs/>
          <w:sz w:val="28"/>
          <w:szCs w:val="28"/>
          <w:lang w:val="en-US" w:eastAsia="zh-CN"/>
        </w:rPr>
      </w:pPr>
    </w:p>
    <w:p w14:paraId="4B5E08F2">
      <w:pPr>
        <w:pStyle w:val="13"/>
        <w:spacing w:before="0" w:beforeAutospacing="0" w:after="0" w:afterAutospacing="0" w:line="460" w:lineRule="exact"/>
        <w:rPr>
          <w:rFonts w:hint="eastAsia" w:cs="宋体"/>
          <w:b/>
          <w:bCs/>
          <w:sz w:val="28"/>
          <w:szCs w:val="28"/>
          <w:lang w:val="en-US" w:eastAsia="zh-CN"/>
        </w:rPr>
      </w:pPr>
    </w:p>
    <w:p w14:paraId="4797EAF1">
      <w:pPr>
        <w:pStyle w:val="13"/>
        <w:spacing w:before="0" w:beforeAutospacing="0" w:after="0" w:afterAutospacing="0" w:line="460" w:lineRule="exact"/>
        <w:rPr>
          <w:rFonts w:hint="eastAsia" w:cs="宋体"/>
          <w:b/>
          <w:bCs/>
          <w:sz w:val="28"/>
          <w:szCs w:val="28"/>
          <w:lang w:val="en-US" w:eastAsia="zh-CN"/>
        </w:rPr>
      </w:pPr>
    </w:p>
    <w:p w14:paraId="4B48DF3F">
      <w:pPr>
        <w:pStyle w:val="13"/>
        <w:spacing w:before="0" w:beforeAutospacing="0" w:after="0" w:afterAutospacing="0" w:line="460" w:lineRule="exact"/>
        <w:rPr>
          <w:rFonts w:hint="eastAsia" w:cs="宋体"/>
          <w:b/>
          <w:bCs/>
          <w:sz w:val="28"/>
          <w:szCs w:val="28"/>
          <w:lang w:val="en-US" w:eastAsia="zh-CN"/>
        </w:rPr>
      </w:pPr>
    </w:p>
    <w:p w14:paraId="0C7428DC">
      <w:pPr>
        <w:pStyle w:val="13"/>
        <w:spacing w:before="0" w:beforeAutospacing="0" w:after="0" w:afterAutospacing="0" w:line="460" w:lineRule="exact"/>
        <w:rPr>
          <w:rFonts w:hint="default" w:ascii="宋体" w:hAnsi="宋体" w:cs="宋体" w:eastAsiaTheme="minorEastAsia"/>
          <w:b w:val="0"/>
          <w:bCs w:val="0"/>
          <w:sz w:val="28"/>
          <w:szCs w:val="28"/>
          <w:lang w:val="en-US" w:eastAsia="zh-CN"/>
        </w:rPr>
      </w:pPr>
      <w:r>
        <w:rPr>
          <w:rFonts w:hint="eastAsia" w:cs="宋体"/>
          <w:b/>
          <w:bCs/>
          <w:sz w:val="28"/>
          <w:szCs w:val="28"/>
          <w:lang w:eastAsia="zh-CN"/>
        </w:rPr>
        <w:t>（</w:t>
      </w:r>
      <w:r>
        <w:rPr>
          <w:rFonts w:hint="eastAsia" w:cs="宋体"/>
          <w:b/>
          <w:bCs/>
          <w:sz w:val="28"/>
          <w:szCs w:val="28"/>
          <w:lang w:val="en-US" w:eastAsia="zh-CN"/>
        </w:rPr>
        <w:t>五）</w:t>
      </w:r>
      <w:r>
        <w:rPr>
          <w:rFonts w:hint="eastAsia" w:ascii="宋体" w:hAnsi="宋体" w:cs="宋体"/>
          <w:b/>
          <w:bCs/>
          <w:sz w:val="28"/>
          <w:szCs w:val="28"/>
        </w:rPr>
        <w:t>业绩文件</w:t>
      </w:r>
      <w:r>
        <w:rPr>
          <w:rFonts w:hint="eastAsia" w:ascii="宋体" w:hAnsi="宋体" w:cs="宋体"/>
          <w:b w:val="0"/>
          <w:bCs w:val="0"/>
          <w:sz w:val="28"/>
          <w:szCs w:val="28"/>
          <w:lang w:eastAsia="zh-CN"/>
        </w:rPr>
        <w:t>（</w:t>
      </w:r>
      <w:r>
        <w:rPr>
          <w:rFonts w:hint="eastAsia" w:cs="宋体"/>
          <w:b w:val="0"/>
          <w:bCs w:val="0"/>
          <w:sz w:val="28"/>
          <w:szCs w:val="28"/>
          <w:lang w:val="en-US" w:eastAsia="zh-CN"/>
        </w:rPr>
        <w:t>业绩文件要清晰，</w:t>
      </w:r>
      <w:r>
        <w:rPr>
          <w:rFonts w:hint="eastAsia" w:ascii="宋体" w:hAnsi="宋体" w:eastAsia="宋体" w:cs="宋体"/>
          <w:b w:val="0"/>
          <w:bCs w:val="0"/>
          <w:color w:val="000000" w:themeColor="text1"/>
          <w:sz w:val="28"/>
          <w:szCs w:val="28"/>
          <w:lang w:val="en-US" w:eastAsia="zh-CN"/>
          <w14:textFill>
            <w14:solidFill>
              <w14:schemeClr w14:val="tx1"/>
            </w14:solidFill>
          </w14:textFill>
        </w:rPr>
        <w:t>业绩合同或中标通知书中设备型号及性能参数须与本采购项目标的物一致或相近，否则，按无效业绩处理。</w:t>
      </w:r>
      <w:r>
        <w:rPr>
          <w:rFonts w:hint="eastAsia" w:ascii="宋体" w:hAnsi="宋体" w:cs="宋体"/>
          <w:b w:val="0"/>
          <w:bCs w:val="0"/>
          <w:sz w:val="28"/>
          <w:szCs w:val="28"/>
          <w:lang w:val="en-US" w:eastAsia="zh-CN"/>
        </w:rPr>
        <w:t>）</w:t>
      </w:r>
    </w:p>
    <w:p w14:paraId="11C8FF5D">
      <w:pPr>
        <w:pStyle w:val="35"/>
        <w:ind w:firstLine="0" w:firstLineChars="0"/>
        <w:rPr>
          <w:rFonts w:cs="Segoe UI" w:asciiTheme="minorEastAsia" w:hAnsiTheme="minorEastAsia"/>
          <w:kern w:val="0"/>
          <w:sz w:val="28"/>
          <w:szCs w:val="28"/>
        </w:rPr>
      </w:pPr>
      <w:r>
        <w:rPr>
          <w:rFonts w:hint="eastAsia" w:cs="Segoe UI" w:asciiTheme="minorEastAsia" w:hAnsiTheme="minorEastAsia"/>
          <w:sz w:val="28"/>
          <w:szCs w:val="28"/>
        </w:rPr>
        <w:t xml:space="preserve">   </w:t>
      </w:r>
      <w:r>
        <w:rPr>
          <w:rFonts w:hint="eastAsia" w:cs="Segoe UI" w:asciiTheme="minorEastAsia" w:hAnsiTheme="minorEastAsia"/>
          <w:kern w:val="0"/>
          <w:sz w:val="28"/>
          <w:szCs w:val="28"/>
        </w:rPr>
        <w:t xml:space="preserve"> </w:t>
      </w:r>
    </w:p>
    <w:p w14:paraId="6D6C9E6A">
      <w:pPr>
        <w:spacing w:line="360" w:lineRule="auto"/>
        <w:ind w:firstLine="562" w:firstLineChars="200"/>
        <w:jc w:val="center"/>
        <w:rPr>
          <w:rFonts w:ascii="宋体" w:hAnsi="宋体" w:cs="宋体"/>
          <w:b/>
          <w:bCs/>
          <w:sz w:val="28"/>
          <w:szCs w:val="28"/>
        </w:rPr>
      </w:pPr>
    </w:p>
    <w:p w14:paraId="75E918EC">
      <w:pPr>
        <w:spacing w:line="360" w:lineRule="auto"/>
        <w:ind w:firstLine="562" w:firstLineChars="200"/>
        <w:jc w:val="center"/>
        <w:rPr>
          <w:rFonts w:ascii="宋体" w:hAnsi="宋体" w:cs="宋体"/>
          <w:b/>
          <w:bCs/>
          <w:sz w:val="28"/>
          <w:szCs w:val="28"/>
        </w:rPr>
      </w:pPr>
    </w:p>
    <w:p w14:paraId="160E8071">
      <w:pPr>
        <w:spacing w:line="360" w:lineRule="auto"/>
        <w:ind w:firstLine="562" w:firstLineChars="200"/>
        <w:jc w:val="center"/>
        <w:rPr>
          <w:rFonts w:ascii="宋体" w:hAnsi="宋体" w:cs="宋体"/>
          <w:b/>
          <w:bCs/>
          <w:sz w:val="28"/>
          <w:szCs w:val="28"/>
        </w:rPr>
      </w:pPr>
    </w:p>
    <w:p w14:paraId="278E8D99">
      <w:pPr>
        <w:spacing w:line="360" w:lineRule="auto"/>
        <w:ind w:firstLine="562" w:firstLineChars="200"/>
        <w:jc w:val="center"/>
        <w:rPr>
          <w:rFonts w:ascii="宋体" w:hAnsi="宋体" w:cs="宋体"/>
          <w:b/>
          <w:bCs/>
          <w:sz w:val="28"/>
          <w:szCs w:val="28"/>
        </w:rPr>
      </w:pPr>
    </w:p>
    <w:p w14:paraId="58AEE334">
      <w:pPr>
        <w:spacing w:line="360" w:lineRule="auto"/>
        <w:ind w:firstLine="562" w:firstLineChars="200"/>
        <w:jc w:val="center"/>
        <w:rPr>
          <w:rFonts w:ascii="宋体" w:hAnsi="宋体" w:cs="宋体"/>
          <w:b/>
          <w:bCs/>
          <w:sz w:val="28"/>
          <w:szCs w:val="28"/>
        </w:rPr>
      </w:pPr>
    </w:p>
    <w:p w14:paraId="5F94B575">
      <w:pPr>
        <w:spacing w:line="360" w:lineRule="auto"/>
        <w:ind w:firstLine="562" w:firstLineChars="200"/>
        <w:jc w:val="center"/>
        <w:rPr>
          <w:rFonts w:ascii="宋体" w:hAnsi="宋体" w:cs="宋体"/>
          <w:b/>
          <w:bCs/>
          <w:sz w:val="28"/>
          <w:szCs w:val="28"/>
        </w:rPr>
      </w:pPr>
    </w:p>
    <w:p w14:paraId="5E878DD9">
      <w:pPr>
        <w:spacing w:line="360" w:lineRule="auto"/>
        <w:ind w:firstLine="562" w:firstLineChars="200"/>
        <w:jc w:val="center"/>
        <w:rPr>
          <w:rFonts w:ascii="宋体" w:hAnsi="宋体" w:cs="宋体"/>
          <w:b/>
          <w:bCs/>
          <w:sz w:val="28"/>
          <w:szCs w:val="28"/>
        </w:rPr>
      </w:pPr>
    </w:p>
    <w:p w14:paraId="53728585">
      <w:pPr>
        <w:spacing w:line="360" w:lineRule="auto"/>
        <w:ind w:firstLine="562" w:firstLineChars="200"/>
        <w:jc w:val="center"/>
        <w:rPr>
          <w:rFonts w:ascii="宋体" w:hAnsi="宋体" w:cs="宋体"/>
          <w:b/>
          <w:bCs/>
          <w:sz w:val="28"/>
          <w:szCs w:val="28"/>
        </w:rPr>
      </w:pPr>
    </w:p>
    <w:p w14:paraId="69F48738">
      <w:pPr>
        <w:spacing w:line="360" w:lineRule="auto"/>
        <w:ind w:firstLine="562" w:firstLineChars="200"/>
        <w:jc w:val="center"/>
        <w:rPr>
          <w:rFonts w:ascii="宋体" w:hAnsi="宋体" w:cs="宋体"/>
          <w:b/>
          <w:bCs/>
          <w:sz w:val="28"/>
          <w:szCs w:val="28"/>
        </w:rPr>
      </w:pPr>
    </w:p>
    <w:p w14:paraId="67195840">
      <w:pPr>
        <w:spacing w:line="360" w:lineRule="auto"/>
        <w:ind w:firstLine="562" w:firstLineChars="200"/>
        <w:jc w:val="center"/>
        <w:rPr>
          <w:rFonts w:ascii="宋体" w:hAnsi="宋体" w:cs="宋体"/>
          <w:b/>
          <w:bCs/>
          <w:sz w:val="28"/>
          <w:szCs w:val="28"/>
        </w:rPr>
      </w:pPr>
    </w:p>
    <w:p w14:paraId="378CB57F">
      <w:pPr>
        <w:spacing w:line="360" w:lineRule="auto"/>
        <w:ind w:firstLine="562" w:firstLineChars="200"/>
        <w:jc w:val="center"/>
        <w:rPr>
          <w:rFonts w:ascii="宋体" w:hAnsi="宋体" w:cs="宋体"/>
          <w:b/>
          <w:bCs/>
          <w:sz w:val="28"/>
          <w:szCs w:val="28"/>
        </w:rPr>
      </w:pPr>
    </w:p>
    <w:p w14:paraId="6268D4B5">
      <w:pPr>
        <w:spacing w:line="360" w:lineRule="auto"/>
        <w:ind w:firstLine="562" w:firstLineChars="200"/>
        <w:jc w:val="center"/>
        <w:rPr>
          <w:rFonts w:ascii="宋体" w:hAnsi="宋体" w:cs="宋体"/>
          <w:b/>
          <w:bCs/>
          <w:sz w:val="28"/>
          <w:szCs w:val="28"/>
        </w:rPr>
      </w:pPr>
    </w:p>
    <w:p w14:paraId="396B7BB3">
      <w:pPr>
        <w:spacing w:line="360" w:lineRule="auto"/>
        <w:ind w:firstLine="562" w:firstLineChars="200"/>
        <w:jc w:val="center"/>
        <w:rPr>
          <w:rFonts w:ascii="宋体" w:hAnsi="宋体" w:cs="宋体"/>
          <w:b/>
          <w:bCs/>
          <w:sz w:val="28"/>
          <w:szCs w:val="28"/>
        </w:rPr>
      </w:pPr>
    </w:p>
    <w:p w14:paraId="3F2CE9E6">
      <w:pPr>
        <w:spacing w:line="360" w:lineRule="auto"/>
        <w:ind w:firstLine="562" w:firstLineChars="200"/>
        <w:jc w:val="center"/>
        <w:rPr>
          <w:rFonts w:hint="eastAsia" w:ascii="宋体" w:hAnsi="宋体" w:cs="宋体"/>
          <w:b/>
          <w:bCs/>
          <w:sz w:val="28"/>
          <w:szCs w:val="28"/>
        </w:rPr>
      </w:pPr>
    </w:p>
    <w:p w14:paraId="559DF52C">
      <w:pPr>
        <w:spacing w:line="360" w:lineRule="auto"/>
        <w:ind w:firstLine="562" w:firstLineChars="200"/>
        <w:jc w:val="center"/>
        <w:rPr>
          <w:rFonts w:hint="eastAsia" w:ascii="宋体" w:hAnsi="宋体" w:cs="宋体"/>
          <w:b/>
          <w:bCs/>
          <w:sz w:val="28"/>
          <w:szCs w:val="28"/>
        </w:rPr>
      </w:pPr>
    </w:p>
    <w:p w14:paraId="1574AC15">
      <w:pPr>
        <w:spacing w:line="360" w:lineRule="auto"/>
        <w:ind w:firstLine="562" w:firstLineChars="200"/>
        <w:jc w:val="center"/>
        <w:rPr>
          <w:rFonts w:hint="eastAsia" w:ascii="宋体" w:hAnsi="宋体" w:cs="宋体"/>
          <w:b/>
          <w:bCs/>
          <w:sz w:val="28"/>
          <w:szCs w:val="28"/>
        </w:rPr>
      </w:pPr>
    </w:p>
    <w:p w14:paraId="6811A11F">
      <w:pPr>
        <w:spacing w:line="360" w:lineRule="auto"/>
        <w:ind w:firstLine="562" w:firstLineChars="200"/>
        <w:jc w:val="center"/>
        <w:rPr>
          <w:rFonts w:hint="eastAsia" w:ascii="宋体" w:hAnsi="宋体" w:cs="宋体"/>
          <w:b/>
          <w:bCs/>
          <w:sz w:val="28"/>
          <w:szCs w:val="28"/>
        </w:rPr>
      </w:pPr>
    </w:p>
    <w:p w14:paraId="7A304C8D">
      <w:pPr>
        <w:spacing w:line="360" w:lineRule="auto"/>
        <w:ind w:firstLine="562" w:firstLineChars="200"/>
        <w:jc w:val="center"/>
        <w:rPr>
          <w:rFonts w:hint="eastAsia" w:ascii="宋体" w:hAnsi="宋体" w:cs="宋体"/>
          <w:b/>
          <w:bCs/>
          <w:sz w:val="28"/>
          <w:szCs w:val="28"/>
        </w:rPr>
      </w:pPr>
    </w:p>
    <w:p w14:paraId="43149DE1">
      <w:pPr>
        <w:spacing w:line="360" w:lineRule="auto"/>
        <w:ind w:firstLine="562" w:firstLineChars="200"/>
        <w:jc w:val="center"/>
        <w:rPr>
          <w:rFonts w:hint="eastAsia" w:ascii="宋体" w:hAnsi="宋体" w:cs="宋体"/>
          <w:b/>
          <w:bCs/>
          <w:sz w:val="28"/>
          <w:szCs w:val="28"/>
        </w:rPr>
      </w:pPr>
    </w:p>
    <w:p w14:paraId="13C55FAD">
      <w:pPr>
        <w:jc w:val="center"/>
        <w:rPr>
          <w:rFonts w:ascii="宋体" w:hAnsi="宋体"/>
          <w:b/>
          <w:bCs/>
          <w:sz w:val="36"/>
          <w:szCs w:val="36"/>
        </w:rPr>
      </w:pPr>
      <w:r>
        <w:rPr>
          <w:rFonts w:hint="eastAsia" w:ascii="宋体" w:hAnsi="宋体"/>
          <w:b/>
          <w:bCs/>
          <w:sz w:val="36"/>
          <w:szCs w:val="36"/>
        </w:rPr>
        <w:t>第二章</w:t>
      </w:r>
    </w:p>
    <w:p w14:paraId="6D90D7C5">
      <w:pPr>
        <w:spacing w:line="400" w:lineRule="exact"/>
        <w:jc w:val="center"/>
        <w:rPr>
          <w:rFonts w:hint="eastAsia" w:ascii="宋体" w:hAnsi="宋体"/>
          <w:kern w:val="0"/>
          <w:szCs w:val="21"/>
        </w:rPr>
      </w:pPr>
    </w:p>
    <w:p w14:paraId="2D78F75A">
      <w:pPr>
        <w:spacing w:line="400" w:lineRule="exact"/>
        <w:jc w:val="center"/>
        <w:rPr>
          <w:rFonts w:hint="eastAsia" w:ascii="宋体" w:hAnsi="宋体"/>
          <w:kern w:val="0"/>
          <w:szCs w:val="21"/>
        </w:rPr>
      </w:pPr>
    </w:p>
    <w:p w14:paraId="04AEE484">
      <w:pPr>
        <w:spacing w:line="400" w:lineRule="exact"/>
        <w:jc w:val="center"/>
        <w:rPr>
          <w:rFonts w:hint="eastAsia" w:ascii="宋体" w:hAnsi="宋体"/>
          <w:color w:val="000000" w:themeColor="text1"/>
          <w:kern w:val="0"/>
          <w:sz w:val="36"/>
          <w:szCs w:val="36"/>
          <w:lang w:val="en-US" w:eastAsia="zh-CN"/>
          <w14:textFill>
            <w14:solidFill>
              <w14:schemeClr w14:val="tx1"/>
            </w14:solidFill>
          </w14:textFill>
        </w:rPr>
      </w:pPr>
      <w:r>
        <w:rPr>
          <w:rFonts w:hint="eastAsia" w:ascii="宋体" w:hAnsi="宋体"/>
          <w:color w:val="000000" w:themeColor="text1"/>
          <w:kern w:val="0"/>
          <w:sz w:val="36"/>
          <w:szCs w:val="36"/>
          <w:lang w:val="en-US" w:eastAsia="zh-CN"/>
          <w14:textFill>
            <w14:solidFill>
              <w14:schemeClr w14:val="tx1"/>
            </w14:solidFill>
          </w14:textFill>
        </w:rPr>
        <w:t>四川宏达股份有限公司什邡有色金属分公司</w:t>
      </w:r>
    </w:p>
    <w:p w14:paraId="1FBA4DDE">
      <w:pPr>
        <w:spacing w:line="400" w:lineRule="exact"/>
        <w:jc w:val="center"/>
        <w:rPr>
          <w:rFonts w:hint="eastAsia" w:ascii="宋体" w:hAnsi="宋体"/>
          <w:color w:val="000000" w:themeColor="text1"/>
          <w:kern w:val="0"/>
          <w:sz w:val="36"/>
          <w:szCs w:val="36"/>
          <w:lang w:val="en-US" w:eastAsia="zh-CN"/>
          <w14:textFill>
            <w14:solidFill>
              <w14:schemeClr w14:val="tx1"/>
            </w14:solidFill>
          </w14:textFill>
        </w:rPr>
      </w:pPr>
    </w:p>
    <w:p w14:paraId="6FFF26F2">
      <w:pPr>
        <w:spacing w:line="400" w:lineRule="exact"/>
        <w:jc w:val="center"/>
        <w:rPr>
          <w:rFonts w:hint="eastAsia" w:ascii="宋体" w:hAnsi="宋体"/>
          <w:color w:val="000000" w:themeColor="text1"/>
          <w:kern w:val="0"/>
          <w:sz w:val="36"/>
          <w:szCs w:val="36"/>
          <w:lang w:val="en-US" w:eastAsia="zh-CN"/>
          <w14:textFill>
            <w14:solidFill>
              <w14:schemeClr w14:val="tx1"/>
            </w14:solidFill>
          </w14:textFill>
        </w:rPr>
      </w:pPr>
      <w:r>
        <w:rPr>
          <w:rFonts w:hint="eastAsia" w:ascii="宋体" w:hAnsi="宋体"/>
          <w:color w:val="000000" w:themeColor="text1"/>
          <w:kern w:val="0"/>
          <w:sz w:val="36"/>
          <w:szCs w:val="36"/>
          <w:lang w:val="en-US" w:eastAsia="zh-CN"/>
          <w14:textFill>
            <w14:solidFill>
              <w14:schemeClr w14:val="tx1"/>
            </w14:solidFill>
          </w14:textFill>
        </w:rPr>
        <w:t>电锌厂离心鼓风机采购项目</w:t>
      </w:r>
    </w:p>
    <w:p w14:paraId="6BF78C22">
      <w:pPr>
        <w:spacing w:line="400" w:lineRule="exact"/>
        <w:jc w:val="center"/>
        <w:rPr>
          <w:rFonts w:hint="eastAsia" w:ascii="宋体" w:hAnsi="宋体"/>
          <w:color w:val="FF0000"/>
          <w:kern w:val="0"/>
          <w:sz w:val="36"/>
          <w:szCs w:val="36"/>
          <w:lang w:val="en-US" w:eastAsia="zh-CN"/>
        </w:rPr>
      </w:pPr>
    </w:p>
    <w:p w14:paraId="60FB1971">
      <w:pPr>
        <w:spacing w:line="400" w:lineRule="exact"/>
        <w:jc w:val="center"/>
        <w:rPr>
          <w:rFonts w:hint="eastAsia" w:ascii="宋体" w:hAnsi="宋体"/>
          <w:color w:val="FF0000"/>
          <w:kern w:val="0"/>
          <w:sz w:val="36"/>
          <w:szCs w:val="36"/>
          <w:lang w:val="en-US" w:eastAsia="zh-CN"/>
        </w:rPr>
      </w:pPr>
    </w:p>
    <w:p w14:paraId="259D9E7E">
      <w:pPr>
        <w:spacing w:line="400" w:lineRule="exact"/>
        <w:jc w:val="center"/>
        <w:rPr>
          <w:rFonts w:hint="eastAsia" w:ascii="宋体" w:hAnsi="宋体"/>
          <w:color w:val="FF0000"/>
          <w:kern w:val="0"/>
          <w:sz w:val="36"/>
          <w:szCs w:val="36"/>
          <w:lang w:val="en-US" w:eastAsia="zh-CN"/>
        </w:rPr>
      </w:pPr>
    </w:p>
    <w:p w14:paraId="2CD68BFF">
      <w:pPr>
        <w:spacing w:line="400" w:lineRule="exact"/>
        <w:jc w:val="center"/>
        <w:rPr>
          <w:rFonts w:hint="eastAsia" w:ascii="宋体" w:hAnsi="宋体"/>
          <w:color w:val="FF0000"/>
          <w:kern w:val="0"/>
          <w:sz w:val="36"/>
          <w:szCs w:val="36"/>
          <w:lang w:val="en-US" w:eastAsia="zh-CN"/>
        </w:rPr>
      </w:pPr>
    </w:p>
    <w:p w14:paraId="0CD2FEA4">
      <w:pPr>
        <w:spacing w:line="400" w:lineRule="exact"/>
        <w:jc w:val="center"/>
        <w:rPr>
          <w:rFonts w:hint="eastAsia" w:ascii="宋体" w:hAnsi="宋体"/>
          <w:color w:val="FF0000"/>
          <w:kern w:val="0"/>
          <w:sz w:val="36"/>
          <w:szCs w:val="36"/>
          <w:lang w:val="en-US" w:eastAsia="zh-CN"/>
        </w:rPr>
      </w:pPr>
    </w:p>
    <w:p w14:paraId="5E886A91">
      <w:pPr>
        <w:spacing w:line="400" w:lineRule="exact"/>
        <w:jc w:val="center"/>
        <w:rPr>
          <w:rFonts w:hint="eastAsia" w:ascii="宋体" w:hAnsi="宋体"/>
          <w:color w:val="FF0000"/>
          <w:kern w:val="0"/>
          <w:sz w:val="36"/>
          <w:szCs w:val="36"/>
          <w:lang w:val="en-US" w:eastAsia="zh-CN"/>
        </w:rPr>
      </w:pPr>
    </w:p>
    <w:p w14:paraId="0605C368">
      <w:pPr>
        <w:spacing w:line="400" w:lineRule="exact"/>
        <w:jc w:val="center"/>
        <w:rPr>
          <w:rFonts w:hint="eastAsia" w:ascii="宋体" w:hAnsi="宋体"/>
          <w:color w:val="FF0000"/>
          <w:kern w:val="0"/>
          <w:sz w:val="36"/>
          <w:szCs w:val="36"/>
          <w:lang w:val="en-US" w:eastAsia="zh-CN"/>
        </w:rPr>
      </w:pPr>
    </w:p>
    <w:p w14:paraId="45CFD301">
      <w:pPr>
        <w:spacing w:line="400" w:lineRule="exact"/>
        <w:jc w:val="center"/>
        <w:rPr>
          <w:rFonts w:hint="eastAsia" w:ascii="宋体" w:hAnsi="宋体"/>
          <w:color w:val="FF0000"/>
          <w:kern w:val="0"/>
          <w:sz w:val="36"/>
          <w:szCs w:val="36"/>
          <w:lang w:val="en-US" w:eastAsia="zh-CN"/>
        </w:rPr>
      </w:pPr>
    </w:p>
    <w:p w14:paraId="335275FB">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hAnsi="宋体"/>
          <w:color w:val="000000" w:themeColor="text1"/>
          <w:kern w:val="0"/>
          <w:sz w:val="72"/>
          <w:szCs w:val="72"/>
          <w:lang w:val="en-US" w:eastAsia="zh-CN"/>
          <w14:textFill>
            <w14:solidFill>
              <w14:schemeClr w14:val="tx1"/>
            </w14:solidFill>
          </w14:textFill>
        </w:rPr>
      </w:pPr>
      <w:r>
        <w:rPr>
          <w:rFonts w:hint="eastAsia" w:ascii="宋体" w:hAnsi="宋体"/>
          <w:color w:val="000000" w:themeColor="text1"/>
          <w:kern w:val="0"/>
          <w:sz w:val="72"/>
          <w:szCs w:val="72"/>
          <w:lang w:val="en-US" w:eastAsia="zh-CN"/>
          <w14:textFill>
            <w14:solidFill>
              <w14:schemeClr w14:val="tx1"/>
            </w14:solidFill>
          </w14:textFill>
        </w:rPr>
        <w:t>商务响应性投标文件</w:t>
      </w:r>
    </w:p>
    <w:p w14:paraId="51C0F578">
      <w:pPr>
        <w:spacing w:line="400" w:lineRule="exact"/>
        <w:jc w:val="center"/>
        <w:rPr>
          <w:rFonts w:hint="eastAsia" w:ascii="宋体" w:hAnsi="宋体"/>
          <w:color w:val="FF0000"/>
          <w:kern w:val="0"/>
          <w:sz w:val="36"/>
          <w:szCs w:val="36"/>
          <w:lang w:val="en-US" w:eastAsia="zh-CN"/>
        </w:rPr>
      </w:pPr>
    </w:p>
    <w:p w14:paraId="258D47CF">
      <w:pPr>
        <w:spacing w:line="400" w:lineRule="exact"/>
        <w:jc w:val="center"/>
        <w:rPr>
          <w:rFonts w:hint="eastAsia" w:ascii="宋体" w:hAnsi="宋体"/>
          <w:color w:val="FF0000"/>
          <w:kern w:val="0"/>
          <w:sz w:val="36"/>
          <w:szCs w:val="36"/>
          <w:lang w:val="en-US" w:eastAsia="zh-CN"/>
        </w:rPr>
      </w:pPr>
    </w:p>
    <w:p w14:paraId="18413189">
      <w:pPr>
        <w:spacing w:line="400" w:lineRule="exact"/>
        <w:jc w:val="center"/>
        <w:rPr>
          <w:rFonts w:hint="eastAsia" w:ascii="宋体" w:hAnsi="宋体"/>
          <w:color w:val="FF0000"/>
          <w:kern w:val="0"/>
          <w:sz w:val="36"/>
          <w:szCs w:val="36"/>
          <w:lang w:val="en-US" w:eastAsia="zh-CN"/>
        </w:rPr>
      </w:pPr>
    </w:p>
    <w:p w14:paraId="3B1C6A05">
      <w:pPr>
        <w:spacing w:line="400" w:lineRule="exact"/>
        <w:jc w:val="center"/>
        <w:rPr>
          <w:rFonts w:hint="eastAsia" w:ascii="宋体" w:hAnsi="宋体"/>
          <w:color w:val="FF0000"/>
          <w:kern w:val="0"/>
          <w:sz w:val="36"/>
          <w:szCs w:val="36"/>
          <w:lang w:val="en-US" w:eastAsia="zh-CN"/>
        </w:rPr>
      </w:pPr>
    </w:p>
    <w:p w14:paraId="673F2F71">
      <w:pPr>
        <w:spacing w:line="400" w:lineRule="exact"/>
        <w:jc w:val="center"/>
        <w:rPr>
          <w:rFonts w:hint="eastAsia" w:ascii="宋体" w:hAnsi="宋体"/>
          <w:color w:val="FF0000"/>
          <w:kern w:val="0"/>
          <w:sz w:val="36"/>
          <w:szCs w:val="36"/>
          <w:lang w:val="en-US" w:eastAsia="zh-CN"/>
        </w:rPr>
      </w:pPr>
    </w:p>
    <w:p w14:paraId="340B712A">
      <w:pPr>
        <w:spacing w:line="400" w:lineRule="exact"/>
        <w:jc w:val="center"/>
        <w:rPr>
          <w:rFonts w:hint="eastAsia" w:ascii="宋体" w:hAnsi="宋体"/>
          <w:color w:val="FF0000"/>
          <w:kern w:val="0"/>
          <w:sz w:val="36"/>
          <w:szCs w:val="36"/>
          <w:lang w:val="en-US" w:eastAsia="zh-CN"/>
        </w:rPr>
      </w:pPr>
    </w:p>
    <w:p w14:paraId="63528F13">
      <w:pPr>
        <w:spacing w:line="400" w:lineRule="exact"/>
        <w:jc w:val="center"/>
        <w:rPr>
          <w:rFonts w:hint="eastAsia" w:ascii="宋体" w:hAnsi="宋体"/>
          <w:color w:val="FF0000"/>
          <w:kern w:val="0"/>
          <w:sz w:val="36"/>
          <w:szCs w:val="36"/>
          <w:lang w:val="en-US" w:eastAsia="zh-CN"/>
        </w:rPr>
      </w:pPr>
    </w:p>
    <w:p w14:paraId="3DCAA620">
      <w:pPr>
        <w:spacing w:line="400" w:lineRule="exact"/>
        <w:jc w:val="center"/>
        <w:rPr>
          <w:rFonts w:hint="eastAsia" w:ascii="宋体" w:hAnsi="宋体"/>
          <w:color w:val="FF0000"/>
          <w:kern w:val="0"/>
          <w:sz w:val="36"/>
          <w:szCs w:val="36"/>
          <w:lang w:val="en-US" w:eastAsia="zh-CN"/>
        </w:rPr>
      </w:pPr>
    </w:p>
    <w:p w14:paraId="40F7C540">
      <w:pPr>
        <w:spacing w:line="400" w:lineRule="exact"/>
        <w:jc w:val="center"/>
        <w:rPr>
          <w:rFonts w:hint="eastAsia" w:ascii="宋体" w:hAnsi="宋体"/>
          <w:color w:val="FF0000"/>
          <w:kern w:val="0"/>
          <w:sz w:val="36"/>
          <w:szCs w:val="36"/>
          <w:lang w:val="en-US" w:eastAsia="zh-CN"/>
        </w:rPr>
      </w:pPr>
    </w:p>
    <w:p w14:paraId="4A3C767E">
      <w:pPr>
        <w:spacing w:line="400" w:lineRule="exact"/>
        <w:jc w:val="center"/>
        <w:rPr>
          <w:rFonts w:hint="eastAsia" w:ascii="宋体" w:hAnsi="宋体"/>
          <w:color w:val="FF0000"/>
          <w:kern w:val="0"/>
          <w:sz w:val="36"/>
          <w:szCs w:val="36"/>
          <w:lang w:val="en-US" w:eastAsia="zh-CN"/>
        </w:rPr>
      </w:pPr>
    </w:p>
    <w:p w14:paraId="6A7C446E">
      <w:pPr>
        <w:spacing w:line="400" w:lineRule="exact"/>
        <w:jc w:val="center"/>
        <w:rPr>
          <w:rFonts w:hint="eastAsia" w:ascii="宋体" w:hAnsi="宋体"/>
          <w:color w:val="FF0000"/>
          <w:kern w:val="0"/>
          <w:sz w:val="36"/>
          <w:szCs w:val="36"/>
          <w:lang w:val="en-US" w:eastAsia="zh-CN"/>
        </w:rPr>
      </w:pPr>
    </w:p>
    <w:p w14:paraId="498BDC42">
      <w:pPr>
        <w:spacing w:line="400" w:lineRule="exact"/>
        <w:jc w:val="center"/>
        <w:rPr>
          <w:rFonts w:hint="eastAsia" w:ascii="宋体" w:hAnsi="宋体"/>
          <w:color w:val="FF0000"/>
          <w:kern w:val="0"/>
          <w:sz w:val="36"/>
          <w:szCs w:val="36"/>
          <w:lang w:val="en-US" w:eastAsia="zh-CN"/>
        </w:rPr>
      </w:pPr>
    </w:p>
    <w:p w14:paraId="312F8180">
      <w:pPr>
        <w:spacing w:line="400" w:lineRule="exact"/>
        <w:jc w:val="both"/>
        <w:rPr>
          <w:rFonts w:hint="eastAsia" w:ascii="宋体" w:hAnsi="宋体"/>
          <w:color w:val="FF0000"/>
          <w:kern w:val="0"/>
          <w:sz w:val="36"/>
          <w:szCs w:val="36"/>
          <w:lang w:val="en-US" w:eastAsia="zh-CN"/>
        </w:rPr>
      </w:pPr>
    </w:p>
    <w:p w14:paraId="78D9BF11">
      <w:pPr>
        <w:spacing w:line="400" w:lineRule="exact"/>
        <w:jc w:val="both"/>
        <w:rPr>
          <w:rFonts w:hint="eastAsia" w:ascii="宋体" w:hAnsi="宋体"/>
          <w:color w:val="FF0000"/>
          <w:kern w:val="0"/>
          <w:sz w:val="36"/>
          <w:szCs w:val="36"/>
          <w:lang w:val="en-US" w:eastAsia="zh-CN"/>
        </w:rPr>
      </w:pPr>
    </w:p>
    <w:p w14:paraId="5FFF8BE4">
      <w:pPr>
        <w:spacing w:line="360" w:lineRule="auto"/>
        <w:ind w:firstLine="720" w:firstLineChars="200"/>
        <w:jc w:val="center"/>
        <w:rPr>
          <w:rFonts w:hint="eastAsia" w:ascii="宋体" w:hAnsi="宋体" w:cs="宋体"/>
          <w:b/>
          <w:bCs/>
          <w:sz w:val="28"/>
          <w:szCs w:val="28"/>
        </w:rPr>
      </w:pPr>
      <w:r>
        <w:rPr>
          <w:rFonts w:hint="eastAsia" w:ascii="宋体" w:hAnsi="宋体"/>
          <w:color w:val="000000" w:themeColor="text1"/>
          <w:kern w:val="0"/>
          <w:sz w:val="36"/>
          <w:szCs w:val="36"/>
          <w:lang w:val="en-US" w:eastAsia="zh-CN"/>
          <w14:textFill>
            <w14:solidFill>
              <w14:schemeClr w14:val="tx1"/>
            </w14:solidFill>
          </w14:textFill>
        </w:rPr>
        <w:t>比选申请人：</w:t>
      </w:r>
      <w:r>
        <w:rPr>
          <w:rFonts w:hint="eastAsia" w:ascii="宋体" w:hAnsi="宋体"/>
          <w:color w:val="000000" w:themeColor="text1"/>
          <w:kern w:val="0"/>
          <w:sz w:val="36"/>
          <w:szCs w:val="36"/>
          <w:u w:val="single"/>
          <w:lang w:val="en-US" w:eastAsia="zh-CN"/>
          <w14:textFill>
            <w14:solidFill>
              <w14:schemeClr w14:val="tx1"/>
            </w14:solidFill>
          </w14:textFill>
        </w:rPr>
        <w:t xml:space="preserve">                </w:t>
      </w:r>
      <w:r>
        <w:rPr>
          <w:rFonts w:hint="eastAsia" w:ascii="宋体" w:hAnsi="宋体"/>
          <w:color w:val="000000" w:themeColor="text1"/>
          <w:kern w:val="0"/>
          <w:sz w:val="28"/>
          <w:szCs w:val="28"/>
          <w:lang w:val="en-US" w:eastAsia="zh-CN"/>
          <w14:textFill>
            <w14:solidFill>
              <w14:schemeClr w14:val="tx1"/>
            </w14:solidFill>
          </w14:textFill>
        </w:rPr>
        <w:t>（盖公章）</w:t>
      </w:r>
    </w:p>
    <w:p w14:paraId="011EA68C">
      <w:pPr>
        <w:spacing w:line="360" w:lineRule="auto"/>
        <w:ind w:firstLine="560" w:firstLineChars="200"/>
        <w:jc w:val="center"/>
        <w:rPr>
          <w:rFonts w:hint="eastAsia" w:ascii="宋体" w:hAnsi="宋体" w:cs="宋体"/>
          <w:b/>
          <w:bCs/>
          <w:sz w:val="28"/>
          <w:szCs w:val="28"/>
        </w:rPr>
      </w:pPr>
      <w:r>
        <w:rPr>
          <w:rFonts w:hint="eastAsia" w:ascii="宋体" w:hAnsi="宋体"/>
          <w:color w:val="000000" w:themeColor="text1"/>
          <w:kern w:val="0"/>
          <w:sz w:val="28"/>
          <w:szCs w:val="28"/>
          <w:lang w:val="en-US" w:eastAsia="zh-CN"/>
          <w14:textFill>
            <w14:solidFill>
              <w14:schemeClr w14:val="tx1"/>
            </w14:solidFill>
          </w14:textFill>
        </w:rPr>
        <w:t>2026年X月XX日</w:t>
      </w:r>
    </w:p>
    <w:p w14:paraId="489E4438">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lang w:val="en-US" w:eastAsia="zh-CN"/>
        </w:rPr>
      </w:pP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lang w:val="en-US" w:eastAsia="zh-CN"/>
        </w:rPr>
        <w:t>比选人营业执照（</w:t>
      </w:r>
      <w:r>
        <w:rPr>
          <w:rFonts w:hint="eastAsia" w:cs="Segoe UI" w:asciiTheme="minorEastAsia" w:hAnsiTheme="minorEastAsia" w:eastAsiaTheme="minorEastAsia"/>
          <w:sz w:val="28"/>
          <w:szCs w:val="28"/>
          <w:lang w:val="en-US" w:eastAsia="zh-CN"/>
        </w:rPr>
        <w:t>比选申请人为销售商，还需提供</w:t>
      </w:r>
      <w:r>
        <w:rPr>
          <w:rFonts w:hint="eastAsia" w:cs="Segoe UI" w:asciiTheme="minorEastAsia" w:hAnsiTheme="minorEastAsia"/>
          <w:color w:val="000000" w:themeColor="text1"/>
          <w:kern w:val="0"/>
          <w:sz w:val="28"/>
          <w:szCs w:val="28"/>
          <w:lang w:val="en-US" w:eastAsia="zh-CN"/>
          <w14:textFill>
            <w14:solidFill>
              <w14:schemeClr w14:val="tx1"/>
            </w14:solidFill>
          </w14:textFill>
        </w:rPr>
        <w:t>设备生产商营业执照和授权证书）（须盖公章）</w:t>
      </w:r>
    </w:p>
    <w:p w14:paraId="4FE8230D">
      <w:pPr>
        <w:spacing w:line="360" w:lineRule="auto"/>
        <w:jc w:val="left"/>
        <w:rPr>
          <w:rFonts w:hint="eastAsia" w:ascii="宋体" w:hAnsi="宋体" w:cs="宋体"/>
          <w:bCs/>
          <w:sz w:val="28"/>
          <w:szCs w:val="28"/>
        </w:rPr>
      </w:pPr>
    </w:p>
    <w:p w14:paraId="0D471D40">
      <w:pPr>
        <w:spacing w:line="360" w:lineRule="auto"/>
        <w:jc w:val="left"/>
        <w:rPr>
          <w:rFonts w:hint="eastAsia" w:ascii="宋体" w:hAnsi="宋体" w:cs="宋体"/>
          <w:bCs/>
          <w:sz w:val="28"/>
          <w:szCs w:val="28"/>
        </w:rPr>
      </w:pPr>
    </w:p>
    <w:p w14:paraId="6C774395">
      <w:pPr>
        <w:spacing w:line="360" w:lineRule="auto"/>
        <w:jc w:val="left"/>
        <w:rPr>
          <w:rFonts w:hint="eastAsia" w:ascii="宋体" w:hAnsi="宋体" w:cs="宋体"/>
          <w:bCs/>
          <w:sz w:val="28"/>
          <w:szCs w:val="28"/>
        </w:rPr>
      </w:pPr>
    </w:p>
    <w:p w14:paraId="602C7D1E">
      <w:pPr>
        <w:spacing w:line="360" w:lineRule="auto"/>
        <w:jc w:val="left"/>
        <w:rPr>
          <w:rFonts w:hint="eastAsia" w:ascii="宋体" w:hAnsi="宋体" w:cs="宋体"/>
          <w:bCs/>
          <w:sz w:val="28"/>
          <w:szCs w:val="28"/>
        </w:rPr>
      </w:pPr>
    </w:p>
    <w:p w14:paraId="290404E7">
      <w:pPr>
        <w:spacing w:line="360" w:lineRule="auto"/>
        <w:jc w:val="left"/>
        <w:rPr>
          <w:rFonts w:hint="eastAsia" w:ascii="宋体" w:hAnsi="宋体" w:cs="宋体"/>
          <w:bCs/>
          <w:sz w:val="28"/>
          <w:szCs w:val="28"/>
        </w:rPr>
      </w:pPr>
    </w:p>
    <w:p w14:paraId="16CFD07B">
      <w:pPr>
        <w:spacing w:line="360" w:lineRule="auto"/>
        <w:jc w:val="left"/>
        <w:rPr>
          <w:rFonts w:hint="eastAsia" w:ascii="宋体" w:hAnsi="宋体" w:cs="宋体"/>
          <w:bCs/>
          <w:sz w:val="28"/>
          <w:szCs w:val="28"/>
        </w:rPr>
      </w:pPr>
    </w:p>
    <w:p w14:paraId="2906FC99">
      <w:pPr>
        <w:spacing w:line="360" w:lineRule="auto"/>
        <w:jc w:val="left"/>
        <w:rPr>
          <w:rFonts w:hint="eastAsia" w:ascii="宋体" w:hAnsi="宋体" w:cs="宋体"/>
          <w:bCs/>
          <w:sz w:val="28"/>
          <w:szCs w:val="28"/>
        </w:rPr>
      </w:pPr>
    </w:p>
    <w:p w14:paraId="14921650">
      <w:pPr>
        <w:spacing w:line="360" w:lineRule="auto"/>
        <w:jc w:val="left"/>
        <w:rPr>
          <w:rFonts w:hint="eastAsia" w:ascii="宋体" w:hAnsi="宋体" w:cs="宋体"/>
          <w:bCs/>
          <w:sz w:val="28"/>
          <w:szCs w:val="28"/>
        </w:rPr>
      </w:pPr>
    </w:p>
    <w:p w14:paraId="03DB7110">
      <w:pPr>
        <w:spacing w:line="360" w:lineRule="auto"/>
        <w:jc w:val="left"/>
        <w:rPr>
          <w:rFonts w:hint="eastAsia" w:ascii="宋体" w:hAnsi="宋体" w:cs="宋体"/>
          <w:bCs/>
          <w:sz w:val="28"/>
          <w:szCs w:val="28"/>
        </w:rPr>
      </w:pPr>
    </w:p>
    <w:p w14:paraId="643C5D55">
      <w:pPr>
        <w:spacing w:line="360" w:lineRule="auto"/>
        <w:jc w:val="left"/>
        <w:rPr>
          <w:rFonts w:hint="eastAsia" w:ascii="宋体" w:hAnsi="宋体" w:cs="宋体"/>
          <w:bCs/>
          <w:sz w:val="28"/>
          <w:szCs w:val="28"/>
        </w:rPr>
      </w:pPr>
    </w:p>
    <w:p w14:paraId="7B2112CB">
      <w:pPr>
        <w:spacing w:line="360" w:lineRule="auto"/>
        <w:jc w:val="left"/>
        <w:rPr>
          <w:rFonts w:hint="eastAsia" w:ascii="宋体" w:hAnsi="宋体" w:cs="宋体"/>
          <w:bCs/>
          <w:sz w:val="28"/>
          <w:szCs w:val="28"/>
        </w:rPr>
      </w:pPr>
    </w:p>
    <w:p w14:paraId="35ED34B4">
      <w:pPr>
        <w:spacing w:line="360" w:lineRule="auto"/>
        <w:jc w:val="left"/>
        <w:rPr>
          <w:rFonts w:hint="eastAsia" w:ascii="宋体" w:hAnsi="宋体" w:cs="宋体"/>
          <w:bCs/>
          <w:sz w:val="28"/>
          <w:szCs w:val="28"/>
        </w:rPr>
      </w:pPr>
    </w:p>
    <w:p w14:paraId="22F0226C">
      <w:pPr>
        <w:spacing w:line="360" w:lineRule="auto"/>
        <w:jc w:val="left"/>
        <w:rPr>
          <w:rFonts w:hint="eastAsia" w:ascii="宋体" w:hAnsi="宋体" w:cs="宋体"/>
          <w:bCs/>
          <w:sz w:val="28"/>
          <w:szCs w:val="28"/>
        </w:rPr>
      </w:pPr>
    </w:p>
    <w:p w14:paraId="5CAB5A2E">
      <w:pPr>
        <w:spacing w:line="360" w:lineRule="auto"/>
        <w:jc w:val="left"/>
        <w:rPr>
          <w:rFonts w:hint="eastAsia" w:ascii="宋体" w:hAnsi="宋体" w:cs="宋体"/>
          <w:bCs/>
          <w:sz w:val="28"/>
          <w:szCs w:val="28"/>
        </w:rPr>
      </w:pPr>
    </w:p>
    <w:p w14:paraId="20631E61">
      <w:pPr>
        <w:spacing w:line="360" w:lineRule="auto"/>
        <w:jc w:val="left"/>
        <w:rPr>
          <w:rFonts w:hint="eastAsia" w:ascii="宋体" w:hAnsi="宋体" w:cs="宋体"/>
          <w:bCs/>
          <w:sz w:val="28"/>
          <w:szCs w:val="28"/>
        </w:rPr>
      </w:pPr>
    </w:p>
    <w:p w14:paraId="14337EAE">
      <w:pPr>
        <w:spacing w:line="360" w:lineRule="auto"/>
        <w:jc w:val="left"/>
        <w:rPr>
          <w:rFonts w:hint="eastAsia" w:ascii="宋体" w:hAnsi="宋体" w:cs="宋体"/>
          <w:bCs/>
          <w:sz w:val="28"/>
          <w:szCs w:val="28"/>
        </w:rPr>
      </w:pPr>
    </w:p>
    <w:p w14:paraId="19DC8E07">
      <w:pPr>
        <w:spacing w:line="360" w:lineRule="auto"/>
        <w:jc w:val="left"/>
        <w:rPr>
          <w:rFonts w:hint="eastAsia" w:ascii="宋体" w:hAnsi="宋体" w:cs="宋体"/>
          <w:bCs/>
          <w:sz w:val="28"/>
          <w:szCs w:val="28"/>
        </w:rPr>
      </w:pPr>
    </w:p>
    <w:p w14:paraId="4483E3F5">
      <w:pPr>
        <w:spacing w:line="360" w:lineRule="auto"/>
        <w:jc w:val="left"/>
        <w:rPr>
          <w:rFonts w:hint="eastAsia" w:ascii="宋体" w:hAnsi="宋体" w:cs="宋体"/>
          <w:bCs/>
          <w:sz w:val="28"/>
          <w:szCs w:val="28"/>
        </w:rPr>
      </w:pPr>
    </w:p>
    <w:p w14:paraId="1A0D1D03">
      <w:pPr>
        <w:spacing w:line="360" w:lineRule="auto"/>
        <w:jc w:val="left"/>
        <w:rPr>
          <w:rFonts w:hint="eastAsia" w:ascii="宋体" w:hAnsi="宋体" w:cs="宋体"/>
          <w:bCs/>
          <w:sz w:val="28"/>
          <w:szCs w:val="28"/>
        </w:rPr>
      </w:pPr>
    </w:p>
    <w:p w14:paraId="666A6112">
      <w:pPr>
        <w:spacing w:line="360" w:lineRule="auto"/>
        <w:jc w:val="left"/>
        <w:rPr>
          <w:rFonts w:hint="eastAsia" w:ascii="宋体" w:hAnsi="宋体" w:cs="宋体"/>
          <w:bCs/>
          <w:sz w:val="28"/>
          <w:szCs w:val="28"/>
        </w:rPr>
      </w:pPr>
    </w:p>
    <w:p w14:paraId="45302DCD">
      <w:pPr>
        <w:pageBreakBefore w:val="0"/>
        <w:widowControl w:val="0"/>
        <w:kinsoku/>
        <w:wordWrap/>
        <w:overflowPunct/>
        <w:topLinePunct w:val="0"/>
        <w:bidi w:val="0"/>
        <w:snapToGrid/>
        <w:spacing w:line="440" w:lineRule="exact"/>
        <w:jc w:val="left"/>
        <w:textAlignment w:val="auto"/>
        <w:rPr>
          <w:rFonts w:hint="default" w:ascii="宋体" w:hAnsi="宋体" w:cs="宋体"/>
          <w:bCs/>
          <w:sz w:val="28"/>
          <w:szCs w:val="28"/>
          <w:lang w:val="en-US" w:eastAsia="zh-CN"/>
        </w:rPr>
      </w:pPr>
      <w:r>
        <w:rPr>
          <w:rFonts w:hint="eastAsia" w:ascii="宋体" w:hAnsi="宋体" w:cs="宋体"/>
          <w:bCs/>
          <w:sz w:val="28"/>
          <w:szCs w:val="28"/>
          <w:lang w:eastAsia="zh-CN"/>
        </w:rPr>
        <w:t>（</w:t>
      </w:r>
      <w:r>
        <w:rPr>
          <w:rFonts w:hint="eastAsia" w:ascii="宋体" w:hAnsi="宋体" w:cs="宋体"/>
          <w:bCs/>
          <w:sz w:val="28"/>
          <w:szCs w:val="28"/>
          <w:lang w:val="en-US" w:eastAsia="zh-CN"/>
        </w:rPr>
        <w:t>二）报价文件</w:t>
      </w:r>
    </w:p>
    <w:p w14:paraId="014714A3">
      <w:pPr>
        <w:keepNext/>
        <w:keepLines/>
        <w:pageBreakBefore w:val="0"/>
        <w:widowControl w:val="0"/>
        <w:tabs>
          <w:tab w:val="left" w:pos="215"/>
          <w:tab w:val="center" w:pos="4535"/>
        </w:tabs>
        <w:kinsoku/>
        <w:wordWrap/>
        <w:overflowPunct/>
        <w:topLinePunct w:val="0"/>
        <w:autoSpaceDE w:val="0"/>
        <w:autoSpaceDN w:val="0"/>
        <w:bidi w:val="0"/>
        <w:adjustRightInd w:val="0"/>
        <w:snapToGrid/>
        <w:spacing w:before="340" w:after="330" w:line="320" w:lineRule="exact"/>
        <w:jc w:val="left"/>
        <w:textAlignment w:val="auto"/>
        <w:rPr>
          <w:rFonts w:asciiTheme="minorEastAsia" w:hAnsiTheme="minorEastAsia"/>
          <w:szCs w:val="21"/>
          <w:u w:val="single"/>
        </w:rPr>
      </w:pPr>
      <w:r>
        <w:rPr>
          <w:rFonts w:hint="eastAsia" w:cs="宋体" w:asciiTheme="minorEastAsia" w:hAnsiTheme="minorEastAsia"/>
          <w:kern w:val="0"/>
          <w:sz w:val="24"/>
          <w:szCs w:val="24"/>
          <w:u w:val="single"/>
          <w:lang w:val="en-US" w:eastAsia="zh-CN"/>
        </w:rPr>
        <w:t>四川宏达股份有限公司</w:t>
      </w:r>
      <w:r>
        <w:rPr>
          <w:rFonts w:hint="eastAsia" w:asciiTheme="minorEastAsia" w:hAnsiTheme="minorEastAsia"/>
          <w:szCs w:val="21"/>
        </w:rPr>
        <w:t>：</w:t>
      </w:r>
    </w:p>
    <w:p w14:paraId="23AB316E">
      <w:pPr>
        <w:pStyle w:val="36"/>
        <w:keepNext w:val="0"/>
        <w:keepLines w:val="0"/>
        <w:pageBreakBefore w:val="0"/>
        <w:widowControl/>
        <w:kinsoku/>
        <w:wordWrap/>
        <w:overflowPunct/>
        <w:topLinePunct w:val="0"/>
        <w:autoSpaceDE/>
        <w:autoSpaceDN/>
        <w:bidi w:val="0"/>
        <w:adjustRightInd/>
        <w:snapToGrid w:val="0"/>
        <w:spacing w:line="460" w:lineRule="exact"/>
        <w:ind w:firstLine="482"/>
        <w:textAlignment w:val="auto"/>
        <w:rPr>
          <w:rFonts w:hint="eastAsia" w:asciiTheme="minorEastAsia" w:hAnsiTheme="minorEastAsia" w:eastAsiaTheme="minorEastAsia"/>
        </w:rPr>
      </w:pPr>
      <w:r>
        <w:rPr>
          <w:rFonts w:hint="eastAsia" w:asciiTheme="minorEastAsia" w:hAnsiTheme="minorEastAsia" w:eastAsiaTheme="minorEastAsia"/>
        </w:rPr>
        <w:t>我方已仔细研究了</w:t>
      </w:r>
      <w:r>
        <w:rPr>
          <w:rFonts w:hint="eastAsia" w:asciiTheme="minorEastAsia" w:hAnsiTheme="minorEastAsia" w:eastAsiaTheme="minorEastAsia"/>
          <w:b/>
          <w:bCs/>
          <w:color w:val="FF0000"/>
          <w:lang w:val="en-US" w:eastAsia="zh-CN"/>
        </w:rPr>
        <w:t>xxxxxxxxxxxxx</w:t>
      </w:r>
      <w:r>
        <w:rPr>
          <w:rFonts w:hint="eastAsia" w:asciiTheme="minorEastAsia" w:hAnsiTheme="minorEastAsia" w:eastAsiaTheme="minorEastAsia"/>
        </w:rPr>
        <w:t>比选文件(包括补充通知的全部内容</w:t>
      </w:r>
      <w:r>
        <w:rPr>
          <w:rFonts w:hint="eastAsia" w:asciiTheme="minorEastAsia" w:hAnsiTheme="minorEastAsia" w:eastAsiaTheme="minorEastAsia"/>
          <w:lang w:eastAsia="zh-CN"/>
        </w:rPr>
        <w:t>）</w:t>
      </w:r>
      <w:r>
        <w:rPr>
          <w:rFonts w:hint="eastAsia" w:asciiTheme="minorEastAsia" w:hAnsiTheme="minorEastAsia" w:eastAsiaTheme="minorEastAsia"/>
        </w:rPr>
        <w:t>，正式授权委托：姓名：</w:t>
      </w:r>
      <w:r>
        <w:rPr>
          <w:rFonts w:hint="eastAsia" w:asciiTheme="minorEastAsia" w:hAnsiTheme="minorEastAsia" w:eastAsiaTheme="minorEastAsia"/>
          <w:u w:val="single"/>
        </w:rPr>
        <w:t xml:space="preserve">        </w:t>
      </w:r>
      <w:r>
        <w:rPr>
          <w:rFonts w:hint="eastAsia" w:asciiTheme="minorEastAsia" w:hAnsiTheme="minorEastAsia" w:eastAsiaTheme="minorEastAsia"/>
        </w:rPr>
        <w:t>，联系电话：</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w:t>
      </w:r>
      <w:r>
        <w:rPr>
          <w:rFonts w:hint="eastAsia" w:asciiTheme="minorEastAsia" w:hAnsiTheme="minorEastAsia" w:eastAsiaTheme="minorEastAsia"/>
          <w:lang w:eastAsia="zh-CN"/>
        </w:rPr>
        <w:t>，</w:t>
      </w:r>
      <w:r>
        <w:rPr>
          <w:rFonts w:hint="eastAsia" w:asciiTheme="minorEastAsia" w:hAnsiTheme="minorEastAsia" w:eastAsiaTheme="minorEastAsia"/>
        </w:rPr>
        <w:t>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公司参加</w:t>
      </w:r>
      <w:r>
        <w:rPr>
          <w:rFonts w:hint="eastAsia" w:asciiTheme="minorEastAsia" w:hAnsiTheme="minorEastAsia" w:eastAsiaTheme="minorEastAsia"/>
          <w:lang w:val="en-US" w:eastAsia="zh-CN"/>
        </w:rPr>
        <w:t>比选</w:t>
      </w:r>
      <w:r>
        <w:rPr>
          <w:rFonts w:hint="eastAsia" w:asciiTheme="minorEastAsia" w:hAnsiTheme="minorEastAsia" w:eastAsiaTheme="minorEastAsia"/>
        </w:rPr>
        <w:t>投标 ，并以本公司名义处理一切与之有关的事务。</w:t>
      </w:r>
    </w:p>
    <w:p w14:paraId="739A314B">
      <w:pPr>
        <w:pStyle w:val="36"/>
        <w:spacing w:before="120" w:line="400" w:lineRule="exact"/>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一、投标报价如下：</w:t>
      </w:r>
    </w:p>
    <w:p w14:paraId="6C4C077E">
      <w:pPr>
        <w:pStyle w:val="36"/>
        <w:spacing w:before="120" w:line="400" w:lineRule="exact"/>
        <w:ind w:firstLine="480" w:firstLineChars="200"/>
        <w:rPr>
          <w:rFonts w:hint="default" w:cs="宋体"/>
          <w:color w:val="auto"/>
          <w:lang w:val="en-US" w:eastAsia="zh-CN"/>
        </w:rPr>
      </w:pPr>
      <w:r>
        <w:rPr>
          <w:rFonts w:hint="eastAsia" w:cs="宋体"/>
          <w:color w:val="auto"/>
          <w:u w:val="none"/>
          <w:lang w:val="en-US" w:eastAsia="zh-CN"/>
        </w:rPr>
        <w:t>1、</w:t>
      </w:r>
      <w:r>
        <w:rPr>
          <w:rFonts w:hint="eastAsia" w:cs="宋体"/>
          <w:color w:val="auto"/>
          <w:u w:val="single"/>
          <w:lang w:val="en-US" w:eastAsia="zh-CN"/>
        </w:rPr>
        <w:t>离心鼓风机</w:t>
      </w:r>
      <w:r>
        <w:rPr>
          <w:rFonts w:hint="eastAsia" w:cs="宋体"/>
          <w:color w:val="auto"/>
          <w:lang w:val="en-US" w:eastAsia="zh-CN"/>
        </w:rPr>
        <w:t>：规格型号：</w:t>
      </w:r>
      <w:r>
        <w:rPr>
          <w:rFonts w:hint="eastAsia" w:cs="宋体"/>
          <w:color w:val="auto"/>
          <w:u w:val="single"/>
          <w:lang w:val="en-US" w:eastAsia="zh-CN"/>
        </w:rPr>
        <w:t xml:space="preserve">           </w:t>
      </w:r>
      <w:r>
        <w:rPr>
          <w:rFonts w:hint="eastAsia" w:cs="宋体"/>
          <w:color w:val="auto"/>
          <w:lang w:val="en-US" w:eastAsia="zh-CN"/>
        </w:rPr>
        <w:t>投标单价：</w:t>
      </w:r>
      <w:r>
        <w:rPr>
          <w:rFonts w:hint="eastAsia" w:cs="宋体"/>
          <w:color w:val="auto"/>
          <w:u w:val="single"/>
          <w:lang w:val="en-US" w:eastAsia="zh-CN"/>
        </w:rPr>
        <w:t xml:space="preserve">        </w:t>
      </w:r>
      <w:r>
        <w:rPr>
          <w:rFonts w:hint="eastAsia" w:cs="宋体"/>
          <w:color w:val="auto"/>
          <w:lang w:val="en-US" w:eastAsia="zh-CN"/>
        </w:rPr>
        <w:t>元/台（包干到厂含税价）</w:t>
      </w:r>
    </w:p>
    <w:p w14:paraId="1DE3A9A1">
      <w:pPr>
        <w:pStyle w:val="36"/>
        <w:spacing w:before="120" w:line="400" w:lineRule="exact"/>
        <w:ind w:firstLine="480" w:firstLineChars="200"/>
        <w:rPr>
          <w:rFonts w:hint="eastAsia" w:cs="宋体"/>
          <w:color w:val="auto"/>
          <w:lang w:val="en-US" w:eastAsia="zh-CN"/>
        </w:rPr>
      </w:pPr>
      <w:r>
        <w:rPr>
          <w:rFonts w:hint="eastAsia" w:cs="宋体"/>
          <w:color w:val="auto"/>
          <w:lang w:val="en-US" w:eastAsia="zh-CN"/>
        </w:rPr>
        <w:t>2、分项报价：</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69198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59EB5778">
            <w:pPr>
              <w:pStyle w:val="36"/>
              <w:spacing w:before="120" w:line="400" w:lineRule="exact"/>
              <w:rPr>
                <w:rFonts w:hint="default" w:cs="宋体"/>
                <w:color w:val="auto"/>
                <w:vertAlign w:val="baseline"/>
                <w:lang w:val="en-US" w:eastAsia="zh-CN"/>
              </w:rPr>
            </w:pPr>
            <w:r>
              <w:rPr>
                <w:rFonts w:hint="eastAsia" w:cs="宋体"/>
                <w:color w:val="auto"/>
                <w:vertAlign w:val="baseline"/>
                <w:lang w:val="en-US" w:eastAsia="zh-CN"/>
              </w:rPr>
              <w:t>物资名称</w:t>
            </w:r>
          </w:p>
        </w:tc>
        <w:tc>
          <w:tcPr>
            <w:tcW w:w="1704" w:type="dxa"/>
          </w:tcPr>
          <w:p w14:paraId="2CDA1A88">
            <w:pPr>
              <w:pStyle w:val="36"/>
              <w:spacing w:before="120" w:line="400" w:lineRule="exact"/>
              <w:rPr>
                <w:rFonts w:hint="default" w:cs="宋体"/>
                <w:color w:val="auto"/>
                <w:vertAlign w:val="baseline"/>
                <w:lang w:val="en-US" w:eastAsia="zh-CN"/>
              </w:rPr>
            </w:pPr>
            <w:r>
              <w:rPr>
                <w:rFonts w:hint="eastAsia" w:cs="宋体"/>
                <w:color w:val="auto"/>
                <w:vertAlign w:val="baseline"/>
                <w:lang w:val="en-US" w:eastAsia="zh-CN"/>
              </w:rPr>
              <w:t>规格型号</w:t>
            </w:r>
          </w:p>
        </w:tc>
        <w:tc>
          <w:tcPr>
            <w:tcW w:w="1704" w:type="dxa"/>
          </w:tcPr>
          <w:p w14:paraId="7E35253F">
            <w:pPr>
              <w:pStyle w:val="36"/>
              <w:spacing w:before="120" w:line="400" w:lineRule="exact"/>
              <w:rPr>
                <w:rFonts w:hint="default" w:cs="宋体"/>
                <w:color w:val="auto"/>
                <w:vertAlign w:val="baseline"/>
                <w:lang w:val="en-US" w:eastAsia="zh-CN"/>
              </w:rPr>
            </w:pPr>
            <w:r>
              <w:rPr>
                <w:rFonts w:hint="eastAsia" w:cs="宋体"/>
                <w:color w:val="auto"/>
                <w:vertAlign w:val="baseline"/>
                <w:lang w:val="en-US" w:eastAsia="zh-CN"/>
              </w:rPr>
              <w:t>数量</w:t>
            </w:r>
          </w:p>
        </w:tc>
        <w:tc>
          <w:tcPr>
            <w:tcW w:w="1705" w:type="dxa"/>
          </w:tcPr>
          <w:p w14:paraId="5B8A55D9">
            <w:pPr>
              <w:pStyle w:val="36"/>
              <w:spacing w:before="120" w:line="400" w:lineRule="exact"/>
              <w:rPr>
                <w:rFonts w:hint="default" w:cs="宋体"/>
                <w:color w:val="auto"/>
                <w:vertAlign w:val="baseline"/>
                <w:lang w:val="en-US" w:eastAsia="zh-CN"/>
              </w:rPr>
            </w:pPr>
            <w:r>
              <w:rPr>
                <w:rFonts w:hint="eastAsia" w:cs="宋体"/>
                <w:color w:val="auto"/>
                <w:vertAlign w:val="baseline"/>
                <w:lang w:val="en-US" w:eastAsia="zh-CN"/>
              </w:rPr>
              <w:t>单价</w:t>
            </w:r>
          </w:p>
        </w:tc>
        <w:tc>
          <w:tcPr>
            <w:tcW w:w="1705" w:type="dxa"/>
          </w:tcPr>
          <w:p w14:paraId="3B0AB60D">
            <w:pPr>
              <w:pStyle w:val="36"/>
              <w:spacing w:before="120" w:line="400" w:lineRule="exact"/>
              <w:rPr>
                <w:rFonts w:hint="default" w:cs="宋体"/>
                <w:color w:val="auto"/>
                <w:vertAlign w:val="baseline"/>
                <w:lang w:val="en-US" w:eastAsia="zh-CN"/>
              </w:rPr>
            </w:pPr>
            <w:r>
              <w:rPr>
                <w:rFonts w:hint="eastAsia" w:cs="宋体"/>
                <w:color w:val="auto"/>
                <w:vertAlign w:val="baseline"/>
                <w:lang w:val="en-US" w:eastAsia="zh-CN"/>
              </w:rPr>
              <w:t>品牌</w:t>
            </w:r>
          </w:p>
        </w:tc>
      </w:tr>
      <w:tr w14:paraId="315E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5A3E30B4">
            <w:pPr>
              <w:pStyle w:val="36"/>
              <w:spacing w:before="120" w:line="400" w:lineRule="exact"/>
              <w:rPr>
                <w:rFonts w:hint="default" w:cs="宋体"/>
                <w:color w:val="auto"/>
                <w:vertAlign w:val="baseline"/>
                <w:lang w:val="en-US" w:eastAsia="zh-CN"/>
              </w:rPr>
            </w:pPr>
            <w:r>
              <w:rPr>
                <w:rFonts w:hint="eastAsia" w:cs="宋体"/>
                <w:color w:val="auto"/>
                <w:vertAlign w:val="baseline"/>
                <w:lang w:val="en-US" w:eastAsia="zh-CN"/>
              </w:rPr>
              <w:t>鼓风机</w:t>
            </w:r>
          </w:p>
        </w:tc>
        <w:tc>
          <w:tcPr>
            <w:tcW w:w="1704" w:type="dxa"/>
          </w:tcPr>
          <w:p w14:paraId="75640FE0">
            <w:pPr>
              <w:pStyle w:val="36"/>
              <w:spacing w:before="120" w:line="400" w:lineRule="exact"/>
              <w:rPr>
                <w:rFonts w:hint="default" w:cs="宋体"/>
                <w:color w:val="auto"/>
                <w:vertAlign w:val="baseline"/>
                <w:lang w:val="en-US" w:eastAsia="zh-CN"/>
              </w:rPr>
            </w:pPr>
          </w:p>
        </w:tc>
        <w:tc>
          <w:tcPr>
            <w:tcW w:w="1704" w:type="dxa"/>
          </w:tcPr>
          <w:p w14:paraId="56707E94">
            <w:pPr>
              <w:pStyle w:val="36"/>
              <w:spacing w:before="120" w:line="400" w:lineRule="exact"/>
              <w:rPr>
                <w:rFonts w:hint="default" w:cs="宋体"/>
                <w:color w:val="auto"/>
                <w:vertAlign w:val="baseline"/>
                <w:lang w:val="en-US" w:eastAsia="zh-CN"/>
              </w:rPr>
            </w:pPr>
          </w:p>
        </w:tc>
        <w:tc>
          <w:tcPr>
            <w:tcW w:w="1705" w:type="dxa"/>
          </w:tcPr>
          <w:p w14:paraId="2865DB6C">
            <w:pPr>
              <w:pStyle w:val="36"/>
              <w:spacing w:before="120" w:line="400" w:lineRule="exact"/>
              <w:rPr>
                <w:rFonts w:hint="default" w:cs="宋体"/>
                <w:color w:val="auto"/>
                <w:vertAlign w:val="baseline"/>
                <w:lang w:val="en-US" w:eastAsia="zh-CN"/>
              </w:rPr>
            </w:pPr>
          </w:p>
        </w:tc>
        <w:tc>
          <w:tcPr>
            <w:tcW w:w="1705" w:type="dxa"/>
          </w:tcPr>
          <w:p w14:paraId="5DFB00CE">
            <w:pPr>
              <w:pStyle w:val="36"/>
              <w:spacing w:before="120" w:line="400" w:lineRule="exact"/>
              <w:rPr>
                <w:rFonts w:hint="default" w:cs="宋体"/>
                <w:color w:val="auto"/>
                <w:vertAlign w:val="baseline"/>
                <w:lang w:val="en-US" w:eastAsia="zh-CN"/>
              </w:rPr>
            </w:pPr>
          </w:p>
        </w:tc>
      </w:tr>
      <w:tr w14:paraId="471B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621E8FA7">
            <w:pPr>
              <w:pStyle w:val="36"/>
              <w:spacing w:before="120" w:line="400" w:lineRule="exact"/>
              <w:rPr>
                <w:rFonts w:hint="default" w:cs="宋体"/>
                <w:color w:val="auto"/>
                <w:vertAlign w:val="baseline"/>
                <w:lang w:val="en-US" w:eastAsia="zh-CN"/>
              </w:rPr>
            </w:pPr>
            <w:r>
              <w:rPr>
                <w:rFonts w:hint="eastAsia" w:cs="宋体"/>
                <w:color w:val="auto"/>
                <w:vertAlign w:val="baseline"/>
                <w:lang w:val="en-US" w:eastAsia="zh-CN"/>
              </w:rPr>
              <w:t>轴承箱</w:t>
            </w:r>
          </w:p>
        </w:tc>
        <w:tc>
          <w:tcPr>
            <w:tcW w:w="1704" w:type="dxa"/>
          </w:tcPr>
          <w:p w14:paraId="61FCA511">
            <w:pPr>
              <w:pStyle w:val="36"/>
              <w:spacing w:before="120" w:line="400" w:lineRule="exact"/>
              <w:rPr>
                <w:rFonts w:hint="default" w:cs="宋体"/>
                <w:color w:val="auto"/>
                <w:vertAlign w:val="baseline"/>
                <w:lang w:val="en-US" w:eastAsia="zh-CN"/>
              </w:rPr>
            </w:pPr>
          </w:p>
        </w:tc>
        <w:tc>
          <w:tcPr>
            <w:tcW w:w="1704" w:type="dxa"/>
          </w:tcPr>
          <w:p w14:paraId="7D2B508A">
            <w:pPr>
              <w:pStyle w:val="36"/>
              <w:spacing w:before="120" w:line="400" w:lineRule="exact"/>
              <w:rPr>
                <w:rFonts w:hint="default" w:cs="宋体"/>
                <w:color w:val="auto"/>
                <w:vertAlign w:val="baseline"/>
                <w:lang w:val="en-US" w:eastAsia="zh-CN"/>
              </w:rPr>
            </w:pPr>
          </w:p>
        </w:tc>
        <w:tc>
          <w:tcPr>
            <w:tcW w:w="1705" w:type="dxa"/>
          </w:tcPr>
          <w:p w14:paraId="3DD2E9D9">
            <w:pPr>
              <w:pStyle w:val="36"/>
              <w:spacing w:before="120" w:line="400" w:lineRule="exact"/>
              <w:rPr>
                <w:rFonts w:hint="default" w:cs="宋体"/>
                <w:color w:val="auto"/>
                <w:vertAlign w:val="baseline"/>
                <w:lang w:val="en-US" w:eastAsia="zh-CN"/>
              </w:rPr>
            </w:pPr>
          </w:p>
        </w:tc>
        <w:tc>
          <w:tcPr>
            <w:tcW w:w="1705" w:type="dxa"/>
          </w:tcPr>
          <w:p w14:paraId="350BC5CB">
            <w:pPr>
              <w:pStyle w:val="36"/>
              <w:spacing w:before="120" w:line="400" w:lineRule="exact"/>
              <w:rPr>
                <w:rFonts w:hint="default" w:cs="宋体"/>
                <w:color w:val="auto"/>
                <w:vertAlign w:val="baseline"/>
                <w:lang w:val="en-US" w:eastAsia="zh-CN"/>
              </w:rPr>
            </w:pPr>
          </w:p>
        </w:tc>
      </w:tr>
      <w:tr w14:paraId="6A9C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051B3A0A">
            <w:pPr>
              <w:pStyle w:val="36"/>
              <w:spacing w:before="120" w:line="400" w:lineRule="exact"/>
              <w:rPr>
                <w:rFonts w:hint="default" w:cs="宋体"/>
                <w:color w:val="auto"/>
                <w:vertAlign w:val="baseline"/>
                <w:lang w:val="en-US" w:eastAsia="zh-CN"/>
              </w:rPr>
            </w:pPr>
            <w:r>
              <w:rPr>
                <w:rFonts w:hint="eastAsia" w:cs="宋体"/>
                <w:color w:val="auto"/>
                <w:vertAlign w:val="baseline"/>
                <w:lang w:val="en-US" w:eastAsia="zh-CN"/>
              </w:rPr>
              <w:t>电机</w:t>
            </w:r>
          </w:p>
        </w:tc>
        <w:tc>
          <w:tcPr>
            <w:tcW w:w="1704" w:type="dxa"/>
          </w:tcPr>
          <w:p w14:paraId="46C8B365">
            <w:pPr>
              <w:pStyle w:val="36"/>
              <w:spacing w:before="120" w:line="400" w:lineRule="exact"/>
              <w:rPr>
                <w:rFonts w:hint="default" w:cs="宋体"/>
                <w:color w:val="auto"/>
                <w:vertAlign w:val="baseline"/>
                <w:lang w:val="en-US" w:eastAsia="zh-CN"/>
              </w:rPr>
            </w:pPr>
          </w:p>
        </w:tc>
        <w:tc>
          <w:tcPr>
            <w:tcW w:w="1704" w:type="dxa"/>
          </w:tcPr>
          <w:p w14:paraId="3D6F0396">
            <w:pPr>
              <w:pStyle w:val="36"/>
              <w:spacing w:before="120" w:line="400" w:lineRule="exact"/>
              <w:rPr>
                <w:rFonts w:hint="default" w:cs="宋体"/>
                <w:color w:val="auto"/>
                <w:vertAlign w:val="baseline"/>
                <w:lang w:val="en-US" w:eastAsia="zh-CN"/>
              </w:rPr>
            </w:pPr>
          </w:p>
        </w:tc>
        <w:tc>
          <w:tcPr>
            <w:tcW w:w="1705" w:type="dxa"/>
          </w:tcPr>
          <w:p w14:paraId="00AC6A93">
            <w:pPr>
              <w:pStyle w:val="36"/>
              <w:spacing w:before="120" w:line="400" w:lineRule="exact"/>
              <w:rPr>
                <w:rFonts w:hint="default" w:cs="宋体"/>
                <w:color w:val="auto"/>
                <w:vertAlign w:val="baseline"/>
                <w:lang w:val="en-US" w:eastAsia="zh-CN"/>
              </w:rPr>
            </w:pPr>
          </w:p>
        </w:tc>
        <w:tc>
          <w:tcPr>
            <w:tcW w:w="1705" w:type="dxa"/>
          </w:tcPr>
          <w:p w14:paraId="79B350CF">
            <w:pPr>
              <w:pStyle w:val="36"/>
              <w:spacing w:before="120" w:line="400" w:lineRule="exact"/>
              <w:rPr>
                <w:rFonts w:hint="default" w:cs="宋体"/>
                <w:color w:val="auto"/>
                <w:vertAlign w:val="baseline"/>
                <w:lang w:val="en-US" w:eastAsia="zh-CN"/>
              </w:rPr>
            </w:pPr>
          </w:p>
        </w:tc>
      </w:tr>
      <w:tr w14:paraId="1018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3E7DBDF3">
            <w:pPr>
              <w:pStyle w:val="36"/>
              <w:spacing w:before="120" w:line="400" w:lineRule="exact"/>
              <w:rPr>
                <w:rFonts w:hint="default" w:cs="宋体"/>
                <w:color w:val="auto"/>
                <w:vertAlign w:val="baseline"/>
                <w:lang w:val="en-US" w:eastAsia="zh-CN"/>
              </w:rPr>
            </w:pPr>
            <w:r>
              <w:rPr>
                <w:rFonts w:hint="eastAsia" w:cs="宋体"/>
                <w:color w:val="auto"/>
                <w:vertAlign w:val="baseline"/>
                <w:lang w:val="en-US" w:eastAsia="zh-CN"/>
              </w:rPr>
              <w:t>变频器</w:t>
            </w:r>
          </w:p>
        </w:tc>
        <w:tc>
          <w:tcPr>
            <w:tcW w:w="1704" w:type="dxa"/>
          </w:tcPr>
          <w:p w14:paraId="4677158F">
            <w:pPr>
              <w:pStyle w:val="36"/>
              <w:spacing w:before="120" w:line="400" w:lineRule="exact"/>
              <w:rPr>
                <w:rFonts w:hint="default" w:cs="宋体"/>
                <w:color w:val="auto"/>
                <w:vertAlign w:val="baseline"/>
                <w:lang w:val="en-US" w:eastAsia="zh-CN"/>
              </w:rPr>
            </w:pPr>
          </w:p>
        </w:tc>
        <w:tc>
          <w:tcPr>
            <w:tcW w:w="1704" w:type="dxa"/>
          </w:tcPr>
          <w:p w14:paraId="3BDE50A7">
            <w:pPr>
              <w:pStyle w:val="36"/>
              <w:spacing w:before="120" w:line="400" w:lineRule="exact"/>
              <w:rPr>
                <w:rFonts w:hint="default" w:cs="宋体"/>
                <w:color w:val="auto"/>
                <w:vertAlign w:val="baseline"/>
                <w:lang w:val="en-US" w:eastAsia="zh-CN"/>
              </w:rPr>
            </w:pPr>
          </w:p>
        </w:tc>
        <w:tc>
          <w:tcPr>
            <w:tcW w:w="1705" w:type="dxa"/>
          </w:tcPr>
          <w:p w14:paraId="366B895C">
            <w:pPr>
              <w:pStyle w:val="36"/>
              <w:spacing w:before="120" w:line="400" w:lineRule="exact"/>
              <w:rPr>
                <w:rFonts w:hint="default" w:cs="宋体"/>
                <w:color w:val="auto"/>
                <w:vertAlign w:val="baseline"/>
                <w:lang w:val="en-US" w:eastAsia="zh-CN"/>
              </w:rPr>
            </w:pPr>
          </w:p>
        </w:tc>
        <w:tc>
          <w:tcPr>
            <w:tcW w:w="1705" w:type="dxa"/>
          </w:tcPr>
          <w:p w14:paraId="46795AA5">
            <w:pPr>
              <w:pStyle w:val="36"/>
              <w:spacing w:before="120" w:line="400" w:lineRule="exact"/>
              <w:rPr>
                <w:rFonts w:hint="default" w:cs="宋体"/>
                <w:color w:val="auto"/>
                <w:vertAlign w:val="baseline"/>
                <w:lang w:val="en-US" w:eastAsia="zh-CN"/>
              </w:rPr>
            </w:pPr>
          </w:p>
        </w:tc>
      </w:tr>
      <w:tr w14:paraId="2737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2E47EA1D">
            <w:pPr>
              <w:pStyle w:val="36"/>
              <w:spacing w:before="120" w:line="400" w:lineRule="exact"/>
              <w:rPr>
                <w:rFonts w:hint="default" w:cs="宋体"/>
                <w:color w:val="auto"/>
                <w:vertAlign w:val="baseline"/>
                <w:lang w:val="en-US" w:eastAsia="zh-CN"/>
              </w:rPr>
            </w:pPr>
            <w:r>
              <w:rPr>
                <w:rFonts w:hint="eastAsia" w:cs="宋体"/>
                <w:color w:val="auto"/>
                <w:vertAlign w:val="baseline"/>
                <w:lang w:val="en-US" w:eastAsia="zh-CN"/>
              </w:rPr>
              <w:t>消音器</w:t>
            </w:r>
          </w:p>
        </w:tc>
        <w:tc>
          <w:tcPr>
            <w:tcW w:w="1704" w:type="dxa"/>
          </w:tcPr>
          <w:p w14:paraId="61DF8B72">
            <w:pPr>
              <w:pStyle w:val="36"/>
              <w:spacing w:before="120" w:line="400" w:lineRule="exact"/>
              <w:rPr>
                <w:rFonts w:hint="default" w:cs="宋体"/>
                <w:color w:val="auto"/>
                <w:vertAlign w:val="baseline"/>
                <w:lang w:val="en-US" w:eastAsia="zh-CN"/>
              </w:rPr>
            </w:pPr>
          </w:p>
        </w:tc>
        <w:tc>
          <w:tcPr>
            <w:tcW w:w="1704" w:type="dxa"/>
          </w:tcPr>
          <w:p w14:paraId="4CBBE9D7">
            <w:pPr>
              <w:pStyle w:val="36"/>
              <w:spacing w:before="120" w:line="400" w:lineRule="exact"/>
              <w:rPr>
                <w:rFonts w:hint="default" w:cs="宋体"/>
                <w:color w:val="auto"/>
                <w:vertAlign w:val="baseline"/>
                <w:lang w:val="en-US" w:eastAsia="zh-CN"/>
              </w:rPr>
            </w:pPr>
          </w:p>
        </w:tc>
        <w:tc>
          <w:tcPr>
            <w:tcW w:w="1705" w:type="dxa"/>
          </w:tcPr>
          <w:p w14:paraId="4E15DF11">
            <w:pPr>
              <w:pStyle w:val="36"/>
              <w:spacing w:before="120" w:line="400" w:lineRule="exact"/>
              <w:rPr>
                <w:rFonts w:hint="default" w:cs="宋体"/>
                <w:color w:val="auto"/>
                <w:vertAlign w:val="baseline"/>
                <w:lang w:val="en-US" w:eastAsia="zh-CN"/>
              </w:rPr>
            </w:pPr>
          </w:p>
        </w:tc>
        <w:tc>
          <w:tcPr>
            <w:tcW w:w="1705" w:type="dxa"/>
          </w:tcPr>
          <w:p w14:paraId="03B83503">
            <w:pPr>
              <w:pStyle w:val="36"/>
              <w:spacing w:before="120" w:line="400" w:lineRule="exact"/>
              <w:rPr>
                <w:rFonts w:hint="default" w:cs="宋体"/>
                <w:color w:val="auto"/>
                <w:vertAlign w:val="baseline"/>
                <w:lang w:val="en-US" w:eastAsia="zh-CN"/>
              </w:rPr>
            </w:pPr>
          </w:p>
        </w:tc>
      </w:tr>
      <w:tr w14:paraId="2A6B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top"/>
          </w:tcPr>
          <w:p w14:paraId="74BB80EA">
            <w:pPr>
              <w:pStyle w:val="36"/>
              <w:spacing w:before="120" w:line="400" w:lineRule="exact"/>
              <w:jc w:val="center"/>
              <w:rPr>
                <w:rFonts w:hint="default" w:cs="宋体"/>
                <w:color w:val="auto"/>
                <w:vertAlign w:val="baseline"/>
                <w:lang w:val="en-US" w:eastAsia="zh-CN"/>
              </w:rPr>
            </w:pPr>
            <w:r>
              <w:rPr>
                <w:rFonts w:hint="eastAsia" w:cs="宋体"/>
                <w:color w:val="auto"/>
                <w:vertAlign w:val="baseline"/>
                <w:lang w:val="en-US" w:eastAsia="zh-CN"/>
              </w:rPr>
              <w:t>.....</w:t>
            </w:r>
          </w:p>
        </w:tc>
        <w:tc>
          <w:tcPr>
            <w:tcW w:w="1704" w:type="dxa"/>
          </w:tcPr>
          <w:p w14:paraId="3284E208">
            <w:pPr>
              <w:pStyle w:val="36"/>
              <w:spacing w:before="120" w:line="400" w:lineRule="exact"/>
              <w:rPr>
                <w:rFonts w:hint="default" w:cs="宋体"/>
                <w:color w:val="auto"/>
                <w:vertAlign w:val="baseline"/>
                <w:lang w:val="en-US" w:eastAsia="zh-CN"/>
              </w:rPr>
            </w:pPr>
          </w:p>
        </w:tc>
        <w:tc>
          <w:tcPr>
            <w:tcW w:w="1704" w:type="dxa"/>
          </w:tcPr>
          <w:p w14:paraId="3FDDFF3D">
            <w:pPr>
              <w:pStyle w:val="36"/>
              <w:spacing w:before="120" w:line="400" w:lineRule="exact"/>
              <w:rPr>
                <w:rFonts w:hint="default" w:cs="宋体"/>
                <w:color w:val="auto"/>
                <w:vertAlign w:val="baseline"/>
                <w:lang w:val="en-US" w:eastAsia="zh-CN"/>
              </w:rPr>
            </w:pPr>
          </w:p>
        </w:tc>
        <w:tc>
          <w:tcPr>
            <w:tcW w:w="1705" w:type="dxa"/>
          </w:tcPr>
          <w:p w14:paraId="041EFEB9">
            <w:pPr>
              <w:pStyle w:val="36"/>
              <w:spacing w:before="120" w:line="400" w:lineRule="exact"/>
              <w:rPr>
                <w:rFonts w:hint="default" w:cs="宋体"/>
                <w:color w:val="auto"/>
                <w:vertAlign w:val="baseline"/>
                <w:lang w:val="en-US" w:eastAsia="zh-CN"/>
              </w:rPr>
            </w:pPr>
          </w:p>
        </w:tc>
        <w:tc>
          <w:tcPr>
            <w:tcW w:w="1705" w:type="dxa"/>
          </w:tcPr>
          <w:p w14:paraId="11BD7A21">
            <w:pPr>
              <w:pStyle w:val="36"/>
              <w:spacing w:before="120" w:line="400" w:lineRule="exact"/>
              <w:rPr>
                <w:rFonts w:hint="default" w:cs="宋体"/>
                <w:color w:val="auto"/>
                <w:vertAlign w:val="baseline"/>
                <w:lang w:val="en-US" w:eastAsia="zh-CN"/>
              </w:rPr>
            </w:pPr>
          </w:p>
        </w:tc>
      </w:tr>
    </w:tbl>
    <w:p w14:paraId="62B0CA06">
      <w:pPr>
        <w:pStyle w:val="36"/>
        <w:spacing w:before="120" w:line="400" w:lineRule="exact"/>
        <w:ind w:firstLine="480" w:firstLineChars="200"/>
        <w:rPr>
          <w:rFonts w:hint="default" w:ascii="宋体" w:hAnsi="宋体" w:eastAsia="宋体" w:cs="宋体"/>
          <w:u w:val="single"/>
          <w:lang w:val="en-US" w:eastAsia="zh-CN"/>
        </w:rPr>
      </w:pPr>
      <w:r>
        <w:rPr>
          <w:rFonts w:hint="eastAsia" w:cs="宋体"/>
          <w:lang w:val="en-US" w:eastAsia="zh-CN"/>
        </w:rPr>
        <w:t>3、</w:t>
      </w:r>
      <w:r>
        <w:rPr>
          <w:rFonts w:hint="eastAsia" w:ascii="宋体" w:hAnsi="宋体" w:eastAsia="宋体" w:cs="宋体"/>
          <w:lang w:val="en-US" w:eastAsia="zh-CN"/>
        </w:rPr>
        <w:t>交货期：</w:t>
      </w:r>
      <w:r>
        <w:rPr>
          <w:rFonts w:hint="eastAsia" w:ascii="宋体" w:hAnsi="宋体" w:eastAsia="宋体" w:cs="宋体"/>
          <w:u w:val="single"/>
          <w:lang w:val="en-US" w:eastAsia="zh-CN"/>
        </w:rPr>
        <w:t xml:space="preserve">      </w:t>
      </w:r>
      <w:r>
        <w:rPr>
          <w:rFonts w:hint="eastAsia" w:asciiTheme="minorEastAsia" w:hAnsiTheme="minorEastAsia" w:eastAsiaTheme="minorEastAsia"/>
        </w:rPr>
        <w:t>日历天</w:t>
      </w:r>
      <w:r>
        <w:rPr>
          <w:rFonts w:hint="eastAsia" w:ascii="宋体" w:hAnsi="宋体" w:eastAsia="宋体" w:cs="宋体"/>
          <w:u w:val="none"/>
          <w:lang w:val="en-US" w:eastAsia="zh-CN"/>
        </w:rPr>
        <w:t>内，货到买方指定交货地点。</w:t>
      </w:r>
    </w:p>
    <w:p w14:paraId="2B303C97">
      <w:pPr>
        <w:pStyle w:val="36"/>
        <w:spacing w:before="120" w:line="400" w:lineRule="exact"/>
        <w:ind w:firstLine="480" w:firstLineChars="200"/>
        <w:rPr>
          <w:rFonts w:hint="default" w:ascii="宋体" w:hAnsi="宋体" w:eastAsia="宋体" w:cs="宋体"/>
          <w:u w:val="none"/>
          <w:lang w:val="en-US" w:eastAsia="zh-CN"/>
        </w:rPr>
      </w:pPr>
      <w:r>
        <w:rPr>
          <w:rFonts w:hint="eastAsia" w:cs="宋体"/>
          <w:lang w:val="en-US" w:eastAsia="zh-CN"/>
        </w:rPr>
        <w:t>4、</w:t>
      </w:r>
      <w:r>
        <w:rPr>
          <w:rFonts w:hint="eastAsia" w:ascii="宋体" w:hAnsi="宋体" w:eastAsia="宋体" w:cs="宋体"/>
          <w:lang w:val="en-US" w:eastAsia="zh-CN"/>
        </w:rPr>
        <w:t>质保期：</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w:t>
      </w:r>
    </w:p>
    <w:p w14:paraId="1BE0CBE3">
      <w:pPr>
        <w:pStyle w:val="36"/>
        <w:spacing w:before="120" w:line="400" w:lineRule="exact"/>
        <w:ind w:firstLine="480" w:firstLineChars="200"/>
        <w:rPr>
          <w:rFonts w:hint="default" w:asciiTheme="minorEastAsia" w:hAnsiTheme="minorEastAsia" w:eastAsiaTheme="minorEastAsia" w:cstheme="minorEastAsia"/>
          <w:u w:val="none"/>
          <w:lang w:val="en-US" w:eastAsia="zh-CN"/>
        </w:rPr>
      </w:pPr>
      <w:r>
        <w:rPr>
          <w:rFonts w:hint="eastAsia" w:cs="宋体"/>
          <w:lang w:val="en-US" w:eastAsia="zh-CN"/>
        </w:rPr>
        <w:t>5、</w:t>
      </w:r>
      <w:r>
        <w:rPr>
          <w:rFonts w:hint="eastAsia" w:ascii="宋体" w:hAnsi="宋体" w:eastAsia="宋体" w:cs="宋体"/>
          <w:lang w:val="en-US" w:eastAsia="zh-CN"/>
        </w:rPr>
        <w:t>付款方式：</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w:t>
      </w:r>
    </w:p>
    <w:p w14:paraId="15F32E1D">
      <w:pPr>
        <w:pStyle w:val="36"/>
        <w:spacing w:before="120" w:line="400" w:lineRule="exact"/>
        <w:rPr>
          <w:rFonts w:asciiTheme="minorEastAsia" w:hAnsiTheme="minorEastAsia" w:eastAsiaTheme="minorEastAsia"/>
        </w:rPr>
      </w:pPr>
      <w:r>
        <w:rPr>
          <w:rFonts w:hint="eastAsia" w:asciiTheme="minorEastAsia" w:hAnsiTheme="minorEastAsia" w:eastAsiaTheme="minorEastAsia"/>
          <w:lang w:val="en-US" w:eastAsia="zh-CN"/>
        </w:rPr>
        <w:t>二、</w:t>
      </w:r>
      <w:r>
        <w:rPr>
          <w:rFonts w:hint="eastAsia" w:asciiTheme="minorEastAsia" w:hAnsiTheme="minorEastAsia" w:eastAsiaTheme="minorEastAsia"/>
        </w:rPr>
        <w:t>我公司承诺在投标有效期</w:t>
      </w:r>
      <w:r>
        <w:rPr>
          <w:rFonts w:hint="eastAsia" w:asciiTheme="minorEastAsia" w:hAnsiTheme="minorEastAsia"/>
          <w:u w:val="single"/>
        </w:rPr>
        <w:t>3</w:t>
      </w:r>
      <w:r>
        <w:rPr>
          <w:rFonts w:hint="eastAsia" w:asciiTheme="minorEastAsia" w:hAnsiTheme="minorEastAsia" w:eastAsiaTheme="minorEastAsia"/>
          <w:u w:val="single"/>
        </w:rPr>
        <w:t>0</w:t>
      </w:r>
      <w:r>
        <w:rPr>
          <w:rFonts w:hint="eastAsia" w:asciiTheme="minorEastAsia" w:hAnsiTheme="minorEastAsia" w:eastAsiaTheme="minorEastAsia"/>
        </w:rPr>
        <w:t>日历天内不修改、撤销比选文件。</w:t>
      </w:r>
    </w:p>
    <w:p w14:paraId="66ECD092">
      <w:pPr>
        <w:keepNext w:val="0"/>
        <w:keepLines w:val="0"/>
        <w:pageBreakBefore w:val="0"/>
        <w:widowControl w:val="0"/>
        <w:kinsoku/>
        <w:wordWrap/>
        <w:overflowPunct/>
        <w:topLinePunct w:val="0"/>
        <w:autoSpaceDE/>
        <w:autoSpaceDN/>
        <w:bidi w:val="0"/>
        <w:adjustRightInd/>
        <w:snapToGrid/>
        <w:spacing w:line="480" w:lineRule="exact"/>
        <w:textAlignment w:val="auto"/>
        <w:rPr>
          <w:rFonts w:asciiTheme="minorEastAsia" w:hAnsiTheme="minorEastAsia"/>
          <w:sz w:val="24"/>
          <w:szCs w:val="24"/>
        </w:rPr>
      </w:pPr>
      <w:r>
        <w:rPr>
          <w:rFonts w:hint="eastAsia" w:asciiTheme="minorEastAsia" w:hAnsiTheme="minorEastAsia"/>
          <w:sz w:val="24"/>
          <w:szCs w:val="24"/>
          <w:lang w:val="en-US" w:eastAsia="zh-CN"/>
        </w:rPr>
        <w:t>三、</w:t>
      </w:r>
      <w:r>
        <w:rPr>
          <w:rFonts w:hint="eastAsia" w:asciiTheme="minorEastAsia" w:hAnsiTheme="minorEastAsia"/>
          <w:sz w:val="24"/>
          <w:szCs w:val="24"/>
        </w:rPr>
        <w:t>如我方中标，我方承诺：</w:t>
      </w:r>
    </w:p>
    <w:p w14:paraId="7CA8161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Theme="minorEastAsia" w:hAnsiTheme="minorEastAsia"/>
          <w:sz w:val="24"/>
          <w:szCs w:val="24"/>
        </w:rPr>
      </w:pPr>
      <w:r>
        <w:rPr>
          <w:rFonts w:hint="eastAsia" w:asciiTheme="minorEastAsia" w:hAnsiTheme="minorEastAsia"/>
          <w:sz w:val="24"/>
          <w:szCs w:val="24"/>
        </w:rPr>
        <w:t>（1）在签订合同时不向你方提出附加条件；</w:t>
      </w:r>
    </w:p>
    <w:p w14:paraId="64800FC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6C6FB365">
      <w:pPr>
        <w:spacing w:line="560" w:lineRule="exact"/>
        <w:ind w:firstLine="3840" w:firstLineChars="1600"/>
        <w:rPr>
          <w:rFonts w:hint="eastAsia"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25D6BD98">
      <w:pPr>
        <w:spacing w:line="560" w:lineRule="exact"/>
        <w:ind w:firstLine="4560" w:firstLineChars="1900"/>
        <w:rPr>
          <w:rFonts w:ascii="宋体" w:hAnsi="宋体" w:cs="宋体"/>
          <w:b/>
          <w:bCs/>
          <w:sz w:val="28"/>
          <w:szCs w:val="28"/>
        </w:rPr>
      </w:pPr>
      <w:r>
        <w:rPr>
          <w:rFonts w:hint="eastAsia" w:asciiTheme="minorEastAsia" w:hAnsiTheme="minorEastAsia"/>
          <w:sz w:val="24"/>
          <w:szCs w:val="24"/>
          <w:lang w:val="en-US" w:eastAsia="zh-CN"/>
        </w:rPr>
        <w:t>2026年</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none"/>
          <w:lang w:val="en-US" w:eastAsia="zh-CN"/>
        </w:rPr>
        <w:t>月</w:t>
      </w:r>
      <w:r>
        <w:rPr>
          <w:rFonts w:hint="eastAsia" w:asciiTheme="minorEastAsia" w:hAnsiTheme="minorEastAsia"/>
          <w:sz w:val="24"/>
          <w:szCs w:val="24"/>
          <w:u w:val="single"/>
          <w:lang w:val="en-US" w:eastAsia="zh-CN"/>
        </w:rPr>
        <w:t xml:space="preserve">    </w:t>
      </w:r>
      <w:r>
        <w:rPr>
          <w:rFonts w:hint="eastAsia" w:asciiTheme="minorEastAsia" w:hAnsiTheme="minorEastAsia"/>
          <w:sz w:val="24"/>
          <w:szCs w:val="24"/>
          <w:u w:val="none"/>
          <w:lang w:val="en-US" w:eastAsia="zh-CN"/>
        </w:rPr>
        <w:t>日</w:t>
      </w:r>
    </w:p>
    <w:p w14:paraId="7A67EDCA">
      <w:pPr>
        <w:spacing w:line="360" w:lineRule="auto"/>
        <w:jc w:val="left"/>
        <w:rPr>
          <w:rFonts w:hint="eastAsia" w:ascii="宋体" w:hAnsi="宋体" w:cs="宋体"/>
          <w:bCs/>
          <w:sz w:val="28"/>
          <w:szCs w:val="28"/>
          <w:lang w:eastAsia="zh-CN"/>
        </w:rPr>
      </w:pPr>
    </w:p>
    <w:p w14:paraId="74C960BA">
      <w:pPr>
        <w:spacing w:line="360" w:lineRule="auto"/>
        <w:jc w:val="left"/>
        <w:rPr>
          <w:rFonts w:hint="eastAsia" w:ascii="宋体" w:hAnsi="宋体" w:cs="宋体"/>
          <w:bCs/>
          <w:sz w:val="28"/>
          <w:szCs w:val="28"/>
          <w:lang w:eastAsia="zh-CN"/>
        </w:rPr>
      </w:pPr>
    </w:p>
    <w:p w14:paraId="23958A80">
      <w:pPr>
        <w:spacing w:line="360" w:lineRule="auto"/>
        <w:jc w:val="left"/>
        <w:rPr>
          <w:rFonts w:hint="default" w:ascii="宋体" w:hAnsi="宋体" w:cs="宋体" w:eastAsiaTheme="minorEastAsia"/>
          <w:bCs/>
          <w:sz w:val="28"/>
          <w:szCs w:val="28"/>
          <w:lang w:val="en-US" w:eastAsia="zh-CN"/>
        </w:rPr>
      </w:pPr>
      <w:r>
        <w:rPr>
          <w:rFonts w:hint="eastAsia" w:ascii="宋体" w:hAnsi="宋体" w:cs="宋体"/>
          <w:bCs/>
          <w:sz w:val="28"/>
          <w:szCs w:val="28"/>
          <w:lang w:eastAsia="zh-CN"/>
        </w:rPr>
        <w:t>（</w:t>
      </w:r>
      <w:r>
        <w:rPr>
          <w:rFonts w:hint="eastAsia" w:ascii="宋体" w:hAnsi="宋体" w:cs="宋体"/>
          <w:bCs/>
          <w:sz w:val="28"/>
          <w:szCs w:val="28"/>
          <w:lang w:val="en-US" w:eastAsia="zh-CN"/>
        </w:rPr>
        <w:t>二）</w:t>
      </w:r>
      <w:r>
        <w:rPr>
          <w:rFonts w:hint="eastAsia" w:ascii="宋体" w:hAnsi="宋体" w:cs="宋体"/>
          <w:bCs/>
          <w:sz w:val="28"/>
          <w:szCs w:val="28"/>
        </w:rPr>
        <w:t>法定代表人身份证明或授权委托书</w:t>
      </w:r>
      <w:r>
        <w:rPr>
          <w:rFonts w:hint="eastAsia" w:ascii="宋体" w:hAnsi="宋体" w:cs="宋体"/>
          <w:bCs/>
          <w:sz w:val="28"/>
          <w:szCs w:val="28"/>
          <w:lang w:eastAsia="zh-CN"/>
        </w:rPr>
        <w:t>（</w:t>
      </w:r>
      <w:r>
        <w:rPr>
          <w:rFonts w:hint="eastAsia" w:ascii="宋体" w:hAnsi="宋体" w:cs="宋体"/>
          <w:bCs/>
          <w:sz w:val="28"/>
          <w:szCs w:val="28"/>
          <w:lang w:val="en-US" w:eastAsia="zh-CN"/>
        </w:rPr>
        <w:t>任一即可）</w:t>
      </w:r>
    </w:p>
    <w:p w14:paraId="3C73A6E2">
      <w:pPr>
        <w:spacing w:line="360" w:lineRule="auto"/>
        <w:jc w:val="left"/>
        <w:rPr>
          <w:rFonts w:hint="eastAsia" w:ascii="宋体" w:hAnsi="宋体" w:cs="宋体"/>
          <w:bCs/>
          <w:sz w:val="28"/>
          <w:szCs w:val="28"/>
          <w:lang w:val="en-US" w:eastAsia="zh-CN"/>
        </w:rPr>
      </w:pPr>
    </w:p>
    <w:p w14:paraId="170152A3">
      <w:pPr>
        <w:spacing w:line="360" w:lineRule="auto"/>
        <w:jc w:val="left"/>
        <w:rPr>
          <w:rFonts w:hint="eastAsia" w:ascii="宋体" w:hAnsi="宋体" w:cs="宋体"/>
          <w:bCs/>
          <w:sz w:val="28"/>
          <w:szCs w:val="28"/>
          <w:lang w:val="en-US" w:eastAsia="zh-CN"/>
        </w:rPr>
      </w:pPr>
    </w:p>
    <w:p w14:paraId="738D97AC">
      <w:pPr>
        <w:spacing w:line="360" w:lineRule="auto"/>
        <w:jc w:val="left"/>
        <w:rPr>
          <w:rFonts w:hint="eastAsia" w:ascii="宋体" w:hAnsi="宋体" w:cs="宋体"/>
          <w:bCs/>
          <w:sz w:val="28"/>
          <w:szCs w:val="28"/>
          <w:lang w:val="en-US" w:eastAsia="zh-CN"/>
        </w:rPr>
      </w:pPr>
    </w:p>
    <w:p w14:paraId="35FD1840">
      <w:pPr>
        <w:spacing w:line="360" w:lineRule="auto"/>
        <w:jc w:val="left"/>
        <w:rPr>
          <w:rFonts w:hint="eastAsia" w:ascii="宋体" w:hAnsi="宋体" w:cs="宋体"/>
          <w:bCs/>
          <w:sz w:val="28"/>
          <w:szCs w:val="28"/>
          <w:lang w:val="en-US" w:eastAsia="zh-CN"/>
        </w:rPr>
      </w:pPr>
    </w:p>
    <w:p w14:paraId="59C46656">
      <w:pPr>
        <w:spacing w:line="360" w:lineRule="auto"/>
        <w:jc w:val="left"/>
        <w:rPr>
          <w:rFonts w:hint="eastAsia" w:ascii="宋体" w:hAnsi="宋体" w:cs="宋体"/>
          <w:bCs/>
          <w:sz w:val="28"/>
          <w:szCs w:val="28"/>
          <w:lang w:val="en-US" w:eastAsia="zh-CN"/>
        </w:rPr>
      </w:pPr>
    </w:p>
    <w:p w14:paraId="6964227F">
      <w:pPr>
        <w:spacing w:line="360" w:lineRule="auto"/>
        <w:jc w:val="left"/>
        <w:rPr>
          <w:rFonts w:hint="eastAsia" w:ascii="宋体" w:hAnsi="宋体" w:cs="宋体"/>
          <w:bCs/>
          <w:sz w:val="28"/>
          <w:szCs w:val="28"/>
          <w:lang w:val="en-US" w:eastAsia="zh-CN"/>
        </w:rPr>
      </w:pPr>
    </w:p>
    <w:p w14:paraId="05751F6A">
      <w:pPr>
        <w:spacing w:line="360" w:lineRule="auto"/>
        <w:jc w:val="left"/>
        <w:rPr>
          <w:rFonts w:hint="eastAsia" w:ascii="宋体" w:hAnsi="宋体" w:cs="宋体"/>
          <w:bCs/>
          <w:sz w:val="28"/>
          <w:szCs w:val="28"/>
          <w:lang w:val="en-US" w:eastAsia="zh-CN"/>
        </w:rPr>
      </w:pPr>
    </w:p>
    <w:p w14:paraId="2AE5A42F">
      <w:pPr>
        <w:spacing w:line="360" w:lineRule="auto"/>
        <w:jc w:val="left"/>
        <w:rPr>
          <w:rFonts w:hint="eastAsia" w:ascii="宋体" w:hAnsi="宋体" w:cs="宋体"/>
          <w:bCs/>
          <w:sz w:val="28"/>
          <w:szCs w:val="28"/>
          <w:lang w:val="en-US" w:eastAsia="zh-CN"/>
        </w:rPr>
      </w:pPr>
    </w:p>
    <w:p w14:paraId="74AAB63B">
      <w:pPr>
        <w:spacing w:line="360" w:lineRule="auto"/>
        <w:jc w:val="left"/>
        <w:rPr>
          <w:rFonts w:hint="eastAsia" w:ascii="宋体" w:hAnsi="宋体" w:cs="宋体"/>
          <w:bCs/>
          <w:sz w:val="28"/>
          <w:szCs w:val="28"/>
          <w:lang w:val="en-US" w:eastAsia="zh-CN"/>
        </w:rPr>
      </w:pPr>
    </w:p>
    <w:p w14:paraId="04006080">
      <w:pPr>
        <w:spacing w:line="360" w:lineRule="auto"/>
        <w:jc w:val="left"/>
        <w:rPr>
          <w:rFonts w:hint="eastAsia" w:ascii="宋体" w:hAnsi="宋体" w:cs="宋体"/>
          <w:bCs/>
          <w:sz w:val="28"/>
          <w:szCs w:val="28"/>
          <w:lang w:val="en-US" w:eastAsia="zh-CN"/>
        </w:rPr>
      </w:pPr>
    </w:p>
    <w:p w14:paraId="02B1E602">
      <w:pPr>
        <w:spacing w:line="360" w:lineRule="auto"/>
        <w:jc w:val="left"/>
        <w:rPr>
          <w:rFonts w:hint="eastAsia" w:ascii="宋体" w:hAnsi="宋体" w:cs="宋体"/>
          <w:bCs/>
          <w:sz w:val="28"/>
          <w:szCs w:val="28"/>
          <w:lang w:val="en-US" w:eastAsia="zh-CN"/>
        </w:rPr>
      </w:pPr>
    </w:p>
    <w:p w14:paraId="591001D7">
      <w:pPr>
        <w:spacing w:line="360" w:lineRule="auto"/>
        <w:jc w:val="left"/>
        <w:rPr>
          <w:rFonts w:hint="eastAsia" w:ascii="宋体" w:hAnsi="宋体" w:cs="宋体"/>
          <w:bCs/>
          <w:sz w:val="28"/>
          <w:szCs w:val="28"/>
          <w:lang w:val="en-US" w:eastAsia="zh-CN"/>
        </w:rPr>
      </w:pPr>
    </w:p>
    <w:p w14:paraId="246F6C8E">
      <w:pPr>
        <w:spacing w:line="360" w:lineRule="auto"/>
        <w:jc w:val="left"/>
        <w:rPr>
          <w:rFonts w:hint="eastAsia" w:ascii="宋体" w:hAnsi="宋体" w:cs="宋体"/>
          <w:bCs/>
          <w:sz w:val="28"/>
          <w:szCs w:val="28"/>
          <w:lang w:val="en-US" w:eastAsia="zh-CN"/>
        </w:rPr>
      </w:pPr>
    </w:p>
    <w:p w14:paraId="07DD0D95">
      <w:pPr>
        <w:spacing w:line="360" w:lineRule="auto"/>
        <w:jc w:val="left"/>
        <w:rPr>
          <w:rFonts w:hint="eastAsia" w:ascii="宋体" w:hAnsi="宋体" w:cs="宋体"/>
          <w:bCs/>
          <w:sz w:val="28"/>
          <w:szCs w:val="28"/>
          <w:lang w:val="en-US" w:eastAsia="zh-CN"/>
        </w:rPr>
      </w:pPr>
    </w:p>
    <w:p w14:paraId="14C53078">
      <w:pPr>
        <w:spacing w:line="360" w:lineRule="auto"/>
        <w:jc w:val="left"/>
        <w:rPr>
          <w:rFonts w:hint="eastAsia" w:ascii="宋体" w:hAnsi="宋体" w:cs="宋体"/>
          <w:bCs/>
          <w:sz w:val="28"/>
          <w:szCs w:val="28"/>
          <w:lang w:val="en-US" w:eastAsia="zh-CN"/>
        </w:rPr>
      </w:pPr>
    </w:p>
    <w:p w14:paraId="6C09AEBA">
      <w:pPr>
        <w:spacing w:line="360" w:lineRule="auto"/>
        <w:jc w:val="left"/>
        <w:rPr>
          <w:rFonts w:hint="eastAsia" w:ascii="宋体" w:hAnsi="宋体" w:cs="宋体"/>
          <w:bCs/>
          <w:sz w:val="28"/>
          <w:szCs w:val="28"/>
          <w:lang w:val="en-US" w:eastAsia="zh-CN"/>
        </w:rPr>
      </w:pPr>
    </w:p>
    <w:p w14:paraId="67FDBF4D">
      <w:pPr>
        <w:spacing w:line="360" w:lineRule="auto"/>
        <w:jc w:val="left"/>
        <w:rPr>
          <w:rFonts w:hint="eastAsia" w:ascii="宋体" w:hAnsi="宋体" w:cs="宋体"/>
          <w:bCs/>
          <w:sz w:val="28"/>
          <w:szCs w:val="28"/>
          <w:lang w:val="en-US" w:eastAsia="zh-CN"/>
        </w:rPr>
      </w:pPr>
    </w:p>
    <w:p w14:paraId="6F7E2108">
      <w:pPr>
        <w:spacing w:line="360" w:lineRule="auto"/>
        <w:jc w:val="left"/>
        <w:rPr>
          <w:rFonts w:hint="eastAsia" w:ascii="宋体" w:hAnsi="宋体" w:cs="宋体"/>
          <w:bCs/>
          <w:sz w:val="28"/>
          <w:szCs w:val="28"/>
          <w:lang w:val="en-US" w:eastAsia="zh-CN"/>
        </w:rPr>
      </w:pPr>
    </w:p>
    <w:p w14:paraId="3CCA5F11">
      <w:pPr>
        <w:spacing w:line="360" w:lineRule="auto"/>
        <w:jc w:val="left"/>
        <w:rPr>
          <w:rFonts w:hint="eastAsia" w:ascii="宋体" w:hAnsi="宋体" w:cs="宋体"/>
          <w:bCs/>
          <w:sz w:val="28"/>
          <w:szCs w:val="28"/>
          <w:lang w:val="en-US" w:eastAsia="zh-CN"/>
        </w:rPr>
      </w:pPr>
    </w:p>
    <w:p w14:paraId="0241AA9A">
      <w:pPr>
        <w:spacing w:line="360" w:lineRule="auto"/>
        <w:jc w:val="left"/>
        <w:rPr>
          <w:rFonts w:hint="eastAsia" w:ascii="宋体" w:hAnsi="宋体" w:cs="宋体"/>
          <w:bCs/>
          <w:sz w:val="28"/>
          <w:szCs w:val="28"/>
          <w:lang w:val="en-US" w:eastAsia="zh-CN"/>
        </w:rPr>
      </w:pPr>
    </w:p>
    <w:p w14:paraId="51BC00DF">
      <w:pPr>
        <w:spacing w:line="360" w:lineRule="auto"/>
        <w:jc w:val="left"/>
        <w:rPr>
          <w:rFonts w:hint="eastAsia" w:ascii="宋体" w:hAnsi="宋体" w:cs="宋体"/>
          <w:bCs/>
          <w:sz w:val="28"/>
          <w:szCs w:val="28"/>
          <w:lang w:val="en-US" w:eastAsia="zh-CN"/>
        </w:rPr>
      </w:pPr>
    </w:p>
    <w:p w14:paraId="20914BE4">
      <w:pPr>
        <w:spacing w:line="360" w:lineRule="auto"/>
        <w:jc w:val="left"/>
        <w:rPr>
          <w:rFonts w:ascii="宋体" w:hAnsi="宋体" w:cs="宋体"/>
          <w:bCs/>
          <w:sz w:val="28"/>
          <w:szCs w:val="28"/>
        </w:rPr>
      </w:pPr>
      <w:r>
        <w:rPr>
          <w:rFonts w:hint="eastAsia" w:ascii="宋体" w:hAnsi="宋体" w:cs="宋体"/>
          <w:bCs/>
          <w:sz w:val="28"/>
          <w:szCs w:val="28"/>
          <w:lang w:val="en-US" w:eastAsia="zh-CN"/>
        </w:rPr>
        <w:t>3</w:t>
      </w:r>
      <w:r>
        <w:rPr>
          <w:rFonts w:hint="eastAsia" w:ascii="宋体" w:hAnsi="宋体" w:cs="宋体"/>
          <w:bCs/>
          <w:sz w:val="28"/>
          <w:szCs w:val="28"/>
        </w:rPr>
        <w:t>、生产商授权证书（投标人为销售商时需要提供授权证书，投标人为生产商不需要提供授权证书）</w:t>
      </w:r>
    </w:p>
    <w:p w14:paraId="724A2CB4">
      <w:pPr>
        <w:spacing w:line="360" w:lineRule="auto"/>
        <w:rPr>
          <w:rFonts w:ascii="宋体" w:hAnsi="宋体"/>
          <w:b/>
          <w:sz w:val="28"/>
        </w:rPr>
      </w:pPr>
    </w:p>
    <w:p w14:paraId="5CEED13D">
      <w:pPr>
        <w:spacing w:line="360" w:lineRule="auto"/>
        <w:rPr>
          <w:rFonts w:ascii="宋体" w:hAnsi="宋体"/>
          <w:b/>
          <w:sz w:val="28"/>
        </w:rPr>
      </w:pPr>
    </w:p>
    <w:p w14:paraId="32329213">
      <w:pPr>
        <w:spacing w:line="360" w:lineRule="auto"/>
        <w:rPr>
          <w:rFonts w:ascii="宋体" w:hAnsi="宋体"/>
          <w:b/>
          <w:sz w:val="28"/>
        </w:rPr>
      </w:pPr>
    </w:p>
    <w:p w14:paraId="3BB3B45B">
      <w:pPr>
        <w:spacing w:line="360" w:lineRule="auto"/>
        <w:rPr>
          <w:rFonts w:ascii="宋体" w:hAnsi="宋体"/>
          <w:b/>
          <w:sz w:val="28"/>
        </w:rPr>
      </w:pPr>
    </w:p>
    <w:p w14:paraId="7D1A6D06">
      <w:pPr>
        <w:spacing w:line="360" w:lineRule="auto"/>
        <w:rPr>
          <w:rFonts w:ascii="宋体" w:hAnsi="宋体"/>
          <w:b/>
          <w:sz w:val="28"/>
        </w:rPr>
      </w:pPr>
    </w:p>
    <w:p w14:paraId="139B9933">
      <w:pPr>
        <w:spacing w:line="360" w:lineRule="auto"/>
        <w:rPr>
          <w:rFonts w:ascii="宋体" w:hAnsi="宋体"/>
          <w:b/>
          <w:sz w:val="28"/>
        </w:rPr>
      </w:pPr>
    </w:p>
    <w:p w14:paraId="4556C59D">
      <w:pPr>
        <w:spacing w:line="360" w:lineRule="auto"/>
        <w:rPr>
          <w:rFonts w:ascii="宋体" w:hAnsi="宋体"/>
          <w:b/>
          <w:sz w:val="28"/>
        </w:rPr>
      </w:pPr>
    </w:p>
    <w:p w14:paraId="3668EFD3">
      <w:pPr>
        <w:spacing w:line="360" w:lineRule="auto"/>
        <w:rPr>
          <w:rFonts w:ascii="宋体" w:hAnsi="宋体"/>
          <w:b/>
          <w:sz w:val="28"/>
        </w:rPr>
      </w:pPr>
    </w:p>
    <w:p w14:paraId="219C8EFC">
      <w:pPr>
        <w:spacing w:line="360" w:lineRule="auto"/>
        <w:rPr>
          <w:rFonts w:ascii="宋体" w:hAnsi="宋体"/>
          <w:b/>
          <w:sz w:val="28"/>
        </w:rPr>
      </w:pPr>
    </w:p>
    <w:p w14:paraId="6213797A">
      <w:pPr>
        <w:spacing w:line="360" w:lineRule="auto"/>
        <w:rPr>
          <w:rFonts w:ascii="宋体" w:hAnsi="宋体"/>
          <w:b/>
          <w:sz w:val="28"/>
        </w:rPr>
      </w:pPr>
    </w:p>
    <w:p w14:paraId="62FD8C78">
      <w:pPr>
        <w:spacing w:line="360" w:lineRule="auto"/>
        <w:rPr>
          <w:rFonts w:ascii="宋体" w:hAnsi="宋体"/>
          <w:b/>
          <w:sz w:val="28"/>
        </w:rPr>
      </w:pPr>
    </w:p>
    <w:p w14:paraId="6B7BD42E">
      <w:pPr>
        <w:spacing w:line="360" w:lineRule="auto"/>
        <w:rPr>
          <w:rFonts w:ascii="宋体" w:hAnsi="宋体"/>
          <w:b/>
          <w:sz w:val="28"/>
        </w:rPr>
      </w:pPr>
    </w:p>
    <w:p w14:paraId="521E6C13">
      <w:pPr>
        <w:spacing w:line="360" w:lineRule="auto"/>
        <w:rPr>
          <w:rFonts w:ascii="宋体" w:hAnsi="宋体"/>
          <w:b/>
          <w:sz w:val="28"/>
        </w:rPr>
      </w:pPr>
    </w:p>
    <w:p w14:paraId="439B515E">
      <w:pPr>
        <w:spacing w:line="360" w:lineRule="auto"/>
        <w:rPr>
          <w:rFonts w:ascii="宋体" w:hAnsi="宋体"/>
          <w:b/>
          <w:sz w:val="28"/>
        </w:rPr>
      </w:pPr>
    </w:p>
    <w:p w14:paraId="6142F653">
      <w:pPr>
        <w:spacing w:line="360" w:lineRule="auto"/>
        <w:rPr>
          <w:rFonts w:ascii="宋体" w:hAnsi="宋体"/>
          <w:b/>
          <w:sz w:val="28"/>
        </w:rPr>
      </w:pPr>
    </w:p>
    <w:p w14:paraId="773C83DC">
      <w:pPr>
        <w:spacing w:line="360" w:lineRule="auto"/>
        <w:jc w:val="center"/>
        <w:rPr>
          <w:rFonts w:ascii="宋体" w:hAnsi="宋体"/>
          <w:b/>
          <w:sz w:val="28"/>
        </w:rPr>
      </w:pPr>
    </w:p>
    <w:p w14:paraId="23275836">
      <w:pPr>
        <w:spacing w:line="360" w:lineRule="auto"/>
        <w:jc w:val="center"/>
        <w:rPr>
          <w:rFonts w:hint="eastAsia" w:ascii="宋体" w:hAnsi="宋体"/>
          <w:b/>
          <w:sz w:val="28"/>
        </w:rPr>
      </w:pPr>
    </w:p>
    <w:p w14:paraId="7514628D">
      <w:pPr>
        <w:spacing w:line="360" w:lineRule="auto"/>
        <w:jc w:val="center"/>
        <w:rPr>
          <w:rFonts w:hint="eastAsia" w:ascii="宋体" w:hAnsi="宋体"/>
          <w:b/>
          <w:sz w:val="28"/>
        </w:rPr>
      </w:pPr>
    </w:p>
    <w:p w14:paraId="69164A83">
      <w:pPr>
        <w:spacing w:line="360" w:lineRule="auto"/>
        <w:jc w:val="center"/>
        <w:rPr>
          <w:rFonts w:hint="eastAsia" w:ascii="宋体" w:hAnsi="宋体"/>
          <w:b/>
          <w:sz w:val="28"/>
        </w:rPr>
      </w:pPr>
    </w:p>
    <w:p w14:paraId="18455131">
      <w:pPr>
        <w:spacing w:line="360" w:lineRule="auto"/>
        <w:jc w:val="center"/>
        <w:rPr>
          <w:rFonts w:hint="eastAsia" w:ascii="宋体" w:hAnsi="宋体"/>
          <w:b/>
          <w:sz w:val="28"/>
        </w:rPr>
      </w:pPr>
    </w:p>
    <w:p w14:paraId="68D6942A">
      <w:pPr>
        <w:spacing w:line="360" w:lineRule="auto"/>
        <w:jc w:val="center"/>
        <w:rPr>
          <w:rFonts w:ascii="宋体" w:hAnsi="宋体"/>
          <w:b/>
          <w:sz w:val="28"/>
        </w:rPr>
      </w:pPr>
      <w:r>
        <w:rPr>
          <w:rFonts w:hint="eastAsia" w:ascii="宋体" w:hAnsi="宋体"/>
          <w:b/>
          <w:sz w:val="28"/>
        </w:rPr>
        <w:t>（六）承 诺 书</w:t>
      </w:r>
    </w:p>
    <w:p w14:paraId="7174C5C3">
      <w:pPr>
        <w:spacing w:line="360" w:lineRule="auto"/>
        <w:ind w:firstLine="480" w:firstLineChars="200"/>
        <w:rPr>
          <w:rFonts w:ascii="宋体" w:hAnsi="宋体"/>
          <w:sz w:val="24"/>
          <w:szCs w:val="24"/>
        </w:rPr>
      </w:pPr>
      <w:r>
        <w:rPr>
          <w:rFonts w:hint="eastAsia" w:ascii="宋体" w:hAnsi="宋体"/>
          <w:sz w:val="24"/>
          <w:szCs w:val="24"/>
        </w:rPr>
        <w:t>致：</w:t>
      </w:r>
    </w:p>
    <w:p w14:paraId="1C574AE4">
      <w:pPr>
        <w:spacing w:line="360" w:lineRule="auto"/>
        <w:ind w:firstLine="480" w:firstLineChars="200"/>
        <w:rPr>
          <w:rFonts w:ascii="宋体" w:hAnsi="宋体"/>
          <w:sz w:val="24"/>
          <w:szCs w:val="24"/>
        </w:rPr>
      </w:pPr>
      <w:r>
        <w:rPr>
          <w:rFonts w:hint="eastAsia" w:ascii="宋体" w:hAnsi="宋体"/>
          <w:sz w:val="24"/>
          <w:szCs w:val="24"/>
        </w:rPr>
        <w:t>我公司自愿参与</w:t>
      </w:r>
      <w:r>
        <w:rPr>
          <w:rFonts w:hint="eastAsia" w:ascii="宋体" w:hAnsi="宋体"/>
          <w:sz w:val="24"/>
          <w:szCs w:val="24"/>
          <w:u w:val="single"/>
          <w:lang w:val="en-US" w:eastAsia="zh-CN"/>
        </w:rPr>
        <w:t>四川宏达股份有限公司什邡有色金属分公司电锌厂离心鼓风机项目</w:t>
      </w:r>
      <w:r>
        <w:rPr>
          <w:rFonts w:hint="eastAsia" w:ascii="宋体" w:hAnsi="宋体"/>
          <w:sz w:val="24"/>
          <w:szCs w:val="24"/>
        </w:rPr>
        <w:t>的投标，现郑重作出以下承诺：</w:t>
      </w:r>
    </w:p>
    <w:p w14:paraId="3F994577">
      <w:pPr>
        <w:spacing w:line="360" w:lineRule="auto"/>
        <w:ind w:firstLine="480" w:firstLineChars="200"/>
        <w:rPr>
          <w:rFonts w:ascii="宋体" w:hAnsi="宋体"/>
          <w:sz w:val="24"/>
          <w:szCs w:val="24"/>
        </w:rPr>
      </w:pPr>
      <w:r>
        <w:rPr>
          <w:rFonts w:hint="eastAsia" w:ascii="宋体" w:hAnsi="宋体"/>
          <w:sz w:val="24"/>
          <w:szCs w:val="24"/>
        </w:rPr>
        <w:t>⑴我公司提供的物资质量、环保、安全符合国家要求；</w:t>
      </w:r>
    </w:p>
    <w:p w14:paraId="49BFCB82">
      <w:pPr>
        <w:spacing w:line="360" w:lineRule="auto"/>
        <w:ind w:left="420" w:leftChars="200"/>
        <w:rPr>
          <w:rFonts w:ascii="宋体" w:hAnsi="宋体"/>
          <w:sz w:val="24"/>
          <w:szCs w:val="24"/>
        </w:rPr>
      </w:pPr>
      <w:r>
        <w:rPr>
          <w:rFonts w:hint="eastAsia" w:ascii="宋体" w:hAnsi="宋体"/>
          <w:sz w:val="24"/>
          <w:szCs w:val="24"/>
        </w:rPr>
        <w:t>⑵我公司具有良好的信誉、企业处于正常生产经营状态；</w:t>
      </w:r>
    </w:p>
    <w:p w14:paraId="2FBAF91D">
      <w:pPr>
        <w:spacing w:line="360" w:lineRule="auto"/>
        <w:ind w:left="420" w:leftChars="200"/>
        <w:rPr>
          <w:rFonts w:ascii="宋体" w:hAnsi="宋体"/>
          <w:sz w:val="24"/>
          <w:szCs w:val="24"/>
        </w:rPr>
      </w:pPr>
      <w:r>
        <w:rPr>
          <w:rFonts w:hint="eastAsia" w:ascii="宋体" w:hAnsi="宋体"/>
          <w:sz w:val="24"/>
          <w:szCs w:val="24"/>
        </w:rPr>
        <w:t>⑶我公司完全按报价文件严格执行。</w:t>
      </w:r>
    </w:p>
    <w:p w14:paraId="3C2FFB45">
      <w:pPr>
        <w:spacing w:line="360" w:lineRule="auto"/>
        <w:ind w:firstLine="480" w:firstLineChars="200"/>
        <w:rPr>
          <w:rFonts w:ascii="宋体" w:hAnsi="宋体"/>
          <w:sz w:val="24"/>
          <w:szCs w:val="24"/>
        </w:rPr>
      </w:pPr>
      <w:r>
        <w:rPr>
          <w:rFonts w:hint="eastAsia" w:ascii="宋体" w:hAnsi="宋体"/>
          <w:sz w:val="24"/>
          <w:szCs w:val="24"/>
        </w:rPr>
        <w:t>⑷我公司将严格遵守投标的各项法律法规和程序，若有违规行为，愿意承担相应法律责任。</w:t>
      </w:r>
    </w:p>
    <w:p w14:paraId="0251D26C">
      <w:pPr>
        <w:spacing w:line="360" w:lineRule="auto"/>
        <w:ind w:firstLine="480" w:firstLineChars="200"/>
        <w:rPr>
          <w:rFonts w:ascii="宋体" w:hAnsi="宋体"/>
          <w:sz w:val="24"/>
          <w:szCs w:val="24"/>
        </w:rPr>
      </w:pPr>
      <w:r>
        <w:rPr>
          <w:rFonts w:hint="eastAsia" w:ascii="宋体" w:hAnsi="宋体"/>
          <w:sz w:val="24"/>
          <w:szCs w:val="24"/>
        </w:rPr>
        <w:t>⑸若中标，我公司将按照合同约定的时间、地点和方式交付物资，确保项目顺利推进。</w:t>
      </w:r>
    </w:p>
    <w:p w14:paraId="68025E15">
      <w:pPr>
        <w:spacing w:line="360" w:lineRule="auto"/>
        <w:ind w:firstLine="480" w:firstLineChars="200"/>
        <w:rPr>
          <w:rFonts w:ascii="宋体" w:hAnsi="宋体"/>
          <w:sz w:val="24"/>
          <w:szCs w:val="24"/>
        </w:rPr>
      </w:pPr>
      <w:r>
        <w:rPr>
          <w:rFonts w:hint="eastAsia" w:ascii="宋体" w:hAnsi="宋体"/>
          <w:sz w:val="24"/>
          <w:szCs w:val="24"/>
        </w:rPr>
        <w:t>⑹我公司保证所提供的所有资料真实、准确、有效，如有虚假，愿意接受相应处罚。 一旦我方中标，愿意按照招标文件和招标人的规定和要求签订购销合同，并信守合同、保证质量、如期交货。</w:t>
      </w:r>
    </w:p>
    <w:p w14:paraId="4938CB1D">
      <w:pPr>
        <w:spacing w:line="360" w:lineRule="auto"/>
        <w:ind w:firstLine="480" w:firstLineChars="200"/>
        <w:rPr>
          <w:rFonts w:ascii="宋体" w:hAnsi="宋体"/>
          <w:sz w:val="24"/>
          <w:szCs w:val="24"/>
        </w:rPr>
      </w:pPr>
    </w:p>
    <w:p w14:paraId="2B969833">
      <w:pPr>
        <w:spacing w:line="360" w:lineRule="auto"/>
        <w:ind w:left="420" w:leftChars="200"/>
        <w:rPr>
          <w:rFonts w:ascii="宋体" w:hAnsi="宋体"/>
          <w:sz w:val="24"/>
          <w:szCs w:val="24"/>
        </w:rPr>
      </w:pPr>
    </w:p>
    <w:p w14:paraId="52511303">
      <w:pPr>
        <w:spacing w:line="360" w:lineRule="auto"/>
        <w:ind w:firstLine="480" w:firstLineChars="200"/>
        <w:jc w:val="left"/>
        <w:rPr>
          <w:rFonts w:ascii="宋体" w:hAnsi="宋体"/>
          <w:sz w:val="24"/>
          <w:szCs w:val="24"/>
        </w:rPr>
      </w:pPr>
      <w:r>
        <w:rPr>
          <w:rFonts w:hint="eastAsia" w:ascii="宋体" w:hAnsi="宋体"/>
          <w:sz w:val="24"/>
          <w:szCs w:val="24"/>
        </w:rPr>
        <w:t xml:space="preserve">                        供应商名称：</w:t>
      </w:r>
      <w:r>
        <w:rPr>
          <w:rFonts w:hint="eastAsia" w:ascii="宋体" w:hAnsi="宋体"/>
          <w:sz w:val="24"/>
          <w:szCs w:val="24"/>
          <w:u w:val="single"/>
        </w:rPr>
        <w:t xml:space="preserve">              </w:t>
      </w:r>
      <w:r>
        <w:rPr>
          <w:rFonts w:hint="eastAsia" w:ascii="宋体" w:hAnsi="宋体"/>
          <w:sz w:val="24"/>
          <w:szCs w:val="24"/>
        </w:rPr>
        <w:t>（盖单位章）</w:t>
      </w:r>
    </w:p>
    <w:p w14:paraId="04370F14">
      <w:pPr>
        <w:spacing w:line="360" w:lineRule="auto"/>
        <w:ind w:firstLine="480" w:firstLineChars="200"/>
        <w:rPr>
          <w:rFonts w:ascii="宋体" w:hAnsi="宋体"/>
          <w:sz w:val="24"/>
          <w:szCs w:val="24"/>
        </w:rPr>
      </w:pPr>
      <w:r>
        <w:rPr>
          <w:rFonts w:hint="eastAsia" w:ascii="宋体" w:hAnsi="宋体"/>
          <w:sz w:val="24"/>
          <w:szCs w:val="24"/>
        </w:rPr>
        <w:t xml:space="preserve">                                   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3CB6D448">
      <w:pPr>
        <w:ind w:firstLine="562" w:firstLineChars="200"/>
        <w:rPr>
          <w:rFonts w:ascii="宋体" w:hAnsi="宋体" w:cs="宋体"/>
          <w:b/>
          <w:bCs/>
          <w:sz w:val="28"/>
          <w:szCs w:val="28"/>
        </w:rPr>
      </w:pPr>
    </w:p>
    <w:p w14:paraId="1135AEBA">
      <w:pPr>
        <w:pStyle w:val="5"/>
        <w:ind w:firstLine="562"/>
        <w:rPr>
          <w:b/>
          <w:bCs/>
          <w:sz w:val="28"/>
          <w:szCs w:val="28"/>
        </w:rPr>
      </w:pPr>
    </w:p>
    <w:p w14:paraId="276B9E4F">
      <w:pPr>
        <w:pStyle w:val="12"/>
        <w:ind w:firstLine="562" w:firstLineChars="200"/>
        <w:rPr>
          <w:rFonts w:ascii="宋体" w:hAnsi="宋体" w:cs="宋体"/>
          <w:b/>
          <w:bCs/>
          <w:sz w:val="28"/>
          <w:szCs w:val="28"/>
        </w:rPr>
      </w:pPr>
    </w:p>
    <w:p w14:paraId="5999D4C1">
      <w:pPr>
        <w:ind w:firstLine="420" w:firstLineChars="200"/>
      </w:pPr>
    </w:p>
    <w:p w14:paraId="234704E9">
      <w:pPr>
        <w:snapToGrid w:val="0"/>
        <w:spacing w:line="360" w:lineRule="auto"/>
        <w:ind w:firstLine="482" w:firstLineChars="200"/>
        <w:jc w:val="left"/>
        <w:rPr>
          <w:rFonts w:hAnsi="宋体" w:cs="宋体"/>
          <w:b/>
          <w:sz w:val="24"/>
        </w:rPr>
      </w:pPr>
    </w:p>
    <w:p w14:paraId="47AE90E1">
      <w:pPr>
        <w:spacing w:line="360" w:lineRule="exact"/>
        <w:rPr>
          <w:rFonts w:ascii="黑体" w:hAnsi="黑体" w:eastAsia="黑体" w:cs="宋体"/>
          <w:b/>
          <w:kern w:val="0"/>
          <w:sz w:val="28"/>
          <w:szCs w:val="28"/>
        </w:rPr>
      </w:pPr>
    </w:p>
    <w:p w14:paraId="01D795C5">
      <w:pPr>
        <w:spacing w:line="360" w:lineRule="exact"/>
        <w:rPr>
          <w:rFonts w:ascii="黑体" w:hAnsi="黑体" w:eastAsia="黑体" w:cs="宋体"/>
          <w:b/>
          <w:kern w:val="0"/>
          <w:sz w:val="28"/>
          <w:szCs w:val="28"/>
        </w:rPr>
      </w:pPr>
    </w:p>
    <w:p w14:paraId="6EA0B9EB">
      <w:pPr>
        <w:jc w:val="center"/>
        <w:rPr>
          <w:rFonts w:hint="eastAsia" w:ascii="宋体" w:hAnsi="宋体"/>
          <w:b/>
          <w:bCs/>
          <w:sz w:val="36"/>
          <w:szCs w:val="36"/>
        </w:rPr>
      </w:pPr>
    </w:p>
    <w:p w14:paraId="1C8000C8">
      <w:pPr>
        <w:jc w:val="center"/>
        <w:rPr>
          <w:rFonts w:hint="eastAsia" w:ascii="宋体" w:hAnsi="宋体"/>
          <w:b/>
          <w:bCs/>
          <w:sz w:val="36"/>
          <w:szCs w:val="36"/>
        </w:rPr>
      </w:pPr>
    </w:p>
    <w:p w14:paraId="6D28DC7F">
      <w:pPr>
        <w:jc w:val="center"/>
        <w:rPr>
          <w:rFonts w:hint="eastAsia" w:ascii="宋体" w:hAnsi="宋体"/>
          <w:b/>
          <w:bCs/>
          <w:sz w:val="36"/>
          <w:szCs w:val="36"/>
        </w:rPr>
      </w:pPr>
    </w:p>
    <w:p w14:paraId="3B2C43BF">
      <w:pPr>
        <w:jc w:val="center"/>
        <w:rPr>
          <w:rFonts w:ascii="宋体" w:hAnsi="宋体"/>
          <w:b/>
          <w:bCs/>
          <w:sz w:val="36"/>
          <w:szCs w:val="36"/>
        </w:rPr>
      </w:pPr>
      <w:r>
        <w:rPr>
          <w:rFonts w:hint="eastAsia" w:ascii="宋体" w:hAnsi="宋体"/>
          <w:b/>
          <w:bCs/>
          <w:sz w:val="36"/>
          <w:szCs w:val="36"/>
        </w:rPr>
        <w:t>合同条款及格式</w:t>
      </w:r>
    </w:p>
    <w:p w14:paraId="7288AF3E">
      <w:pPr>
        <w:jc w:val="center"/>
        <w:rPr>
          <w:rFonts w:ascii="宋体" w:hAnsi="宋体"/>
          <w:b/>
          <w:bCs/>
          <w:sz w:val="36"/>
          <w:szCs w:val="36"/>
        </w:rPr>
      </w:pPr>
    </w:p>
    <w:p w14:paraId="6ADE5C34">
      <w:pPr>
        <w:spacing w:line="400" w:lineRule="exact"/>
        <w:jc w:val="center"/>
        <w:rPr>
          <w:rFonts w:asciiTheme="minorEastAsia" w:hAnsiTheme="minorEastAsia"/>
          <w:b/>
          <w:sz w:val="36"/>
          <w:szCs w:val="36"/>
        </w:rPr>
      </w:pPr>
      <w:r>
        <w:rPr>
          <w:rFonts w:hint="eastAsia" w:asciiTheme="minorEastAsia" w:hAnsiTheme="minorEastAsia"/>
          <w:b/>
          <w:sz w:val="36"/>
          <w:szCs w:val="36"/>
        </w:rPr>
        <w:t>购销合同</w:t>
      </w:r>
    </w:p>
    <w:p w14:paraId="70D0C0E7">
      <w:pPr>
        <w:spacing w:line="400" w:lineRule="exact"/>
        <w:jc w:val="center"/>
        <w:rPr>
          <w:rFonts w:asciiTheme="minorEastAsia" w:hAnsiTheme="minorEastAsia"/>
          <w:bCs/>
          <w:sz w:val="36"/>
          <w:szCs w:val="36"/>
        </w:rPr>
      </w:pPr>
    </w:p>
    <w:p w14:paraId="317E65BC">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w:t>
      </w:r>
      <w:r>
        <w:rPr>
          <w:rFonts w:hint="eastAsia" w:cs="黑体" w:asciiTheme="minorEastAsia" w:hAnsiTheme="minorEastAsia"/>
          <w:sz w:val="28"/>
          <w:szCs w:val="28"/>
          <w:lang w:val="en-US" w:eastAsia="zh-CN"/>
        </w:rPr>
        <w:t>6</w:t>
      </w:r>
      <w:r>
        <w:rPr>
          <w:rFonts w:hint="eastAsia" w:cs="黑体" w:asciiTheme="minorEastAsia" w:hAnsiTheme="minorEastAsia"/>
          <w:sz w:val="28"/>
          <w:szCs w:val="28"/>
        </w:rPr>
        <w:t>-</w:t>
      </w:r>
    </w:p>
    <w:p w14:paraId="04097EEB">
      <w:pPr>
        <w:spacing w:line="400" w:lineRule="exact"/>
        <w:rPr>
          <w:rFonts w:hint="default" w:cs="黑体" w:asciiTheme="minorEastAsia" w:hAnsiTheme="minorEastAsia" w:eastAsiaTheme="minorEastAsia"/>
          <w:sz w:val="28"/>
          <w:szCs w:val="28"/>
          <w:lang w:val="en-US" w:eastAsia="zh-CN"/>
        </w:rPr>
      </w:pPr>
      <w:r>
        <w:rPr>
          <w:rFonts w:hint="eastAsia" w:cs="黑体" w:asciiTheme="minorEastAsia" w:hAnsiTheme="minorEastAsia"/>
          <w:sz w:val="28"/>
          <w:szCs w:val="28"/>
        </w:rPr>
        <w:t>买方：</w:t>
      </w:r>
      <w:r>
        <w:rPr>
          <w:rFonts w:hint="eastAsia" w:cs="黑体" w:asciiTheme="minorEastAsia" w:hAnsiTheme="minorEastAsia"/>
          <w:sz w:val="28"/>
          <w:szCs w:val="28"/>
          <w:lang w:val="en-US" w:eastAsia="zh-CN"/>
        </w:rPr>
        <w:t>四川宏达股份有限公司</w:t>
      </w:r>
    </w:p>
    <w:p w14:paraId="5B2F65BA">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0C018569">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w:t>
      </w:r>
      <w:r>
        <w:rPr>
          <w:rFonts w:hint="eastAsia" w:asciiTheme="minorEastAsia" w:hAnsiTheme="minorEastAsia" w:cstheme="minorEastAsia"/>
          <w:color w:val="000000" w:themeColor="text1"/>
          <w:sz w:val="24"/>
          <w:szCs w:val="24"/>
          <w14:textFill>
            <w14:solidFill>
              <w14:schemeClr w14:val="tx1"/>
            </w14:solidFill>
          </w14:textFill>
        </w:rPr>
        <w:t>方购买</w:t>
      </w:r>
      <w:r>
        <w:rPr>
          <w:rFonts w:hint="eastAsia" w:asciiTheme="minorEastAsia" w:hAnsiTheme="minorEastAsia" w:cstheme="minorEastAsia"/>
          <w:color w:val="000000" w:themeColor="text1"/>
          <w:sz w:val="24"/>
          <w:szCs w:val="24"/>
          <w:lang w:val="en-US" w:eastAsia="zh-CN"/>
          <w14:textFill>
            <w14:solidFill>
              <w14:schemeClr w14:val="tx1"/>
            </w14:solidFill>
          </w14:textFill>
        </w:rPr>
        <w:t>风机</w:t>
      </w:r>
      <w:r>
        <w:rPr>
          <w:rFonts w:hint="eastAsia" w:asciiTheme="minorEastAsia" w:hAnsiTheme="minorEastAsia" w:cstheme="minorEastAsia"/>
          <w:color w:val="000000" w:themeColor="text1"/>
          <w:sz w:val="24"/>
          <w:szCs w:val="24"/>
          <w14:textFill>
            <w14:solidFill>
              <w14:schemeClr w14:val="tx1"/>
            </w14:solidFill>
          </w14:textFill>
        </w:rPr>
        <w:t>事宜达</w:t>
      </w:r>
      <w:r>
        <w:rPr>
          <w:rFonts w:hint="eastAsia" w:asciiTheme="minorEastAsia" w:hAnsiTheme="minorEastAsia" w:cstheme="minorEastAsia"/>
          <w:sz w:val="24"/>
          <w:szCs w:val="24"/>
        </w:rPr>
        <w:t>成本合同，具体内容如下：</w:t>
      </w:r>
    </w:p>
    <w:p w14:paraId="783A1B06">
      <w:pPr>
        <w:pStyle w:val="49"/>
        <w:numPr>
          <w:ilvl w:val="0"/>
          <w:numId w:val="2"/>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516"/>
        <w:gridCol w:w="840"/>
        <w:gridCol w:w="709"/>
        <w:gridCol w:w="1026"/>
        <w:gridCol w:w="720"/>
        <w:gridCol w:w="960"/>
        <w:gridCol w:w="1200"/>
        <w:gridCol w:w="1156"/>
      </w:tblGrid>
      <w:tr w14:paraId="3047B4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A5A1F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5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E05EF2F">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84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A74303">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245CE491">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4215E14">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FACF82A">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026FF0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243269CE">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0B60C273">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F45A43">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587D91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EDB8301">
            <w:pPr>
              <w:pStyle w:val="49"/>
              <w:spacing w:line="400" w:lineRule="exact"/>
              <w:ind w:firstLine="0" w:firstLineChar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离心鼓风机</w:t>
            </w:r>
          </w:p>
        </w:tc>
        <w:tc>
          <w:tcPr>
            <w:tcW w:w="151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E3E7AA9">
            <w:pPr>
              <w:pStyle w:val="49"/>
              <w:spacing w:line="400" w:lineRule="exact"/>
              <w:ind w:firstLine="0" w:firstLineChars="0"/>
              <w:jc w:val="center"/>
              <w:rPr>
                <w:rFonts w:asciiTheme="minorEastAsia" w:hAnsiTheme="minorEastAsia" w:cstheme="minorEastAsia"/>
                <w:sz w:val="24"/>
                <w:szCs w:val="24"/>
              </w:rPr>
            </w:pPr>
          </w:p>
        </w:tc>
        <w:tc>
          <w:tcPr>
            <w:tcW w:w="84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DF0CA01">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台</w:t>
            </w:r>
          </w:p>
        </w:tc>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EC290F5">
            <w:pPr>
              <w:pStyle w:val="49"/>
              <w:spacing w:line="400" w:lineRule="exact"/>
              <w:ind w:firstLine="0" w:firstLine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96C5BB8">
            <w:pPr>
              <w:pStyle w:val="49"/>
              <w:spacing w:line="400" w:lineRule="exact"/>
              <w:ind w:firstLine="0" w:firstLineChars="0"/>
              <w:jc w:val="center"/>
              <w:rPr>
                <w:rFonts w:asciiTheme="minorEastAsia" w:hAnsiTheme="minorEastAsia" w:cstheme="minorEastAsia"/>
                <w:sz w:val="24"/>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72D677">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46450809">
            <w:pPr>
              <w:pStyle w:val="49"/>
              <w:spacing w:line="400" w:lineRule="exact"/>
              <w:ind w:firstLine="0" w:firstLineChars="0"/>
              <w:jc w:val="center"/>
              <w:rPr>
                <w:rFonts w:asciiTheme="minorEastAsia" w:hAnsiTheme="minorEastAsia" w:cstheme="minorEastAsia"/>
                <w:sz w:val="24"/>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36593FDB">
            <w:pPr>
              <w:pStyle w:val="49"/>
              <w:spacing w:line="400" w:lineRule="exact"/>
              <w:ind w:firstLine="0" w:firstLineChars="0"/>
              <w:jc w:val="center"/>
              <w:rPr>
                <w:rFonts w:asciiTheme="minorEastAsia" w:hAnsiTheme="minorEastAsia" w:cstheme="minorEastAsia"/>
                <w:sz w:val="24"/>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7DB4F5">
            <w:pPr>
              <w:pStyle w:val="49"/>
              <w:spacing w:line="400" w:lineRule="exact"/>
              <w:ind w:firstLine="0" w:firstLineChars="0"/>
              <w:jc w:val="center"/>
              <w:rPr>
                <w:rFonts w:asciiTheme="minorEastAsia" w:hAnsiTheme="minorEastAsia" w:cstheme="minorEastAsia"/>
                <w:sz w:val="24"/>
                <w:szCs w:val="24"/>
              </w:rPr>
            </w:pPr>
          </w:p>
        </w:tc>
      </w:tr>
      <w:tr w14:paraId="5C8072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A56853">
            <w:pPr>
              <w:pStyle w:val="49"/>
              <w:spacing w:line="4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bottom"/>
          </w:tcPr>
          <w:p w14:paraId="7E1D4236">
            <w:pPr>
              <w:widowControl/>
              <w:numPr>
                <w:ilvl w:val="0"/>
                <w:numId w:val="0"/>
              </w:numPr>
              <w:jc w:val="both"/>
              <w:textAlignment w:val="center"/>
              <w:rPr>
                <w:rFonts w:hint="eastAsia" w:ascii="宋体" w:hAnsi="宋体" w:eastAsia="宋体" w:cs="宋体"/>
                <w:sz w:val="24"/>
                <w:szCs w:val="24"/>
                <w:lang w:val="en-US" w:eastAsia="zh-CN"/>
              </w:rPr>
            </w:pPr>
          </w:p>
          <w:p w14:paraId="4714696C">
            <w:pPr>
              <w:pStyle w:val="49"/>
              <w:spacing w:line="400" w:lineRule="exact"/>
              <w:ind w:firstLine="0" w:firstLineChars="0"/>
              <w:jc w:val="both"/>
              <w:rPr>
                <w:rFonts w:asciiTheme="minorEastAsia" w:hAnsiTheme="minorEastAsia" w:cstheme="minorEastAsia"/>
                <w:b/>
                <w:sz w:val="24"/>
                <w:szCs w:val="24"/>
              </w:rPr>
            </w:pPr>
          </w:p>
        </w:tc>
      </w:tr>
      <w:tr w14:paraId="74BB84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FB04D5">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4715C5D">
            <w:pPr>
              <w:pStyle w:val="49"/>
              <w:spacing w:line="400" w:lineRule="exact"/>
              <w:ind w:firstLine="0" w:firstLineChars="0"/>
              <w:jc w:val="left"/>
              <w:rPr>
                <w:rFonts w:asciiTheme="minorEastAsia" w:hAnsiTheme="minorEastAsia" w:cstheme="minorEastAsia"/>
                <w:sz w:val="24"/>
                <w:szCs w:val="24"/>
              </w:rPr>
            </w:pPr>
          </w:p>
        </w:tc>
      </w:tr>
      <w:tr w14:paraId="196AAE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E6AF8E3">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该价款为系卖方履行本合同项下的所有内容而能获得的全部价款，包括货款、运费、上车费、保险费、包装费、</w:t>
            </w:r>
            <w:r>
              <w:rPr>
                <w:rFonts w:hint="eastAsia" w:asciiTheme="minorEastAsia" w:hAnsiTheme="minorEastAsia" w:cstheme="minorEastAsia"/>
                <w:b/>
                <w:color w:val="000000" w:themeColor="text1"/>
                <w:sz w:val="24"/>
                <w:szCs w:val="24"/>
                <w14:textFill>
                  <w14:solidFill>
                    <w14:schemeClr w14:val="tx1"/>
                  </w14:solidFill>
                </w14:textFill>
              </w:rPr>
              <w:t>指导安装调试费、</w:t>
            </w:r>
            <w:r>
              <w:rPr>
                <w:rFonts w:hint="eastAsia" w:asciiTheme="minorEastAsia" w:hAnsiTheme="minorEastAsia" w:cstheme="minorEastAsia"/>
                <w:b/>
                <w:sz w:val="24"/>
                <w:szCs w:val="24"/>
              </w:rPr>
              <w:t>税金等，除此之外，不做任何调整，如有遗漏，均视为卖方的自愿让利行为。</w:t>
            </w:r>
          </w:p>
        </w:tc>
      </w:tr>
    </w:tbl>
    <w:p w14:paraId="53B5CA83">
      <w:pPr>
        <w:keepNext w:val="0"/>
        <w:keepLines w:val="0"/>
        <w:pageBreakBefore w:val="0"/>
        <w:widowControl w:val="0"/>
        <w:kinsoku/>
        <w:wordWrap/>
        <w:overflowPunct/>
        <w:topLinePunct w:val="0"/>
        <w:autoSpaceDE/>
        <w:autoSpaceDN/>
        <w:bidi w:val="0"/>
        <w:adjustRightInd/>
        <w:snapToGrid/>
        <w:spacing w:line="460" w:lineRule="exact"/>
        <w:textAlignment w:val="auto"/>
        <w:rPr>
          <w:rFonts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1.质量要求：执行国家现行法律法规及行业相关标准，且满足买方使用要求。</w:t>
      </w:r>
    </w:p>
    <w:p w14:paraId="5D51D45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cstheme="minorEastAsia"/>
          <w:sz w:val="24"/>
          <w:szCs w:val="24"/>
        </w:rPr>
      </w:pPr>
      <w:r>
        <w:rPr>
          <w:rFonts w:hint="eastAsia" w:asciiTheme="minorEastAsia" w:hAnsiTheme="minorEastAsia" w:cstheme="minorEastAsia"/>
          <w:sz w:val="24"/>
          <w:szCs w:val="24"/>
        </w:rPr>
        <w:t>2.质保期：标的物（包括设备及相关配件）质量实行质保期内“三包”，质保期</w:t>
      </w:r>
      <w:r>
        <w:rPr>
          <w:rFonts w:hint="eastAsia" w:asciiTheme="minorEastAsia" w:hAnsiTheme="minorEastAsia" w:cstheme="minorEastAsia"/>
          <w:sz w:val="24"/>
          <w:szCs w:val="24"/>
          <w:lang w:val="en-US" w:eastAsia="zh-CN"/>
        </w:rPr>
        <w:t>1年，</w:t>
      </w:r>
      <w:r>
        <w:rPr>
          <w:rFonts w:hint="eastAsia" w:asciiTheme="minorEastAsia" w:hAnsiTheme="minorEastAsia" w:cstheme="minorEastAsia"/>
          <w:sz w:val="24"/>
          <w:szCs w:val="24"/>
        </w:rPr>
        <w:t>质保期为标的物验收合格并投入使用之日起</w:t>
      </w:r>
      <w:r>
        <w:rPr>
          <w:rFonts w:hint="eastAsia" w:asciiTheme="minorEastAsia" w:hAnsiTheme="minorEastAsia" w:cstheme="minorEastAsia"/>
          <w:sz w:val="24"/>
          <w:szCs w:val="24"/>
          <w:lang w:val="en-US" w:eastAsia="zh-CN"/>
        </w:rPr>
        <w:t>12</w:t>
      </w:r>
      <w:r>
        <w:rPr>
          <w:rFonts w:hint="eastAsia" w:asciiTheme="minorEastAsia" w:hAnsiTheme="minorEastAsia" w:cstheme="minorEastAsia"/>
          <w:sz w:val="24"/>
          <w:szCs w:val="24"/>
        </w:rPr>
        <w:t>个月或标的物送（发）到买方之日起1</w:t>
      </w:r>
      <w:r>
        <w:rPr>
          <w:rFonts w:hint="eastAsia" w:asciiTheme="minorEastAsia" w:hAnsiTheme="minorEastAsia" w:cstheme="minorEastAsia"/>
          <w:sz w:val="24"/>
          <w:szCs w:val="24"/>
          <w:lang w:val="en-US" w:eastAsia="zh-CN"/>
        </w:rPr>
        <w:t>8</w:t>
      </w:r>
      <w:r>
        <w:rPr>
          <w:rFonts w:hint="eastAsia" w:asciiTheme="minorEastAsia" w:hAnsiTheme="minorEastAsia" w:cstheme="minorEastAsia"/>
          <w:sz w:val="24"/>
          <w:szCs w:val="24"/>
        </w:rPr>
        <w:t>个月（人为损坏和正常磨损除外），二者以先到为准。</w:t>
      </w:r>
    </w:p>
    <w:p w14:paraId="71E366C6">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3.验收要求：</w:t>
      </w:r>
    </w:p>
    <w:p w14:paraId="10619CDC">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3.1标的物到厂验收：需方和供方共同验收设备详细配置清单范围内的货物，货物型号、规格、数量、铭牌参数、生产商（品牌）等与配置清单一致，无外观质量问题、缺件、错件等，视为到厂验收合格。</w:t>
      </w:r>
    </w:p>
    <w:p w14:paraId="7F7EF13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w:t>
      </w:r>
      <w:r>
        <w:rPr>
          <w:rFonts w:hint="eastAsia" w:asciiTheme="minorEastAsia" w:hAnsiTheme="minorEastAsia" w:cstheme="minorEastAsia"/>
          <w:sz w:val="24"/>
          <w:szCs w:val="24"/>
          <w:lang w:val="en-US" w:eastAsia="zh-CN"/>
        </w:rPr>
        <w:t>什邡市师古镇</w:t>
      </w:r>
      <w:r>
        <w:rPr>
          <w:rFonts w:hint="eastAsia" w:asciiTheme="minorEastAsia" w:hAnsiTheme="minorEastAsia" w:cstheme="minorEastAsia"/>
          <w:sz w:val="24"/>
          <w:szCs w:val="24"/>
        </w:rPr>
        <w:t>买方物资仓库。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2.交货方式：卖方负责送（发）货到本合同项下交货地点。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w:t>
      </w:r>
      <w:r>
        <w:rPr>
          <w:rFonts w:hint="eastAsia" w:asciiTheme="minorEastAsia" w:hAnsiTheme="minorEastAsia" w:cstheme="minorEastAsia"/>
          <w:sz w:val="24"/>
          <w:szCs w:val="24"/>
          <w:lang w:val="en-US" w:eastAsia="zh-CN"/>
        </w:rPr>
        <w:t>2026年</w:t>
      </w:r>
      <w:r>
        <w:rPr>
          <w:rFonts w:hint="eastAsia" w:asciiTheme="minorEastAsia" w:hAnsiTheme="minorEastAsia" w:cstheme="minorEastAsia"/>
          <w:color w:val="FF0000"/>
          <w:sz w:val="24"/>
          <w:szCs w:val="24"/>
          <w:lang w:val="en-US" w:eastAsia="zh-CN"/>
        </w:rPr>
        <w:t>X</w:t>
      </w:r>
      <w:r>
        <w:rPr>
          <w:rFonts w:hint="eastAsia" w:asciiTheme="minorEastAsia" w:hAnsiTheme="minorEastAsia" w:cstheme="minorEastAsia"/>
          <w:sz w:val="24"/>
          <w:szCs w:val="24"/>
          <w:lang w:val="en-US" w:eastAsia="zh-CN"/>
        </w:rPr>
        <w:t>月</w:t>
      </w:r>
      <w:r>
        <w:rPr>
          <w:rFonts w:hint="eastAsia" w:asciiTheme="minorEastAsia" w:hAnsiTheme="minorEastAsia" w:cstheme="minorEastAsia"/>
          <w:color w:val="FF0000"/>
          <w:sz w:val="24"/>
          <w:szCs w:val="24"/>
          <w:lang w:val="en-US" w:eastAsia="zh-CN"/>
        </w:rPr>
        <w:t>X</w:t>
      </w:r>
      <w:r>
        <w:rPr>
          <w:rFonts w:hint="eastAsia" w:asciiTheme="minorEastAsia" w:hAnsiTheme="minorEastAsia" w:cstheme="minorEastAsia"/>
          <w:sz w:val="24"/>
          <w:szCs w:val="24"/>
          <w:lang w:val="en-US" w:eastAsia="zh-CN"/>
        </w:rPr>
        <w:t>日前</w:t>
      </w:r>
      <w:r>
        <w:rPr>
          <w:rFonts w:hint="eastAsia" w:asciiTheme="minorEastAsia" w:hAnsiTheme="minorEastAsia" w:cstheme="minorEastAsia"/>
          <w:sz w:val="24"/>
          <w:szCs w:val="24"/>
        </w:rPr>
        <w:t>完成交货。</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第四条运输方式、包装要求、费用承担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1.运输方式：汽车运输。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3.风险及费用承担：标的物运输过程中的一切货损风险和交付买方之前的运费、保险费、上车费、杂费等相关费用均由卖方承担。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第五条标的物验收及异议处理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1.标的物验收标准按本合同第二条（质量标准及验收要求）执行，标的物的数量、质量、型号规格、外观等一切货物指标以买方的验收结果为准。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2.如标的物的数量、质量、型号规格、外观、性能指标等一切货物指标不符合合同约定或未通过买方验收的，买方有权不予收货；卖方应按买方要求退货或换货，并承担由此产生的所有费用。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第六条付款方式及发票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r>
        <w:rPr>
          <w:rFonts w:hint="eastAsia" w:asciiTheme="minorEastAsia" w:hAnsiTheme="minorEastAsia" w:cstheme="minorEastAsia"/>
          <w:sz w:val="24"/>
          <w:szCs w:val="24"/>
        </w:rPr>
        <w:t>付款方式：以现汇或银行承兑汇票支付。合同签订生效后，买方按合同总金额的30%向卖方支付预付款，标的物送（发）到买方指定交货地点，经买方初步验收合格，并收到卖方开具合法有效、符合买方要求的全额增值税专用发票后，买方按合同总金额的6</w:t>
      </w:r>
      <w:r>
        <w:rPr>
          <w:rFonts w:hint="eastAsia" w:asciiTheme="minorEastAsia" w:hAnsiTheme="minorEastAsia" w:cstheme="minorEastAsia"/>
          <w:sz w:val="24"/>
          <w:szCs w:val="24"/>
          <w:lang w:val="en-US" w:eastAsia="zh-CN"/>
        </w:rPr>
        <w:t>0</w:t>
      </w:r>
      <w:r>
        <w:rPr>
          <w:rFonts w:hint="eastAsia" w:asciiTheme="minorEastAsia" w:hAnsiTheme="minorEastAsia" w:cstheme="minorEastAsia"/>
          <w:sz w:val="24"/>
          <w:szCs w:val="24"/>
        </w:rPr>
        <w:t>%支付货款，余</w:t>
      </w:r>
      <w:r>
        <w:rPr>
          <w:rFonts w:hint="eastAsia" w:asciiTheme="minorEastAsia" w:hAnsiTheme="minorEastAsia" w:cstheme="minorEastAsia"/>
          <w:sz w:val="24"/>
          <w:szCs w:val="24"/>
          <w:lang w:val="en-US" w:eastAsia="zh-CN"/>
        </w:rPr>
        <w:t>10</w:t>
      </w:r>
      <w:r>
        <w:rPr>
          <w:rFonts w:hint="eastAsia" w:asciiTheme="minorEastAsia" w:hAnsiTheme="minorEastAsia" w:cstheme="minorEastAsia"/>
          <w:sz w:val="24"/>
          <w:szCs w:val="24"/>
        </w:rPr>
        <w:t>%质保金待质保期到期且无质量异议后付清。卖方未按要求开具合法有效、符合买方要求的发票的，买方有权拒绝付款并不承担任何违约责任。</w:t>
      </w:r>
    </w:p>
    <w:p w14:paraId="15E3706D">
      <w:pPr>
        <w:numPr>
          <w:ilvl w:val="0"/>
          <w:numId w:val="3"/>
        </w:num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b/>
          <w:sz w:val="24"/>
          <w:szCs w:val="24"/>
        </w:rPr>
        <w:t>发票：一票制，卖方开具全额增值税专用发票（税率13%）。</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第七条违约责任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7D863F35">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324F6467">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第八条争议解决方式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第九条合同有效期限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本合同有效期自2025年</w:t>
      </w:r>
      <w:r>
        <w:rPr>
          <w:rFonts w:hint="eastAsia" w:asciiTheme="minorEastAsia" w:hAnsiTheme="minorEastAsia" w:cstheme="minorEastAsia"/>
          <w:color w:val="FF0000"/>
          <w:sz w:val="24"/>
          <w:szCs w:val="24"/>
          <w:lang w:val="en-US" w:eastAsia="zh-CN"/>
        </w:rPr>
        <w:t>X</w:t>
      </w:r>
      <w:r>
        <w:rPr>
          <w:rFonts w:hint="eastAsia" w:asciiTheme="minorEastAsia" w:hAnsiTheme="minorEastAsia" w:cstheme="minorEastAsia"/>
          <w:sz w:val="24"/>
          <w:szCs w:val="24"/>
        </w:rPr>
        <w:t>月</w:t>
      </w:r>
      <w:r>
        <w:rPr>
          <w:rFonts w:hint="eastAsia" w:asciiTheme="minorEastAsia" w:hAnsiTheme="minorEastAsia" w:cstheme="minorEastAsia"/>
          <w:color w:val="FF0000"/>
          <w:sz w:val="24"/>
          <w:szCs w:val="24"/>
        </w:rPr>
        <w:t>X</w:t>
      </w:r>
      <w:r>
        <w:rPr>
          <w:rFonts w:hint="eastAsia" w:asciiTheme="minorEastAsia" w:hAnsiTheme="minorEastAsia" w:cstheme="minorEastAsia"/>
          <w:sz w:val="24"/>
          <w:szCs w:val="24"/>
        </w:rPr>
        <w:t>日起至质保期结束之日止。</w:t>
      </w:r>
    </w:p>
    <w:p w14:paraId="62B792FA">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第十条合同生效及份数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第十一条其它约定事项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670FD30B">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随机附产品使用说明书、产品合格证等文件资料。</w:t>
      </w:r>
    </w:p>
    <w:p w14:paraId="73F4D468">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p w14:paraId="22F3617D">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17A3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0D2D9F8C">
            <w:pPr>
              <w:spacing w:line="400"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rPr>
              <w:t>买方（盖章）：</w:t>
            </w:r>
            <w:r>
              <w:rPr>
                <w:rFonts w:hint="eastAsia" w:asciiTheme="minorEastAsia" w:hAnsiTheme="minorEastAsia" w:cstheme="minorEastAsia"/>
                <w:sz w:val="24"/>
                <w:szCs w:val="24"/>
                <w:lang w:val="en-US" w:eastAsia="zh-CN"/>
              </w:rPr>
              <w:t>四川宏达股份有限公司</w:t>
            </w:r>
          </w:p>
        </w:tc>
        <w:tc>
          <w:tcPr>
            <w:tcW w:w="4819" w:type="dxa"/>
            <w:tcBorders>
              <w:top w:val="single" w:color="auto" w:sz="4" w:space="0"/>
              <w:left w:val="nil"/>
              <w:bottom w:val="single" w:color="auto" w:sz="4" w:space="0"/>
              <w:right w:val="single" w:color="auto" w:sz="4" w:space="0"/>
            </w:tcBorders>
          </w:tcPr>
          <w:p w14:paraId="4A79B8B7">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4ADC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4D7D706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lang w:val="en-US" w:eastAsia="zh-CN"/>
              </w:rPr>
              <w:t>联系人</w:t>
            </w:r>
            <w:r>
              <w:rPr>
                <w:rFonts w:hint="eastAsia" w:asciiTheme="minorEastAsia" w:hAnsiTheme="minorEastAsia" w:cstheme="minorEastAsia"/>
                <w:sz w:val="24"/>
                <w:szCs w:val="24"/>
              </w:rPr>
              <w:t>（签字）：</w:t>
            </w:r>
          </w:p>
        </w:tc>
        <w:tc>
          <w:tcPr>
            <w:tcW w:w="4819" w:type="dxa"/>
            <w:tcBorders>
              <w:top w:val="single" w:color="auto" w:sz="4" w:space="0"/>
              <w:left w:val="nil"/>
              <w:bottom w:val="single" w:color="auto" w:sz="4" w:space="0"/>
              <w:right w:val="single" w:color="auto" w:sz="4" w:space="0"/>
            </w:tcBorders>
          </w:tcPr>
          <w:p w14:paraId="3DC4436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lang w:val="en-US" w:eastAsia="zh-CN"/>
              </w:rPr>
              <w:t>联系人</w:t>
            </w:r>
            <w:r>
              <w:rPr>
                <w:rFonts w:hint="eastAsia" w:asciiTheme="minorEastAsia" w:hAnsiTheme="minorEastAsia" w:cstheme="minorEastAsia"/>
                <w:sz w:val="24"/>
                <w:szCs w:val="24"/>
              </w:rPr>
              <w:t>（签字）：</w:t>
            </w:r>
          </w:p>
        </w:tc>
      </w:tr>
      <w:tr w14:paraId="10E4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AB9E5A9">
            <w:pPr>
              <w:spacing w:line="400"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rPr>
              <w:t>联系电话：</w:t>
            </w:r>
            <w:r>
              <w:rPr>
                <w:rFonts w:hint="eastAsia" w:asciiTheme="minorEastAsia" w:hAnsiTheme="minorEastAsia" w:cstheme="minorEastAsia"/>
                <w:sz w:val="24"/>
                <w:szCs w:val="24"/>
                <w:lang w:val="en-US" w:eastAsia="zh-CN"/>
              </w:rPr>
              <w:t>13890228228</w:t>
            </w:r>
          </w:p>
        </w:tc>
        <w:tc>
          <w:tcPr>
            <w:tcW w:w="4819" w:type="dxa"/>
            <w:tcBorders>
              <w:top w:val="single" w:color="auto" w:sz="4" w:space="0"/>
              <w:left w:val="nil"/>
              <w:bottom w:val="single" w:color="auto" w:sz="4" w:space="0"/>
              <w:right w:val="single" w:color="auto" w:sz="4" w:space="0"/>
            </w:tcBorders>
            <w:vAlign w:val="center"/>
          </w:tcPr>
          <w:p w14:paraId="55785F4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4383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681BBAB">
            <w:pPr>
              <w:spacing w:line="400"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rPr>
              <w:t>通讯地址：四川省</w:t>
            </w:r>
            <w:r>
              <w:rPr>
                <w:rFonts w:hint="eastAsia" w:asciiTheme="minorEastAsia" w:hAnsiTheme="minorEastAsia" w:cstheme="minorEastAsia"/>
                <w:sz w:val="24"/>
                <w:szCs w:val="24"/>
                <w:lang w:val="en-US" w:eastAsia="zh-CN"/>
              </w:rPr>
              <w:t>德阳市什邡市洛水镇</w:t>
            </w:r>
          </w:p>
        </w:tc>
        <w:tc>
          <w:tcPr>
            <w:tcW w:w="4819" w:type="dxa"/>
            <w:tcBorders>
              <w:top w:val="single" w:color="auto" w:sz="4" w:space="0"/>
              <w:left w:val="nil"/>
              <w:bottom w:val="single" w:color="auto" w:sz="4" w:space="0"/>
              <w:right w:val="single" w:color="auto" w:sz="4" w:space="0"/>
            </w:tcBorders>
            <w:vAlign w:val="center"/>
          </w:tcPr>
          <w:p w14:paraId="2BC727C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270E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A28B2DB">
            <w:pPr>
              <w:spacing w:line="400" w:lineRule="exact"/>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635246FD">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224D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E6184D3">
            <w:pPr>
              <w:spacing w:line="400" w:lineRule="exact"/>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011E7CF3">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1F2E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0182BA5">
            <w:pPr>
              <w:spacing w:line="400" w:lineRule="exact"/>
              <w:rPr>
                <w:rFonts w:hint="eastAsia"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778CC0A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355C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8AD7022">
            <w:pPr>
              <w:spacing w:line="400" w:lineRule="exact"/>
              <w:rPr>
                <w:rFonts w:hint="default" w:asciiTheme="minorEastAsia" w:hAnsiTheme="minorEastAsia" w:cstheme="minorEastAsia"/>
                <w:sz w:val="24"/>
                <w:szCs w:val="24"/>
                <w:lang w:val="en-US"/>
              </w:rPr>
            </w:pPr>
            <w:r>
              <w:rPr>
                <w:rFonts w:hint="eastAsia" w:asciiTheme="minorEastAsia" w:hAnsiTheme="minorEastAsia" w:cstheme="minorEastAsia"/>
                <w:sz w:val="24"/>
                <w:szCs w:val="24"/>
              </w:rPr>
              <w:t>签订地点：四川省</w:t>
            </w:r>
            <w:r>
              <w:rPr>
                <w:rFonts w:hint="eastAsia" w:asciiTheme="minorEastAsia" w:hAnsiTheme="minorEastAsia" w:cstheme="minorEastAsia"/>
                <w:sz w:val="24"/>
                <w:szCs w:val="24"/>
                <w:lang w:val="en-US" w:eastAsia="zh-CN"/>
              </w:rPr>
              <w:t>什邡市师古镇</w:t>
            </w:r>
          </w:p>
        </w:tc>
        <w:tc>
          <w:tcPr>
            <w:tcW w:w="4819" w:type="dxa"/>
            <w:tcBorders>
              <w:top w:val="single" w:color="auto" w:sz="4" w:space="0"/>
              <w:left w:val="nil"/>
              <w:bottom w:val="single" w:color="auto" w:sz="4" w:space="0"/>
              <w:right w:val="single" w:color="auto" w:sz="4" w:space="0"/>
            </w:tcBorders>
            <w:vAlign w:val="center"/>
          </w:tcPr>
          <w:p w14:paraId="394AE40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7E37C85E">
      <w:pPr>
        <w:spacing w:line="360" w:lineRule="exact"/>
        <w:rPr>
          <w:rFonts w:ascii="黑体" w:hAnsi="黑体" w:eastAsia="黑体" w:cs="宋体"/>
          <w:b/>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A9D90">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E607">
    <w:pPr>
      <w:pStyle w:val="10"/>
      <w:ind w:right="360"/>
      <w:jc w:val="center"/>
    </w:pPr>
    <w:r>
      <w:fldChar w:fldCharType="begin"/>
    </w:r>
    <w:r>
      <w:rPr>
        <w:rStyle w:val="21"/>
      </w:rPr>
      <w:instrText xml:space="preserve"> PAGE </w:instrText>
    </w:r>
    <w:r>
      <w:fldChar w:fldCharType="separate"/>
    </w:r>
    <w:r>
      <w:rPr>
        <w:rStyle w:val="21"/>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FE134">
    <w:pPr>
      <w:pStyle w:val="10"/>
      <w:framePr w:wrap="around" w:vAnchor="text" w:hAnchor="margin" w:xAlign="center" w:y="1"/>
      <w:rPr>
        <w:rStyle w:val="21"/>
      </w:rPr>
    </w:pPr>
    <w:r>
      <w:fldChar w:fldCharType="begin"/>
    </w:r>
    <w:r>
      <w:rPr>
        <w:rStyle w:val="21"/>
      </w:rPr>
      <w:instrText xml:space="preserve">PAGE  </w:instrText>
    </w:r>
    <w:r>
      <w:fldChar w:fldCharType="separate"/>
    </w:r>
    <w:r>
      <w:rPr>
        <w:rStyle w:val="21"/>
      </w:rPr>
      <w:t>16</w:t>
    </w:r>
    <w:r>
      <w:fldChar w:fldCharType="end"/>
    </w:r>
  </w:p>
  <w:p w14:paraId="5C6C621E">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B59D">
    <w:pPr>
      <w:pStyle w:val="10"/>
      <w:framePr w:wrap="around" w:vAnchor="text" w:hAnchor="margin" w:xAlign="center" w:y="1"/>
      <w:rPr>
        <w:rStyle w:val="21"/>
      </w:rPr>
    </w:pPr>
    <w:r>
      <w:fldChar w:fldCharType="begin"/>
    </w:r>
    <w:r>
      <w:rPr>
        <w:rStyle w:val="21"/>
      </w:rPr>
      <w:instrText xml:space="preserve">PAGE  </w:instrText>
    </w:r>
    <w:r>
      <w:fldChar w:fldCharType="end"/>
    </w:r>
  </w:p>
  <w:p w14:paraId="482D3B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0C58">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7EC21"/>
    <w:multiLevelType w:val="singleLevel"/>
    <w:tmpl w:val="A7F7EC21"/>
    <w:lvl w:ilvl="0" w:tentative="0">
      <w:start w:val="2"/>
      <w:numFmt w:val="decimal"/>
      <w:suff w:val="space"/>
      <w:lvlText w:val="%1."/>
      <w:lvlJc w:val="left"/>
    </w:lvl>
  </w:abstractNum>
  <w:abstractNum w:abstractNumId="1">
    <w:nsid w:val="3F32735C"/>
    <w:multiLevelType w:val="singleLevel"/>
    <w:tmpl w:val="3F32735C"/>
    <w:lvl w:ilvl="0" w:tentative="0">
      <w:start w:val="4"/>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color w:val="000000" w:themeColor="text1"/>
        <w14:textFill>
          <w14:solidFill>
            <w14:schemeClr w14:val="tx1"/>
          </w14:solidFill>
        </w14:textFill>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167D"/>
    <w:rsid w:val="002B37D6"/>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4F61D5"/>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92784"/>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A02BA"/>
    <w:rsid w:val="006B05D3"/>
    <w:rsid w:val="006B0C12"/>
    <w:rsid w:val="006D68F2"/>
    <w:rsid w:val="006E2ACF"/>
    <w:rsid w:val="006E3C45"/>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2469"/>
    <w:rsid w:val="00EA465B"/>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2921D9"/>
    <w:rsid w:val="017D438D"/>
    <w:rsid w:val="038F62BE"/>
    <w:rsid w:val="03A80897"/>
    <w:rsid w:val="03BC1030"/>
    <w:rsid w:val="041E3808"/>
    <w:rsid w:val="043B2184"/>
    <w:rsid w:val="0475718F"/>
    <w:rsid w:val="0485137E"/>
    <w:rsid w:val="04A403E3"/>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6D02BCC"/>
    <w:rsid w:val="170E68DA"/>
    <w:rsid w:val="172F5937"/>
    <w:rsid w:val="17660053"/>
    <w:rsid w:val="177C482D"/>
    <w:rsid w:val="190E59FE"/>
    <w:rsid w:val="19393A07"/>
    <w:rsid w:val="197146AB"/>
    <w:rsid w:val="1A294B27"/>
    <w:rsid w:val="1A683441"/>
    <w:rsid w:val="1C197E29"/>
    <w:rsid w:val="1C4C57FF"/>
    <w:rsid w:val="1D64697C"/>
    <w:rsid w:val="1DD969AB"/>
    <w:rsid w:val="1ED14404"/>
    <w:rsid w:val="1EF74148"/>
    <w:rsid w:val="1FA15E62"/>
    <w:rsid w:val="1FDB7383"/>
    <w:rsid w:val="20A629C0"/>
    <w:rsid w:val="210F65BC"/>
    <w:rsid w:val="21196F94"/>
    <w:rsid w:val="21263865"/>
    <w:rsid w:val="213571AA"/>
    <w:rsid w:val="217D645B"/>
    <w:rsid w:val="21843C8D"/>
    <w:rsid w:val="21F13065"/>
    <w:rsid w:val="22A07CA6"/>
    <w:rsid w:val="237F15B6"/>
    <w:rsid w:val="240E783E"/>
    <w:rsid w:val="246966F1"/>
    <w:rsid w:val="2470465E"/>
    <w:rsid w:val="24F6510A"/>
    <w:rsid w:val="24FA55ED"/>
    <w:rsid w:val="25CC5B88"/>
    <w:rsid w:val="26933E36"/>
    <w:rsid w:val="26BC19A6"/>
    <w:rsid w:val="279E3E6D"/>
    <w:rsid w:val="27A73E71"/>
    <w:rsid w:val="27B8643F"/>
    <w:rsid w:val="28564D7B"/>
    <w:rsid w:val="289607B9"/>
    <w:rsid w:val="28D40E31"/>
    <w:rsid w:val="28ED53FF"/>
    <w:rsid w:val="28F11C08"/>
    <w:rsid w:val="290166AE"/>
    <w:rsid w:val="2A494963"/>
    <w:rsid w:val="2A5A72A6"/>
    <w:rsid w:val="2A7A0382"/>
    <w:rsid w:val="2AAB5DE7"/>
    <w:rsid w:val="2AC075D6"/>
    <w:rsid w:val="2B430237"/>
    <w:rsid w:val="2C0635BA"/>
    <w:rsid w:val="2C612895"/>
    <w:rsid w:val="2C672453"/>
    <w:rsid w:val="2EC03E0B"/>
    <w:rsid w:val="2EE64169"/>
    <w:rsid w:val="300E355A"/>
    <w:rsid w:val="30337F16"/>
    <w:rsid w:val="30464A25"/>
    <w:rsid w:val="3082583C"/>
    <w:rsid w:val="31A45B7D"/>
    <w:rsid w:val="31A5035D"/>
    <w:rsid w:val="33980AB1"/>
    <w:rsid w:val="344A7D4E"/>
    <w:rsid w:val="347D19AD"/>
    <w:rsid w:val="34C32719"/>
    <w:rsid w:val="34E44129"/>
    <w:rsid w:val="34E65643"/>
    <w:rsid w:val="3539753D"/>
    <w:rsid w:val="35771A99"/>
    <w:rsid w:val="361436EF"/>
    <w:rsid w:val="363D49D0"/>
    <w:rsid w:val="36481456"/>
    <w:rsid w:val="36E1650E"/>
    <w:rsid w:val="371A057C"/>
    <w:rsid w:val="37296A11"/>
    <w:rsid w:val="380534F8"/>
    <w:rsid w:val="388861A3"/>
    <w:rsid w:val="38DC340E"/>
    <w:rsid w:val="39E31BD5"/>
    <w:rsid w:val="3A801D52"/>
    <w:rsid w:val="3ABF1B60"/>
    <w:rsid w:val="3B10121D"/>
    <w:rsid w:val="3B5726A2"/>
    <w:rsid w:val="3BA23F27"/>
    <w:rsid w:val="3BB75F0B"/>
    <w:rsid w:val="3BF62074"/>
    <w:rsid w:val="3D2D4ECB"/>
    <w:rsid w:val="3D8E7046"/>
    <w:rsid w:val="3DB1150E"/>
    <w:rsid w:val="3DD85B51"/>
    <w:rsid w:val="3E197344"/>
    <w:rsid w:val="3E583D12"/>
    <w:rsid w:val="3F213F33"/>
    <w:rsid w:val="3FE536F1"/>
    <w:rsid w:val="40083152"/>
    <w:rsid w:val="40085CD0"/>
    <w:rsid w:val="4041301D"/>
    <w:rsid w:val="420C36D5"/>
    <w:rsid w:val="42587944"/>
    <w:rsid w:val="428F32F8"/>
    <w:rsid w:val="42932E0A"/>
    <w:rsid w:val="43243278"/>
    <w:rsid w:val="434B6345"/>
    <w:rsid w:val="435B56FC"/>
    <w:rsid w:val="43884ABF"/>
    <w:rsid w:val="43B86527"/>
    <w:rsid w:val="44193158"/>
    <w:rsid w:val="445717A8"/>
    <w:rsid w:val="44A00219"/>
    <w:rsid w:val="4517724A"/>
    <w:rsid w:val="45367494"/>
    <w:rsid w:val="45877724"/>
    <w:rsid w:val="467A2DE5"/>
    <w:rsid w:val="46A240EA"/>
    <w:rsid w:val="470A03A4"/>
    <w:rsid w:val="47F46EAE"/>
    <w:rsid w:val="480204A1"/>
    <w:rsid w:val="48724017"/>
    <w:rsid w:val="48750F6C"/>
    <w:rsid w:val="48F20CD3"/>
    <w:rsid w:val="492B4B3C"/>
    <w:rsid w:val="4A185620"/>
    <w:rsid w:val="4A6F4C2B"/>
    <w:rsid w:val="4B4B5449"/>
    <w:rsid w:val="4B964C95"/>
    <w:rsid w:val="4BDF7931"/>
    <w:rsid w:val="4D477799"/>
    <w:rsid w:val="4DCF4AEB"/>
    <w:rsid w:val="4E0D1159"/>
    <w:rsid w:val="4E5A52AA"/>
    <w:rsid w:val="4EE10E98"/>
    <w:rsid w:val="4EE97C85"/>
    <w:rsid w:val="4F203C16"/>
    <w:rsid w:val="4FAF23CA"/>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6455AD3"/>
    <w:rsid w:val="57193C9E"/>
    <w:rsid w:val="57541431"/>
    <w:rsid w:val="576C2775"/>
    <w:rsid w:val="586048F0"/>
    <w:rsid w:val="588549CE"/>
    <w:rsid w:val="58AE7DA1"/>
    <w:rsid w:val="58DD7D9A"/>
    <w:rsid w:val="59AD4E28"/>
    <w:rsid w:val="5AEC1D31"/>
    <w:rsid w:val="5B1D65E8"/>
    <w:rsid w:val="5C8C341B"/>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5287EBA"/>
    <w:rsid w:val="661512EF"/>
    <w:rsid w:val="66A77D57"/>
    <w:rsid w:val="66C75014"/>
    <w:rsid w:val="672B6AD9"/>
    <w:rsid w:val="67CD5013"/>
    <w:rsid w:val="68E42148"/>
    <w:rsid w:val="68F9171A"/>
    <w:rsid w:val="69210A4A"/>
    <w:rsid w:val="693A47A3"/>
    <w:rsid w:val="69B61D6F"/>
    <w:rsid w:val="69C1618A"/>
    <w:rsid w:val="6AB2229E"/>
    <w:rsid w:val="6AFB2A69"/>
    <w:rsid w:val="6B3E4F40"/>
    <w:rsid w:val="6B4C26F3"/>
    <w:rsid w:val="6B73407C"/>
    <w:rsid w:val="6C465631"/>
    <w:rsid w:val="6C6400AB"/>
    <w:rsid w:val="6C8B590C"/>
    <w:rsid w:val="6D343A27"/>
    <w:rsid w:val="6D38754C"/>
    <w:rsid w:val="6DCF182B"/>
    <w:rsid w:val="6F712728"/>
    <w:rsid w:val="6FF06CE8"/>
    <w:rsid w:val="71710FBA"/>
    <w:rsid w:val="71DA4A0E"/>
    <w:rsid w:val="72F9402A"/>
    <w:rsid w:val="733A4279"/>
    <w:rsid w:val="74125240"/>
    <w:rsid w:val="74D06143"/>
    <w:rsid w:val="75284014"/>
    <w:rsid w:val="75685BB9"/>
    <w:rsid w:val="75D4756D"/>
    <w:rsid w:val="75E36E5B"/>
    <w:rsid w:val="775744D2"/>
    <w:rsid w:val="77E24ED1"/>
    <w:rsid w:val="781202ED"/>
    <w:rsid w:val="789E730E"/>
    <w:rsid w:val="79042BD4"/>
    <w:rsid w:val="7A450456"/>
    <w:rsid w:val="7AC516D6"/>
    <w:rsid w:val="7BBE5F26"/>
    <w:rsid w:val="7C1E5CE7"/>
    <w:rsid w:val="7CF93BBA"/>
    <w:rsid w:val="7D902913"/>
    <w:rsid w:val="7DA00113"/>
    <w:rsid w:val="7DCA16EC"/>
    <w:rsid w:val="7E6B5FAF"/>
    <w:rsid w:val="7EC34622"/>
    <w:rsid w:val="7ED33846"/>
    <w:rsid w:val="7F0A719D"/>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1"/>
    <w:qFormat/>
    <w:uiPriority w:val="99"/>
    <w:rPr>
      <w:rFonts w:asciiTheme="minorHAnsi" w:hAnsiTheme="minorHAnsi" w:eastAsiaTheme="minorEastAsia" w:cstheme="minorBidi"/>
      <w:kern w:val="2"/>
      <w:sz w:val="18"/>
      <w:szCs w:val="18"/>
    </w:rPr>
  </w:style>
  <w:style w:type="character" w:customStyle="1" w:styleId="40">
    <w:name w:val="页脚 Char"/>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1D79D-9E0A-4347-8294-0D8F9DCA07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5980</Words>
  <Characters>6358</Characters>
  <Lines>73</Lines>
  <Paragraphs>20</Paragraphs>
  <TotalTime>1</TotalTime>
  <ScaleCrop>false</ScaleCrop>
  <LinksUpToDate>false</LinksUpToDate>
  <CharactersWithSpaces>6873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谢恩贵</cp:lastModifiedBy>
  <cp:lastPrinted>2026-08-12T07:50:00Z</cp:lastPrinted>
  <dcterms:modified xsi:type="dcterms:W3CDTF">2026-08-13T01:30:16Z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eyJoZGlkIjoiNjJhMDM0YjI4NWVkYjMxOGI1MDEyOTdmNWU4MDhiMmUiLCJ1c2VySWQiOiI1MjQwMTQ3NTEifQ==</vt:lpwstr>
  </property>
  <property fmtid="{D5CDD505-2E9C-101B-9397-08002B2CF9AE}" pid="3" name="KSOProductBuildVer">
    <vt:lpwstr>2052-12.1.0.28043</vt:lpwstr>
  </property>
  <property fmtid="{D5CDD505-2E9C-101B-9397-08002B2CF9AE}" pid="4" name="ICV">
    <vt:lpwstr>FE3A83E537CE43229C50144E946C483B_13</vt:lpwstr>
  </property>
</Properties>
</file>