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61FB3" w14:textId="77777777" w:rsidR="00E15C20" w:rsidRDefault="00E15C20">
      <w:pPr>
        <w:autoSpaceDE w:val="0"/>
        <w:autoSpaceDN w:val="0"/>
        <w:adjustRightInd w:val="0"/>
        <w:spacing w:before="100" w:after="100"/>
        <w:jc w:val="center"/>
        <w:rPr>
          <w:rFonts w:ascii="宋体" w:hAnsi="宋体" w:cs="宋体"/>
          <w:b/>
          <w:bCs/>
          <w:sz w:val="32"/>
          <w:szCs w:val="32"/>
        </w:rPr>
      </w:pPr>
    </w:p>
    <w:p w14:paraId="3FB94155" w14:textId="77777777" w:rsidR="00E15C20" w:rsidRDefault="00E15C20">
      <w:pPr>
        <w:autoSpaceDE w:val="0"/>
        <w:autoSpaceDN w:val="0"/>
        <w:adjustRightInd w:val="0"/>
        <w:spacing w:before="100" w:after="100"/>
        <w:jc w:val="center"/>
        <w:rPr>
          <w:rFonts w:ascii="宋体" w:hAnsi="宋体" w:cs="宋体"/>
          <w:b/>
          <w:bCs/>
          <w:sz w:val="32"/>
          <w:szCs w:val="32"/>
        </w:rPr>
      </w:pPr>
    </w:p>
    <w:p w14:paraId="08F5B061" w14:textId="77777777" w:rsidR="00E15C20" w:rsidRDefault="00E15C20">
      <w:pPr>
        <w:autoSpaceDE w:val="0"/>
        <w:autoSpaceDN w:val="0"/>
        <w:adjustRightInd w:val="0"/>
        <w:spacing w:before="100" w:after="100"/>
        <w:jc w:val="center"/>
        <w:rPr>
          <w:rFonts w:ascii="宋体" w:hAnsi="宋体" w:cs="宋体"/>
          <w:b/>
          <w:bCs/>
          <w:sz w:val="32"/>
          <w:szCs w:val="32"/>
        </w:rPr>
      </w:pPr>
    </w:p>
    <w:p w14:paraId="6213D976" w14:textId="77777777" w:rsidR="00E15C20" w:rsidRDefault="00716623">
      <w:pPr>
        <w:autoSpaceDE w:val="0"/>
        <w:autoSpaceDN w:val="0"/>
        <w:adjustRightInd w:val="0"/>
        <w:spacing w:before="100" w:after="100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四川宏达股份有限公司</w:t>
      </w:r>
    </w:p>
    <w:p w14:paraId="3FC56256" w14:textId="77777777" w:rsidR="00E15C20" w:rsidRDefault="00E15C20">
      <w:pPr>
        <w:autoSpaceDE w:val="0"/>
        <w:autoSpaceDN w:val="0"/>
        <w:adjustRightInd w:val="0"/>
        <w:spacing w:before="100" w:after="100"/>
        <w:jc w:val="center"/>
        <w:rPr>
          <w:rFonts w:ascii="宋体" w:hAnsi="宋体" w:cs="宋体"/>
          <w:b/>
          <w:bCs/>
          <w:sz w:val="32"/>
          <w:szCs w:val="32"/>
        </w:rPr>
      </w:pPr>
    </w:p>
    <w:p w14:paraId="07C5E11E" w14:textId="77777777" w:rsidR="00804DAE" w:rsidRDefault="00804DAE" w:rsidP="00804DAE">
      <w:pPr>
        <w:widowControl/>
        <w:jc w:val="left"/>
        <w:rPr>
          <w:rFonts w:ascii="宋体" w:hAnsi="宋体" w:cs="宋体"/>
          <w:b/>
          <w:bCs/>
          <w:sz w:val="32"/>
          <w:szCs w:val="32"/>
        </w:rPr>
      </w:pPr>
    </w:p>
    <w:p w14:paraId="4B4A13E6" w14:textId="4078A557" w:rsidR="00E15C20" w:rsidRDefault="00D37BA3" w:rsidP="00D37BA3">
      <w:pPr>
        <w:widowControl/>
        <w:jc w:val="center"/>
        <w:rPr>
          <w:rFonts w:asciiTheme="minorEastAsia" w:hAnsiTheme="minorEastAsia"/>
          <w:b/>
          <w:kern w:val="0"/>
          <w:sz w:val="72"/>
          <w:szCs w:val="72"/>
        </w:rPr>
      </w:pPr>
      <w:r w:rsidRPr="00D37BA3">
        <w:rPr>
          <w:rFonts w:ascii="宋体" w:eastAsia="宋体" w:hAnsi="宋体" w:cs="宋体" w:hint="eastAsia"/>
          <w:b/>
          <w:bCs/>
          <w:sz w:val="32"/>
          <w:szCs w:val="32"/>
        </w:rPr>
        <w:t>有色分公司氧化锌原矿（粉矿）比选采购</w:t>
      </w:r>
    </w:p>
    <w:p w14:paraId="69EA8129" w14:textId="77777777" w:rsidR="00E15C20" w:rsidRPr="00D37BA3" w:rsidRDefault="00E15C20">
      <w:pPr>
        <w:pStyle w:val="af0"/>
        <w:rPr>
          <w:rFonts w:asciiTheme="minorEastAsia" w:hAnsiTheme="minorEastAsia"/>
          <w:b/>
          <w:kern w:val="0"/>
          <w:sz w:val="72"/>
          <w:szCs w:val="72"/>
        </w:rPr>
      </w:pPr>
    </w:p>
    <w:p w14:paraId="38C20926" w14:textId="77777777" w:rsidR="00E15C20" w:rsidRDefault="00E15C20"/>
    <w:p w14:paraId="538FE227" w14:textId="77777777" w:rsidR="00E15C20" w:rsidRDefault="00E15C20">
      <w:pPr>
        <w:pStyle w:val="af0"/>
      </w:pPr>
    </w:p>
    <w:p w14:paraId="4A986D31" w14:textId="77777777" w:rsidR="00E15C20" w:rsidRDefault="00716623">
      <w:pPr>
        <w:widowControl/>
        <w:jc w:val="center"/>
        <w:rPr>
          <w:rFonts w:asciiTheme="minorEastAsia" w:hAnsiTheme="minorEastAsia"/>
          <w:b/>
          <w:kern w:val="0"/>
          <w:sz w:val="52"/>
          <w:szCs w:val="52"/>
        </w:rPr>
      </w:pPr>
      <w:r>
        <w:rPr>
          <w:rFonts w:asciiTheme="minorEastAsia" w:hAnsiTheme="minorEastAsia" w:hint="eastAsia"/>
          <w:b/>
          <w:kern w:val="0"/>
          <w:sz w:val="52"/>
          <w:szCs w:val="52"/>
        </w:rPr>
        <w:t>比选文件</w:t>
      </w:r>
    </w:p>
    <w:p w14:paraId="4DC4C3E0" w14:textId="68968C21" w:rsidR="00E15C20" w:rsidRDefault="00716623">
      <w:pPr>
        <w:pStyle w:val="a4"/>
        <w:ind w:firstLineChars="900" w:firstLine="2891"/>
        <w:rPr>
          <w:rFonts w:ascii="黑体" w:eastAsia="黑体" w:hAnsi="黑体" w:cs="宋体"/>
          <w:b/>
          <w:kern w:val="0"/>
          <w:sz w:val="32"/>
          <w:szCs w:val="32"/>
        </w:rPr>
      </w:pPr>
      <w:r>
        <w:rPr>
          <w:rFonts w:ascii="黑体" w:eastAsia="黑体" w:hAnsi="黑体" w:cs="宋体" w:hint="eastAsia"/>
          <w:b/>
          <w:kern w:val="0"/>
          <w:sz w:val="32"/>
          <w:szCs w:val="32"/>
        </w:rPr>
        <w:t>编号：</w:t>
      </w:r>
      <w:r w:rsidR="00D37BA3" w:rsidRPr="00D37BA3">
        <w:rPr>
          <w:rFonts w:ascii="黑体" w:eastAsia="黑体" w:hAnsi="黑体" w:cs="宋体"/>
          <w:b/>
          <w:kern w:val="0"/>
          <w:sz w:val="32"/>
          <w:szCs w:val="32"/>
        </w:rPr>
        <w:t>YS-GKBX-2026-HW169</w:t>
      </w:r>
    </w:p>
    <w:p w14:paraId="39730B5E" w14:textId="77777777" w:rsidR="00E15C20" w:rsidRDefault="00E15C20">
      <w:pPr>
        <w:autoSpaceDE w:val="0"/>
        <w:autoSpaceDN w:val="0"/>
        <w:adjustRightInd w:val="0"/>
        <w:spacing w:line="360" w:lineRule="auto"/>
        <w:rPr>
          <w:rFonts w:asciiTheme="minorEastAsia" w:hAnsiTheme="minorEastAsia" w:cs="黑体"/>
          <w:lang w:val="zh-CN"/>
        </w:rPr>
      </w:pPr>
    </w:p>
    <w:p w14:paraId="7628825F" w14:textId="77777777" w:rsidR="00E15C20" w:rsidRDefault="00E15C20">
      <w:pPr>
        <w:jc w:val="center"/>
        <w:rPr>
          <w:rFonts w:asciiTheme="minorEastAsia" w:hAnsiTheme="minorEastAsia" w:cs="黑体"/>
          <w:lang w:val="zh-CN"/>
        </w:rPr>
      </w:pPr>
    </w:p>
    <w:p w14:paraId="36F00592" w14:textId="77777777" w:rsidR="00E15C20" w:rsidRDefault="00E15C20">
      <w:pPr>
        <w:jc w:val="center"/>
        <w:rPr>
          <w:rFonts w:asciiTheme="minorEastAsia" w:hAnsiTheme="minorEastAsia" w:cs="黑体"/>
          <w:lang w:val="zh-CN"/>
        </w:rPr>
      </w:pPr>
    </w:p>
    <w:p w14:paraId="3CEDA20A" w14:textId="77777777" w:rsidR="00E15C20" w:rsidRDefault="00E15C20">
      <w:pPr>
        <w:jc w:val="center"/>
        <w:rPr>
          <w:rFonts w:asciiTheme="minorEastAsia" w:hAnsiTheme="minorEastAsia" w:cs="黑体"/>
          <w:lang w:val="zh-CN"/>
        </w:rPr>
      </w:pPr>
    </w:p>
    <w:p w14:paraId="1055B68C" w14:textId="77777777" w:rsidR="00E15C20" w:rsidRDefault="00E15C20">
      <w:pPr>
        <w:jc w:val="center"/>
        <w:rPr>
          <w:rFonts w:asciiTheme="minorEastAsia" w:hAnsiTheme="minorEastAsia" w:cs="黑体"/>
          <w:lang w:val="zh-CN"/>
        </w:rPr>
      </w:pPr>
    </w:p>
    <w:p w14:paraId="0CAE3763" w14:textId="77777777" w:rsidR="00E15C20" w:rsidRDefault="00E15C20">
      <w:pPr>
        <w:rPr>
          <w:rFonts w:asciiTheme="minorEastAsia" w:hAnsiTheme="minorEastAsia" w:cs="黑体"/>
          <w:lang w:val="zh-CN"/>
        </w:rPr>
      </w:pPr>
    </w:p>
    <w:p w14:paraId="22283A8E" w14:textId="77777777" w:rsidR="00E15C20" w:rsidRDefault="00E15C20">
      <w:pPr>
        <w:spacing w:line="600" w:lineRule="auto"/>
        <w:ind w:firstLineChars="709" w:firstLine="2127"/>
        <w:rPr>
          <w:rFonts w:asciiTheme="minorEastAsia" w:hAnsiTheme="minorEastAsia"/>
          <w:sz w:val="30"/>
          <w:szCs w:val="30"/>
        </w:rPr>
      </w:pPr>
    </w:p>
    <w:p w14:paraId="623FA7CD" w14:textId="77777777" w:rsidR="00E15C20" w:rsidRDefault="00716623">
      <w:pPr>
        <w:spacing w:line="480" w:lineRule="auto"/>
        <w:ind w:leftChars="500" w:left="1050" w:rightChars="500" w:right="1050"/>
        <w:jc w:val="center"/>
        <w:rPr>
          <w:rFonts w:asciiTheme="minorEastAsia" w:hAnsiTheme="minorEastAsia"/>
          <w:b/>
          <w:bCs/>
          <w:sz w:val="30"/>
          <w:szCs w:val="30"/>
          <w:u w:val="single"/>
        </w:rPr>
      </w:pPr>
      <w:r>
        <w:rPr>
          <w:rFonts w:asciiTheme="minorEastAsia" w:hAnsiTheme="minorEastAsia" w:hint="eastAsia"/>
          <w:b/>
          <w:bCs/>
          <w:sz w:val="30"/>
          <w:szCs w:val="30"/>
        </w:rPr>
        <w:t xml:space="preserve"> </w:t>
      </w:r>
      <w:r>
        <w:rPr>
          <w:rFonts w:asciiTheme="minorEastAsia" w:hAnsiTheme="minorEastAsia"/>
          <w:b/>
          <w:bCs/>
          <w:sz w:val="30"/>
          <w:szCs w:val="30"/>
        </w:rPr>
        <w:t xml:space="preserve"> </w:t>
      </w:r>
      <w:r>
        <w:rPr>
          <w:rFonts w:asciiTheme="minorEastAsia" w:hAnsiTheme="minorEastAsia" w:hint="eastAsia"/>
          <w:b/>
          <w:bCs/>
          <w:sz w:val="30"/>
          <w:szCs w:val="30"/>
        </w:rPr>
        <w:t>比选人：</w:t>
      </w:r>
      <w:r>
        <w:rPr>
          <w:rFonts w:asciiTheme="minorEastAsia" w:hAnsiTheme="minorEastAsia" w:hint="eastAsia"/>
          <w:b/>
          <w:bCs/>
          <w:sz w:val="30"/>
          <w:szCs w:val="30"/>
          <w:u w:val="single"/>
        </w:rPr>
        <w:t>四川宏达股份有限公司</w:t>
      </w:r>
    </w:p>
    <w:p w14:paraId="40DE81F1" w14:textId="2DC20EEF" w:rsidR="00E15C20" w:rsidRDefault="00716623">
      <w:pPr>
        <w:autoSpaceDE w:val="0"/>
        <w:autoSpaceDN w:val="0"/>
        <w:adjustRightInd w:val="0"/>
        <w:spacing w:line="480" w:lineRule="auto"/>
        <w:jc w:val="center"/>
        <w:rPr>
          <w:rFonts w:asciiTheme="minorEastAsia" w:hAnsiTheme="minorEastAsia"/>
          <w:b/>
          <w:sz w:val="30"/>
          <w:szCs w:val="30"/>
        </w:rPr>
        <w:sectPr w:rsidR="00E15C20">
          <w:headerReference w:type="default" r:id="rId8"/>
          <w:footerReference w:type="default" r:id="rId9"/>
          <w:footerReference w:type="first" r:id="rId10"/>
          <w:pgSz w:w="11906" w:h="16838"/>
          <w:pgMar w:top="1361" w:right="1134" w:bottom="1361" w:left="1134" w:header="851" w:footer="992" w:gutter="0"/>
          <w:cols w:space="720"/>
          <w:docGrid w:linePitch="312"/>
        </w:sectPr>
      </w:pPr>
      <w:r>
        <w:rPr>
          <w:rFonts w:asciiTheme="minorEastAsia" w:hAnsiTheme="minorEastAsia" w:cs="黑体"/>
          <w:b/>
          <w:bCs/>
          <w:sz w:val="30"/>
          <w:szCs w:val="30"/>
        </w:rPr>
        <w:t xml:space="preserve">   </w:t>
      </w:r>
      <w:r>
        <w:rPr>
          <w:rFonts w:asciiTheme="minorEastAsia" w:hAnsiTheme="minorEastAsia" w:cs="黑体" w:hint="eastAsia"/>
          <w:b/>
          <w:bCs/>
          <w:sz w:val="30"/>
          <w:szCs w:val="30"/>
          <w:lang w:val="zh-CN"/>
        </w:rPr>
        <w:t>20</w:t>
      </w:r>
      <w:r>
        <w:rPr>
          <w:rFonts w:asciiTheme="minorEastAsia" w:hAnsiTheme="minorEastAsia" w:cs="黑体" w:hint="eastAsia"/>
          <w:b/>
          <w:bCs/>
          <w:sz w:val="30"/>
          <w:szCs w:val="30"/>
        </w:rPr>
        <w:t>26</w:t>
      </w:r>
      <w:r>
        <w:rPr>
          <w:rFonts w:asciiTheme="minorEastAsia" w:hAnsiTheme="minorEastAsia" w:cs="黑体" w:hint="eastAsia"/>
          <w:b/>
          <w:bCs/>
          <w:sz w:val="30"/>
          <w:szCs w:val="30"/>
          <w:lang w:val="zh-CN"/>
        </w:rPr>
        <w:t>年</w:t>
      </w:r>
      <w:r w:rsidR="00D37BA3">
        <w:rPr>
          <w:rFonts w:asciiTheme="minorEastAsia" w:hAnsiTheme="minorEastAsia" w:cs="黑体"/>
          <w:b/>
          <w:bCs/>
          <w:sz w:val="30"/>
          <w:szCs w:val="30"/>
        </w:rPr>
        <w:t>8</w:t>
      </w:r>
      <w:r>
        <w:rPr>
          <w:rFonts w:asciiTheme="minorEastAsia" w:hAnsiTheme="minorEastAsia" w:cs="黑体" w:hint="eastAsia"/>
          <w:b/>
          <w:bCs/>
          <w:sz w:val="30"/>
          <w:szCs w:val="30"/>
        </w:rPr>
        <w:t>月</w:t>
      </w:r>
      <w:r w:rsidR="00D37BA3">
        <w:rPr>
          <w:rFonts w:asciiTheme="minorEastAsia" w:hAnsiTheme="minorEastAsia" w:cs="黑体"/>
          <w:b/>
          <w:bCs/>
          <w:sz w:val="30"/>
          <w:szCs w:val="30"/>
        </w:rPr>
        <w:t>12</w:t>
      </w:r>
      <w:r>
        <w:rPr>
          <w:rFonts w:asciiTheme="minorEastAsia" w:hAnsiTheme="minorEastAsia" w:cs="黑体" w:hint="eastAsia"/>
          <w:b/>
          <w:bCs/>
          <w:sz w:val="30"/>
          <w:szCs w:val="30"/>
        </w:rPr>
        <w:t>日</w:t>
      </w:r>
    </w:p>
    <w:p w14:paraId="38A8A1F4" w14:textId="6AEF77B0" w:rsidR="00E15C20" w:rsidRDefault="00D37BA3">
      <w:pPr>
        <w:jc w:val="center"/>
        <w:rPr>
          <w:rFonts w:ascii="黑体" w:eastAsia="黑体" w:hAnsi="黑体" w:cs="宋体"/>
          <w:b/>
          <w:kern w:val="0"/>
          <w:sz w:val="32"/>
          <w:szCs w:val="32"/>
        </w:rPr>
      </w:pPr>
      <w:r w:rsidRPr="00D37BA3">
        <w:rPr>
          <w:rFonts w:ascii="黑体" w:eastAsia="黑体" w:hAnsi="黑体" w:cs="宋体" w:hint="eastAsia"/>
          <w:b/>
          <w:kern w:val="0"/>
          <w:sz w:val="32"/>
          <w:szCs w:val="32"/>
        </w:rPr>
        <w:lastRenderedPageBreak/>
        <w:t>有色分公司氧化锌原矿（粉矿）比选采购</w:t>
      </w:r>
    </w:p>
    <w:p w14:paraId="5E4AB89E" w14:textId="16974FE1" w:rsidR="00E15C20" w:rsidRDefault="00716623">
      <w:pPr>
        <w:pStyle w:val="a4"/>
        <w:ind w:firstLine="422"/>
        <w:jc w:val="center"/>
        <w:rPr>
          <w:rFonts w:ascii="黑体" w:eastAsia="黑体" w:hAnsi="黑体" w:cs="宋体"/>
          <w:b/>
          <w:kern w:val="0"/>
          <w:sz w:val="30"/>
          <w:szCs w:val="30"/>
        </w:rPr>
      </w:pPr>
      <w:r>
        <w:rPr>
          <w:rFonts w:ascii="黑体" w:eastAsia="黑体" w:hAnsi="黑体" w:cs="宋体" w:hint="eastAsia"/>
          <w:b/>
          <w:kern w:val="0"/>
          <w:sz w:val="21"/>
          <w:szCs w:val="21"/>
        </w:rPr>
        <w:t xml:space="preserve">                     </w:t>
      </w:r>
      <w:r>
        <w:rPr>
          <w:rFonts w:ascii="黑体" w:eastAsia="黑体" w:hAnsi="黑体" w:cs="宋体"/>
          <w:b/>
          <w:kern w:val="0"/>
          <w:sz w:val="21"/>
          <w:szCs w:val="21"/>
        </w:rPr>
        <w:t xml:space="preserve">                          </w:t>
      </w:r>
    </w:p>
    <w:p w14:paraId="2144EE3D" w14:textId="77777777" w:rsidR="00E15C20" w:rsidRDefault="00716623">
      <w:pPr>
        <w:spacing w:line="276" w:lineRule="auto"/>
        <w:rPr>
          <w:rFonts w:asciiTheme="majorEastAsia" w:eastAsiaTheme="majorEastAsia" w:hAnsiTheme="majorEastAsia" w:cs="宋体"/>
          <w:kern w:val="0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各投标单位：</w:t>
      </w:r>
    </w:p>
    <w:p w14:paraId="69E04206" w14:textId="7868B29D" w:rsidR="00E15C20" w:rsidRDefault="00716623">
      <w:pPr>
        <w:spacing w:line="276" w:lineRule="auto"/>
        <w:ind w:firstLineChars="300" w:firstLine="720"/>
        <w:rPr>
          <w:rFonts w:asciiTheme="majorEastAsia" w:eastAsiaTheme="majorEastAsia" w:hAnsiTheme="majorEastAsia" w:cs="宋体"/>
          <w:kern w:val="0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四川宏达股份有限公司本着“公开、公平、公正”的原则，现对</w:t>
      </w:r>
      <w:r w:rsidR="00D37BA3" w:rsidRPr="00D37BA3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有色分公司氧化锌原矿（粉矿）比选采购</w:t>
      </w:r>
      <w:r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公开比选。欢迎贵公司前来报价，现将相关事项公告如下：</w:t>
      </w:r>
    </w:p>
    <w:p w14:paraId="1AC351A5" w14:textId="5BC4B5F8" w:rsidR="00E15C20" w:rsidRDefault="00716623">
      <w:pPr>
        <w:spacing w:line="276" w:lineRule="auto"/>
        <w:rPr>
          <w:rFonts w:asciiTheme="majorEastAsia" w:eastAsiaTheme="majorEastAsia" w:hAnsiTheme="majorEastAsia" w:cs="宋体"/>
          <w:kern w:val="0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一、标的物：</w:t>
      </w:r>
      <w:r w:rsidR="00D37BA3" w:rsidRPr="00D37BA3">
        <w:rPr>
          <w:rFonts w:asciiTheme="majorEastAsia" w:eastAsiaTheme="majorEastAsia" w:hAnsiTheme="majorEastAsia" w:cs="宋体" w:hint="eastAsia"/>
          <w:b/>
          <w:kern w:val="0"/>
          <w:sz w:val="24"/>
          <w:szCs w:val="24"/>
        </w:rPr>
        <w:t>有色分公司氧化锌原矿（粉矿）比选采购</w:t>
      </w:r>
      <w:r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  壹项</w:t>
      </w:r>
    </w:p>
    <w:p w14:paraId="002510F2" w14:textId="77777777" w:rsidR="00E15C20" w:rsidRDefault="00716623">
      <w:pPr>
        <w:spacing w:line="276" w:lineRule="auto"/>
        <w:rPr>
          <w:rFonts w:asciiTheme="majorEastAsia" w:eastAsiaTheme="majorEastAsia" w:hAnsiTheme="majorEastAsia" w:cs="宋体"/>
          <w:kern w:val="0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二、比选人：四川宏达股份有限公司  </w:t>
      </w:r>
    </w:p>
    <w:p w14:paraId="6C307437" w14:textId="3498BF48" w:rsidR="00E15C20" w:rsidRDefault="00716623">
      <w:pPr>
        <w:spacing w:line="276" w:lineRule="auto"/>
        <w:rPr>
          <w:rFonts w:asciiTheme="majorEastAsia" w:eastAsiaTheme="majorEastAsia" w:hAnsiTheme="majorEastAsia" w:cs="宋体"/>
          <w:kern w:val="0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三、服务内容及要求：</w:t>
      </w:r>
    </w:p>
    <w:p w14:paraId="62EF0CC3" w14:textId="110412D4" w:rsidR="00453187" w:rsidRDefault="00453187">
      <w:pPr>
        <w:spacing w:line="276" w:lineRule="auto"/>
        <w:rPr>
          <w:rFonts w:asciiTheme="majorEastAsia" w:eastAsiaTheme="majorEastAsia" w:hAnsiTheme="majorEastAsia" w:cs="宋体"/>
          <w:kern w:val="0"/>
          <w:sz w:val="24"/>
          <w:szCs w:val="24"/>
        </w:rPr>
      </w:pPr>
      <w:r w:rsidRPr="00D37BA3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1</w:t>
      </w:r>
      <w:r w:rsidRPr="00D37BA3">
        <w:rPr>
          <w:rFonts w:asciiTheme="majorEastAsia" w:eastAsiaTheme="majorEastAsia" w:hAnsiTheme="majorEastAsia" w:cs="宋体"/>
          <w:kern w:val="0"/>
          <w:sz w:val="24"/>
          <w:szCs w:val="24"/>
        </w:rPr>
        <w:t>.</w:t>
      </w:r>
      <w:r w:rsidRPr="00D37BA3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服务内容</w:t>
      </w:r>
    </w:p>
    <w:p w14:paraId="64531BD1" w14:textId="18C9D059" w:rsidR="004F42FC" w:rsidRDefault="004F42FC" w:rsidP="004F42FC">
      <w:pPr>
        <w:spacing w:line="276" w:lineRule="auto"/>
        <w:ind w:firstLine="480"/>
        <w:rPr>
          <w:rFonts w:asciiTheme="majorEastAsia" w:eastAsiaTheme="majorEastAsia" w:hAnsiTheme="majorEastAsia" w:cs="宋体"/>
          <w:kern w:val="0"/>
          <w:sz w:val="24"/>
          <w:szCs w:val="24"/>
        </w:rPr>
      </w:pPr>
      <w:r>
        <w:rPr>
          <w:rFonts w:asciiTheme="majorEastAsia" w:eastAsiaTheme="majorEastAsia" w:hAnsiTheme="majorEastAsia" w:cs="宋体"/>
          <w:kern w:val="0"/>
          <w:sz w:val="24"/>
          <w:szCs w:val="24"/>
        </w:rPr>
        <w:t xml:space="preserve">1.1  </w:t>
      </w:r>
      <w:r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货物名称：</w:t>
      </w:r>
      <w:r w:rsidRPr="004F42FC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氧化锌原矿</w:t>
      </w:r>
    </w:p>
    <w:p w14:paraId="5AA045DE" w14:textId="655B64C2" w:rsidR="004F42FC" w:rsidRPr="004F42FC" w:rsidRDefault="004F42FC" w:rsidP="004F42FC">
      <w:pPr>
        <w:spacing w:line="276" w:lineRule="auto"/>
        <w:ind w:firstLine="480"/>
        <w:rPr>
          <w:rFonts w:asciiTheme="majorEastAsia" w:eastAsiaTheme="majorEastAsia" w:hAnsiTheme="majorEastAsia" w:cs="宋体"/>
          <w:kern w:val="0"/>
          <w:sz w:val="24"/>
          <w:szCs w:val="24"/>
        </w:rPr>
      </w:pPr>
      <w:r>
        <w:rPr>
          <w:rFonts w:asciiTheme="majorEastAsia" w:eastAsiaTheme="majorEastAsia" w:hAnsiTheme="majorEastAsia" w:cs="宋体"/>
          <w:kern w:val="0"/>
          <w:sz w:val="24"/>
          <w:szCs w:val="24"/>
        </w:rPr>
        <w:t xml:space="preserve">1.2  </w:t>
      </w:r>
      <w:r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数量：2</w:t>
      </w:r>
      <w:r>
        <w:rPr>
          <w:rFonts w:asciiTheme="majorEastAsia" w:eastAsiaTheme="majorEastAsia" w:hAnsiTheme="majorEastAsia" w:cs="宋体"/>
          <w:kern w:val="0"/>
          <w:sz w:val="24"/>
          <w:szCs w:val="24"/>
        </w:rPr>
        <w:t>00</w:t>
      </w:r>
      <w:r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吨</w:t>
      </w:r>
    </w:p>
    <w:p w14:paraId="2A3B0978" w14:textId="78F249BA" w:rsidR="00453187" w:rsidRPr="00453187" w:rsidRDefault="00D37BA3" w:rsidP="006777D0">
      <w:pPr>
        <w:spacing w:line="276" w:lineRule="auto"/>
        <w:ind w:firstLine="480"/>
        <w:rPr>
          <w:rFonts w:asciiTheme="majorEastAsia" w:eastAsiaTheme="majorEastAsia" w:hAnsiTheme="majorEastAsia" w:cs="宋体"/>
          <w:kern w:val="0"/>
          <w:sz w:val="24"/>
          <w:szCs w:val="24"/>
        </w:rPr>
      </w:pPr>
      <w:r>
        <w:rPr>
          <w:rFonts w:asciiTheme="majorEastAsia" w:eastAsiaTheme="majorEastAsia" w:hAnsiTheme="majorEastAsia" w:cs="宋体"/>
          <w:kern w:val="0"/>
          <w:sz w:val="24"/>
          <w:szCs w:val="24"/>
        </w:rPr>
        <w:t>1.</w:t>
      </w:r>
      <w:r w:rsidR="004F42FC">
        <w:rPr>
          <w:rFonts w:asciiTheme="majorEastAsia" w:eastAsiaTheme="majorEastAsia" w:hAnsiTheme="majorEastAsia" w:cs="宋体"/>
          <w:kern w:val="0"/>
          <w:sz w:val="24"/>
          <w:szCs w:val="24"/>
        </w:rPr>
        <w:t>3</w:t>
      </w:r>
      <w:r>
        <w:rPr>
          <w:rFonts w:asciiTheme="majorEastAsia" w:eastAsiaTheme="majorEastAsia" w:hAnsiTheme="majorEastAsia" w:cs="宋体"/>
          <w:kern w:val="0"/>
          <w:sz w:val="24"/>
          <w:szCs w:val="24"/>
        </w:rPr>
        <w:t xml:space="preserve"> </w:t>
      </w:r>
      <w:r w:rsidRPr="006777D0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 </w:t>
      </w:r>
      <w:r w:rsidR="004F42FC" w:rsidRPr="006777D0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到货时间：</w:t>
      </w:r>
      <w:r w:rsidRPr="00D37BA3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8月</w:t>
      </w:r>
      <w:r w:rsidR="00C54FBE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底</w:t>
      </w:r>
      <w:r w:rsidRPr="00D37BA3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到货</w:t>
      </w:r>
      <w:r w:rsidR="00453187" w:rsidRPr="00453187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。</w:t>
      </w:r>
    </w:p>
    <w:p w14:paraId="3B2AA1B7" w14:textId="74DF203A" w:rsidR="00453187" w:rsidRDefault="00D37BA3" w:rsidP="006777D0">
      <w:pPr>
        <w:spacing w:line="276" w:lineRule="auto"/>
        <w:ind w:firstLine="480"/>
        <w:rPr>
          <w:rFonts w:asciiTheme="majorEastAsia" w:eastAsiaTheme="majorEastAsia" w:hAnsiTheme="majorEastAsia" w:cs="宋体"/>
          <w:kern w:val="0"/>
          <w:sz w:val="24"/>
          <w:szCs w:val="24"/>
        </w:rPr>
      </w:pPr>
      <w:r>
        <w:rPr>
          <w:rFonts w:asciiTheme="majorEastAsia" w:eastAsiaTheme="majorEastAsia" w:hAnsiTheme="majorEastAsia" w:cs="宋体"/>
          <w:kern w:val="0"/>
          <w:sz w:val="24"/>
          <w:szCs w:val="24"/>
        </w:rPr>
        <w:t>1.</w:t>
      </w:r>
      <w:r w:rsidR="004F42FC">
        <w:rPr>
          <w:rFonts w:asciiTheme="majorEastAsia" w:eastAsiaTheme="majorEastAsia" w:hAnsiTheme="majorEastAsia" w:cs="宋体"/>
          <w:kern w:val="0"/>
          <w:sz w:val="24"/>
          <w:szCs w:val="24"/>
        </w:rPr>
        <w:t>4</w:t>
      </w:r>
      <w:r>
        <w:rPr>
          <w:rFonts w:asciiTheme="majorEastAsia" w:eastAsiaTheme="majorEastAsia" w:hAnsiTheme="majorEastAsia" w:cs="宋体"/>
          <w:kern w:val="0"/>
          <w:sz w:val="24"/>
          <w:szCs w:val="24"/>
        </w:rPr>
        <w:t xml:space="preserve">  </w:t>
      </w:r>
      <w:r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质量指标要求：</w:t>
      </w:r>
      <w:r w:rsidRPr="00D37BA3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Zn≥8.0%；S≤2.0%；Pb≥2.0%；CaO≤10.0%；大于5cm细度≤20%</w:t>
      </w:r>
      <w:r w:rsidR="006777D0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，</w:t>
      </w:r>
      <w:r w:rsidR="006777D0" w:rsidRPr="006777D0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其它有毒有害元素应符合国家标准要求；供方在所供的氧化锌原矿中弄虚作假需方有权拒收。</w:t>
      </w:r>
      <w:r w:rsidRPr="00453187">
        <w:rPr>
          <w:rFonts w:asciiTheme="majorEastAsia" w:eastAsiaTheme="majorEastAsia" w:hAnsiTheme="majorEastAsia" w:cs="宋体"/>
          <w:kern w:val="0"/>
          <w:sz w:val="24"/>
          <w:szCs w:val="24"/>
        </w:rPr>
        <w:t xml:space="preserve"> </w:t>
      </w:r>
    </w:p>
    <w:p w14:paraId="0E9B0C87" w14:textId="601DFE80" w:rsidR="006777D0" w:rsidRDefault="006777D0" w:rsidP="006777D0">
      <w:pPr>
        <w:spacing w:line="276" w:lineRule="auto"/>
        <w:ind w:firstLine="480"/>
        <w:rPr>
          <w:rFonts w:asciiTheme="majorEastAsia" w:eastAsiaTheme="majorEastAsia" w:hAnsiTheme="majorEastAsia" w:cs="宋体"/>
          <w:kern w:val="0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1.5  计价方式</w:t>
      </w:r>
      <w:r w:rsidRPr="006777D0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：A、锌金属吨到厂含税价格按M=P×计价系数%（元/金属吨）计算，M代表到需方工厂的锌金属吨含税价格，P代表到货当月上海有色网1#锌锭现货均价的自然月平均价；计价系数按投标人所报系数测算；B、当氧化锌原矿中铅含量≥2.0%时计价，铅金属按6</w:t>
      </w:r>
      <w:r w:rsidRPr="006777D0">
        <w:rPr>
          <w:rFonts w:asciiTheme="majorEastAsia" w:eastAsiaTheme="majorEastAsia" w:hAnsiTheme="majorEastAsia" w:cs="宋体"/>
          <w:kern w:val="0"/>
          <w:sz w:val="24"/>
          <w:szCs w:val="24"/>
        </w:rPr>
        <w:t>000</w:t>
      </w:r>
      <w:r w:rsidRPr="006777D0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元/铅金吨结算，铅含量＜2.0%不计价。</w:t>
      </w:r>
    </w:p>
    <w:p w14:paraId="1EBCFA3F" w14:textId="114B14D0" w:rsidR="006777D0" w:rsidRDefault="006777D0" w:rsidP="006777D0">
      <w:pPr>
        <w:spacing w:line="276" w:lineRule="auto"/>
        <w:ind w:firstLine="480"/>
        <w:rPr>
          <w:rFonts w:ascii="宋体" w:hAnsi="宋体"/>
          <w:sz w:val="24"/>
        </w:rPr>
      </w:pPr>
      <w:r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1.6  </w:t>
      </w:r>
      <w:r>
        <w:rPr>
          <w:rFonts w:ascii="宋体" w:hAnsi="宋体" w:hint="eastAsia"/>
          <w:sz w:val="24"/>
        </w:rPr>
        <w:t>包装要求：散装或编织袋包装；包装不计价，不回收，据实扣除重量；</w:t>
      </w:r>
    </w:p>
    <w:p w14:paraId="0EDF95AB" w14:textId="6FE8B388" w:rsidR="006777D0" w:rsidRDefault="006777D0" w:rsidP="006777D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1.7  运输及费用负担：到交货地点前所有费用、货损风险由供方承担。</w:t>
      </w:r>
    </w:p>
    <w:p w14:paraId="327D8AC7" w14:textId="5B179280" w:rsidR="006777D0" w:rsidRDefault="006777D0" w:rsidP="006777D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1.8  验收标准、方法、异议期限：</w:t>
      </w:r>
    </w:p>
    <w:p w14:paraId="1541BCFA" w14:textId="77777777" w:rsidR="006777D0" w:rsidRDefault="006777D0" w:rsidP="006777D0">
      <w:pPr>
        <w:spacing w:line="360" w:lineRule="auto"/>
        <w:ind w:firstLineChars="236" w:firstLine="566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/>
          <w:sz w:val="24"/>
          <w:shd w:val="clear" w:color="auto" w:fill="FFFFFF"/>
        </w:rPr>
        <w:t>1</w:t>
      </w:r>
      <w:r>
        <w:rPr>
          <w:rFonts w:ascii="宋体" w:hAnsi="宋体" w:hint="eastAsia"/>
          <w:sz w:val="24"/>
          <w:shd w:val="clear" w:color="auto" w:fill="FFFFFF"/>
        </w:rPr>
        <w:t>、过磅、取样、制样、化验在货到需方工厂后由需方组织验收。</w:t>
      </w:r>
    </w:p>
    <w:p w14:paraId="15FB7DA4" w14:textId="77777777" w:rsidR="006777D0" w:rsidRDefault="006777D0" w:rsidP="006777D0">
      <w:pPr>
        <w:spacing w:line="360" w:lineRule="auto"/>
        <w:ind w:firstLineChars="236" w:firstLine="566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2、过磅、取样、制样过程供方可随货派人监督，所取样品提供一份给供方，并由供需双方共同签字确认一份仲裁样品保留于需方；若供方未随货派人监督，则需方留存保留样品备查。</w:t>
      </w:r>
    </w:p>
    <w:p w14:paraId="6C0FC69B" w14:textId="77777777" w:rsidR="006777D0" w:rsidRDefault="006777D0" w:rsidP="006777D0">
      <w:pPr>
        <w:spacing w:line="360" w:lineRule="auto"/>
        <w:ind w:firstLineChars="236" w:firstLine="566"/>
        <w:rPr>
          <w:rFonts w:ascii="宋体" w:hAnsi="宋体"/>
          <w:sz w:val="24"/>
          <w:shd w:val="clear" w:color="auto" w:fill="FFFFFF"/>
        </w:rPr>
      </w:pPr>
      <w:r>
        <w:rPr>
          <w:rFonts w:ascii="宋体" w:hAnsi="宋体" w:hint="eastAsia"/>
          <w:sz w:val="24"/>
          <w:shd w:val="clear" w:color="auto" w:fill="FFFFFF"/>
        </w:rPr>
        <w:t>3、过磅数量、水分结果以现场测定为准，化验检测锌含量及其它含量由需方国家标准进行检测。货到需方后五个工作日内由需方出具检测结果，若供方对需方检测结果有异议，应在需方检测结果出具后十五日内提出，由双方协商或交由有资质的国家机构仲裁处理，仲裁数据与需方检测结果在国家标准规定的允差内，则以需方检测为准，若超过国家标准规定的允差则以仲裁数据为结算依据，费用由过错方承担。</w:t>
      </w:r>
    </w:p>
    <w:p w14:paraId="3F92019D" w14:textId="1D2EE1EF" w:rsidR="00E15C20" w:rsidRPr="00D37BA3" w:rsidRDefault="00716623" w:rsidP="00453187">
      <w:pPr>
        <w:widowControl/>
        <w:shd w:val="clear" w:color="auto" w:fill="FFFFFF"/>
        <w:spacing w:line="276" w:lineRule="auto"/>
        <w:jc w:val="left"/>
        <w:rPr>
          <w:rFonts w:asciiTheme="majorEastAsia" w:eastAsiaTheme="majorEastAsia" w:hAnsiTheme="majorEastAsia" w:cs="Segoe UI"/>
          <w:bCs/>
          <w:color w:val="000000" w:themeColor="text1"/>
          <w:kern w:val="0"/>
          <w:sz w:val="24"/>
          <w:szCs w:val="24"/>
        </w:rPr>
      </w:pPr>
      <w:r w:rsidRPr="00D37BA3">
        <w:rPr>
          <w:rFonts w:asciiTheme="majorEastAsia" w:eastAsiaTheme="majorEastAsia" w:hAnsiTheme="majorEastAsia" w:cs="Segoe UI" w:hint="eastAsia"/>
          <w:bCs/>
          <w:color w:val="000000" w:themeColor="text1"/>
          <w:kern w:val="0"/>
          <w:sz w:val="24"/>
          <w:szCs w:val="24"/>
        </w:rPr>
        <w:t>2.比选人资格要求</w:t>
      </w:r>
    </w:p>
    <w:p w14:paraId="6C88253B" w14:textId="06DD9F85" w:rsidR="00DB0658" w:rsidRDefault="00DB0658" w:rsidP="00453187">
      <w:pPr>
        <w:widowControl/>
        <w:shd w:val="clear" w:color="auto" w:fill="FFFFFF"/>
        <w:spacing w:line="276" w:lineRule="auto"/>
        <w:ind w:firstLineChars="200" w:firstLine="480"/>
        <w:jc w:val="left"/>
        <w:rPr>
          <w:rFonts w:asciiTheme="majorEastAsia" w:eastAsiaTheme="majorEastAsia" w:hAnsiTheme="majorEastAsia" w:cs="Segoe UI"/>
          <w:bCs/>
          <w:color w:val="000000" w:themeColor="text1"/>
          <w:kern w:val="0"/>
          <w:sz w:val="24"/>
          <w:szCs w:val="24"/>
        </w:rPr>
      </w:pPr>
      <w:r>
        <w:rPr>
          <w:rFonts w:asciiTheme="majorEastAsia" w:eastAsiaTheme="majorEastAsia" w:hAnsiTheme="majorEastAsia" w:cs="Segoe UI"/>
          <w:bCs/>
          <w:color w:val="000000" w:themeColor="text1"/>
          <w:kern w:val="0"/>
          <w:sz w:val="24"/>
          <w:szCs w:val="24"/>
        </w:rPr>
        <w:t>2.</w:t>
      </w:r>
      <w:r>
        <w:rPr>
          <w:rFonts w:asciiTheme="majorEastAsia" w:eastAsiaTheme="majorEastAsia" w:hAnsiTheme="majorEastAsia" w:cs="Segoe UI" w:hint="eastAsia"/>
          <w:bCs/>
          <w:color w:val="000000" w:themeColor="text1"/>
          <w:kern w:val="0"/>
          <w:sz w:val="24"/>
          <w:szCs w:val="24"/>
        </w:rPr>
        <w:t>1</w:t>
      </w:r>
      <w:r w:rsidRPr="00DB0658">
        <w:rPr>
          <w:rFonts w:asciiTheme="majorEastAsia" w:eastAsiaTheme="majorEastAsia" w:hAnsiTheme="majorEastAsia" w:cs="Segoe UI" w:hint="eastAsia"/>
          <w:bCs/>
          <w:color w:val="000000" w:themeColor="text1"/>
          <w:kern w:val="0"/>
          <w:sz w:val="24"/>
          <w:szCs w:val="24"/>
        </w:rPr>
        <w:t>营业执照：投标人须是在中华人民共和国境内注册的企业法人，持有有效的企业法人营业执照。</w:t>
      </w:r>
    </w:p>
    <w:p w14:paraId="3D7FB022" w14:textId="77777777" w:rsidR="00E15C20" w:rsidRDefault="00716623">
      <w:pPr>
        <w:widowControl/>
        <w:shd w:val="clear" w:color="auto" w:fill="FFFFFF"/>
        <w:spacing w:line="276" w:lineRule="auto"/>
        <w:jc w:val="left"/>
        <w:rPr>
          <w:rFonts w:asciiTheme="majorEastAsia" w:eastAsiaTheme="majorEastAsia" w:hAnsiTheme="majorEastAsia" w:cs="Segoe UI"/>
          <w:kern w:val="0"/>
          <w:sz w:val="24"/>
          <w:szCs w:val="24"/>
        </w:rPr>
      </w:pPr>
      <w:bookmarkStart w:id="0" w:name="_bookmark3"/>
      <w:bookmarkEnd w:id="0"/>
      <w:r>
        <w:rPr>
          <w:rFonts w:asciiTheme="majorEastAsia" w:eastAsiaTheme="majorEastAsia" w:hAnsiTheme="majorEastAsia" w:cs="Segoe UI" w:hint="eastAsia"/>
          <w:kern w:val="0"/>
          <w:sz w:val="24"/>
          <w:szCs w:val="24"/>
        </w:rPr>
        <w:t>3.交货地点：四川宏达股份有限公司有色金属分公司（四川省德阳市什邡师古镇）</w:t>
      </w:r>
    </w:p>
    <w:p w14:paraId="0B3ABD86" w14:textId="77777777" w:rsidR="00E15C20" w:rsidRDefault="00716623">
      <w:pPr>
        <w:widowControl/>
        <w:shd w:val="clear" w:color="auto" w:fill="FFFFFF"/>
        <w:spacing w:line="276" w:lineRule="auto"/>
        <w:jc w:val="left"/>
        <w:rPr>
          <w:rFonts w:asciiTheme="majorEastAsia" w:eastAsiaTheme="majorEastAsia" w:hAnsiTheme="majorEastAsia" w:cs="Segoe UI"/>
          <w:kern w:val="0"/>
          <w:sz w:val="24"/>
          <w:szCs w:val="24"/>
        </w:rPr>
      </w:pPr>
      <w:r>
        <w:rPr>
          <w:rFonts w:asciiTheme="majorEastAsia" w:eastAsiaTheme="majorEastAsia" w:hAnsiTheme="majorEastAsia" w:cs="Segoe UI" w:hint="eastAsia"/>
          <w:kern w:val="0"/>
          <w:sz w:val="24"/>
          <w:szCs w:val="24"/>
        </w:rPr>
        <w:lastRenderedPageBreak/>
        <w:t>4.完成时间：按合同签订时间。</w:t>
      </w:r>
    </w:p>
    <w:p w14:paraId="6A8F128B" w14:textId="77777777" w:rsidR="00E15C20" w:rsidRDefault="00716623">
      <w:pPr>
        <w:widowControl/>
        <w:shd w:val="clear" w:color="auto" w:fill="FFFFFF"/>
        <w:spacing w:line="276" w:lineRule="auto"/>
        <w:jc w:val="left"/>
        <w:rPr>
          <w:rFonts w:asciiTheme="majorEastAsia" w:eastAsiaTheme="majorEastAsia" w:hAnsiTheme="majorEastAsia" w:cs="Segoe UI"/>
          <w:kern w:val="0"/>
          <w:sz w:val="24"/>
          <w:szCs w:val="24"/>
        </w:rPr>
      </w:pPr>
      <w:r>
        <w:rPr>
          <w:rFonts w:asciiTheme="majorEastAsia" w:eastAsiaTheme="majorEastAsia" w:hAnsiTheme="majorEastAsia" w:cs="Segoe UI" w:hint="eastAsia"/>
          <w:kern w:val="0"/>
          <w:sz w:val="24"/>
          <w:szCs w:val="24"/>
        </w:rPr>
        <w:t xml:space="preserve">5.付款方式及发票： </w:t>
      </w:r>
    </w:p>
    <w:p w14:paraId="4CCE0E37" w14:textId="69763E5A" w:rsidR="006777D0" w:rsidRDefault="006777D0" w:rsidP="006777D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5.1先货后款：货到需方，经需方验收合格后的十五个工作日内由需方出具检验报告并支付80%货款给供方。</w:t>
      </w:r>
    </w:p>
    <w:p w14:paraId="06BFB64A" w14:textId="47DB6B7E" w:rsidR="00E15C20" w:rsidRDefault="006777D0" w:rsidP="006777D0">
      <w:pPr>
        <w:widowControl/>
        <w:shd w:val="clear" w:color="auto" w:fill="FFFFFF"/>
        <w:spacing w:line="276" w:lineRule="auto"/>
        <w:ind w:firstLineChars="200" w:firstLine="480"/>
        <w:jc w:val="left"/>
        <w:rPr>
          <w:rFonts w:asciiTheme="majorEastAsia" w:eastAsiaTheme="majorEastAsia" w:hAnsiTheme="majorEastAsia" w:cs="Segoe UI"/>
          <w:kern w:val="0"/>
          <w:sz w:val="24"/>
          <w:szCs w:val="24"/>
        </w:rPr>
      </w:pPr>
      <w:r>
        <w:rPr>
          <w:rFonts w:ascii="宋体" w:hAnsi="宋体" w:hint="eastAsia"/>
          <w:sz w:val="24"/>
        </w:rPr>
        <w:t>5.2一票结算：供方出具增值税发票（税率13%）给需方，余款在票据齐备后支付。</w:t>
      </w:r>
      <w:r w:rsidR="00716623">
        <w:rPr>
          <w:rFonts w:asciiTheme="majorEastAsia" w:eastAsiaTheme="majorEastAsia" w:hAnsiTheme="majorEastAsia" w:cs="Segoe UI" w:hint="eastAsia"/>
          <w:kern w:val="0"/>
          <w:sz w:val="24"/>
          <w:szCs w:val="24"/>
        </w:rPr>
        <w:t>6.比选文件的获取</w:t>
      </w:r>
    </w:p>
    <w:p w14:paraId="184D71F7" w14:textId="3684FE30" w:rsidR="00E15C20" w:rsidRDefault="00716623">
      <w:pPr>
        <w:spacing w:line="276" w:lineRule="auto"/>
        <w:outlineLvl w:val="0"/>
        <w:rPr>
          <w:rFonts w:asciiTheme="majorEastAsia" w:eastAsiaTheme="majorEastAsia" w:hAnsiTheme="majorEastAsia" w:cs="宋体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sz w:val="24"/>
          <w:szCs w:val="24"/>
        </w:rPr>
        <w:t>获取方式为：自 2026年</w:t>
      </w:r>
      <w:r w:rsidR="00D37BA3">
        <w:rPr>
          <w:rFonts w:asciiTheme="majorEastAsia" w:eastAsiaTheme="majorEastAsia" w:hAnsiTheme="majorEastAsia" w:cs="宋体"/>
          <w:sz w:val="24"/>
          <w:szCs w:val="24"/>
        </w:rPr>
        <w:t>8</w:t>
      </w:r>
      <w:r>
        <w:rPr>
          <w:rFonts w:asciiTheme="majorEastAsia" w:eastAsiaTheme="majorEastAsia" w:hAnsiTheme="majorEastAsia" w:cs="宋体" w:hint="eastAsia"/>
          <w:sz w:val="24"/>
          <w:szCs w:val="24"/>
        </w:rPr>
        <w:t>月</w:t>
      </w:r>
      <w:r w:rsidR="00D37BA3">
        <w:rPr>
          <w:rFonts w:asciiTheme="majorEastAsia" w:eastAsiaTheme="majorEastAsia" w:hAnsiTheme="majorEastAsia" w:cs="宋体"/>
          <w:sz w:val="24"/>
          <w:szCs w:val="24"/>
        </w:rPr>
        <w:t>1</w:t>
      </w:r>
      <w:r w:rsidR="005E1E8B">
        <w:rPr>
          <w:rFonts w:asciiTheme="majorEastAsia" w:eastAsiaTheme="majorEastAsia" w:hAnsiTheme="majorEastAsia" w:cs="宋体"/>
          <w:sz w:val="24"/>
          <w:szCs w:val="24"/>
        </w:rPr>
        <w:t>4</w:t>
      </w:r>
      <w:r>
        <w:rPr>
          <w:rFonts w:asciiTheme="majorEastAsia" w:eastAsiaTheme="majorEastAsia" w:hAnsiTheme="majorEastAsia" w:cs="宋体" w:hint="eastAsia"/>
          <w:sz w:val="24"/>
          <w:szCs w:val="24"/>
        </w:rPr>
        <w:t>日 00 时 00 分至 2026年</w:t>
      </w:r>
      <w:r w:rsidR="00D37BA3">
        <w:rPr>
          <w:rFonts w:asciiTheme="majorEastAsia" w:eastAsiaTheme="majorEastAsia" w:hAnsiTheme="majorEastAsia" w:cs="宋体"/>
          <w:sz w:val="24"/>
          <w:szCs w:val="24"/>
        </w:rPr>
        <w:t>8</w:t>
      </w:r>
      <w:r>
        <w:rPr>
          <w:rFonts w:asciiTheme="majorEastAsia" w:eastAsiaTheme="majorEastAsia" w:hAnsiTheme="majorEastAsia" w:cs="宋体" w:hint="eastAsia"/>
          <w:sz w:val="24"/>
          <w:szCs w:val="24"/>
        </w:rPr>
        <w:t>月</w:t>
      </w:r>
      <w:r w:rsidR="00D37BA3">
        <w:rPr>
          <w:rFonts w:asciiTheme="majorEastAsia" w:eastAsiaTheme="majorEastAsia" w:hAnsiTheme="majorEastAsia" w:cs="宋体"/>
          <w:sz w:val="24"/>
          <w:szCs w:val="24"/>
        </w:rPr>
        <w:t>25</w:t>
      </w:r>
      <w:r>
        <w:rPr>
          <w:rFonts w:asciiTheme="majorEastAsia" w:eastAsiaTheme="majorEastAsia" w:hAnsiTheme="majorEastAsia" w:cs="宋体" w:hint="eastAsia"/>
          <w:sz w:val="24"/>
          <w:szCs w:val="24"/>
        </w:rPr>
        <w:t xml:space="preserve">日 </w:t>
      </w:r>
      <w:r w:rsidR="00453187">
        <w:rPr>
          <w:rFonts w:asciiTheme="majorEastAsia" w:eastAsiaTheme="majorEastAsia" w:hAnsiTheme="majorEastAsia" w:cs="宋体"/>
          <w:sz w:val="24"/>
          <w:szCs w:val="24"/>
        </w:rPr>
        <w:t>10</w:t>
      </w:r>
      <w:r>
        <w:rPr>
          <w:rFonts w:asciiTheme="majorEastAsia" w:eastAsiaTheme="majorEastAsia" w:hAnsiTheme="majorEastAsia" w:cs="宋体" w:hint="eastAsia"/>
          <w:sz w:val="24"/>
          <w:szCs w:val="24"/>
        </w:rPr>
        <w:t xml:space="preserve">时 </w:t>
      </w:r>
      <w:r w:rsidR="00453187">
        <w:rPr>
          <w:rFonts w:asciiTheme="majorEastAsia" w:eastAsiaTheme="majorEastAsia" w:hAnsiTheme="majorEastAsia" w:cs="宋体"/>
          <w:sz w:val="24"/>
          <w:szCs w:val="24"/>
        </w:rPr>
        <w:t>30</w:t>
      </w:r>
      <w:r>
        <w:rPr>
          <w:rFonts w:asciiTheme="majorEastAsia" w:eastAsiaTheme="majorEastAsia" w:hAnsiTheme="majorEastAsia" w:cs="宋体" w:hint="eastAsia"/>
          <w:sz w:val="24"/>
          <w:szCs w:val="24"/>
        </w:rPr>
        <w:t xml:space="preserve">分通过四川宏达股份有限公司集采中心招投标平台(以下简称“ 宏达股份集采平台”）（http://jc.sichuanhongda.com/）进行注册并登录后参与投标并下载比选文件。 </w:t>
      </w:r>
    </w:p>
    <w:p w14:paraId="1FFF1DDB" w14:textId="2167252F" w:rsidR="00E15C20" w:rsidRDefault="00D37BA3">
      <w:pPr>
        <w:spacing w:line="276" w:lineRule="auto"/>
        <w:outlineLvl w:val="0"/>
        <w:rPr>
          <w:rFonts w:asciiTheme="majorEastAsia" w:eastAsiaTheme="majorEastAsia" w:hAnsiTheme="majorEastAsia" w:cs="宋体"/>
          <w:sz w:val="24"/>
          <w:szCs w:val="24"/>
        </w:rPr>
      </w:pPr>
      <w:r>
        <w:rPr>
          <w:rFonts w:asciiTheme="majorEastAsia" w:eastAsiaTheme="majorEastAsia" w:hAnsiTheme="majorEastAsia" w:cs="宋体"/>
          <w:sz w:val="24"/>
          <w:szCs w:val="24"/>
        </w:rPr>
        <w:t>7</w:t>
      </w:r>
      <w:r w:rsidR="00716623">
        <w:rPr>
          <w:rFonts w:asciiTheme="majorEastAsia" w:eastAsiaTheme="majorEastAsia" w:hAnsiTheme="majorEastAsia" w:cs="宋体" w:hint="eastAsia"/>
          <w:sz w:val="24"/>
          <w:szCs w:val="24"/>
        </w:rPr>
        <w:t>.响应性文件的递交</w:t>
      </w:r>
    </w:p>
    <w:p w14:paraId="7995D338" w14:textId="62D7B3BE" w:rsidR="00E15C20" w:rsidRDefault="00716623">
      <w:pPr>
        <w:spacing w:line="276" w:lineRule="auto"/>
        <w:outlineLvl w:val="0"/>
        <w:rPr>
          <w:rFonts w:asciiTheme="majorEastAsia" w:eastAsiaTheme="majorEastAsia" w:hAnsiTheme="majorEastAsia" w:cs="宋体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sz w:val="24"/>
          <w:szCs w:val="24"/>
        </w:rPr>
        <w:t>递交截止时间：</w:t>
      </w:r>
      <w:r w:rsidR="00453187">
        <w:rPr>
          <w:rFonts w:asciiTheme="majorEastAsia" w:eastAsiaTheme="majorEastAsia" w:hAnsiTheme="majorEastAsia" w:cs="宋体" w:hint="eastAsia"/>
          <w:sz w:val="24"/>
          <w:szCs w:val="24"/>
        </w:rPr>
        <w:t>2026年</w:t>
      </w:r>
      <w:r w:rsidR="00D37BA3">
        <w:rPr>
          <w:rFonts w:asciiTheme="majorEastAsia" w:eastAsiaTheme="majorEastAsia" w:hAnsiTheme="majorEastAsia" w:cs="宋体"/>
          <w:sz w:val="24"/>
          <w:szCs w:val="24"/>
        </w:rPr>
        <w:t>8</w:t>
      </w:r>
      <w:r w:rsidR="00453187">
        <w:rPr>
          <w:rFonts w:asciiTheme="majorEastAsia" w:eastAsiaTheme="majorEastAsia" w:hAnsiTheme="majorEastAsia" w:cs="宋体" w:hint="eastAsia"/>
          <w:sz w:val="24"/>
          <w:szCs w:val="24"/>
        </w:rPr>
        <w:t>月</w:t>
      </w:r>
      <w:r w:rsidR="005E1E8B">
        <w:rPr>
          <w:rFonts w:asciiTheme="majorEastAsia" w:eastAsiaTheme="majorEastAsia" w:hAnsiTheme="majorEastAsia" w:cs="宋体"/>
          <w:sz w:val="24"/>
          <w:szCs w:val="24"/>
        </w:rPr>
        <w:t>20</w:t>
      </w:r>
      <w:r w:rsidR="00453187">
        <w:rPr>
          <w:rFonts w:asciiTheme="majorEastAsia" w:eastAsiaTheme="majorEastAsia" w:hAnsiTheme="majorEastAsia" w:cs="宋体" w:hint="eastAsia"/>
          <w:sz w:val="24"/>
          <w:szCs w:val="24"/>
        </w:rPr>
        <w:t xml:space="preserve">日 </w:t>
      </w:r>
      <w:r w:rsidR="00453187">
        <w:rPr>
          <w:rFonts w:asciiTheme="majorEastAsia" w:eastAsiaTheme="majorEastAsia" w:hAnsiTheme="majorEastAsia" w:cs="宋体"/>
          <w:sz w:val="24"/>
          <w:szCs w:val="24"/>
        </w:rPr>
        <w:t>10</w:t>
      </w:r>
      <w:r w:rsidR="00453187">
        <w:rPr>
          <w:rFonts w:asciiTheme="majorEastAsia" w:eastAsiaTheme="majorEastAsia" w:hAnsiTheme="majorEastAsia" w:cs="宋体" w:hint="eastAsia"/>
          <w:sz w:val="24"/>
          <w:szCs w:val="24"/>
        </w:rPr>
        <w:t xml:space="preserve">时 </w:t>
      </w:r>
      <w:r w:rsidR="00453187">
        <w:rPr>
          <w:rFonts w:asciiTheme="majorEastAsia" w:eastAsiaTheme="majorEastAsia" w:hAnsiTheme="majorEastAsia" w:cs="宋体"/>
          <w:sz w:val="24"/>
          <w:szCs w:val="24"/>
        </w:rPr>
        <w:t>30</w:t>
      </w:r>
      <w:r w:rsidR="00453187">
        <w:rPr>
          <w:rFonts w:asciiTheme="majorEastAsia" w:eastAsiaTheme="majorEastAsia" w:hAnsiTheme="majorEastAsia" w:cs="宋体" w:hint="eastAsia"/>
          <w:sz w:val="24"/>
          <w:szCs w:val="24"/>
        </w:rPr>
        <w:t>分</w:t>
      </w:r>
      <w:r>
        <w:rPr>
          <w:rFonts w:asciiTheme="majorEastAsia" w:eastAsiaTheme="majorEastAsia" w:hAnsiTheme="majorEastAsia" w:cs="宋体" w:hint="eastAsia"/>
          <w:sz w:val="24"/>
          <w:szCs w:val="24"/>
        </w:rPr>
        <w:t>。</w:t>
      </w:r>
    </w:p>
    <w:p w14:paraId="78CB7961" w14:textId="77777777" w:rsidR="00E15C20" w:rsidRDefault="00716623">
      <w:pPr>
        <w:spacing w:line="276" w:lineRule="auto"/>
        <w:outlineLvl w:val="0"/>
        <w:rPr>
          <w:rFonts w:asciiTheme="majorEastAsia" w:eastAsiaTheme="majorEastAsia" w:hAnsiTheme="majorEastAsia" w:cs="宋体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sz w:val="24"/>
          <w:szCs w:val="24"/>
        </w:rPr>
        <w:t>比选申请人按本</w:t>
      </w:r>
      <w:r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比选文件的响应性文件格式制作报价文件，</w:t>
      </w:r>
      <w:r>
        <w:rPr>
          <w:rFonts w:asciiTheme="majorEastAsia" w:eastAsiaTheme="majorEastAsia" w:hAnsiTheme="majorEastAsia" w:cs="宋体" w:hint="eastAsia"/>
          <w:sz w:val="24"/>
          <w:szCs w:val="24"/>
        </w:rPr>
        <w:t>注明</w:t>
      </w:r>
      <w:r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标的物名称、</w:t>
      </w:r>
      <w:r>
        <w:rPr>
          <w:rFonts w:asciiTheme="majorEastAsia" w:eastAsiaTheme="majorEastAsia" w:hAnsiTheme="majorEastAsia" w:cs="宋体" w:hint="eastAsia"/>
          <w:sz w:val="24"/>
          <w:szCs w:val="24"/>
        </w:rPr>
        <w:t>规格型号、数量、单价（到厂含税价）、合计金额、完成时间、付款方式等（若询价约定的标的完成时间、付款方式、等有异议，请在报价文件中另作说明）。所有上述资料组成响应性文件，比选申请人需将响应性文件打印盖章后，以电子文件方式（PDF、扫描文件等）上传至宏达股份集采平台。</w:t>
      </w:r>
    </w:p>
    <w:p w14:paraId="5A1FBF7F" w14:textId="0EEC444B" w:rsidR="00E15C20" w:rsidRPr="00266124" w:rsidRDefault="00D37BA3">
      <w:pPr>
        <w:spacing w:line="276" w:lineRule="auto"/>
        <w:outlineLvl w:val="0"/>
        <w:rPr>
          <w:rFonts w:asciiTheme="majorEastAsia" w:eastAsiaTheme="majorEastAsia" w:hAnsiTheme="majorEastAsia" w:cs="宋体"/>
          <w:b/>
          <w:sz w:val="24"/>
          <w:szCs w:val="24"/>
        </w:rPr>
      </w:pPr>
      <w:r>
        <w:rPr>
          <w:rFonts w:asciiTheme="majorEastAsia" w:eastAsiaTheme="majorEastAsia" w:hAnsiTheme="majorEastAsia" w:cs="宋体"/>
          <w:b/>
          <w:sz w:val="24"/>
          <w:szCs w:val="24"/>
        </w:rPr>
        <w:t>8</w:t>
      </w:r>
      <w:r w:rsidR="00716623" w:rsidRPr="00266124">
        <w:rPr>
          <w:rFonts w:asciiTheme="majorEastAsia" w:eastAsiaTheme="majorEastAsia" w:hAnsiTheme="majorEastAsia" w:cs="宋体" w:hint="eastAsia"/>
          <w:b/>
          <w:sz w:val="24"/>
          <w:szCs w:val="24"/>
        </w:rPr>
        <w:t>.响应性文件的要求</w:t>
      </w:r>
    </w:p>
    <w:p w14:paraId="0A720E43" w14:textId="439972DF" w:rsidR="00E15C20" w:rsidRDefault="00716623" w:rsidP="004F42FC">
      <w:pPr>
        <w:widowControl/>
        <w:shd w:val="clear" w:color="auto" w:fill="FFFFFF"/>
        <w:spacing w:line="276" w:lineRule="auto"/>
        <w:ind w:firstLineChars="100" w:firstLine="240"/>
        <w:jc w:val="left"/>
        <w:rPr>
          <w:rFonts w:asciiTheme="majorEastAsia" w:eastAsiaTheme="majorEastAsia" w:hAnsiTheme="majorEastAsia" w:cs="Segoe UI"/>
          <w:color w:val="000000" w:themeColor="text1"/>
          <w:kern w:val="0"/>
          <w:sz w:val="24"/>
          <w:szCs w:val="24"/>
        </w:rPr>
      </w:pPr>
      <w:r>
        <w:rPr>
          <w:rFonts w:asciiTheme="majorEastAsia" w:eastAsiaTheme="majorEastAsia" w:hAnsiTheme="majorEastAsia" w:cs="Segoe UI" w:hint="eastAsia"/>
          <w:color w:val="000000" w:themeColor="text1"/>
          <w:kern w:val="0"/>
          <w:sz w:val="24"/>
          <w:szCs w:val="24"/>
        </w:rPr>
        <w:t>资质要求：</w:t>
      </w:r>
      <w:r>
        <w:rPr>
          <w:rFonts w:asciiTheme="majorEastAsia" w:eastAsiaTheme="majorEastAsia" w:hAnsiTheme="majorEastAsia" w:cs="Segoe UI" w:hint="eastAsia"/>
          <w:kern w:val="0"/>
          <w:sz w:val="24"/>
          <w:szCs w:val="24"/>
        </w:rPr>
        <w:t>营业执照（三证合一）</w:t>
      </w:r>
      <w:r>
        <w:rPr>
          <w:rFonts w:asciiTheme="majorEastAsia" w:eastAsiaTheme="majorEastAsia" w:hAnsiTheme="majorEastAsia" w:cs="Segoe UI" w:hint="eastAsia"/>
          <w:color w:val="000000" w:themeColor="text1"/>
          <w:kern w:val="0"/>
          <w:sz w:val="24"/>
          <w:szCs w:val="24"/>
        </w:rPr>
        <w:t>，</w:t>
      </w:r>
    </w:p>
    <w:p w14:paraId="0B6636A5" w14:textId="6B4B14EE" w:rsidR="006777D0" w:rsidRDefault="006777D0" w:rsidP="006777D0">
      <w:pPr>
        <w:spacing w:line="360" w:lineRule="auto"/>
        <w:rPr>
          <w:rFonts w:ascii="宋体" w:hAnsi="宋体"/>
          <w:sz w:val="24"/>
        </w:rPr>
      </w:pPr>
      <w:r>
        <w:rPr>
          <w:rFonts w:asciiTheme="majorEastAsia" w:eastAsiaTheme="majorEastAsia" w:hAnsiTheme="majorEastAsia" w:cs="Segoe UI" w:hint="eastAsia"/>
          <w:color w:val="000000" w:themeColor="text1"/>
          <w:kern w:val="0"/>
          <w:sz w:val="24"/>
          <w:szCs w:val="24"/>
        </w:rPr>
        <w:t>9.</w:t>
      </w:r>
      <w:r w:rsidRPr="006777D0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评标办法为所报系数低者中标；若系数低者有多个投标单位，则平分数量。</w:t>
      </w:r>
    </w:p>
    <w:p w14:paraId="7B7B28DE" w14:textId="48D57704" w:rsidR="00E15C20" w:rsidRPr="002D68D7" w:rsidRDefault="00716623">
      <w:pPr>
        <w:pStyle w:val="af1"/>
        <w:numPr>
          <w:ilvl w:val="0"/>
          <w:numId w:val="1"/>
        </w:numPr>
        <w:spacing w:before="0" w:beforeAutospacing="0" w:after="0" w:afterAutospacing="0" w:line="276" w:lineRule="auto"/>
        <w:rPr>
          <w:rFonts w:asciiTheme="majorEastAsia" w:eastAsiaTheme="majorEastAsia" w:hAnsiTheme="majorEastAsia" w:cs="Segoe UI"/>
          <w:color w:val="000000" w:themeColor="text1"/>
        </w:rPr>
      </w:pPr>
      <w:r w:rsidRPr="002D68D7">
        <w:rPr>
          <w:rFonts w:asciiTheme="majorEastAsia" w:eastAsiaTheme="majorEastAsia" w:hAnsiTheme="majorEastAsia" w:cs="Segoe UI" w:hint="eastAsia"/>
          <w:color w:val="000000" w:themeColor="text1"/>
        </w:rPr>
        <w:t>比选办法：比选评审最低价中选，</w:t>
      </w:r>
    </w:p>
    <w:p w14:paraId="2A1A9F10" w14:textId="1F9FB650" w:rsidR="00E15C20" w:rsidRDefault="006777D0">
      <w:pPr>
        <w:spacing w:line="276" w:lineRule="auto"/>
        <w:rPr>
          <w:rFonts w:asciiTheme="majorEastAsia" w:eastAsiaTheme="majorEastAsia" w:hAnsiTheme="majorEastAsia" w:cs="宋体"/>
          <w:kern w:val="0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11</w:t>
      </w:r>
      <w:r w:rsidR="00716623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.交送报价文件前，投标方可自愿来我公司进行实地考查、技术交流或咨询。</w:t>
      </w:r>
    </w:p>
    <w:p w14:paraId="34F14B3D" w14:textId="3D46DEF3" w:rsidR="00E15C20" w:rsidRDefault="00716623">
      <w:pPr>
        <w:spacing w:line="276" w:lineRule="auto"/>
        <w:rPr>
          <w:rFonts w:asciiTheme="majorEastAsia" w:eastAsiaTheme="majorEastAsia" w:hAnsiTheme="majorEastAsia" w:cs="宋体"/>
          <w:kern w:val="0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技术联系人：</w:t>
      </w:r>
      <w:r w:rsidR="004F42FC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王勇</w:t>
      </w:r>
      <w:r w:rsidR="00266124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 </w:t>
      </w:r>
      <w:r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 </w:t>
      </w:r>
      <w:r w:rsidR="004F42FC">
        <w:rPr>
          <w:rFonts w:asciiTheme="majorEastAsia" w:eastAsiaTheme="majorEastAsia" w:hAnsiTheme="majorEastAsia" w:cs="宋体"/>
          <w:kern w:val="0"/>
          <w:sz w:val="24"/>
          <w:szCs w:val="24"/>
        </w:rPr>
        <w:t>13980105763</w:t>
      </w:r>
      <w:r w:rsidR="00381278">
        <w:rPr>
          <w:rFonts w:asciiTheme="majorEastAsia" w:eastAsiaTheme="majorEastAsia" w:hAnsiTheme="majorEastAsia" w:cs="宋体"/>
          <w:kern w:val="0"/>
          <w:sz w:val="24"/>
          <w:szCs w:val="24"/>
        </w:rPr>
        <w:t xml:space="preserve"> </w:t>
      </w:r>
      <w:r w:rsidR="0038127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、</w:t>
      </w:r>
      <w:r w:rsidR="00381278">
        <w:rPr>
          <w:rFonts w:asciiTheme="majorEastAsia" w:eastAsiaTheme="majorEastAsia" w:hAnsiTheme="majorEastAsia" w:cs="宋体"/>
          <w:kern w:val="0"/>
          <w:sz w:val="24"/>
          <w:szCs w:val="24"/>
        </w:rPr>
        <w:t xml:space="preserve">  </w:t>
      </w:r>
      <w:r w:rsidR="00381278" w:rsidRPr="0038127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蒲小江</w:t>
      </w:r>
      <w:r w:rsidR="00381278"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 </w:t>
      </w:r>
      <w:r w:rsidR="00381278">
        <w:rPr>
          <w:rFonts w:asciiTheme="majorEastAsia" w:eastAsiaTheme="majorEastAsia" w:hAnsiTheme="majorEastAsia" w:cs="宋体"/>
          <w:kern w:val="0"/>
          <w:sz w:val="24"/>
          <w:szCs w:val="24"/>
        </w:rPr>
        <w:t xml:space="preserve">  </w:t>
      </w:r>
      <w:r w:rsidR="00381278" w:rsidRPr="00381278">
        <w:rPr>
          <w:rFonts w:asciiTheme="majorEastAsia" w:eastAsiaTheme="majorEastAsia" w:hAnsiTheme="majorEastAsia" w:cs="宋体"/>
          <w:kern w:val="0"/>
          <w:sz w:val="24"/>
          <w:szCs w:val="24"/>
        </w:rPr>
        <w:t>13981020952</w:t>
      </w:r>
    </w:p>
    <w:p w14:paraId="6780F317" w14:textId="626CCE2B" w:rsidR="00E15C20" w:rsidRDefault="00716623">
      <w:pPr>
        <w:spacing w:line="276" w:lineRule="auto"/>
        <w:rPr>
          <w:rFonts w:asciiTheme="majorEastAsia" w:eastAsiaTheme="majorEastAsia" w:hAnsiTheme="majorEastAsia" w:cs="宋体"/>
          <w:kern w:val="0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商务联系人：李伟 </w:t>
      </w:r>
      <w:r w:rsidR="004F42FC">
        <w:rPr>
          <w:rFonts w:asciiTheme="majorEastAsia" w:eastAsiaTheme="majorEastAsia" w:hAnsiTheme="majorEastAsia" w:cs="宋体"/>
          <w:kern w:val="0"/>
          <w:sz w:val="24"/>
          <w:szCs w:val="24"/>
        </w:rPr>
        <w:t xml:space="preserve"> </w:t>
      </w:r>
      <w:r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136</w:t>
      </w:r>
      <w:r w:rsidR="00266124">
        <w:rPr>
          <w:rFonts w:asciiTheme="majorEastAsia" w:eastAsiaTheme="majorEastAsia" w:hAnsiTheme="majorEastAsia" w:cs="宋体"/>
          <w:kern w:val="0"/>
          <w:sz w:val="24"/>
          <w:szCs w:val="24"/>
        </w:rPr>
        <w:t>28075717</w:t>
      </w:r>
      <w:bookmarkStart w:id="1" w:name="_GoBack"/>
      <w:bookmarkEnd w:id="1"/>
    </w:p>
    <w:p w14:paraId="09C9F3BC" w14:textId="77777777" w:rsidR="00E15C20" w:rsidRDefault="00716623">
      <w:pPr>
        <w:adjustRightInd w:val="0"/>
        <w:spacing w:line="276" w:lineRule="auto"/>
        <w:jc w:val="left"/>
        <w:rPr>
          <w:rFonts w:asciiTheme="majorEastAsia" w:eastAsiaTheme="majorEastAsia" w:hAnsiTheme="majorEastAsia" w:cs="宋体"/>
          <w:kern w:val="0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 xml:space="preserve">地 址：四川省德阳市什邡师古镇                   </w:t>
      </w:r>
    </w:p>
    <w:p w14:paraId="1DAD78FE" w14:textId="77777777" w:rsidR="00E15C20" w:rsidRDefault="00E15C20">
      <w:pPr>
        <w:adjustRightInd w:val="0"/>
        <w:spacing w:line="276" w:lineRule="auto"/>
        <w:jc w:val="left"/>
        <w:rPr>
          <w:rFonts w:asciiTheme="majorEastAsia" w:eastAsiaTheme="majorEastAsia" w:hAnsiTheme="majorEastAsia" w:cs="宋体"/>
          <w:kern w:val="0"/>
          <w:sz w:val="24"/>
          <w:szCs w:val="24"/>
        </w:rPr>
      </w:pPr>
    </w:p>
    <w:p w14:paraId="30CB8F56" w14:textId="0D2BFCC2" w:rsidR="00E15C20" w:rsidRPr="00266124" w:rsidRDefault="00E15C20">
      <w:pPr>
        <w:adjustRightInd w:val="0"/>
        <w:spacing w:line="276" w:lineRule="auto"/>
        <w:jc w:val="left"/>
        <w:rPr>
          <w:rFonts w:asciiTheme="majorEastAsia" w:eastAsiaTheme="majorEastAsia" w:hAnsiTheme="majorEastAsia" w:cs="宋体"/>
          <w:kern w:val="0"/>
          <w:sz w:val="24"/>
          <w:szCs w:val="24"/>
        </w:rPr>
      </w:pPr>
    </w:p>
    <w:p w14:paraId="1AA20AC0" w14:textId="77777777" w:rsidR="00E15C20" w:rsidRDefault="00716623">
      <w:pPr>
        <w:adjustRightInd w:val="0"/>
        <w:spacing w:line="276" w:lineRule="auto"/>
        <w:ind w:firstLineChars="2700" w:firstLine="6480"/>
        <w:jc w:val="left"/>
        <w:rPr>
          <w:rFonts w:asciiTheme="majorEastAsia" w:eastAsiaTheme="majorEastAsia" w:hAnsiTheme="majorEastAsia" w:cs="宋体"/>
          <w:kern w:val="0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四川宏达股份有限公司</w:t>
      </w:r>
    </w:p>
    <w:p w14:paraId="5845C29C" w14:textId="0FD243E0" w:rsidR="00E15C20" w:rsidRDefault="00716623">
      <w:pPr>
        <w:spacing w:line="276" w:lineRule="auto"/>
        <w:ind w:firstLineChars="2800" w:firstLine="6720"/>
        <w:rPr>
          <w:rFonts w:asciiTheme="majorEastAsia" w:eastAsiaTheme="majorEastAsia" w:hAnsiTheme="majorEastAsia" w:cs="宋体"/>
          <w:kern w:val="0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2026年</w:t>
      </w:r>
      <w:r w:rsidR="004F42FC">
        <w:rPr>
          <w:rFonts w:asciiTheme="majorEastAsia" w:eastAsiaTheme="majorEastAsia" w:hAnsiTheme="majorEastAsia" w:cs="宋体"/>
          <w:kern w:val="0"/>
          <w:sz w:val="24"/>
          <w:szCs w:val="24"/>
        </w:rPr>
        <w:t>8</w:t>
      </w:r>
      <w:r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月</w:t>
      </w:r>
      <w:r w:rsidR="004F42FC">
        <w:rPr>
          <w:rFonts w:asciiTheme="majorEastAsia" w:eastAsiaTheme="majorEastAsia" w:hAnsiTheme="majorEastAsia" w:cs="宋体"/>
          <w:kern w:val="0"/>
          <w:sz w:val="24"/>
          <w:szCs w:val="24"/>
        </w:rPr>
        <w:t>12</w:t>
      </w:r>
      <w:r>
        <w:rPr>
          <w:rFonts w:asciiTheme="majorEastAsia" w:eastAsiaTheme="majorEastAsia" w:hAnsiTheme="majorEastAsia" w:cs="宋体" w:hint="eastAsia"/>
          <w:kern w:val="0"/>
          <w:sz w:val="24"/>
          <w:szCs w:val="24"/>
        </w:rPr>
        <w:t>日</w:t>
      </w:r>
    </w:p>
    <w:p w14:paraId="40A79B3F" w14:textId="77777777" w:rsidR="00E15C20" w:rsidRDefault="00E15C20">
      <w:pPr>
        <w:spacing w:line="276" w:lineRule="auto"/>
        <w:ind w:firstLineChars="2300" w:firstLine="5520"/>
        <w:rPr>
          <w:rFonts w:asciiTheme="majorEastAsia" w:eastAsiaTheme="majorEastAsia" w:hAnsiTheme="majorEastAsia" w:cs="宋体"/>
          <w:kern w:val="0"/>
          <w:sz w:val="24"/>
          <w:szCs w:val="24"/>
        </w:rPr>
      </w:pPr>
    </w:p>
    <w:p w14:paraId="55C18BA7" w14:textId="77777777" w:rsidR="00E15C20" w:rsidRDefault="00E15C20">
      <w:pPr>
        <w:spacing w:line="276" w:lineRule="auto"/>
        <w:ind w:firstLineChars="2300" w:firstLine="5520"/>
        <w:rPr>
          <w:rFonts w:asciiTheme="majorEastAsia" w:eastAsiaTheme="majorEastAsia" w:hAnsiTheme="majorEastAsia" w:cs="宋体"/>
          <w:kern w:val="0"/>
          <w:sz w:val="24"/>
          <w:szCs w:val="24"/>
        </w:rPr>
      </w:pPr>
    </w:p>
    <w:p w14:paraId="091F15EA" w14:textId="77777777" w:rsidR="00E15C20" w:rsidRDefault="00E15C20">
      <w:pPr>
        <w:spacing w:line="276" w:lineRule="auto"/>
        <w:ind w:firstLineChars="2300" w:firstLine="5520"/>
        <w:rPr>
          <w:rFonts w:asciiTheme="majorEastAsia" w:eastAsiaTheme="majorEastAsia" w:hAnsiTheme="majorEastAsia" w:cs="宋体"/>
          <w:kern w:val="0"/>
          <w:sz w:val="24"/>
          <w:szCs w:val="24"/>
        </w:rPr>
      </w:pPr>
    </w:p>
    <w:p w14:paraId="0DB51591" w14:textId="77777777" w:rsidR="00E15C20" w:rsidRDefault="00E15C20">
      <w:pPr>
        <w:spacing w:line="276" w:lineRule="auto"/>
        <w:ind w:firstLineChars="2300" w:firstLine="5520"/>
        <w:rPr>
          <w:rFonts w:asciiTheme="majorEastAsia" w:eastAsiaTheme="majorEastAsia" w:hAnsiTheme="majorEastAsia" w:cs="宋体"/>
          <w:kern w:val="0"/>
          <w:sz w:val="24"/>
          <w:szCs w:val="24"/>
        </w:rPr>
      </w:pPr>
    </w:p>
    <w:p w14:paraId="4B8D8601" w14:textId="77777777" w:rsidR="00E15C20" w:rsidRDefault="00E15C20">
      <w:pPr>
        <w:spacing w:line="276" w:lineRule="auto"/>
        <w:ind w:firstLineChars="2300" w:firstLine="5520"/>
        <w:rPr>
          <w:rFonts w:asciiTheme="majorEastAsia" w:eastAsiaTheme="majorEastAsia" w:hAnsiTheme="majorEastAsia" w:cs="宋体"/>
          <w:kern w:val="0"/>
          <w:sz w:val="24"/>
          <w:szCs w:val="24"/>
        </w:rPr>
      </w:pPr>
    </w:p>
    <w:p w14:paraId="3A3B8A47" w14:textId="77777777" w:rsidR="00E15C20" w:rsidRDefault="00E15C20">
      <w:pPr>
        <w:spacing w:line="276" w:lineRule="auto"/>
        <w:ind w:firstLineChars="2300" w:firstLine="5520"/>
        <w:rPr>
          <w:rFonts w:asciiTheme="majorEastAsia" w:eastAsiaTheme="majorEastAsia" w:hAnsiTheme="majorEastAsia" w:cs="宋体"/>
          <w:kern w:val="0"/>
          <w:sz w:val="24"/>
          <w:szCs w:val="24"/>
        </w:rPr>
      </w:pPr>
    </w:p>
    <w:p w14:paraId="707F4A0E" w14:textId="77777777" w:rsidR="00E15C20" w:rsidRDefault="00E15C20">
      <w:pPr>
        <w:rPr>
          <w:rFonts w:ascii="宋体" w:hAnsi="宋体"/>
          <w:b/>
          <w:bCs/>
          <w:szCs w:val="21"/>
        </w:rPr>
      </w:pPr>
      <w:bookmarkStart w:id="2" w:name="_Toc269113527"/>
      <w:bookmarkStart w:id="3" w:name="_Toc275019290"/>
      <w:bookmarkStart w:id="4" w:name="_Toc238797630"/>
      <w:bookmarkStart w:id="5" w:name="_Toc303149804"/>
      <w:bookmarkStart w:id="6" w:name="_Toc318986166"/>
      <w:bookmarkStart w:id="7" w:name="_Toc274596702"/>
      <w:bookmarkStart w:id="8" w:name="_Toc16684"/>
      <w:bookmarkStart w:id="9" w:name="_Toc238552273"/>
      <w:bookmarkStart w:id="10" w:name="_Toc274236999"/>
      <w:bookmarkStart w:id="11" w:name="_Hlk155791057"/>
      <w:bookmarkStart w:id="12" w:name="_Toc275019684"/>
      <w:bookmarkStart w:id="13" w:name="_Toc268793030"/>
      <w:bookmarkStart w:id="14" w:name="_Toc275014947"/>
      <w:bookmarkStart w:id="15" w:name="_Toc275019836"/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14:paraId="600B40BF" w14:textId="05393031" w:rsidR="00E15C20" w:rsidRDefault="00E15C20">
      <w:pPr>
        <w:ind w:firstLineChars="200" w:firstLine="420"/>
        <w:jc w:val="center"/>
        <w:rPr>
          <w:rFonts w:ascii="黑体" w:eastAsia="黑体" w:hAnsi="宋体"/>
          <w:szCs w:val="21"/>
        </w:rPr>
      </w:pPr>
    </w:p>
    <w:p w14:paraId="7DFA6F6F" w14:textId="389804BD" w:rsidR="00266124" w:rsidRDefault="00266124">
      <w:pPr>
        <w:ind w:firstLineChars="200" w:firstLine="420"/>
        <w:jc w:val="center"/>
        <w:rPr>
          <w:rFonts w:ascii="黑体" w:eastAsia="黑体" w:hAnsi="宋体"/>
          <w:szCs w:val="21"/>
        </w:rPr>
      </w:pPr>
    </w:p>
    <w:p w14:paraId="3AFA9689" w14:textId="4BEBEDFE" w:rsidR="00266124" w:rsidRDefault="00266124">
      <w:pPr>
        <w:ind w:firstLineChars="200" w:firstLine="420"/>
        <w:jc w:val="center"/>
        <w:rPr>
          <w:rFonts w:ascii="黑体" w:eastAsia="黑体" w:hAnsi="宋体"/>
          <w:szCs w:val="21"/>
        </w:rPr>
      </w:pPr>
    </w:p>
    <w:p w14:paraId="2B46B8C9" w14:textId="77777777" w:rsidR="00E15C20" w:rsidRDefault="00E15C20">
      <w:pPr>
        <w:ind w:firstLineChars="200" w:firstLine="420"/>
        <w:jc w:val="center"/>
        <w:rPr>
          <w:rFonts w:ascii="黑体" w:eastAsia="黑体" w:hAnsi="宋体"/>
          <w:szCs w:val="21"/>
        </w:rPr>
      </w:pPr>
    </w:p>
    <w:p w14:paraId="430CFC2E" w14:textId="77777777" w:rsidR="00E15C20" w:rsidRDefault="00716623">
      <w:pPr>
        <w:widowControl/>
        <w:ind w:firstLineChars="1400" w:firstLine="4498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 xml:space="preserve">第二章 </w:t>
      </w:r>
    </w:p>
    <w:p w14:paraId="259FECCD" w14:textId="77777777" w:rsidR="00E15C20" w:rsidRDefault="00716623">
      <w:pPr>
        <w:widowControl/>
        <w:ind w:firstLineChars="1200" w:firstLine="3855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报价文件格式</w:t>
      </w:r>
    </w:p>
    <w:p w14:paraId="0A1A3FC5" w14:textId="77777777" w:rsidR="00E15C20" w:rsidRDefault="00E15C20">
      <w:pPr>
        <w:widowControl/>
        <w:tabs>
          <w:tab w:val="left" w:pos="2980"/>
          <w:tab w:val="left" w:pos="3828"/>
          <w:tab w:val="center" w:pos="4422"/>
        </w:tabs>
        <w:autoSpaceDE w:val="0"/>
        <w:autoSpaceDN w:val="0"/>
        <w:ind w:firstLineChars="200" w:firstLine="640"/>
        <w:jc w:val="left"/>
        <w:textAlignment w:val="bottom"/>
        <w:rPr>
          <w:rFonts w:ascii="黑体" w:eastAsia="黑体" w:hAnsi="黑体" w:cs="宋体"/>
          <w:sz w:val="32"/>
          <w:szCs w:val="32"/>
          <w:u w:val="single"/>
        </w:rPr>
      </w:pPr>
    </w:p>
    <w:p w14:paraId="45DAD0FD" w14:textId="77777777" w:rsidR="00E15C20" w:rsidRDefault="00E15C20">
      <w:pPr>
        <w:widowControl/>
        <w:tabs>
          <w:tab w:val="left" w:pos="2980"/>
          <w:tab w:val="left" w:pos="3828"/>
          <w:tab w:val="center" w:pos="4422"/>
        </w:tabs>
        <w:autoSpaceDE w:val="0"/>
        <w:autoSpaceDN w:val="0"/>
        <w:textAlignment w:val="bottom"/>
        <w:rPr>
          <w:rFonts w:ascii="黑体" w:eastAsia="黑体" w:hAnsi="黑体" w:cs="宋体"/>
          <w:kern w:val="0"/>
          <w:sz w:val="32"/>
          <w:szCs w:val="32"/>
        </w:rPr>
      </w:pPr>
    </w:p>
    <w:p w14:paraId="1D59CCB9" w14:textId="77777777" w:rsidR="00E15C20" w:rsidRDefault="00E15C20">
      <w:pPr>
        <w:widowControl/>
        <w:tabs>
          <w:tab w:val="left" w:pos="2980"/>
          <w:tab w:val="left" w:pos="3828"/>
          <w:tab w:val="center" w:pos="4422"/>
        </w:tabs>
        <w:autoSpaceDE w:val="0"/>
        <w:autoSpaceDN w:val="0"/>
        <w:ind w:firstLineChars="200" w:firstLine="640"/>
        <w:jc w:val="center"/>
        <w:textAlignment w:val="bottom"/>
        <w:rPr>
          <w:rFonts w:ascii="黑体" w:eastAsia="黑体" w:hAnsi="黑体" w:cs="宋体"/>
          <w:kern w:val="0"/>
          <w:sz w:val="32"/>
          <w:szCs w:val="32"/>
        </w:rPr>
      </w:pPr>
    </w:p>
    <w:p w14:paraId="7F60E2DD" w14:textId="77777777" w:rsidR="00E15C20" w:rsidRDefault="00E15C20">
      <w:pPr>
        <w:widowControl/>
        <w:tabs>
          <w:tab w:val="left" w:pos="2980"/>
          <w:tab w:val="left" w:pos="3828"/>
          <w:tab w:val="center" w:pos="4422"/>
        </w:tabs>
        <w:autoSpaceDE w:val="0"/>
        <w:autoSpaceDN w:val="0"/>
        <w:ind w:firstLineChars="200" w:firstLine="640"/>
        <w:jc w:val="center"/>
        <w:textAlignment w:val="bottom"/>
        <w:rPr>
          <w:rFonts w:ascii="黑体" w:eastAsia="黑体" w:hAnsi="黑体" w:cs="宋体"/>
          <w:kern w:val="0"/>
          <w:sz w:val="32"/>
          <w:szCs w:val="32"/>
        </w:rPr>
      </w:pPr>
    </w:p>
    <w:p w14:paraId="2E0F8CD0" w14:textId="77777777" w:rsidR="00E15C20" w:rsidRDefault="00E15C20">
      <w:pPr>
        <w:widowControl/>
        <w:tabs>
          <w:tab w:val="left" w:pos="2980"/>
          <w:tab w:val="left" w:pos="3828"/>
          <w:tab w:val="center" w:pos="4422"/>
        </w:tabs>
        <w:autoSpaceDE w:val="0"/>
        <w:autoSpaceDN w:val="0"/>
        <w:ind w:firstLineChars="200" w:firstLine="640"/>
        <w:jc w:val="center"/>
        <w:textAlignment w:val="bottom"/>
        <w:rPr>
          <w:rFonts w:ascii="黑体" w:eastAsia="黑体" w:hAnsi="黑体" w:cs="宋体"/>
          <w:kern w:val="0"/>
          <w:sz w:val="32"/>
          <w:szCs w:val="32"/>
        </w:rPr>
      </w:pPr>
    </w:p>
    <w:p w14:paraId="0C76AAA0" w14:textId="10E4E650" w:rsidR="00266124" w:rsidRDefault="004F42FC" w:rsidP="004F42FC">
      <w:pPr>
        <w:widowControl/>
        <w:jc w:val="center"/>
        <w:rPr>
          <w:rFonts w:asciiTheme="minorEastAsia" w:hAnsiTheme="minorEastAsia"/>
          <w:b/>
          <w:kern w:val="0"/>
          <w:sz w:val="72"/>
          <w:szCs w:val="72"/>
        </w:rPr>
      </w:pPr>
      <w:r w:rsidRPr="004F42FC">
        <w:rPr>
          <w:rFonts w:ascii="宋体" w:eastAsia="宋体" w:hAnsi="宋体" w:cs="宋体" w:hint="eastAsia"/>
          <w:b/>
          <w:bCs/>
          <w:sz w:val="32"/>
          <w:szCs w:val="32"/>
        </w:rPr>
        <w:t>有色分公司氧化锌原矿（粉矿）比选采购</w:t>
      </w:r>
    </w:p>
    <w:p w14:paraId="5A388858" w14:textId="2498941C" w:rsidR="00E15C20" w:rsidRPr="00266124" w:rsidRDefault="00E15C20">
      <w:pPr>
        <w:jc w:val="center"/>
        <w:rPr>
          <w:rFonts w:ascii="黑体" w:eastAsia="黑体" w:hAnsi="黑体" w:cs="宋体"/>
          <w:b/>
          <w:kern w:val="0"/>
          <w:sz w:val="32"/>
          <w:szCs w:val="32"/>
        </w:rPr>
      </w:pPr>
    </w:p>
    <w:p w14:paraId="5D536923" w14:textId="77777777" w:rsidR="00E15C20" w:rsidRDefault="00E15C20">
      <w:pPr>
        <w:ind w:firstLineChars="1800" w:firstLine="5760"/>
        <w:rPr>
          <w:rFonts w:ascii="黑体" w:eastAsia="黑体" w:hAnsi="黑体" w:cs="黑体"/>
          <w:sz w:val="32"/>
          <w:szCs w:val="32"/>
        </w:rPr>
      </w:pPr>
    </w:p>
    <w:p w14:paraId="4A841A41" w14:textId="77777777" w:rsidR="00E15C20" w:rsidRDefault="00E15C20">
      <w:pPr>
        <w:ind w:firstLineChars="1800" w:firstLine="5760"/>
        <w:rPr>
          <w:rFonts w:ascii="黑体" w:eastAsia="黑体" w:hAnsi="黑体" w:cs="黑体"/>
          <w:sz w:val="32"/>
          <w:szCs w:val="32"/>
        </w:rPr>
      </w:pPr>
    </w:p>
    <w:p w14:paraId="4665E921" w14:textId="77777777" w:rsidR="00E15C20" w:rsidRDefault="00E15C20">
      <w:pPr>
        <w:rPr>
          <w:rFonts w:ascii="黑体" w:eastAsia="黑体" w:hAnsi="黑体" w:cs="黑体"/>
          <w:sz w:val="32"/>
          <w:szCs w:val="32"/>
        </w:rPr>
      </w:pPr>
    </w:p>
    <w:p w14:paraId="648BD12D" w14:textId="77777777" w:rsidR="00E15C20" w:rsidRDefault="00E15C20">
      <w:pPr>
        <w:rPr>
          <w:rFonts w:ascii="黑体" w:eastAsia="黑体" w:hAnsi="黑体" w:cs="黑体"/>
          <w:sz w:val="32"/>
          <w:szCs w:val="32"/>
        </w:rPr>
      </w:pPr>
    </w:p>
    <w:p w14:paraId="365A8106" w14:textId="77777777" w:rsidR="00E15C20" w:rsidRDefault="00E15C20">
      <w:pPr>
        <w:ind w:firstLineChars="1800" w:firstLine="5760"/>
        <w:rPr>
          <w:rFonts w:ascii="黑体" w:eastAsia="黑体" w:hAnsi="黑体" w:cs="黑体"/>
          <w:sz w:val="32"/>
          <w:szCs w:val="32"/>
        </w:rPr>
      </w:pPr>
    </w:p>
    <w:p w14:paraId="3955CDAF" w14:textId="77777777" w:rsidR="00E15C20" w:rsidRDefault="00716623">
      <w:pPr>
        <w:ind w:firstLineChars="1300" w:firstLine="416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响应性文件</w:t>
      </w:r>
    </w:p>
    <w:p w14:paraId="65B48C4F" w14:textId="77777777" w:rsidR="00E15C20" w:rsidRDefault="00E15C20">
      <w:pPr>
        <w:spacing w:line="440" w:lineRule="exact"/>
        <w:ind w:firstLineChars="2100" w:firstLine="5880"/>
        <w:jc w:val="left"/>
        <w:rPr>
          <w:rFonts w:ascii="楷体_GB2312" w:eastAsia="楷体_GB2312" w:hAnsi="宋体"/>
          <w:sz w:val="28"/>
          <w:szCs w:val="28"/>
        </w:rPr>
      </w:pPr>
    </w:p>
    <w:p w14:paraId="2669C493" w14:textId="77777777" w:rsidR="00E15C20" w:rsidRDefault="00E15C20">
      <w:pPr>
        <w:spacing w:line="440" w:lineRule="exact"/>
        <w:ind w:firstLineChars="2100" w:firstLine="5880"/>
        <w:jc w:val="left"/>
        <w:rPr>
          <w:rFonts w:ascii="楷体_GB2312" w:eastAsia="楷体_GB2312" w:hAnsi="宋体"/>
          <w:sz w:val="28"/>
          <w:szCs w:val="28"/>
        </w:rPr>
      </w:pPr>
    </w:p>
    <w:p w14:paraId="2F7734A8" w14:textId="77777777" w:rsidR="002D68D7" w:rsidRDefault="002D68D7">
      <w:pPr>
        <w:spacing w:line="440" w:lineRule="exact"/>
        <w:ind w:firstLineChars="607" w:firstLine="1700"/>
        <w:jc w:val="left"/>
        <w:rPr>
          <w:rFonts w:ascii="楷体_GB2312" w:eastAsia="楷体_GB2312" w:hAnsi="宋体"/>
          <w:sz w:val="28"/>
          <w:szCs w:val="28"/>
        </w:rPr>
      </w:pPr>
    </w:p>
    <w:p w14:paraId="624008B2" w14:textId="77777777" w:rsidR="002D68D7" w:rsidRDefault="002D68D7">
      <w:pPr>
        <w:spacing w:line="440" w:lineRule="exact"/>
        <w:ind w:firstLineChars="607" w:firstLine="1700"/>
        <w:jc w:val="left"/>
        <w:rPr>
          <w:rFonts w:ascii="楷体_GB2312" w:eastAsia="楷体_GB2312" w:hAnsi="宋体"/>
          <w:sz w:val="28"/>
          <w:szCs w:val="28"/>
        </w:rPr>
      </w:pPr>
    </w:p>
    <w:p w14:paraId="10C6501D" w14:textId="2D4B2E53" w:rsidR="002D68D7" w:rsidRDefault="00716623" w:rsidP="006777D0">
      <w:pPr>
        <w:spacing w:line="440" w:lineRule="exact"/>
        <w:ind w:firstLineChars="607" w:firstLine="1700"/>
        <w:jc w:val="left"/>
        <w:rPr>
          <w:rFonts w:ascii="楷体_GB2312" w:eastAsia="楷体_GB2312" w:hAnsi="宋体"/>
          <w:sz w:val="28"/>
          <w:szCs w:val="28"/>
        </w:rPr>
      </w:pPr>
      <w:r>
        <w:rPr>
          <w:rFonts w:ascii="楷体_GB2312" w:eastAsia="楷体_GB2312" w:hAnsi="宋体" w:hint="eastAsia"/>
          <w:sz w:val="28"/>
          <w:szCs w:val="28"/>
        </w:rPr>
        <w:t>供应商名称：</w:t>
      </w:r>
      <w:r>
        <w:rPr>
          <w:rFonts w:ascii="楷体_GB2312" w:eastAsia="楷体_GB2312" w:hAnsi="宋体" w:hint="eastAsia"/>
          <w:sz w:val="28"/>
          <w:szCs w:val="28"/>
          <w:u w:val="single"/>
        </w:rPr>
        <w:t xml:space="preserve">                    </w:t>
      </w:r>
      <w:r>
        <w:rPr>
          <w:rFonts w:ascii="楷体_GB2312" w:eastAsia="楷体_GB2312" w:hAnsi="宋体" w:hint="eastAsia"/>
          <w:sz w:val="28"/>
          <w:szCs w:val="28"/>
        </w:rPr>
        <w:t>（盖单位章）</w:t>
      </w:r>
      <w:bookmarkStart w:id="16" w:name="_Toc30198"/>
      <w:bookmarkStart w:id="17" w:name="_Toc9978"/>
      <w:bookmarkStart w:id="18" w:name="_Toc4384"/>
    </w:p>
    <w:p w14:paraId="3BAAA773" w14:textId="77777777" w:rsidR="006777D0" w:rsidRDefault="006777D0" w:rsidP="006777D0">
      <w:pPr>
        <w:spacing w:line="440" w:lineRule="exact"/>
        <w:ind w:firstLineChars="607" w:firstLine="1700"/>
        <w:jc w:val="left"/>
        <w:rPr>
          <w:rFonts w:ascii="楷体_GB2312" w:eastAsia="楷体_GB2312" w:hAnsi="宋体"/>
          <w:sz w:val="28"/>
          <w:szCs w:val="28"/>
        </w:rPr>
      </w:pPr>
    </w:p>
    <w:bookmarkEnd w:id="16"/>
    <w:bookmarkEnd w:id="17"/>
    <w:bookmarkEnd w:id="18"/>
    <w:p w14:paraId="4F86CBCB" w14:textId="6E960299" w:rsidR="00EE3F2C" w:rsidRPr="00EE3F2C" w:rsidRDefault="00EE3F2C" w:rsidP="00EE3F2C">
      <w:pPr>
        <w:keepNext/>
        <w:keepLines/>
        <w:tabs>
          <w:tab w:val="left" w:pos="215"/>
          <w:tab w:val="center" w:pos="4535"/>
        </w:tabs>
        <w:autoSpaceDE w:val="0"/>
        <w:autoSpaceDN w:val="0"/>
        <w:adjustRightInd w:val="0"/>
        <w:spacing w:before="340" w:after="330"/>
        <w:jc w:val="center"/>
        <w:rPr>
          <w:rFonts w:ascii="黑体" w:eastAsia="黑体" w:hAnsi="黑体" w:cs="黑体"/>
          <w:b/>
          <w:bCs/>
          <w:kern w:val="44"/>
          <w:sz w:val="32"/>
          <w:szCs w:val="32"/>
          <w:lang w:val="zh-CN"/>
        </w:rPr>
      </w:pPr>
      <w:r w:rsidRPr="00EE3F2C">
        <w:rPr>
          <w:rFonts w:ascii="黑体" w:eastAsia="黑体" w:hAnsi="黑体" w:hint="eastAsia"/>
          <w:sz w:val="32"/>
          <w:szCs w:val="32"/>
        </w:rPr>
        <w:lastRenderedPageBreak/>
        <w:t>报价单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41"/>
        <w:gridCol w:w="2063"/>
        <w:gridCol w:w="2667"/>
        <w:gridCol w:w="2269"/>
      </w:tblGrid>
      <w:tr w:rsidR="006777D0" w14:paraId="20C8F5B5" w14:textId="77777777" w:rsidTr="006777D0">
        <w:trPr>
          <w:trHeight w:val="460"/>
        </w:trPr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FAA43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含锌品位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37B04" w14:textId="2DE7AC7B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计价系数（%）</w:t>
            </w:r>
          </w:p>
        </w:tc>
        <w:tc>
          <w:tcPr>
            <w:tcW w:w="1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34EE0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含锌品位</w:t>
            </w:r>
          </w:p>
        </w:tc>
        <w:tc>
          <w:tcPr>
            <w:tcW w:w="1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5BBF8" w14:textId="036096BC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计价系数（%）</w:t>
            </w:r>
          </w:p>
        </w:tc>
      </w:tr>
      <w:tr w:rsidR="006777D0" w14:paraId="0E060BCF" w14:textId="77777777" w:rsidTr="006777D0">
        <w:trPr>
          <w:trHeight w:val="527"/>
        </w:trPr>
        <w:tc>
          <w:tcPr>
            <w:tcW w:w="1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6E7B6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Zn≥8%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40B7B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949C5" w14:textId="4A796344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Zn≥20%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FED78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777D0" w14:paraId="559C8076" w14:textId="77777777" w:rsidTr="006777D0">
        <w:trPr>
          <w:trHeight w:val="360"/>
        </w:trPr>
        <w:tc>
          <w:tcPr>
            <w:tcW w:w="1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FB761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Zn≥9%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ABA0A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FD524" w14:textId="5098F7BB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Zn≥21%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0B92C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777D0" w14:paraId="420FF423" w14:textId="77777777" w:rsidTr="006777D0">
        <w:trPr>
          <w:trHeight w:val="360"/>
        </w:trPr>
        <w:tc>
          <w:tcPr>
            <w:tcW w:w="1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90089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Zn≥10%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68786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9EDFB" w14:textId="09F70B14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Zn≥22%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B88E7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777D0" w14:paraId="612A140C" w14:textId="77777777" w:rsidTr="006777D0">
        <w:trPr>
          <w:trHeight w:val="360"/>
        </w:trPr>
        <w:tc>
          <w:tcPr>
            <w:tcW w:w="1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5C3F8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Zn≥11%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BF874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7619F" w14:textId="30AFE891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Zn≥23%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8BE52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777D0" w14:paraId="01597601" w14:textId="77777777" w:rsidTr="006777D0">
        <w:trPr>
          <w:trHeight w:val="360"/>
        </w:trPr>
        <w:tc>
          <w:tcPr>
            <w:tcW w:w="1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FFC68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Zn≥12%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2F8C5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E9959" w14:textId="45B7CC09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Zn≥24%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DC7DF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777D0" w14:paraId="595B5860" w14:textId="77777777" w:rsidTr="006777D0">
        <w:trPr>
          <w:trHeight w:val="360"/>
        </w:trPr>
        <w:tc>
          <w:tcPr>
            <w:tcW w:w="1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0BC7C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Zn≥13%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BBCC2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5505E" w14:textId="2D189DF5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Zn≥25%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90396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777D0" w14:paraId="35869F5E" w14:textId="77777777" w:rsidTr="006777D0">
        <w:trPr>
          <w:trHeight w:val="360"/>
        </w:trPr>
        <w:tc>
          <w:tcPr>
            <w:tcW w:w="1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A2E46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Zn≥14%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DED46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478F6" w14:textId="517D7C7F" w:rsidR="006777D0" w:rsidRDefault="006777D0" w:rsidP="006777D0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Zn≥26%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149BC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777D0" w14:paraId="09BD0926" w14:textId="77777777" w:rsidTr="006777D0">
        <w:trPr>
          <w:trHeight w:val="476"/>
        </w:trPr>
        <w:tc>
          <w:tcPr>
            <w:tcW w:w="1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CAC79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Zn≥15%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150D4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6E208" w14:textId="55538096" w:rsidR="006777D0" w:rsidRDefault="006777D0" w:rsidP="006777D0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Zn≥27%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A20E7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777D0" w14:paraId="00D474DB" w14:textId="77777777" w:rsidTr="006777D0">
        <w:trPr>
          <w:trHeight w:val="360"/>
        </w:trPr>
        <w:tc>
          <w:tcPr>
            <w:tcW w:w="14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4B85E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Zn≥16%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1C584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32AD9" w14:textId="5AD262E7" w:rsidR="006777D0" w:rsidRDefault="006777D0" w:rsidP="006777D0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Zn≥28%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FB521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777D0" w14:paraId="25C76C1C" w14:textId="77777777" w:rsidTr="006777D0">
        <w:trPr>
          <w:trHeight w:val="360"/>
        </w:trPr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61DA8" w14:textId="24B6A32A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Zn≥17%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CA73F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90768" w14:textId="468F91AA" w:rsidR="006777D0" w:rsidRDefault="006777D0" w:rsidP="006777D0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Zn≥29%</w:t>
            </w:r>
          </w:p>
        </w:tc>
        <w:tc>
          <w:tcPr>
            <w:tcW w:w="1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E13B8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777D0" w14:paraId="3A487F3F" w14:textId="77777777" w:rsidTr="006777D0">
        <w:trPr>
          <w:trHeight w:val="360"/>
        </w:trPr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D6F47" w14:textId="0D9E36C9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Zn≥18%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2D0C8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06843" w14:textId="0ABD7E9C" w:rsidR="006777D0" w:rsidRDefault="006777D0" w:rsidP="006777D0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Zn≥30%</w:t>
            </w:r>
          </w:p>
        </w:tc>
        <w:tc>
          <w:tcPr>
            <w:tcW w:w="1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CC9D9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777D0" w14:paraId="314094AB" w14:textId="77777777" w:rsidTr="006777D0">
        <w:trPr>
          <w:trHeight w:val="360"/>
        </w:trPr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71653" w14:textId="09A87D29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Zn≥19%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04E5B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B01F4" w14:textId="348ACCA1" w:rsidR="006777D0" w:rsidRDefault="006777D0" w:rsidP="006777D0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Zn≥31%</w:t>
            </w:r>
          </w:p>
        </w:tc>
        <w:tc>
          <w:tcPr>
            <w:tcW w:w="1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6C216" w14:textId="77777777" w:rsidR="006777D0" w:rsidRDefault="006777D0" w:rsidP="004C38F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E3F2C" w14:paraId="15C38423" w14:textId="77777777" w:rsidTr="00EE3F2C">
        <w:trPr>
          <w:trHeight w:val="36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2B805" w14:textId="77777777" w:rsidR="00EE3F2C" w:rsidRDefault="00EE3F2C" w:rsidP="00EE3F2C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注：</w:t>
            </w:r>
            <w:r>
              <w:rPr>
                <w:rFonts w:ascii="宋体" w:hAnsi="宋体" w:cs="宋体" w:hint="eastAsia"/>
                <w:kern w:val="0"/>
                <w:szCs w:val="21"/>
              </w:rPr>
              <w:t>1、</w:t>
            </w:r>
            <w:r>
              <w:rPr>
                <w:rFonts w:ascii="宋体" w:hAnsi="宋体" w:cs="宋体"/>
                <w:kern w:val="0"/>
                <w:szCs w:val="21"/>
              </w:rPr>
              <w:t>到</w:t>
            </w:r>
            <w:r w:rsidRPr="00EE3F2C">
              <w:rPr>
                <w:rFonts w:ascii="宋体" w:hAnsi="宋体" w:cs="宋体" w:hint="eastAsia"/>
                <w:kern w:val="0"/>
                <w:szCs w:val="21"/>
              </w:rPr>
              <w:t>厂含税价格按M=P×计价系数%（元/金属吨）计算，M代表到需方工厂的锌金属吨含税价格，P代表到货当月上海有色网1#锌锭现货均价的自然月平均价；计价系数按投标人所报系数测算；</w:t>
            </w:r>
          </w:p>
          <w:p w14:paraId="4D06B7BC" w14:textId="6506CDF8" w:rsidR="00EE3F2C" w:rsidRPr="00EE3F2C" w:rsidRDefault="00EE3F2C" w:rsidP="00EE3F2C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2、</w:t>
            </w:r>
            <w:r w:rsidRPr="00EE3F2C">
              <w:rPr>
                <w:rFonts w:ascii="宋体" w:hAnsi="宋体" w:cs="宋体" w:hint="eastAsia"/>
                <w:kern w:val="0"/>
                <w:szCs w:val="21"/>
              </w:rPr>
              <w:t>当氧化锌原矿中铅含量≥2.0%时计价，铅金属按6</w:t>
            </w:r>
            <w:r w:rsidRPr="00EE3F2C">
              <w:rPr>
                <w:rFonts w:ascii="宋体" w:hAnsi="宋体" w:cs="宋体"/>
                <w:kern w:val="0"/>
                <w:szCs w:val="21"/>
              </w:rPr>
              <w:t>000</w:t>
            </w:r>
            <w:r w:rsidRPr="00EE3F2C">
              <w:rPr>
                <w:rFonts w:ascii="宋体" w:hAnsi="宋体" w:cs="宋体" w:hint="eastAsia"/>
                <w:kern w:val="0"/>
                <w:szCs w:val="21"/>
              </w:rPr>
              <w:t>元/铅金吨结算，铅含量＜2.0%不计价</w:t>
            </w:r>
          </w:p>
        </w:tc>
      </w:tr>
    </w:tbl>
    <w:p w14:paraId="3136D075" w14:textId="1564B423" w:rsidR="00E15C20" w:rsidRDefault="00716623" w:rsidP="006777D0">
      <w:pPr>
        <w:spacing w:line="560" w:lineRule="exact"/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2、我公司承诺在投标有效期</w:t>
      </w:r>
      <w:r w:rsidR="00EE3F2C">
        <w:rPr>
          <w:rFonts w:asciiTheme="minorEastAsia" w:hAnsiTheme="minorEastAsia" w:hint="eastAsia"/>
        </w:rPr>
        <w:t>15</w:t>
      </w:r>
      <w:r>
        <w:rPr>
          <w:rFonts w:asciiTheme="minorEastAsia" w:hAnsiTheme="minorEastAsia" w:hint="eastAsia"/>
        </w:rPr>
        <w:t>日历天内不修改、撤销比选文件。</w:t>
      </w:r>
    </w:p>
    <w:p w14:paraId="787BDA0A" w14:textId="77777777" w:rsidR="00E15C20" w:rsidRPr="00EE3F2C" w:rsidRDefault="00716623" w:rsidP="00EE3F2C">
      <w:pPr>
        <w:spacing w:line="560" w:lineRule="exact"/>
        <w:ind w:firstLineChars="200" w:firstLine="420"/>
        <w:rPr>
          <w:rFonts w:asciiTheme="minorEastAsia" w:hAnsiTheme="minorEastAsia"/>
        </w:rPr>
      </w:pPr>
      <w:r w:rsidRPr="00EE3F2C">
        <w:rPr>
          <w:rFonts w:asciiTheme="minorEastAsia" w:hAnsiTheme="minorEastAsia" w:hint="eastAsia"/>
        </w:rPr>
        <w:t>3、如我方中标，我方承诺：</w:t>
      </w:r>
    </w:p>
    <w:p w14:paraId="3770725F" w14:textId="77777777" w:rsidR="00E15C20" w:rsidRPr="00EE3F2C" w:rsidRDefault="00716623" w:rsidP="00EE3F2C">
      <w:pPr>
        <w:spacing w:line="560" w:lineRule="exact"/>
        <w:ind w:firstLineChars="200" w:firstLine="420"/>
        <w:rPr>
          <w:rFonts w:asciiTheme="minorEastAsia" w:hAnsiTheme="minorEastAsia"/>
        </w:rPr>
      </w:pPr>
      <w:r w:rsidRPr="00EE3F2C">
        <w:rPr>
          <w:rFonts w:asciiTheme="minorEastAsia" w:hAnsiTheme="minorEastAsia" w:hint="eastAsia"/>
        </w:rPr>
        <w:t>（1）在签订合同时不向你方提出附加条件；</w:t>
      </w:r>
    </w:p>
    <w:p w14:paraId="44F54EA4" w14:textId="77777777" w:rsidR="00E15C20" w:rsidRPr="00EE3F2C" w:rsidRDefault="00716623" w:rsidP="00EE3F2C">
      <w:pPr>
        <w:spacing w:line="560" w:lineRule="exact"/>
        <w:ind w:firstLineChars="200" w:firstLine="420"/>
        <w:rPr>
          <w:rFonts w:asciiTheme="minorEastAsia" w:hAnsiTheme="minorEastAsia"/>
        </w:rPr>
      </w:pPr>
      <w:r w:rsidRPr="00EE3F2C">
        <w:rPr>
          <w:rFonts w:asciiTheme="minorEastAsia" w:hAnsiTheme="minorEastAsia" w:hint="eastAsia"/>
        </w:rPr>
        <w:t>（2）在合同约定的期限内完成合同规定的全部义务。</w:t>
      </w:r>
    </w:p>
    <w:p w14:paraId="092F7D91" w14:textId="77777777" w:rsidR="00E15C20" w:rsidRPr="00EE3F2C" w:rsidRDefault="00716623" w:rsidP="00EE3F2C">
      <w:pPr>
        <w:spacing w:line="560" w:lineRule="exact"/>
        <w:ind w:firstLineChars="200" w:firstLine="420"/>
        <w:rPr>
          <w:rFonts w:asciiTheme="minorEastAsia" w:hAnsiTheme="minorEastAsia"/>
        </w:rPr>
      </w:pPr>
      <w:r w:rsidRPr="00EE3F2C">
        <w:rPr>
          <w:rFonts w:asciiTheme="minorEastAsia" w:hAnsiTheme="minorEastAsia" w:hint="eastAsia"/>
        </w:rPr>
        <w:t>报价单位：                  （盖单位章）</w:t>
      </w:r>
    </w:p>
    <w:p w14:paraId="720CD80C" w14:textId="6D4E275B" w:rsidR="00E15C20" w:rsidRPr="00EE3F2C" w:rsidRDefault="00716623" w:rsidP="00EE3F2C">
      <w:pPr>
        <w:spacing w:line="560" w:lineRule="exact"/>
        <w:ind w:firstLineChars="200" w:firstLine="420"/>
        <w:rPr>
          <w:rFonts w:asciiTheme="minorEastAsia" w:hAnsiTheme="minorEastAsia"/>
        </w:rPr>
      </w:pPr>
      <w:r w:rsidRPr="00EE3F2C">
        <w:rPr>
          <w:rFonts w:asciiTheme="minorEastAsia" w:hAnsiTheme="minorEastAsia" w:hint="eastAsia"/>
        </w:rPr>
        <w:t xml:space="preserve">                                  </w:t>
      </w:r>
      <w:r w:rsidR="00EE3F2C">
        <w:rPr>
          <w:rFonts w:asciiTheme="minorEastAsia" w:hAnsiTheme="minorEastAsia" w:hint="eastAsia"/>
        </w:rPr>
        <w:t xml:space="preserve">          </w:t>
      </w:r>
      <w:r w:rsidRPr="00EE3F2C">
        <w:rPr>
          <w:rFonts w:asciiTheme="minorEastAsia" w:hAnsiTheme="minorEastAsia" w:hint="eastAsia"/>
        </w:rPr>
        <w:t xml:space="preserve"> </w:t>
      </w:r>
      <w:r w:rsidR="00EE3F2C">
        <w:rPr>
          <w:rFonts w:asciiTheme="minorEastAsia" w:hAnsiTheme="minorEastAsia" w:hint="eastAsia"/>
        </w:rPr>
        <w:t xml:space="preserve">     </w:t>
      </w:r>
      <w:r w:rsidRPr="00EE3F2C">
        <w:rPr>
          <w:rFonts w:asciiTheme="minorEastAsia" w:hAnsiTheme="minorEastAsia" w:hint="eastAsia"/>
        </w:rPr>
        <w:t xml:space="preserve"> 联系人：       电话：             </w:t>
      </w:r>
    </w:p>
    <w:p w14:paraId="253873F4" w14:textId="6A48AE90" w:rsidR="00E15C20" w:rsidRPr="00EE3F2C" w:rsidRDefault="00716623" w:rsidP="00EE3F2C">
      <w:pPr>
        <w:spacing w:line="560" w:lineRule="exact"/>
        <w:ind w:firstLineChars="200" w:firstLine="420"/>
        <w:rPr>
          <w:rFonts w:asciiTheme="minorEastAsia" w:hAnsiTheme="minorEastAsia"/>
        </w:rPr>
      </w:pPr>
      <w:r w:rsidRPr="00EE3F2C">
        <w:rPr>
          <w:rFonts w:asciiTheme="minorEastAsia" w:hAnsiTheme="minorEastAsia" w:hint="eastAsia"/>
        </w:rPr>
        <w:t xml:space="preserve">                                               </w:t>
      </w:r>
      <w:r w:rsidR="00EE3F2C">
        <w:rPr>
          <w:rFonts w:asciiTheme="minorEastAsia" w:hAnsiTheme="minorEastAsia" w:hint="eastAsia"/>
        </w:rPr>
        <w:t xml:space="preserve">             </w:t>
      </w:r>
      <w:r w:rsidRPr="00EE3F2C">
        <w:rPr>
          <w:rFonts w:asciiTheme="minorEastAsia" w:hAnsiTheme="minorEastAsia" w:hint="eastAsia"/>
        </w:rPr>
        <w:t xml:space="preserve"> 年     月     日</w:t>
      </w:r>
    </w:p>
    <w:p w14:paraId="712648C9" w14:textId="77777777" w:rsidR="00E15C20" w:rsidRPr="00EE3F2C" w:rsidRDefault="00716623" w:rsidP="00EE3F2C">
      <w:pPr>
        <w:spacing w:line="560" w:lineRule="exact"/>
        <w:ind w:firstLineChars="200" w:firstLine="420"/>
        <w:rPr>
          <w:rFonts w:asciiTheme="minorEastAsia" w:hAnsiTheme="minorEastAsia"/>
        </w:rPr>
      </w:pPr>
      <w:r w:rsidRPr="00EE3F2C">
        <w:rPr>
          <w:rFonts w:asciiTheme="minorEastAsia" w:hAnsiTheme="minorEastAsia" w:hint="eastAsia"/>
        </w:rPr>
        <w:t>说明：</w:t>
      </w:r>
    </w:p>
    <w:p w14:paraId="39ED553F" w14:textId="77777777" w:rsidR="00E15C20" w:rsidRPr="00EE3F2C" w:rsidRDefault="00716623" w:rsidP="00EE3F2C">
      <w:pPr>
        <w:spacing w:line="560" w:lineRule="exact"/>
        <w:ind w:firstLineChars="200" w:firstLine="420"/>
        <w:rPr>
          <w:rFonts w:asciiTheme="minorEastAsia" w:hAnsiTheme="minorEastAsia"/>
        </w:rPr>
      </w:pPr>
      <w:r w:rsidRPr="00EE3F2C">
        <w:rPr>
          <w:rFonts w:asciiTheme="minorEastAsia" w:hAnsiTheme="minorEastAsia" w:hint="eastAsia"/>
        </w:rPr>
        <w:t>1.投标人应当如实对采购文件提出的要求和条件作出明确响应，投标人需要说明的内容若需特殊表</w:t>
      </w:r>
      <w:r w:rsidRPr="00EE3F2C">
        <w:rPr>
          <w:rFonts w:asciiTheme="minorEastAsia" w:hAnsiTheme="minorEastAsia" w:hint="eastAsia"/>
        </w:rPr>
        <w:lastRenderedPageBreak/>
        <w:t>达，应先在本表中进行相应说明，再另页应答，否则投标无效。</w:t>
      </w:r>
    </w:p>
    <w:p w14:paraId="2A1DC018" w14:textId="77777777" w:rsidR="00E15C20" w:rsidRPr="00EE3F2C" w:rsidRDefault="00716623" w:rsidP="00EE3F2C">
      <w:pPr>
        <w:spacing w:line="560" w:lineRule="exact"/>
        <w:ind w:firstLineChars="200" w:firstLine="420"/>
        <w:rPr>
          <w:rFonts w:asciiTheme="minorEastAsia" w:hAnsiTheme="minorEastAsia"/>
        </w:rPr>
      </w:pPr>
      <w:r w:rsidRPr="00EE3F2C">
        <w:rPr>
          <w:rFonts w:asciiTheme="minorEastAsia" w:hAnsiTheme="minorEastAsia" w:hint="eastAsia"/>
        </w:rPr>
        <w:t>2.投标人必须据实填写，不得虚假应答，否则将取消其响应或中选资格。</w:t>
      </w:r>
    </w:p>
    <w:p w14:paraId="1FC9827A" w14:textId="77777777" w:rsidR="00E15C20" w:rsidRPr="00EE3F2C" w:rsidRDefault="00716623" w:rsidP="00EE3F2C">
      <w:pPr>
        <w:spacing w:line="560" w:lineRule="exact"/>
        <w:ind w:firstLineChars="200" w:firstLine="420"/>
        <w:rPr>
          <w:rFonts w:asciiTheme="minorEastAsia" w:hAnsiTheme="minorEastAsia"/>
        </w:rPr>
      </w:pPr>
      <w:r w:rsidRPr="00EE3F2C">
        <w:rPr>
          <w:rFonts w:asciiTheme="minorEastAsia" w:hAnsiTheme="minorEastAsia" w:hint="eastAsia"/>
        </w:rPr>
        <w:t xml:space="preserve">3.若未明确应答的条款均视为接受及满足采购文件要求。  </w:t>
      </w:r>
    </w:p>
    <w:p w14:paraId="5700C492" w14:textId="77777777" w:rsidR="00E15C20" w:rsidRPr="00EE3F2C" w:rsidRDefault="00716623" w:rsidP="00EE3F2C">
      <w:pPr>
        <w:spacing w:line="560" w:lineRule="exact"/>
        <w:ind w:firstLineChars="200" w:firstLine="420"/>
        <w:jc w:val="right"/>
        <w:rPr>
          <w:rFonts w:asciiTheme="minorEastAsia" w:hAnsiTheme="minorEastAsia"/>
        </w:rPr>
      </w:pPr>
      <w:r w:rsidRPr="00EE3F2C">
        <w:rPr>
          <w:rFonts w:asciiTheme="minorEastAsia" w:hAnsiTheme="minorEastAsia" w:hint="eastAsia"/>
        </w:rPr>
        <w:t xml:space="preserve">投标人名称（全称并加盖公章）：                </w:t>
      </w:r>
    </w:p>
    <w:p w14:paraId="1F3AED38" w14:textId="77777777" w:rsidR="00E15C20" w:rsidRPr="00EE3F2C" w:rsidRDefault="00716623" w:rsidP="00EE3F2C">
      <w:pPr>
        <w:spacing w:line="560" w:lineRule="exact"/>
        <w:ind w:firstLineChars="200" w:firstLine="420"/>
        <w:jc w:val="right"/>
        <w:rPr>
          <w:rFonts w:asciiTheme="minorEastAsia" w:hAnsiTheme="minorEastAsia"/>
        </w:rPr>
      </w:pPr>
      <w:r w:rsidRPr="00EE3F2C">
        <w:rPr>
          <w:rFonts w:asciiTheme="minorEastAsia" w:hAnsiTheme="minorEastAsia" w:hint="eastAsia"/>
        </w:rPr>
        <w:t>日 期:      年    月    日</w:t>
      </w:r>
    </w:p>
    <w:p w14:paraId="323459B4" w14:textId="77777777" w:rsidR="00E15C20" w:rsidRPr="00EE3F2C" w:rsidRDefault="00E15C20" w:rsidP="00242301">
      <w:pPr>
        <w:spacing w:line="560" w:lineRule="exact"/>
        <w:rPr>
          <w:rFonts w:asciiTheme="minorEastAsia" w:hAnsiTheme="minorEastAsia"/>
        </w:rPr>
        <w:sectPr w:rsidR="00E15C20" w:rsidRPr="00EE3F2C">
          <w:footerReference w:type="even" r:id="rId11"/>
          <w:footerReference w:type="default" r:id="rId12"/>
          <w:pgSz w:w="11906" w:h="16838"/>
          <w:pgMar w:top="1440" w:right="1191" w:bottom="1440" w:left="1191" w:header="851" w:footer="992" w:gutter="0"/>
          <w:pgNumType w:start="0"/>
          <w:cols w:space="720"/>
          <w:titlePg/>
          <w:docGrid w:type="lines" w:linePitch="312"/>
        </w:sectPr>
      </w:pPr>
    </w:p>
    <w:p w14:paraId="76BDA2CE" w14:textId="759AF531" w:rsidR="00E15C20" w:rsidRDefault="00E15C20" w:rsidP="004F42FC">
      <w:pP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</w:p>
    <w:p w14:paraId="41257FF0" w14:textId="6EB35FDF" w:rsidR="00E15C20" w:rsidRDefault="00716623" w:rsidP="004F42FC">
      <w:pPr>
        <w:spacing w:line="360" w:lineRule="auto"/>
        <w:ind w:firstLineChars="100" w:firstLine="241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24"/>
          <w:szCs w:val="24"/>
        </w:rPr>
        <w:t>（三）相关资质文件、营业执照</w:t>
      </w:r>
      <w:r w:rsidR="00414A32">
        <w:rPr>
          <w:rFonts w:ascii="宋体" w:hAnsi="宋体" w:cs="宋体" w:hint="eastAsia"/>
          <w:b/>
          <w:bCs/>
          <w:sz w:val="24"/>
          <w:szCs w:val="24"/>
        </w:rPr>
        <w:t>、</w:t>
      </w:r>
    </w:p>
    <w:p w14:paraId="724A2CB4" w14:textId="77777777" w:rsidR="00E15C20" w:rsidRPr="00414A32" w:rsidRDefault="00E15C20">
      <w:pPr>
        <w:spacing w:line="360" w:lineRule="auto"/>
        <w:rPr>
          <w:rFonts w:ascii="宋体" w:hAnsi="宋体"/>
          <w:b/>
          <w:szCs w:val="21"/>
        </w:rPr>
      </w:pPr>
    </w:p>
    <w:p w14:paraId="18E298DD" w14:textId="77777777" w:rsidR="00E15C20" w:rsidRDefault="00E15C20">
      <w:pPr>
        <w:spacing w:line="360" w:lineRule="auto"/>
        <w:rPr>
          <w:rFonts w:ascii="宋体" w:hAnsi="宋体"/>
          <w:b/>
          <w:szCs w:val="21"/>
        </w:rPr>
      </w:pPr>
    </w:p>
    <w:p w14:paraId="4D40B3B3" w14:textId="77777777" w:rsidR="00E15C20" w:rsidRDefault="00E15C20">
      <w:pPr>
        <w:spacing w:line="360" w:lineRule="auto"/>
        <w:rPr>
          <w:rFonts w:ascii="宋体" w:hAnsi="宋体"/>
          <w:b/>
          <w:szCs w:val="21"/>
        </w:rPr>
      </w:pPr>
    </w:p>
    <w:p w14:paraId="02B2580E" w14:textId="77777777" w:rsidR="00E15C20" w:rsidRDefault="00E15C20">
      <w:pPr>
        <w:spacing w:line="360" w:lineRule="auto"/>
        <w:rPr>
          <w:rFonts w:ascii="宋体" w:hAnsi="宋体"/>
          <w:b/>
          <w:szCs w:val="21"/>
        </w:rPr>
      </w:pPr>
    </w:p>
    <w:p w14:paraId="4F298B6C" w14:textId="77777777" w:rsidR="00E15C20" w:rsidRDefault="00E15C20">
      <w:pPr>
        <w:spacing w:line="360" w:lineRule="auto"/>
        <w:rPr>
          <w:rFonts w:ascii="宋体" w:hAnsi="宋体"/>
          <w:b/>
          <w:szCs w:val="21"/>
        </w:rPr>
      </w:pPr>
    </w:p>
    <w:p w14:paraId="2D4AC275" w14:textId="77777777" w:rsidR="00E15C20" w:rsidRDefault="00E15C20">
      <w:pPr>
        <w:spacing w:line="360" w:lineRule="auto"/>
        <w:rPr>
          <w:rFonts w:ascii="宋体" w:hAnsi="宋体"/>
          <w:b/>
          <w:szCs w:val="21"/>
        </w:rPr>
      </w:pPr>
    </w:p>
    <w:p w14:paraId="5A5704B2" w14:textId="77777777" w:rsidR="00E15C20" w:rsidRDefault="00E15C20">
      <w:pPr>
        <w:spacing w:line="360" w:lineRule="auto"/>
        <w:rPr>
          <w:rFonts w:ascii="宋体" w:hAnsi="宋体"/>
          <w:b/>
          <w:szCs w:val="21"/>
        </w:rPr>
      </w:pPr>
    </w:p>
    <w:p w14:paraId="5E852A18" w14:textId="77777777" w:rsidR="00E15C20" w:rsidRDefault="00E15C20">
      <w:pPr>
        <w:spacing w:line="360" w:lineRule="auto"/>
        <w:rPr>
          <w:rFonts w:ascii="宋体" w:hAnsi="宋体"/>
          <w:b/>
          <w:szCs w:val="21"/>
        </w:rPr>
      </w:pPr>
    </w:p>
    <w:p w14:paraId="13665970" w14:textId="77777777" w:rsidR="00E15C20" w:rsidRDefault="00E15C20">
      <w:pPr>
        <w:spacing w:line="360" w:lineRule="auto"/>
        <w:rPr>
          <w:rFonts w:ascii="宋体" w:hAnsi="宋体"/>
          <w:b/>
          <w:szCs w:val="21"/>
        </w:rPr>
      </w:pPr>
    </w:p>
    <w:p w14:paraId="771F6C04" w14:textId="77777777" w:rsidR="00E15C20" w:rsidRDefault="00E15C20">
      <w:pPr>
        <w:spacing w:line="360" w:lineRule="auto"/>
        <w:rPr>
          <w:rFonts w:ascii="宋体" w:hAnsi="宋体"/>
          <w:b/>
          <w:szCs w:val="21"/>
        </w:rPr>
      </w:pPr>
    </w:p>
    <w:p w14:paraId="40D3ADA9" w14:textId="77777777" w:rsidR="00E15C20" w:rsidRDefault="00E15C20">
      <w:pPr>
        <w:spacing w:line="360" w:lineRule="auto"/>
        <w:rPr>
          <w:rFonts w:ascii="宋体" w:hAnsi="宋体"/>
          <w:b/>
          <w:szCs w:val="21"/>
        </w:rPr>
      </w:pPr>
    </w:p>
    <w:p w14:paraId="012760C5" w14:textId="77777777" w:rsidR="00E15C20" w:rsidRDefault="00E15C20">
      <w:pPr>
        <w:spacing w:line="360" w:lineRule="auto"/>
        <w:rPr>
          <w:rFonts w:ascii="宋体" w:hAnsi="宋体"/>
          <w:b/>
          <w:szCs w:val="21"/>
        </w:rPr>
      </w:pPr>
    </w:p>
    <w:p w14:paraId="50667B5D" w14:textId="77777777" w:rsidR="00E15C20" w:rsidRDefault="00E15C20">
      <w:pPr>
        <w:spacing w:line="360" w:lineRule="auto"/>
        <w:rPr>
          <w:rFonts w:ascii="宋体" w:hAnsi="宋体"/>
          <w:b/>
          <w:szCs w:val="21"/>
        </w:rPr>
      </w:pPr>
    </w:p>
    <w:p w14:paraId="5DD96D0C" w14:textId="77777777" w:rsidR="00E15C20" w:rsidRDefault="00E15C20">
      <w:pPr>
        <w:spacing w:line="360" w:lineRule="auto"/>
        <w:rPr>
          <w:rFonts w:ascii="宋体" w:hAnsi="宋体"/>
          <w:b/>
          <w:szCs w:val="21"/>
        </w:rPr>
      </w:pPr>
    </w:p>
    <w:p w14:paraId="2595ACEB" w14:textId="77777777" w:rsidR="00E15C20" w:rsidRDefault="00E15C20">
      <w:pPr>
        <w:spacing w:line="360" w:lineRule="auto"/>
        <w:rPr>
          <w:rFonts w:ascii="宋体" w:hAnsi="宋体"/>
          <w:b/>
          <w:szCs w:val="21"/>
        </w:rPr>
      </w:pPr>
    </w:p>
    <w:p w14:paraId="147119A6" w14:textId="77777777" w:rsidR="00E15C20" w:rsidRDefault="00E15C20">
      <w:pPr>
        <w:spacing w:line="360" w:lineRule="auto"/>
        <w:rPr>
          <w:rFonts w:ascii="宋体" w:hAnsi="宋体"/>
          <w:b/>
          <w:szCs w:val="21"/>
        </w:rPr>
      </w:pPr>
    </w:p>
    <w:p w14:paraId="05AD3DBA" w14:textId="77777777" w:rsidR="00E15C20" w:rsidRDefault="00E15C20">
      <w:pPr>
        <w:spacing w:line="360" w:lineRule="auto"/>
        <w:rPr>
          <w:rFonts w:ascii="宋体" w:hAnsi="宋体"/>
          <w:b/>
          <w:szCs w:val="21"/>
        </w:rPr>
      </w:pPr>
    </w:p>
    <w:p w14:paraId="7BF9FEC6" w14:textId="77777777" w:rsidR="00E15C20" w:rsidRDefault="00E15C20">
      <w:pPr>
        <w:spacing w:line="360" w:lineRule="auto"/>
        <w:rPr>
          <w:rFonts w:ascii="宋体" w:hAnsi="宋体"/>
          <w:b/>
          <w:szCs w:val="21"/>
        </w:rPr>
      </w:pPr>
    </w:p>
    <w:p w14:paraId="68B7DD3A" w14:textId="77777777" w:rsidR="00E15C20" w:rsidRDefault="00E15C20">
      <w:pPr>
        <w:spacing w:line="360" w:lineRule="auto"/>
        <w:rPr>
          <w:rFonts w:ascii="宋体" w:hAnsi="宋体"/>
          <w:b/>
          <w:szCs w:val="21"/>
        </w:rPr>
      </w:pPr>
    </w:p>
    <w:p w14:paraId="5A136376" w14:textId="77777777" w:rsidR="00E15C20" w:rsidRDefault="00E15C20">
      <w:pPr>
        <w:spacing w:line="360" w:lineRule="auto"/>
        <w:rPr>
          <w:rFonts w:ascii="宋体" w:hAnsi="宋体"/>
          <w:b/>
          <w:szCs w:val="21"/>
        </w:rPr>
      </w:pPr>
    </w:p>
    <w:p w14:paraId="4B92F36D" w14:textId="77777777" w:rsidR="00E15C20" w:rsidRDefault="00E15C20">
      <w:pPr>
        <w:spacing w:line="360" w:lineRule="auto"/>
        <w:rPr>
          <w:rFonts w:ascii="宋体" w:hAnsi="宋体"/>
          <w:b/>
          <w:szCs w:val="21"/>
        </w:rPr>
      </w:pPr>
    </w:p>
    <w:p w14:paraId="0558DF06" w14:textId="77777777" w:rsidR="00E15C20" w:rsidRDefault="00E15C20">
      <w:pPr>
        <w:spacing w:line="360" w:lineRule="auto"/>
        <w:rPr>
          <w:rFonts w:ascii="宋体" w:hAnsi="宋体"/>
          <w:b/>
          <w:szCs w:val="21"/>
        </w:rPr>
      </w:pPr>
    </w:p>
    <w:p w14:paraId="07EA77E6" w14:textId="77777777" w:rsidR="00E15C20" w:rsidRDefault="00E15C20">
      <w:pPr>
        <w:spacing w:line="360" w:lineRule="auto"/>
        <w:rPr>
          <w:rFonts w:ascii="宋体" w:hAnsi="宋体"/>
          <w:b/>
          <w:szCs w:val="21"/>
        </w:rPr>
      </w:pPr>
    </w:p>
    <w:p w14:paraId="1B40BC94" w14:textId="77777777" w:rsidR="00E15C20" w:rsidRDefault="00E15C20">
      <w:pPr>
        <w:spacing w:line="360" w:lineRule="auto"/>
        <w:rPr>
          <w:rFonts w:ascii="宋体" w:hAnsi="宋体"/>
          <w:b/>
          <w:szCs w:val="21"/>
        </w:rPr>
      </w:pPr>
    </w:p>
    <w:p w14:paraId="563FE352" w14:textId="77777777" w:rsidR="00E15C20" w:rsidRDefault="00E15C20">
      <w:pPr>
        <w:spacing w:line="360" w:lineRule="auto"/>
        <w:rPr>
          <w:rFonts w:ascii="宋体" w:hAnsi="宋体"/>
          <w:b/>
          <w:szCs w:val="21"/>
        </w:rPr>
      </w:pPr>
    </w:p>
    <w:p w14:paraId="4A5B0060" w14:textId="77777777" w:rsidR="00E15C20" w:rsidRDefault="00E15C20">
      <w:pPr>
        <w:spacing w:line="360" w:lineRule="auto"/>
        <w:rPr>
          <w:rFonts w:ascii="宋体" w:hAnsi="宋体"/>
          <w:b/>
          <w:szCs w:val="21"/>
        </w:rPr>
      </w:pPr>
    </w:p>
    <w:p w14:paraId="01FA7C46" w14:textId="77777777" w:rsidR="00E15C20" w:rsidRDefault="00E15C20">
      <w:pPr>
        <w:spacing w:line="360" w:lineRule="auto"/>
        <w:rPr>
          <w:rFonts w:ascii="宋体" w:hAnsi="宋体"/>
          <w:b/>
          <w:sz w:val="24"/>
          <w:szCs w:val="24"/>
        </w:rPr>
      </w:pPr>
    </w:p>
    <w:p w14:paraId="534D6E09" w14:textId="77777777" w:rsidR="00E15C20" w:rsidRDefault="00716623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（四）承 诺 书</w:t>
      </w:r>
    </w:p>
    <w:p w14:paraId="7174C5C3" w14:textId="77777777" w:rsidR="00E15C20" w:rsidRDefault="00716623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致：四川宏达股份有限公司</w:t>
      </w:r>
    </w:p>
    <w:p w14:paraId="56C03BF3" w14:textId="24538E9F" w:rsidR="00E15C20" w:rsidRDefault="00716623">
      <w:pPr>
        <w:spacing w:line="360" w:lineRule="auto"/>
        <w:ind w:firstLineChars="189" w:firstLine="454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我公司自愿参与</w:t>
      </w:r>
      <w:r w:rsidR="004F42FC" w:rsidRPr="004F42FC">
        <w:rPr>
          <w:rFonts w:ascii="宋体" w:hAnsi="宋体" w:hint="eastAsia"/>
          <w:sz w:val="24"/>
          <w:szCs w:val="24"/>
          <w:u w:val="single"/>
        </w:rPr>
        <w:t>有色分公司氧化锌原矿（粉矿）比选采购</w:t>
      </w:r>
      <w:r w:rsidRPr="00266124">
        <w:rPr>
          <w:rFonts w:ascii="宋体" w:hAnsi="宋体" w:hint="eastAsia"/>
          <w:sz w:val="24"/>
          <w:szCs w:val="24"/>
          <w:u w:val="single"/>
        </w:rPr>
        <w:t>的投标</w:t>
      </w:r>
      <w:r>
        <w:rPr>
          <w:rFonts w:ascii="宋体" w:hAnsi="宋体" w:hint="eastAsia"/>
          <w:sz w:val="24"/>
          <w:szCs w:val="24"/>
        </w:rPr>
        <w:t xml:space="preserve">，现郑重作出以下承诺： </w:t>
      </w:r>
      <w:r>
        <w:rPr>
          <w:rFonts w:ascii="宋体" w:hAnsi="宋体"/>
          <w:sz w:val="24"/>
          <w:szCs w:val="24"/>
        </w:rPr>
        <w:t xml:space="preserve">        </w:t>
      </w:r>
    </w:p>
    <w:p w14:paraId="3F994577" w14:textId="77777777" w:rsidR="00E15C20" w:rsidRDefault="00716623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⑴我公司提供的物资质量、环保、安全符合国家要求；</w:t>
      </w:r>
    </w:p>
    <w:p w14:paraId="49BFCB82" w14:textId="5241E2A9" w:rsidR="00E15C20" w:rsidRDefault="00716623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⑵我公司</w:t>
      </w:r>
      <w:r w:rsidR="00266124" w:rsidRPr="00453187">
        <w:rPr>
          <w:rFonts w:ascii="宋体" w:hAnsi="宋体" w:hint="eastAsia"/>
          <w:sz w:val="24"/>
          <w:szCs w:val="24"/>
        </w:rPr>
        <w:t>在经营活动中没有重大违法记录，没有处于被责令停业，投标资格被取消，财产被接管、冻结、破产状态</w:t>
      </w:r>
      <w:r>
        <w:rPr>
          <w:rFonts w:ascii="宋体" w:hAnsi="宋体" w:hint="eastAsia"/>
          <w:sz w:val="24"/>
          <w:szCs w:val="24"/>
        </w:rPr>
        <w:t>；</w:t>
      </w:r>
    </w:p>
    <w:p w14:paraId="2FBAF91D" w14:textId="77777777" w:rsidR="00E15C20" w:rsidRDefault="00716623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⑶我公司完全按报价文件严格执行。</w:t>
      </w:r>
    </w:p>
    <w:p w14:paraId="3C2FFB45" w14:textId="77777777" w:rsidR="00E15C20" w:rsidRDefault="00716623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⑷我公司将严格遵守投标的各项法律法规和程序，若有违规行为，愿意承担相应法律责任。</w:t>
      </w:r>
    </w:p>
    <w:p w14:paraId="0251D26C" w14:textId="77777777" w:rsidR="00E15C20" w:rsidRDefault="00716623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⑸若中标，我公司将按照合同约定的时间、地点和方式交付物资，确保项目顺利推进。</w:t>
      </w:r>
    </w:p>
    <w:p w14:paraId="68025E15" w14:textId="77777777" w:rsidR="00E15C20" w:rsidRDefault="00716623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⑹我公司保证所提供的所有资料真实、准确、有效，如有虚假，愿意接受相应处罚。 一旦我方中标，愿意按照招标文件和招标人的规定和要求签订购销合同，并信守合同、保证质量、如期交货。</w:t>
      </w:r>
    </w:p>
    <w:p w14:paraId="4938CB1D" w14:textId="77777777" w:rsidR="00E15C20" w:rsidRDefault="00E15C20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14:paraId="2B969833" w14:textId="77777777" w:rsidR="00E15C20" w:rsidRDefault="00E15C20">
      <w:pPr>
        <w:spacing w:line="360" w:lineRule="auto"/>
        <w:ind w:leftChars="200" w:left="420"/>
        <w:rPr>
          <w:rFonts w:ascii="宋体" w:hAnsi="宋体"/>
          <w:sz w:val="24"/>
          <w:szCs w:val="24"/>
        </w:rPr>
      </w:pPr>
    </w:p>
    <w:p w14:paraId="52511303" w14:textId="496CF21D" w:rsidR="00E15C20" w:rsidRDefault="00716623">
      <w:pPr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</w:t>
      </w:r>
      <w:r w:rsidR="00266124">
        <w:rPr>
          <w:rFonts w:ascii="宋体" w:hAnsi="宋体"/>
          <w:sz w:val="24"/>
          <w:szCs w:val="24"/>
        </w:rPr>
        <w:t xml:space="preserve">             </w:t>
      </w:r>
      <w:r>
        <w:rPr>
          <w:rFonts w:ascii="宋体" w:hAnsi="宋体" w:hint="eastAsia"/>
          <w:sz w:val="24"/>
          <w:szCs w:val="24"/>
        </w:rPr>
        <w:t xml:space="preserve"> 供应商名称：</w:t>
      </w:r>
      <w:r>
        <w:rPr>
          <w:rFonts w:ascii="宋体" w:hAnsi="宋体" w:hint="eastAsia"/>
          <w:sz w:val="24"/>
          <w:szCs w:val="24"/>
          <w:u w:val="single"/>
        </w:rPr>
        <w:t xml:space="preserve">              </w:t>
      </w:r>
      <w:r>
        <w:rPr>
          <w:rFonts w:ascii="宋体" w:hAnsi="宋体" w:hint="eastAsia"/>
          <w:sz w:val="24"/>
          <w:szCs w:val="24"/>
        </w:rPr>
        <w:t>（盖单位章）</w:t>
      </w:r>
    </w:p>
    <w:p w14:paraId="04370F14" w14:textId="01AE45E4" w:rsidR="00E15C20" w:rsidRDefault="00716623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     </w:t>
      </w:r>
      <w:r w:rsidR="00266124">
        <w:rPr>
          <w:rFonts w:ascii="宋体" w:hAnsi="宋体"/>
          <w:sz w:val="24"/>
          <w:szCs w:val="24"/>
        </w:rPr>
        <w:t xml:space="preserve">          </w:t>
      </w:r>
      <w:r>
        <w:rPr>
          <w:rFonts w:ascii="宋体" w:hAnsi="宋体" w:hint="eastAsia"/>
          <w:sz w:val="24"/>
          <w:szCs w:val="24"/>
        </w:rPr>
        <w:t xml:space="preserve"> 日  期：</w:t>
      </w:r>
      <w:r>
        <w:rPr>
          <w:rFonts w:ascii="宋体" w:hAnsi="宋体" w:hint="eastAsia"/>
          <w:sz w:val="24"/>
          <w:szCs w:val="24"/>
          <w:u w:val="single"/>
        </w:rPr>
        <w:t xml:space="preserve">      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  <w:u w:val="single"/>
        </w:rPr>
        <w:t xml:space="preserve">    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  <w:u w:val="single"/>
        </w:rPr>
        <w:t xml:space="preserve">     </w:t>
      </w:r>
      <w:r>
        <w:rPr>
          <w:rFonts w:ascii="宋体" w:hAnsi="宋体" w:hint="eastAsia"/>
          <w:sz w:val="24"/>
          <w:szCs w:val="24"/>
        </w:rPr>
        <w:t>日</w:t>
      </w:r>
    </w:p>
    <w:p w14:paraId="3CB6D448" w14:textId="77777777" w:rsidR="00E15C20" w:rsidRDefault="00E15C20">
      <w:pPr>
        <w:ind w:firstLineChars="200" w:firstLine="422"/>
        <w:rPr>
          <w:rFonts w:ascii="宋体" w:hAnsi="宋体" w:cs="宋体"/>
          <w:b/>
          <w:bCs/>
          <w:szCs w:val="21"/>
        </w:rPr>
      </w:pPr>
    </w:p>
    <w:p w14:paraId="1135AEBA" w14:textId="77777777" w:rsidR="00E15C20" w:rsidRDefault="00E15C20">
      <w:pPr>
        <w:pStyle w:val="a4"/>
        <w:ind w:firstLine="422"/>
        <w:rPr>
          <w:b/>
          <w:bCs/>
          <w:sz w:val="21"/>
          <w:szCs w:val="21"/>
        </w:rPr>
      </w:pPr>
    </w:p>
    <w:sectPr w:rsidR="00E15C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20267" w14:textId="77777777" w:rsidR="005C5B30" w:rsidRDefault="005C5B30">
      <w:r>
        <w:separator/>
      </w:r>
    </w:p>
  </w:endnote>
  <w:endnote w:type="continuationSeparator" w:id="0">
    <w:p w14:paraId="141AC232" w14:textId="77777777" w:rsidR="005C5B30" w:rsidRDefault="005C5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金山简魏碑">
    <w:altName w:val="宋体"/>
    <w:charset w:val="86"/>
    <w:family w:val="modern"/>
    <w:pitch w:val="default"/>
    <w:sig w:usb0="00000000" w:usb1="00000000" w:usb2="00000010" w:usb3="00000000" w:csb0="00040000" w:csb1="00000000"/>
  </w:font>
  <w:font w:name="monospace">
    <w:altName w:val="Segoe Print"/>
    <w:charset w:val="00"/>
    <w:family w:val="auto"/>
    <w:pitch w:val="default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A9D90" w14:textId="77777777" w:rsidR="00E15C20" w:rsidRDefault="00E15C20">
    <w:pPr>
      <w:pStyle w:val="ac"/>
      <w:tabs>
        <w:tab w:val="clear" w:pos="4153"/>
        <w:tab w:val="clear" w:pos="8306"/>
        <w:tab w:val="left" w:pos="645"/>
      </w:tabs>
      <w:ind w:right="360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EE607" w14:textId="77E8C846" w:rsidR="00E15C20" w:rsidRDefault="00716623">
    <w:pPr>
      <w:pStyle w:val="ac"/>
      <w:ind w:right="360"/>
      <w:jc w:val="center"/>
    </w:pPr>
    <w:r>
      <w:fldChar w:fldCharType="begin"/>
    </w:r>
    <w:r>
      <w:rPr>
        <w:rStyle w:val="af6"/>
      </w:rPr>
      <w:instrText xml:space="preserve"> PAGE </w:instrText>
    </w:r>
    <w:r>
      <w:fldChar w:fldCharType="separate"/>
    </w:r>
    <w:r w:rsidR="005E1E8B">
      <w:rPr>
        <w:rStyle w:val="af6"/>
        <w:noProof/>
      </w:rPr>
      <w:t>0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1B59D" w14:textId="77777777" w:rsidR="00E15C20" w:rsidRDefault="00716623">
    <w:pPr>
      <w:pStyle w:val="ac"/>
      <w:framePr w:wrap="around" w:vAnchor="text" w:hAnchor="margin" w:xAlign="center" w:y="1"/>
      <w:rPr>
        <w:rStyle w:val="af6"/>
      </w:rPr>
    </w:pPr>
    <w:r>
      <w:fldChar w:fldCharType="begin"/>
    </w:r>
    <w:r>
      <w:rPr>
        <w:rStyle w:val="af6"/>
      </w:rPr>
      <w:instrText xml:space="preserve">PAGE  </w:instrText>
    </w:r>
    <w:r>
      <w:fldChar w:fldCharType="end"/>
    </w:r>
  </w:p>
  <w:p w14:paraId="482D3BD2" w14:textId="77777777" w:rsidR="00E15C20" w:rsidRDefault="00E15C20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FE134" w14:textId="1F9F8654" w:rsidR="00E15C20" w:rsidRDefault="00716623">
    <w:pPr>
      <w:pStyle w:val="ac"/>
      <w:framePr w:wrap="around" w:vAnchor="text" w:hAnchor="margin" w:xAlign="center" w:y="1"/>
      <w:rPr>
        <w:rStyle w:val="af6"/>
      </w:rPr>
    </w:pPr>
    <w:r>
      <w:fldChar w:fldCharType="begin"/>
    </w:r>
    <w:r>
      <w:rPr>
        <w:rStyle w:val="af6"/>
      </w:rPr>
      <w:instrText xml:space="preserve">PAGE  </w:instrText>
    </w:r>
    <w:r>
      <w:fldChar w:fldCharType="separate"/>
    </w:r>
    <w:r w:rsidR="005E1E8B">
      <w:rPr>
        <w:rStyle w:val="af6"/>
        <w:noProof/>
      </w:rPr>
      <w:t>3</w:t>
    </w:r>
    <w:r>
      <w:fldChar w:fldCharType="end"/>
    </w:r>
  </w:p>
  <w:p w14:paraId="5C6C621E" w14:textId="77777777" w:rsidR="00E15C20" w:rsidRDefault="00E15C2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2DBFC" w14:textId="77777777" w:rsidR="005C5B30" w:rsidRDefault="005C5B30">
      <w:r>
        <w:separator/>
      </w:r>
    </w:p>
  </w:footnote>
  <w:footnote w:type="continuationSeparator" w:id="0">
    <w:p w14:paraId="21EF54BA" w14:textId="77777777" w:rsidR="005C5B30" w:rsidRDefault="005C5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00C58" w14:textId="77777777" w:rsidR="00E15C20" w:rsidRDefault="00E15C20">
    <w:pPr>
      <w:autoSpaceDE w:val="0"/>
      <w:autoSpaceDN w:val="0"/>
      <w:adjustRightInd w:val="0"/>
      <w:spacing w:before="100" w:after="100"/>
      <w:rPr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11DB8"/>
    <w:multiLevelType w:val="singleLevel"/>
    <w:tmpl w:val="11111DB8"/>
    <w:lvl w:ilvl="0">
      <w:start w:val="10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yOGYyNzU4ZjdjOWViYjQ0ZDczZWJlNGIxYWRkMDkifQ=="/>
  </w:docVars>
  <w:rsids>
    <w:rsidRoot w:val="0065569C"/>
    <w:rsid w:val="00003FDE"/>
    <w:rsid w:val="000133BD"/>
    <w:rsid w:val="000138D0"/>
    <w:rsid w:val="00017EA1"/>
    <w:rsid w:val="00035DC6"/>
    <w:rsid w:val="000432D7"/>
    <w:rsid w:val="00044B92"/>
    <w:rsid w:val="0005211C"/>
    <w:rsid w:val="00061A36"/>
    <w:rsid w:val="00065543"/>
    <w:rsid w:val="00066988"/>
    <w:rsid w:val="00071118"/>
    <w:rsid w:val="00071230"/>
    <w:rsid w:val="00071C22"/>
    <w:rsid w:val="000722E8"/>
    <w:rsid w:val="0007785F"/>
    <w:rsid w:val="0008220C"/>
    <w:rsid w:val="0008625B"/>
    <w:rsid w:val="00097C88"/>
    <w:rsid w:val="000A3E50"/>
    <w:rsid w:val="000A4117"/>
    <w:rsid w:val="000B2E60"/>
    <w:rsid w:val="000C142F"/>
    <w:rsid w:val="000C1EB1"/>
    <w:rsid w:val="000D0DAB"/>
    <w:rsid w:val="000F24C0"/>
    <w:rsid w:val="000F718E"/>
    <w:rsid w:val="00104EBC"/>
    <w:rsid w:val="001123D5"/>
    <w:rsid w:val="0011300F"/>
    <w:rsid w:val="001212CE"/>
    <w:rsid w:val="0013608B"/>
    <w:rsid w:val="0013616A"/>
    <w:rsid w:val="001427EF"/>
    <w:rsid w:val="00161949"/>
    <w:rsid w:val="00172B3E"/>
    <w:rsid w:val="00174952"/>
    <w:rsid w:val="00174C25"/>
    <w:rsid w:val="00174D8B"/>
    <w:rsid w:val="00190BEB"/>
    <w:rsid w:val="00191586"/>
    <w:rsid w:val="00195548"/>
    <w:rsid w:val="001D2A71"/>
    <w:rsid w:val="001D38BC"/>
    <w:rsid w:val="001D59C1"/>
    <w:rsid w:val="001E07E7"/>
    <w:rsid w:val="001E2525"/>
    <w:rsid w:val="001E501C"/>
    <w:rsid w:val="001E578D"/>
    <w:rsid w:val="001F30C8"/>
    <w:rsid w:val="001F703D"/>
    <w:rsid w:val="00205084"/>
    <w:rsid w:val="002130C5"/>
    <w:rsid w:val="00214289"/>
    <w:rsid w:val="002203ED"/>
    <w:rsid w:val="00242301"/>
    <w:rsid w:val="00262E43"/>
    <w:rsid w:val="00266124"/>
    <w:rsid w:val="00270166"/>
    <w:rsid w:val="0027355F"/>
    <w:rsid w:val="00295E7C"/>
    <w:rsid w:val="002A2975"/>
    <w:rsid w:val="002B167D"/>
    <w:rsid w:val="002B37D6"/>
    <w:rsid w:val="002C0F82"/>
    <w:rsid w:val="002C4DAC"/>
    <w:rsid w:val="002C6AA4"/>
    <w:rsid w:val="002D02EB"/>
    <w:rsid w:val="002D0865"/>
    <w:rsid w:val="002D190E"/>
    <w:rsid w:val="002D68D7"/>
    <w:rsid w:val="002E385C"/>
    <w:rsid w:val="002E7A79"/>
    <w:rsid w:val="00301EF7"/>
    <w:rsid w:val="0031109D"/>
    <w:rsid w:val="00312836"/>
    <w:rsid w:val="00337D58"/>
    <w:rsid w:val="0034055A"/>
    <w:rsid w:val="003414F3"/>
    <w:rsid w:val="003470FC"/>
    <w:rsid w:val="003476B8"/>
    <w:rsid w:val="003550A6"/>
    <w:rsid w:val="00361905"/>
    <w:rsid w:val="003646F9"/>
    <w:rsid w:val="003666B5"/>
    <w:rsid w:val="00372182"/>
    <w:rsid w:val="00374DB5"/>
    <w:rsid w:val="003762CA"/>
    <w:rsid w:val="00381278"/>
    <w:rsid w:val="00383CF0"/>
    <w:rsid w:val="00393C4C"/>
    <w:rsid w:val="003A1C68"/>
    <w:rsid w:val="003A30DB"/>
    <w:rsid w:val="003A6BF8"/>
    <w:rsid w:val="003B37DF"/>
    <w:rsid w:val="003C0DF1"/>
    <w:rsid w:val="003C6CE6"/>
    <w:rsid w:val="003D2A0C"/>
    <w:rsid w:val="003D39EC"/>
    <w:rsid w:val="003D5F59"/>
    <w:rsid w:val="003D64A9"/>
    <w:rsid w:val="003E4EC9"/>
    <w:rsid w:val="0040534D"/>
    <w:rsid w:val="00414A32"/>
    <w:rsid w:val="00427D3E"/>
    <w:rsid w:val="004448F3"/>
    <w:rsid w:val="00453187"/>
    <w:rsid w:val="0045342B"/>
    <w:rsid w:val="004620A2"/>
    <w:rsid w:val="004633FD"/>
    <w:rsid w:val="0048040F"/>
    <w:rsid w:val="004A26CD"/>
    <w:rsid w:val="004A40F2"/>
    <w:rsid w:val="004B55EE"/>
    <w:rsid w:val="004B7B6D"/>
    <w:rsid w:val="004C3A30"/>
    <w:rsid w:val="004D69C7"/>
    <w:rsid w:val="004E033B"/>
    <w:rsid w:val="004E1035"/>
    <w:rsid w:val="004E1D3B"/>
    <w:rsid w:val="004E6ED5"/>
    <w:rsid w:val="004F42FC"/>
    <w:rsid w:val="004F4AB3"/>
    <w:rsid w:val="004F61D5"/>
    <w:rsid w:val="00501B9F"/>
    <w:rsid w:val="00504752"/>
    <w:rsid w:val="00520A4A"/>
    <w:rsid w:val="00525759"/>
    <w:rsid w:val="00532F4F"/>
    <w:rsid w:val="00533F31"/>
    <w:rsid w:val="00537419"/>
    <w:rsid w:val="0054013B"/>
    <w:rsid w:val="00541D7D"/>
    <w:rsid w:val="00545CF4"/>
    <w:rsid w:val="005478F7"/>
    <w:rsid w:val="00560394"/>
    <w:rsid w:val="00561297"/>
    <w:rsid w:val="00561358"/>
    <w:rsid w:val="00561B9C"/>
    <w:rsid w:val="00564D36"/>
    <w:rsid w:val="00573D09"/>
    <w:rsid w:val="00585356"/>
    <w:rsid w:val="00592784"/>
    <w:rsid w:val="005A0761"/>
    <w:rsid w:val="005C0AA7"/>
    <w:rsid w:val="005C2AF9"/>
    <w:rsid w:val="005C5058"/>
    <w:rsid w:val="005C51F1"/>
    <w:rsid w:val="005C5B30"/>
    <w:rsid w:val="005C6BCB"/>
    <w:rsid w:val="005D5A4B"/>
    <w:rsid w:val="005E1E8B"/>
    <w:rsid w:val="005E4B9F"/>
    <w:rsid w:val="005E51FE"/>
    <w:rsid w:val="005E6A61"/>
    <w:rsid w:val="005E6A67"/>
    <w:rsid w:val="005F62E3"/>
    <w:rsid w:val="006100B4"/>
    <w:rsid w:val="0063138C"/>
    <w:rsid w:val="00637A3F"/>
    <w:rsid w:val="00642EC8"/>
    <w:rsid w:val="00644EEC"/>
    <w:rsid w:val="00653EE2"/>
    <w:rsid w:val="0065569C"/>
    <w:rsid w:val="0065589D"/>
    <w:rsid w:val="0067099D"/>
    <w:rsid w:val="00674861"/>
    <w:rsid w:val="006777D0"/>
    <w:rsid w:val="00680BFE"/>
    <w:rsid w:val="00683C35"/>
    <w:rsid w:val="006947BA"/>
    <w:rsid w:val="006A02BA"/>
    <w:rsid w:val="006B05D3"/>
    <w:rsid w:val="006B0C12"/>
    <w:rsid w:val="006C099C"/>
    <w:rsid w:val="006D68F2"/>
    <w:rsid w:val="006E2ACF"/>
    <w:rsid w:val="006E3C45"/>
    <w:rsid w:val="006E42DF"/>
    <w:rsid w:val="006F5241"/>
    <w:rsid w:val="007007B8"/>
    <w:rsid w:val="00710417"/>
    <w:rsid w:val="007130AC"/>
    <w:rsid w:val="00715769"/>
    <w:rsid w:val="00716623"/>
    <w:rsid w:val="00725B99"/>
    <w:rsid w:val="00725D3D"/>
    <w:rsid w:val="0072609D"/>
    <w:rsid w:val="00727B1F"/>
    <w:rsid w:val="00740DBE"/>
    <w:rsid w:val="00741BE9"/>
    <w:rsid w:val="007542CF"/>
    <w:rsid w:val="00766E8D"/>
    <w:rsid w:val="007712E5"/>
    <w:rsid w:val="00775ECF"/>
    <w:rsid w:val="007812BD"/>
    <w:rsid w:val="00792619"/>
    <w:rsid w:val="007A069F"/>
    <w:rsid w:val="007A1660"/>
    <w:rsid w:val="007A51B4"/>
    <w:rsid w:val="007A5F8C"/>
    <w:rsid w:val="007B14F8"/>
    <w:rsid w:val="007C17B7"/>
    <w:rsid w:val="007C3F2D"/>
    <w:rsid w:val="007C532E"/>
    <w:rsid w:val="007C55A8"/>
    <w:rsid w:val="007D29EB"/>
    <w:rsid w:val="007F2EA0"/>
    <w:rsid w:val="007F53CF"/>
    <w:rsid w:val="00804DAE"/>
    <w:rsid w:val="00805453"/>
    <w:rsid w:val="00805D41"/>
    <w:rsid w:val="008105C3"/>
    <w:rsid w:val="00812E44"/>
    <w:rsid w:val="008336F8"/>
    <w:rsid w:val="00841F48"/>
    <w:rsid w:val="00871447"/>
    <w:rsid w:val="008748A5"/>
    <w:rsid w:val="008937AA"/>
    <w:rsid w:val="0089653A"/>
    <w:rsid w:val="008A0274"/>
    <w:rsid w:val="008A69E3"/>
    <w:rsid w:val="008B2B56"/>
    <w:rsid w:val="008B49BF"/>
    <w:rsid w:val="008B702E"/>
    <w:rsid w:val="008C239C"/>
    <w:rsid w:val="008C3CB5"/>
    <w:rsid w:val="008D0870"/>
    <w:rsid w:val="008D7341"/>
    <w:rsid w:val="008E0218"/>
    <w:rsid w:val="008E2166"/>
    <w:rsid w:val="008E2485"/>
    <w:rsid w:val="008E36F4"/>
    <w:rsid w:val="008E395B"/>
    <w:rsid w:val="008E496A"/>
    <w:rsid w:val="008E4B82"/>
    <w:rsid w:val="008E4DF4"/>
    <w:rsid w:val="008F12B1"/>
    <w:rsid w:val="008F2E4C"/>
    <w:rsid w:val="008F66F7"/>
    <w:rsid w:val="00902597"/>
    <w:rsid w:val="0090667F"/>
    <w:rsid w:val="009208C0"/>
    <w:rsid w:val="0092587A"/>
    <w:rsid w:val="00925DF5"/>
    <w:rsid w:val="00934678"/>
    <w:rsid w:val="00952C4B"/>
    <w:rsid w:val="00953BFF"/>
    <w:rsid w:val="00961BCB"/>
    <w:rsid w:val="00966557"/>
    <w:rsid w:val="00973E4D"/>
    <w:rsid w:val="009775B6"/>
    <w:rsid w:val="00977EC1"/>
    <w:rsid w:val="00986807"/>
    <w:rsid w:val="009876E0"/>
    <w:rsid w:val="00993B97"/>
    <w:rsid w:val="00993CEF"/>
    <w:rsid w:val="00996ACF"/>
    <w:rsid w:val="009B35E0"/>
    <w:rsid w:val="009C18F3"/>
    <w:rsid w:val="009C5041"/>
    <w:rsid w:val="009D0F62"/>
    <w:rsid w:val="009D2416"/>
    <w:rsid w:val="009E3DF6"/>
    <w:rsid w:val="009E7305"/>
    <w:rsid w:val="009F2FCD"/>
    <w:rsid w:val="00A01C7B"/>
    <w:rsid w:val="00A20F8B"/>
    <w:rsid w:val="00A2500C"/>
    <w:rsid w:val="00A30F6D"/>
    <w:rsid w:val="00A44276"/>
    <w:rsid w:val="00A52FB5"/>
    <w:rsid w:val="00A70652"/>
    <w:rsid w:val="00A82099"/>
    <w:rsid w:val="00A945A7"/>
    <w:rsid w:val="00A9571D"/>
    <w:rsid w:val="00AA2C4C"/>
    <w:rsid w:val="00AB5F82"/>
    <w:rsid w:val="00AC3ABC"/>
    <w:rsid w:val="00AC4B9D"/>
    <w:rsid w:val="00AC7A9E"/>
    <w:rsid w:val="00AE06F0"/>
    <w:rsid w:val="00AE0FC0"/>
    <w:rsid w:val="00AE7FB1"/>
    <w:rsid w:val="00B10379"/>
    <w:rsid w:val="00B12B53"/>
    <w:rsid w:val="00B16F60"/>
    <w:rsid w:val="00B204A9"/>
    <w:rsid w:val="00B204B9"/>
    <w:rsid w:val="00B24FFF"/>
    <w:rsid w:val="00B55EA0"/>
    <w:rsid w:val="00B64EA1"/>
    <w:rsid w:val="00B65751"/>
    <w:rsid w:val="00B66EE0"/>
    <w:rsid w:val="00B70FEC"/>
    <w:rsid w:val="00B7470B"/>
    <w:rsid w:val="00B82DBD"/>
    <w:rsid w:val="00B835BF"/>
    <w:rsid w:val="00B83D0F"/>
    <w:rsid w:val="00B929BE"/>
    <w:rsid w:val="00BA2D0B"/>
    <w:rsid w:val="00BA54FE"/>
    <w:rsid w:val="00BB6C69"/>
    <w:rsid w:val="00BC3933"/>
    <w:rsid w:val="00BD2FAA"/>
    <w:rsid w:val="00BE732A"/>
    <w:rsid w:val="00BF5864"/>
    <w:rsid w:val="00BF5F53"/>
    <w:rsid w:val="00BF7294"/>
    <w:rsid w:val="00C07394"/>
    <w:rsid w:val="00C12AB1"/>
    <w:rsid w:val="00C16D22"/>
    <w:rsid w:val="00C23E07"/>
    <w:rsid w:val="00C2542F"/>
    <w:rsid w:val="00C30641"/>
    <w:rsid w:val="00C308CF"/>
    <w:rsid w:val="00C34112"/>
    <w:rsid w:val="00C42056"/>
    <w:rsid w:val="00C44139"/>
    <w:rsid w:val="00C54FBE"/>
    <w:rsid w:val="00C6057C"/>
    <w:rsid w:val="00C67A65"/>
    <w:rsid w:val="00C92639"/>
    <w:rsid w:val="00C94DE6"/>
    <w:rsid w:val="00C9715B"/>
    <w:rsid w:val="00CA0206"/>
    <w:rsid w:val="00CA4F7E"/>
    <w:rsid w:val="00CA5458"/>
    <w:rsid w:val="00CB0A7E"/>
    <w:rsid w:val="00CB15AF"/>
    <w:rsid w:val="00CB2B30"/>
    <w:rsid w:val="00CB2D5B"/>
    <w:rsid w:val="00CC4E32"/>
    <w:rsid w:val="00CC6A94"/>
    <w:rsid w:val="00CC72C9"/>
    <w:rsid w:val="00CD4F90"/>
    <w:rsid w:val="00CD5D66"/>
    <w:rsid w:val="00CD7CCE"/>
    <w:rsid w:val="00CE2297"/>
    <w:rsid w:val="00CF036A"/>
    <w:rsid w:val="00CF0C6E"/>
    <w:rsid w:val="00CF152A"/>
    <w:rsid w:val="00CF1911"/>
    <w:rsid w:val="00CF30F1"/>
    <w:rsid w:val="00D03629"/>
    <w:rsid w:val="00D0370B"/>
    <w:rsid w:val="00D03C8F"/>
    <w:rsid w:val="00D05740"/>
    <w:rsid w:val="00D10C8F"/>
    <w:rsid w:val="00D24AD3"/>
    <w:rsid w:val="00D27F8A"/>
    <w:rsid w:val="00D30598"/>
    <w:rsid w:val="00D32997"/>
    <w:rsid w:val="00D3318F"/>
    <w:rsid w:val="00D3746D"/>
    <w:rsid w:val="00D37BA3"/>
    <w:rsid w:val="00D42E99"/>
    <w:rsid w:val="00D4404E"/>
    <w:rsid w:val="00D5456C"/>
    <w:rsid w:val="00D54B54"/>
    <w:rsid w:val="00D66C88"/>
    <w:rsid w:val="00D67C7A"/>
    <w:rsid w:val="00D73FDA"/>
    <w:rsid w:val="00D81B4D"/>
    <w:rsid w:val="00D82F00"/>
    <w:rsid w:val="00DA7914"/>
    <w:rsid w:val="00DB0658"/>
    <w:rsid w:val="00DC28D7"/>
    <w:rsid w:val="00DC308B"/>
    <w:rsid w:val="00DC661D"/>
    <w:rsid w:val="00DE12E2"/>
    <w:rsid w:val="00DE33D0"/>
    <w:rsid w:val="00DE52F3"/>
    <w:rsid w:val="00DE5648"/>
    <w:rsid w:val="00DE64E3"/>
    <w:rsid w:val="00DF1753"/>
    <w:rsid w:val="00E00269"/>
    <w:rsid w:val="00E0273F"/>
    <w:rsid w:val="00E0351C"/>
    <w:rsid w:val="00E117B3"/>
    <w:rsid w:val="00E15C20"/>
    <w:rsid w:val="00E23E49"/>
    <w:rsid w:val="00E324B9"/>
    <w:rsid w:val="00E33C43"/>
    <w:rsid w:val="00E34123"/>
    <w:rsid w:val="00E42739"/>
    <w:rsid w:val="00E45179"/>
    <w:rsid w:val="00E454BC"/>
    <w:rsid w:val="00E5028C"/>
    <w:rsid w:val="00E67ADB"/>
    <w:rsid w:val="00E70EA2"/>
    <w:rsid w:val="00E7146C"/>
    <w:rsid w:val="00E7505E"/>
    <w:rsid w:val="00E7711F"/>
    <w:rsid w:val="00E91EA2"/>
    <w:rsid w:val="00E935F6"/>
    <w:rsid w:val="00E944A0"/>
    <w:rsid w:val="00E94CF8"/>
    <w:rsid w:val="00E965E0"/>
    <w:rsid w:val="00E97CC4"/>
    <w:rsid w:val="00EA2469"/>
    <w:rsid w:val="00EA465B"/>
    <w:rsid w:val="00EA54A9"/>
    <w:rsid w:val="00EA5D30"/>
    <w:rsid w:val="00ED03DD"/>
    <w:rsid w:val="00ED700E"/>
    <w:rsid w:val="00EE2879"/>
    <w:rsid w:val="00EE3F2C"/>
    <w:rsid w:val="00EF4688"/>
    <w:rsid w:val="00F0047E"/>
    <w:rsid w:val="00F02FF4"/>
    <w:rsid w:val="00F05149"/>
    <w:rsid w:val="00F417A8"/>
    <w:rsid w:val="00F43B59"/>
    <w:rsid w:val="00F43EF6"/>
    <w:rsid w:val="00F4527F"/>
    <w:rsid w:val="00F542A9"/>
    <w:rsid w:val="00F709E5"/>
    <w:rsid w:val="00F81105"/>
    <w:rsid w:val="00F847F0"/>
    <w:rsid w:val="00F876B4"/>
    <w:rsid w:val="00F90B9D"/>
    <w:rsid w:val="00F91B80"/>
    <w:rsid w:val="00F91CE2"/>
    <w:rsid w:val="00F95B40"/>
    <w:rsid w:val="00F96F43"/>
    <w:rsid w:val="00FC166C"/>
    <w:rsid w:val="00FC7AB9"/>
    <w:rsid w:val="00FE1942"/>
    <w:rsid w:val="00FE2F5B"/>
    <w:rsid w:val="00FE4088"/>
    <w:rsid w:val="00FE6B97"/>
    <w:rsid w:val="012921D9"/>
    <w:rsid w:val="017D438D"/>
    <w:rsid w:val="018D501D"/>
    <w:rsid w:val="025E3202"/>
    <w:rsid w:val="02CD2B48"/>
    <w:rsid w:val="038F62BE"/>
    <w:rsid w:val="03A80897"/>
    <w:rsid w:val="03BC1030"/>
    <w:rsid w:val="041E3808"/>
    <w:rsid w:val="043B2184"/>
    <w:rsid w:val="0475718F"/>
    <w:rsid w:val="048110D0"/>
    <w:rsid w:val="0485137E"/>
    <w:rsid w:val="04A403E3"/>
    <w:rsid w:val="04C66C1A"/>
    <w:rsid w:val="04D1736D"/>
    <w:rsid w:val="052E6D77"/>
    <w:rsid w:val="05573D16"/>
    <w:rsid w:val="057443B4"/>
    <w:rsid w:val="059211F2"/>
    <w:rsid w:val="05C017FD"/>
    <w:rsid w:val="0687687D"/>
    <w:rsid w:val="06F2489E"/>
    <w:rsid w:val="070268E6"/>
    <w:rsid w:val="070C5F9C"/>
    <w:rsid w:val="07447AF0"/>
    <w:rsid w:val="07501427"/>
    <w:rsid w:val="07547F8D"/>
    <w:rsid w:val="075C5614"/>
    <w:rsid w:val="076636BD"/>
    <w:rsid w:val="07C37441"/>
    <w:rsid w:val="080D6E43"/>
    <w:rsid w:val="09157676"/>
    <w:rsid w:val="094A00EB"/>
    <w:rsid w:val="094D7C7A"/>
    <w:rsid w:val="097507C7"/>
    <w:rsid w:val="097D22E2"/>
    <w:rsid w:val="09AD2157"/>
    <w:rsid w:val="0A253A1B"/>
    <w:rsid w:val="0A3C4D43"/>
    <w:rsid w:val="0AE60A88"/>
    <w:rsid w:val="0B6C6FDB"/>
    <w:rsid w:val="0C540FAF"/>
    <w:rsid w:val="0C5F0F6E"/>
    <w:rsid w:val="0CD41BFD"/>
    <w:rsid w:val="0D004BE0"/>
    <w:rsid w:val="0D583C50"/>
    <w:rsid w:val="0D6635DC"/>
    <w:rsid w:val="0D6F2A61"/>
    <w:rsid w:val="0DC071A0"/>
    <w:rsid w:val="0EC51CF1"/>
    <w:rsid w:val="0F0071D6"/>
    <w:rsid w:val="0F131BCA"/>
    <w:rsid w:val="0F783207"/>
    <w:rsid w:val="0F797A29"/>
    <w:rsid w:val="0F8D0CCC"/>
    <w:rsid w:val="0FBB34F5"/>
    <w:rsid w:val="0FFD54BA"/>
    <w:rsid w:val="10525110"/>
    <w:rsid w:val="109B61CD"/>
    <w:rsid w:val="110E7C3C"/>
    <w:rsid w:val="11927BC8"/>
    <w:rsid w:val="11D84431"/>
    <w:rsid w:val="120F5BA7"/>
    <w:rsid w:val="1235718D"/>
    <w:rsid w:val="128A3A09"/>
    <w:rsid w:val="12A6008B"/>
    <w:rsid w:val="12D009A7"/>
    <w:rsid w:val="13C54541"/>
    <w:rsid w:val="14676D7E"/>
    <w:rsid w:val="14E32355"/>
    <w:rsid w:val="15916DD0"/>
    <w:rsid w:val="159A484C"/>
    <w:rsid w:val="15C43CAE"/>
    <w:rsid w:val="16413351"/>
    <w:rsid w:val="164E090F"/>
    <w:rsid w:val="16937390"/>
    <w:rsid w:val="170E68DA"/>
    <w:rsid w:val="172F5937"/>
    <w:rsid w:val="17660053"/>
    <w:rsid w:val="177C482D"/>
    <w:rsid w:val="18860743"/>
    <w:rsid w:val="190E59FE"/>
    <w:rsid w:val="19393A07"/>
    <w:rsid w:val="19A1688A"/>
    <w:rsid w:val="1A294B27"/>
    <w:rsid w:val="1A683441"/>
    <w:rsid w:val="1A8F0322"/>
    <w:rsid w:val="1B5421D7"/>
    <w:rsid w:val="1C197E29"/>
    <w:rsid w:val="1C4C57FF"/>
    <w:rsid w:val="1CC42F40"/>
    <w:rsid w:val="1D64697C"/>
    <w:rsid w:val="1DD969AB"/>
    <w:rsid w:val="1ED14404"/>
    <w:rsid w:val="1EEE53EA"/>
    <w:rsid w:val="1EEE7042"/>
    <w:rsid w:val="1EF423B3"/>
    <w:rsid w:val="1EF74148"/>
    <w:rsid w:val="1FA15E62"/>
    <w:rsid w:val="1FDB7383"/>
    <w:rsid w:val="2001731C"/>
    <w:rsid w:val="20A629C0"/>
    <w:rsid w:val="20B67E37"/>
    <w:rsid w:val="2105123B"/>
    <w:rsid w:val="210F65BC"/>
    <w:rsid w:val="21196F94"/>
    <w:rsid w:val="21263865"/>
    <w:rsid w:val="213571AA"/>
    <w:rsid w:val="214E70B1"/>
    <w:rsid w:val="217D645B"/>
    <w:rsid w:val="21843C8D"/>
    <w:rsid w:val="21F13065"/>
    <w:rsid w:val="220646A2"/>
    <w:rsid w:val="22161381"/>
    <w:rsid w:val="22A07CA6"/>
    <w:rsid w:val="22FE4C9E"/>
    <w:rsid w:val="237F15B6"/>
    <w:rsid w:val="239006C7"/>
    <w:rsid w:val="23CE3DC9"/>
    <w:rsid w:val="240E783E"/>
    <w:rsid w:val="246966F1"/>
    <w:rsid w:val="2470465E"/>
    <w:rsid w:val="2489490E"/>
    <w:rsid w:val="24C663E3"/>
    <w:rsid w:val="24F6510A"/>
    <w:rsid w:val="24FA55ED"/>
    <w:rsid w:val="255D7BDB"/>
    <w:rsid w:val="25CC5B88"/>
    <w:rsid w:val="260E79FF"/>
    <w:rsid w:val="26933E36"/>
    <w:rsid w:val="26BC19A6"/>
    <w:rsid w:val="270A5318"/>
    <w:rsid w:val="279E3E6D"/>
    <w:rsid w:val="27A73E71"/>
    <w:rsid w:val="27B8643F"/>
    <w:rsid w:val="28564D7B"/>
    <w:rsid w:val="289607B9"/>
    <w:rsid w:val="28ED53FF"/>
    <w:rsid w:val="28F11C08"/>
    <w:rsid w:val="290166AE"/>
    <w:rsid w:val="294206B6"/>
    <w:rsid w:val="2A494963"/>
    <w:rsid w:val="2A5A72A6"/>
    <w:rsid w:val="2A7A0382"/>
    <w:rsid w:val="2AAB5DE7"/>
    <w:rsid w:val="2AC075D6"/>
    <w:rsid w:val="2B240021"/>
    <w:rsid w:val="2BE55328"/>
    <w:rsid w:val="2C0635BA"/>
    <w:rsid w:val="2C612895"/>
    <w:rsid w:val="2C672453"/>
    <w:rsid w:val="2D05422D"/>
    <w:rsid w:val="2D561556"/>
    <w:rsid w:val="2E6764C9"/>
    <w:rsid w:val="2EC03E0B"/>
    <w:rsid w:val="2EE64169"/>
    <w:rsid w:val="2F6117D7"/>
    <w:rsid w:val="2FE53AD9"/>
    <w:rsid w:val="300E355A"/>
    <w:rsid w:val="30337F16"/>
    <w:rsid w:val="30464A25"/>
    <w:rsid w:val="306046D6"/>
    <w:rsid w:val="3082583C"/>
    <w:rsid w:val="3125542E"/>
    <w:rsid w:val="31A45B7D"/>
    <w:rsid w:val="31A5035D"/>
    <w:rsid w:val="31D616CE"/>
    <w:rsid w:val="32E973A0"/>
    <w:rsid w:val="33332E1D"/>
    <w:rsid w:val="33547B5C"/>
    <w:rsid w:val="33980AB1"/>
    <w:rsid w:val="339E163D"/>
    <w:rsid w:val="344A7D4E"/>
    <w:rsid w:val="347D19AD"/>
    <w:rsid w:val="34C32719"/>
    <w:rsid w:val="34E44129"/>
    <w:rsid w:val="34E65643"/>
    <w:rsid w:val="3539753D"/>
    <w:rsid w:val="35771A99"/>
    <w:rsid w:val="361436EF"/>
    <w:rsid w:val="363D49D0"/>
    <w:rsid w:val="36481456"/>
    <w:rsid w:val="36E1650E"/>
    <w:rsid w:val="371A057C"/>
    <w:rsid w:val="37296A11"/>
    <w:rsid w:val="37F76B0F"/>
    <w:rsid w:val="380534F8"/>
    <w:rsid w:val="388861A3"/>
    <w:rsid w:val="38DC340E"/>
    <w:rsid w:val="39AE222F"/>
    <w:rsid w:val="39E31BD5"/>
    <w:rsid w:val="3A801D52"/>
    <w:rsid w:val="3ABF1B60"/>
    <w:rsid w:val="3B10121D"/>
    <w:rsid w:val="3BA23F27"/>
    <w:rsid w:val="3BB75F0B"/>
    <w:rsid w:val="3BB84132"/>
    <w:rsid w:val="3BF62074"/>
    <w:rsid w:val="3D2D4ECB"/>
    <w:rsid w:val="3D8E7046"/>
    <w:rsid w:val="3DB1150E"/>
    <w:rsid w:val="3DD85B51"/>
    <w:rsid w:val="3DEB1AF2"/>
    <w:rsid w:val="3E197344"/>
    <w:rsid w:val="3E583D12"/>
    <w:rsid w:val="3E80476D"/>
    <w:rsid w:val="3F213F33"/>
    <w:rsid w:val="3FE536F1"/>
    <w:rsid w:val="40083152"/>
    <w:rsid w:val="40085CD0"/>
    <w:rsid w:val="4041301D"/>
    <w:rsid w:val="40D75730"/>
    <w:rsid w:val="41BE7074"/>
    <w:rsid w:val="420C36D5"/>
    <w:rsid w:val="424F27D8"/>
    <w:rsid w:val="42587944"/>
    <w:rsid w:val="428F32F8"/>
    <w:rsid w:val="42932E0A"/>
    <w:rsid w:val="43027055"/>
    <w:rsid w:val="43243278"/>
    <w:rsid w:val="434B6345"/>
    <w:rsid w:val="435B56FC"/>
    <w:rsid w:val="43884ABF"/>
    <w:rsid w:val="43A4724C"/>
    <w:rsid w:val="43B86527"/>
    <w:rsid w:val="44462998"/>
    <w:rsid w:val="44A00219"/>
    <w:rsid w:val="45367494"/>
    <w:rsid w:val="45877724"/>
    <w:rsid w:val="467A2DE5"/>
    <w:rsid w:val="470A03A4"/>
    <w:rsid w:val="474B7C63"/>
    <w:rsid w:val="47F46EAE"/>
    <w:rsid w:val="480204A1"/>
    <w:rsid w:val="48724017"/>
    <w:rsid w:val="48750F6C"/>
    <w:rsid w:val="488959B4"/>
    <w:rsid w:val="489E012A"/>
    <w:rsid w:val="48F20CD3"/>
    <w:rsid w:val="492B4B3C"/>
    <w:rsid w:val="4A185620"/>
    <w:rsid w:val="4A6F4C2B"/>
    <w:rsid w:val="4B3A0D95"/>
    <w:rsid w:val="4B4B5449"/>
    <w:rsid w:val="4B636AF4"/>
    <w:rsid w:val="4B964C95"/>
    <w:rsid w:val="4BDF7931"/>
    <w:rsid w:val="4D027691"/>
    <w:rsid w:val="4D477799"/>
    <w:rsid w:val="4DCF4AEB"/>
    <w:rsid w:val="4E0D1159"/>
    <w:rsid w:val="4E5A52AA"/>
    <w:rsid w:val="4EE10E98"/>
    <w:rsid w:val="4EE97C85"/>
    <w:rsid w:val="4EF91787"/>
    <w:rsid w:val="4F0A4F22"/>
    <w:rsid w:val="4F203C16"/>
    <w:rsid w:val="4F593BBA"/>
    <w:rsid w:val="4F797711"/>
    <w:rsid w:val="4F9A6216"/>
    <w:rsid w:val="4FE70DC0"/>
    <w:rsid w:val="502E581F"/>
    <w:rsid w:val="5095081C"/>
    <w:rsid w:val="50CC06E1"/>
    <w:rsid w:val="50F25C6E"/>
    <w:rsid w:val="50F46497"/>
    <w:rsid w:val="514328A4"/>
    <w:rsid w:val="51667F78"/>
    <w:rsid w:val="51875472"/>
    <w:rsid w:val="51F577C4"/>
    <w:rsid w:val="521B080A"/>
    <w:rsid w:val="52884ADC"/>
    <w:rsid w:val="52A80CDA"/>
    <w:rsid w:val="52DB4C0C"/>
    <w:rsid w:val="52E80B18"/>
    <w:rsid w:val="533212A1"/>
    <w:rsid w:val="53EE72C6"/>
    <w:rsid w:val="53F91A55"/>
    <w:rsid w:val="54887ACF"/>
    <w:rsid w:val="548B2661"/>
    <w:rsid w:val="54AA722A"/>
    <w:rsid w:val="55A72A15"/>
    <w:rsid w:val="55BE4F5F"/>
    <w:rsid w:val="55E22755"/>
    <w:rsid w:val="569864A3"/>
    <w:rsid w:val="56A33BB2"/>
    <w:rsid w:val="57193C9E"/>
    <w:rsid w:val="57541431"/>
    <w:rsid w:val="576C0528"/>
    <w:rsid w:val="576C2775"/>
    <w:rsid w:val="577A06B8"/>
    <w:rsid w:val="58150BC0"/>
    <w:rsid w:val="582758DB"/>
    <w:rsid w:val="586048F0"/>
    <w:rsid w:val="588549CE"/>
    <w:rsid w:val="58AE7DA1"/>
    <w:rsid w:val="58DD7D9A"/>
    <w:rsid w:val="593B5D04"/>
    <w:rsid w:val="59AD4E28"/>
    <w:rsid w:val="5ABD1AA0"/>
    <w:rsid w:val="5AEC1D31"/>
    <w:rsid w:val="5B1D65E8"/>
    <w:rsid w:val="5B7025B1"/>
    <w:rsid w:val="5B93724D"/>
    <w:rsid w:val="5C002220"/>
    <w:rsid w:val="5C8C341B"/>
    <w:rsid w:val="5D2F2B1E"/>
    <w:rsid w:val="5DDD390F"/>
    <w:rsid w:val="5DEF5A0F"/>
    <w:rsid w:val="5DF72B16"/>
    <w:rsid w:val="5ECA3D86"/>
    <w:rsid w:val="5F4D50E3"/>
    <w:rsid w:val="60303C60"/>
    <w:rsid w:val="60994D8C"/>
    <w:rsid w:val="60A07495"/>
    <w:rsid w:val="61E15FB7"/>
    <w:rsid w:val="626B0ACC"/>
    <w:rsid w:val="626F728B"/>
    <w:rsid w:val="62A0445B"/>
    <w:rsid w:val="62A42563"/>
    <w:rsid w:val="63210307"/>
    <w:rsid w:val="633B16F7"/>
    <w:rsid w:val="63613BBD"/>
    <w:rsid w:val="64132ACB"/>
    <w:rsid w:val="644F1AB3"/>
    <w:rsid w:val="65287EBA"/>
    <w:rsid w:val="661512EF"/>
    <w:rsid w:val="66A77D57"/>
    <w:rsid w:val="66C75014"/>
    <w:rsid w:val="66F05574"/>
    <w:rsid w:val="672B6AD9"/>
    <w:rsid w:val="67726944"/>
    <w:rsid w:val="67CD5013"/>
    <w:rsid w:val="6810599B"/>
    <w:rsid w:val="68E42148"/>
    <w:rsid w:val="68F9171A"/>
    <w:rsid w:val="69210A4A"/>
    <w:rsid w:val="693A47A3"/>
    <w:rsid w:val="69655E7A"/>
    <w:rsid w:val="69894DB5"/>
    <w:rsid w:val="69B61D6F"/>
    <w:rsid w:val="69C1618A"/>
    <w:rsid w:val="69E2467A"/>
    <w:rsid w:val="6AB2229E"/>
    <w:rsid w:val="6AF92B4D"/>
    <w:rsid w:val="6AFB2A69"/>
    <w:rsid w:val="6B3E4F40"/>
    <w:rsid w:val="6B4C26F3"/>
    <w:rsid w:val="6B73407C"/>
    <w:rsid w:val="6BB67058"/>
    <w:rsid w:val="6C292AD4"/>
    <w:rsid w:val="6C465631"/>
    <w:rsid w:val="6C6400AB"/>
    <w:rsid w:val="6C8B590C"/>
    <w:rsid w:val="6CC10EBE"/>
    <w:rsid w:val="6CDF5CCB"/>
    <w:rsid w:val="6D343A27"/>
    <w:rsid w:val="6DAC10E8"/>
    <w:rsid w:val="6DCF182B"/>
    <w:rsid w:val="6F712728"/>
    <w:rsid w:val="6FF06CE8"/>
    <w:rsid w:val="705B61C5"/>
    <w:rsid w:val="7073427E"/>
    <w:rsid w:val="711A6DEF"/>
    <w:rsid w:val="71710FBA"/>
    <w:rsid w:val="71DA4A0E"/>
    <w:rsid w:val="72F9402A"/>
    <w:rsid w:val="733A4279"/>
    <w:rsid w:val="738F7CD8"/>
    <w:rsid w:val="740C6EC3"/>
    <w:rsid w:val="74125240"/>
    <w:rsid w:val="74D06143"/>
    <w:rsid w:val="74F91C79"/>
    <w:rsid w:val="75284014"/>
    <w:rsid w:val="75D4756D"/>
    <w:rsid w:val="75E36E5B"/>
    <w:rsid w:val="775744D2"/>
    <w:rsid w:val="77E24ED1"/>
    <w:rsid w:val="78322C70"/>
    <w:rsid w:val="789E730E"/>
    <w:rsid w:val="79042BD4"/>
    <w:rsid w:val="795C442C"/>
    <w:rsid w:val="79ED32F3"/>
    <w:rsid w:val="7A450456"/>
    <w:rsid w:val="7AC516D6"/>
    <w:rsid w:val="7B737828"/>
    <w:rsid w:val="7BBE5F26"/>
    <w:rsid w:val="7C176405"/>
    <w:rsid w:val="7C4E73CB"/>
    <w:rsid w:val="7C6F0276"/>
    <w:rsid w:val="7CF229CE"/>
    <w:rsid w:val="7CF93BBA"/>
    <w:rsid w:val="7D902913"/>
    <w:rsid w:val="7DA00113"/>
    <w:rsid w:val="7DCA16EC"/>
    <w:rsid w:val="7DFA2BA0"/>
    <w:rsid w:val="7E6B5FAF"/>
    <w:rsid w:val="7EC34622"/>
    <w:rsid w:val="7ED33846"/>
    <w:rsid w:val="7ED52EA3"/>
    <w:rsid w:val="7F2275BA"/>
    <w:rsid w:val="7F600889"/>
    <w:rsid w:val="7F632E2D"/>
    <w:rsid w:val="7FC62727"/>
    <w:rsid w:val="7FD400C7"/>
    <w:rsid w:val="7FF12376"/>
    <w:rsid w:val="7FF80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D9DD68"/>
  <w15:docId w15:val="{4E3BE1D3-3517-40A9-BCD2-33A66A52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2" w:qFormat="1"/>
    <w:lsdException w:name="heading 3" w:uiPriority="2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uiPriority="0" w:qFormat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unhideWhenUsed="1" w:qFormat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 w:qFormat="1"/>
    <w:lsdException w:name="HTML Address" w:semiHidden="1" w:unhideWhenUsed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2"/>
    <w:qFormat/>
    <w:pPr>
      <w:keepNext/>
      <w:keepLines/>
      <w:spacing w:line="412" w:lineRule="auto"/>
      <w:outlineLvl w:val="1"/>
    </w:pPr>
    <w:rPr>
      <w:rFonts w:ascii="Arial" w:eastAsia="宋体" w:hAnsi="Arial" w:cs="Arial"/>
      <w:b/>
      <w:bCs/>
      <w:sz w:val="24"/>
      <w:szCs w:val="32"/>
    </w:rPr>
  </w:style>
  <w:style w:type="paragraph" w:styleId="3">
    <w:name w:val="heading 3"/>
    <w:basedOn w:val="a"/>
    <w:next w:val="a"/>
    <w:uiPriority w:val="2"/>
    <w:qFormat/>
    <w:pPr>
      <w:keepNext/>
      <w:keepLines/>
      <w:tabs>
        <w:tab w:val="left" w:pos="720"/>
      </w:tabs>
      <w:spacing w:before="20" w:after="20" w:line="412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ody Text"/>
    <w:basedOn w:val="a"/>
    <w:next w:val="a"/>
    <w:qFormat/>
    <w:pPr>
      <w:spacing w:line="360" w:lineRule="auto"/>
      <w:ind w:firstLineChars="200" w:firstLine="480"/>
    </w:pPr>
    <w:rPr>
      <w:rFonts w:ascii="Times New Roman" w:hAnsi="Times New Roman" w:cs="Times New Roman"/>
      <w:sz w:val="24"/>
      <w:szCs w:val="24"/>
    </w:rPr>
  </w:style>
  <w:style w:type="paragraph" w:styleId="a5">
    <w:name w:val="Body Text Indent"/>
    <w:basedOn w:val="a"/>
    <w:next w:val="a6"/>
    <w:qFormat/>
    <w:pPr>
      <w:ind w:leftChars="200" w:left="420"/>
    </w:pPr>
  </w:style>
  <w:style w:type="paragraph" w:styleId="a6">
    <w:name w:val="envelope return"/>
    <w:basedOn w:val="a"/>
    <w:qFormat/>
  </w:style>
  <w:style w:type="paragraph" w:styleId="a7">
    <w:name w:val="Plain Text"/>
    <w:basedOn w:val="a"/>
    <w:qFormat/>
    <w:rPr>
      <w:rFonts w:ascii="宋体" w:hAnsi="Courier New" w:cs="金山简魏碑"/>
      <w:szCs w:val="21"/>
    </w:rPr>
  </w:style>
  <w:style w:type="paragraph" w:styleId="a8">
    <w:name w:val="Date"/>
    <w:basedOn w:val="a"/>
    <w:next w:val="a"/>
    <w:link w:val="a9"/>
    <w:uiPriority w:val="99"/>
    <w:semiHidden/>
    <w:unhideWhenUsed/>
    <w:pPr>
      <w:ind w:leftChars="2500" w:left="100"/>
    </w:pPr>
  </w:style>
  <w:style w:type="paragraph" w:styleId="aa">
    <w:name w:val="Balloon Text"/>
    <w:basedOn w:val="a"/>
    <w:link w:val="ab"/>
    <w:uiPriority w:val="99"/>
    <w:semiHidden/>
    <w:unhideWhenUsed/>
    <w:qFormat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e">
    <w:name w:val="header"/>
    <w:basedOn w:val="a"/>
    <w:link w:val="af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0">
    <w:name w:val="Subtitle"/>
    <w:basedOn w:val="a"/>
    <w:next w:val="a"/>
    <w:qFormat/>
    <w:pPr>
      <w:wordWrap w:val="0"/>
      <w:spacing w:after="60"/>
      <w:jc w:val="center"/>
    </w:pPr>
    <w:rPr>
      <w:sz w:val="24"/>
    </w:rPr>
  </w:style>
  <w:style w:type="paragraph" w:styleId="af1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2">
    <w:name w:val="Title"/>
    <w:basedOn w:val="a"/>
    <w:qFormat/>
    <w:pPr>
      <w:adjustRightInd w:val="0"/>
      <w:spacing w:line="420" w:lineRule="atLeast"/>
      <w:jc w:val="center"/>
      <w:textAlignment w:val="baseline"/>
      <w:outlineLvl w:val="0"/>
    </w:pPr>
    <w:rPr>
      <w:rFonts w:ascii="Arial" w:eastAsia="宋体" w:hAnsi="Arial" w:cs="Times New Roman"/>
      <w:b/>
      <w:kern w:val="0"/>
      <w:sz w:val="32"/>
      <w:szCs w:val="20"/>
    </w:rPr>
  </w:style>
  <w:style w:type="paragraph" w:styleId="af3">
    <w:name w:val="Body Text First Indent"/>
    <w:basedOn w:val="a4"/>
    <w:uiPriority w:val="99"/>
    <w:unhideWhenUsed/>
    <w:qFormat/>
    <w:pPr>
      <w:spacing w:after="120" w:line="240" w:lineRule="auto"/>
      <w:ind w:firstLineChars="100" w:firstLine="420"/>
    </w:pPr>
    <w:rPr>
      <w:rFonts w:ascii="Arial" w:hAnsi="Arial"/>
      <w:sz w:val="20"/>
      <w:szCs w:val="20"/>
    </w:rPr>
  </w:style>
  <w:style w:type="paragraph" w:styleId="20">
    <w:name w:val="Body Text First Indent 2"/>
    <w:basedOn w:val="a5"/>
    <w:qFormat/>
    <w:pPr>
      <w:spacing w:line="360" w:lineRule="auto"/>
      <w:ind w:firstLineChars="200" w:firstLine="420"/>
    </w:pPr>
    <w:rPr>
      <w:sz w:val="24"/>
    </w:rPr>
  </w:style>
  <w:style w:type="table" w:styleId="af4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5">
    <w:name w:val="Strong"/>
    <w:basedOn w:val="a0"/>
    <w:uiPriority w:val="22"/>
    <w:qFormat/>
    <w:rPr>
      <w:b/>
      <w:bCs/>
    </w:rPr>
  </w:style>
  <w:style w:type="character" w:styleId="af6">
    <w:name w:val="page number"/>
    <w:basedOn w:val="a0"/>
    <w:qFormat/>
  </w:style>
  <w:style w:type="character" w:styleId="af7">
    <w:name w:val="FollowedHyperlink"/>
    <w:basedOn w:val="a0"/>
    <w:uiPriority w:val="99"/>
    <w:semiHidden/>
    <w:unhideWhenUsed/>
    <w:qFormat/>
    <w:rPr>
      <w:color w:val="5C5C5C"/>
      <w:u w:val="none"/>
    </w:rPr>
  </w:style>
  <w:style w:type="character" w:styleId="af8">
    <w:name w:val="Emphasis"/>
    <w:basedOn w:val="a0"/>
    <w:uiPriority w:val="20"/>
    <w:qFormat/>
    <w:rPr>
      <w:b/>
      <w:bCs/>
    </w:rPr>
  </w:style>
  <w:style w:type="character" w:styleId="HTML">
    <w:name w:val="HTML Definition"/>
    <w:basedOn w:val="a0"/>
    <w:uiPriority w:val="99"/>
    <w:semiHidden/>
    <w:unhideWhenUsed/>
    <w:qFormat/>
  </w:style>
  <w:style w:type="character" w:styleId="HTML0">
    <w:name w:val="HTML Typewriter"/>
    <w:basedOn w:val="a0"/>
    <w:uiPriority w:val="99"/>
    <w:semiHidden/>
    <w:unhideWhenUsed/>
    <w:qFormat/>
    <w:rPr>
      <w:rFonts w:ascii="monospace" w:eastAsia="monospace" w:hAnsi="monospace" w:cs="monospace" w:hint="default"/>
      <w:sz w:val="20"/>
    </w:rPr>
  </w:style>
  <w:style w:type="character" w:styleId="HTML1">
    <w:name w:val="HTML Acronym"/>
    <w:basedOn w:val="a0"/>
    <w:uiPriority w:val="99"/>
    <w:semiHidden/>
    <w:unhideWhenUsed/>
    <w:qFormat/>
  </w:style>
  <w:style w:type="character" w:styleId="HTML2">
    <w:name w:val="HTML Variable"/>
    <w:basedOn w:val="a0"/>
    <w:uiPriority w:val="99"/>
    <w:semiHidden/>
    <w:unhideWhenUsed/>
    <w:qFormat/>
  </w:style>
  <w:style w:type="character" w:styleId="af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HTML3">
    <w:name w:val="HTML Code"/>
    <w:basedOn w:val="a0"/>
    <w:uiPriority w:val="99"/>
    <w:semiHidden/>
    <w:unhideWhenUsed/>
    <w:qFormat/>
    <w:rPr>
      <w:rFonts w:ascii="monospace" w:eastAsia="monospace" w:hAnsi="monospace" w:cs="monospace" w:hint="default"/>
      <w:sz w:val="20"/>
    </w:rPr>
  </w:style>
  <w:style w:type="character" w:styleId="afa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HTML4">
    <w:name w:val="HTML Cite"/>
    <w:basedOn w:val="a0"/>
    <w:uiPriority w:val="99"/>
    <w:semiHidden/>
    <w:unhideWhenUsed/>
    <w:qFormat/>
    <w:rPr>
      <w:vanish/>
      <w:color w:val="FFFFFF"/>
      <w:sz w:val="18"/>
      <w:szCs w:val="18"/>
      <w:shd w:val="clear" w:color="auto" w:fill="7CBCF3"/>
    </w:rPr>
  </w:style>
  <w:style w:type="character" w:styleId="HTML5">
    <w:name w:val="HTML Keyboard"/>
    <w:basedOn w:val="a0"/>
    <w:uiPriority w:val="99"/>
    <w:semiHidden/>
    <w:unhideWhenUsed/>
    <w:qFormat/>
    <w:rPr>
      <w:rFonts w:ascii="monospace" w:eastAsia="monospace" w:hAnsi="monospace" w:cs="monospace"/>
      <w:sz w:val="16"/>
      <w:szCs w:val="16"/>
    </w:rPr>
  </w:style>
  <w:style w:type="character" w:styleId="HTML6">
    <w:name w:val="HTML Sample"/>
    <w:basedOn w:val="a0"/>
    <w:uiPriority w:val="99"/>
    <w:semiHidden/>
    <w:unhideWhenUsed/>
    <w:qFormat/>
    <w:rPr>
      <w:rFonts w:ascii="monospace" w:eastAsia="monospace" w:hAnsi="monospace" w:cs="monospace" w:hint="default"/>
    </w:rPr>
  </w:style>
  <w:style w:type="paragraph" w:customStyle="1" w:styleId="1">
    <w:name w:val="普通(网站)1"/>
    <w:basedOn w:val="a"/>
    <w:qFormat/>
    <w:pPr>
      <w:widowControl/>
      <w:spacing w:before="100" w:beforeAutospacing="1" w:after="100" w:afterAutospacing="1" w:line="257" w:lineRule="auto"/>
    </w:pPr>
    <w:rPr>
      <w:rFonts w:ascii="Arial Unicode MS" w:eastAsia="Arial Unicode MS" w:hAnsi="Arial Unicode MS" w:cs="Arial Unicode MS"/>
      <w:color w:val="000000"/>
      <w:sz w:val="24"/>
    </w:rPr>
  </w:style>
  <w:style w:type="paragraph" w:customStyle="1" w:styleId="15">
    <w:name w:val="样式 小四 行距: 1.5 倍行距"/>
    <w:basedOn w:val="a"/>
    <w:qFormat/>
    <w:pPr>
      <w:ind w:firstLineChars="200" w:firstLine="480"/>
    </w:pPr>
    <w:rPr>
      <w:rFonts w:cs="宋体"/>
    </w:rPr>
  </w:style>
  <w:style w:type="paragraph" w:customStyle="1" w:styleId="p0">
    <w:name w:val="p0"/>
    <w:basedOn w:val="a"/>
    <w:qFormat/>
    <w:pPr>
      <w:widowControl/>
      <w:snapToGrid w:val="0"/>
      <w:jc w:val="left"/>
    </w:pPr>
    <w:rPr>
      <w:rFonts w:ascii="宋体" w:eastAsia="宋体" w:hAnsi="宋体" w:cs="宋体"/>
      <w:kern w:val="0"/>
      <w:sz w:val="24"/>
      <w:szCs w:val="24"/>
    </w:rPr>
  </w:style>
  <w:style w:type="table" w:customStyle="1" w:styleId="TableNormal">
    <w:name w:val="Table Normal"/>
    <w:semiHidden/>
    <w:unhideWhenUsed/>
    <w:qFormat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af">
    <w:name w:val="页眉 字符"/>
    <w:basedOn w:val="a0"/>
    <w:link w:val="ae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d">
    <w:name w:val="页脚 字符"/>
    <w:basedOn w:val="a0"/>
    <w:link w:val="ac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over">
    <w:name w:val="hover"/>
    <w:basedOn w:val="a0"/>
    <w:qFormat/>
    <w:rPr>
      <w:shd w:val="clear" w:color="auto" w:fill="E9F4FD"/>
    </w:rPr>
  </w:style>
  <w:style w:type="character" w:customStyle="1" w:styleId="hover1">
    <w:name w:val="hover1"/>
    <w:basedOn w:val="a0"/>
    <w:qFormat/>
    <w:rPr>
      <w:color w:val="2590EB"/>
    </w:rPr>
  </w:style>
  <w:style w:type="character" w:customStyle="1" w:styleId="hover2">
    <w:name w:val="hover2"/>
    <w:basedOn w:val="a0"/>
    <w:qFormat/>
    <w:rPr>
      <w:color w:val="2590EB"/>
      <w:shd w:val="clear" w:color="auto" w:fill="E9F4FD"/>
    </w:rPr>
  </w:style>
  <w:style w:type="character" w:customStyle="1" w:styleId="hover3">
    <w:name w:val="hover3"/>
    <w:basedOn w:val="a0"/>
    <w:qFormat/>
    <w:rPr>
      <w:color w:val="2590EB"/>
    </w:rPr>
  </w:style>
  <w:style w:type="character" w:customStyle="1" w:styleId="laydate-disabled">
    <w:name w:val="laydate-disabled"/>
    <w:basedOn w:val="a0"/>
    <w:qFormat/>
    <w:rPr>
      <w:color w:val="2590EB"/>
    </w:rPr>
  </w:style>
  <w:style w:type="character" w:customStyle="1" w:styleId="status">
    <w:name w:val="status"/>
    <w:basedOn w:val="a0"/>
    <w:qFormat/>
    <w:rPr>
      <w:color w:val="0776DD"/>
    </w:rPr>
  </w:style>
  <w:style w:type="character" w:customStyle="1" w:styleId="time">
    <w:name w:val="time"/>
    <w:basedOn w:val="a0"/>
    <w:qFormat/>
  </w:style>
  <w:style w:type="paragraph" w:styleId="afb">
    <w:name w:val="List Paragraph"/>
    <w:basedOn w:val="a"/>
    <w:uiPriority w:val="34"/>
    <w:qFormat/>
    <w:pPr>
      <w:ind w:firstLineChars="200" w:firstLine="420"/>
    </w:pPr>
    <w:rPr>
      <w:rFonts w:cs="Times New Roman"/>
    </w:rPr>
  </w:style>
  <w:style w:type="paragraph" w:customStyle="1" w:styleId="BodyText1">
    <w:name w:val="Body Text1"/>
    <w:basedOn w:val="a"/>
    <w:qFormat/>
    <w:pPr>
      <w:tabs>
        <w:tab w:val="right" w:leader="dot" w:pos="9009"/>
      </w:tabs>
    </w:pPr>
    <w:rPr>
      <w:rFonts w:ascii="Arial" w:eastAsia="宋体" w:hAnsi="Arial" w:cs="Times New Roman"/>
      <w:sz w:val="28"/>
      <w:szCs w:val="24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0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1">
    <w:name w:val="无间隔1"/>
    <w:basedOn w:val="a"/>
    <w:uiPriority w:val="1"/>
    <w:qFormat/>
    <w:pPr>
      <w:spacing w:line="400" w:lineRule="exact"/>
    </w:pPr>
    <w:rPr>
      <w:rFonts w:ascii="Times New Roman" w:eastAsia="宋体" w:hAnsi="Times New Roman" w:cs="Times New Roman"/>
      <w:sz w:val="24"/>
      <w:szCs w:val="24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a9">
    <w:name w:val="日期 字符"/>
    <w:basedOn w:val="a0"/>
    <w:link w:val="a8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9A628-958E-4F66-8D8B-48F359568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8</Pages>
  <Words>483</Words>
  <Characters>2755</Characters>
  <Application>Microsoft Office Word</Application>
  <DocSecurity>0</DocSecurity>
  <Lines>22</Lines>
  <Paragraphs>6</Paragraphs>
  <ScaleCrop>false</ScaleCrop>
  <Company>Microsoft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姚洪兵</dc:creator>
  <cp:lastModifiedBy>李伟</cp:lastModifiedBy>
  <cp:revision>28</cp:revision>
  <dcterms:created xsi:type="dcterms:W3CDTF">2026-03-02T02:10:00Z</dcterms:created>
  <dcterms:modified xsi:type="dcterms:W3CDTF">2026-08-13T01:35:00Z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eyJoZGlkIjoiMzEwNTM5NzYwMDRjMzkwZTVkZjY2ODkwMGIxNGU0OTUiLCJ1c2VySWQiOiIzOTI0MzU2OTEifQ==</vt:lpwstr>
  </property>
  <property fmtid="{D5CDD505-2E9C-101B-9397-08002B2CF9AE}" pid="3" name="KSOProductBuildVer">
    <vt:lpwstr>2052-12.1.0.25225</vt:lpwstr>
  </property>
  <property fmtid="{D5CDD505-2E9C-101B-9397-08002B2CF9AE}" pid="4" name="ICV">
    <vt:lpwstr>278AF8CE81C648068E107165F2289335_13</vt:lpwstr>
  </property>
</Properties>
</file>