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073" w:rsidRDefault="00BF0073">
      <w:pPr>
        <w:ind w:firstLineChars="0" w:firstLine="0"/>
        <w:jc w:val="center"/>
        <w:rPr>
          <w:rFonts w:cs="Times New Roman"/>
          <w:sz w:val="52"/>
          <w:szCs w:val="56"/>
        </w:rPr>
      </w:pPr>
    </w:p>
    <w:p w:rsidR="00BF0073" w:rsidRDefault="00BF0073">
      <w:pPr>
        <w:ind w:firstLineChars="0" w:firstLine="0"/>
        <w:jc w:val="center"/>
        <w:rPr>
          <w:rFonts w:cs="Times New Roman"/>
          <w:sz w:val="36"/>
          <w:szCs w:val="36"/>
        </w:rPr>
      </w:pPr>
    </w:p>
    <w:p w:rsidR="00BF0073" w:rsidRDefault="00AD07E0">
      <w:pPr>
        <w:spacing w:line="640" w:lineRule="exact"/>
        <w:ind w:firstLineChars="0" w:firstLine="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四川宏达股份有限公司</w:t>
      </w:r>
    </w:p>
    <w:p w:rsidR="00BF0073" w:rsidRDefault="00AD07E0">
      <w:pPr>
        <w:spacing w:line="640" w:lineRule="exact"/>
        <w:ind w:firstLineChars="0" w:firstLine="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投资者关系管理服务机构选聘</w:t>
      </w:r>
    </w:p>
    <w:p w:rsidR="00BF0073" w:rsidRDefault="00AD07E0">
      <w:pPr>
        <w:spacing w:line="640" w:lineRule="exact"/>
        <w:ind w:firstLineChars="0" w:firstLine="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公开比选</w:t>
      </w:r>
    </w:p>
    <w:p w:rsidR="00BF0073" w:rsidRDefault="00BF0073">
      <w:pPr>
        <w:ind w:firstLine="640"/>
        <w:rPr>
          <w:rFonts w:cs="Times New Roman"/>
        </w:rPr>
      </w:pPr>
    </w:p>
    <w:p w:rsidR="00BF0073" w:rsidRDefault="00BF0073">
      <w:pPr>
        <w:ind w:firstLine="640"/>
        <w:rPr>
          <w:rFonts w:cs="Times New Roman"/>
        </w:rPr>
      </w:pPr>
    </w:p>
    <w:p w:rsidR="00BF0073" w:rsidRDefault="00BF0073">
      <w:pPr>
        <w:ind w:firstLine="640"/>
        <w:rPr>
          <w:rFonts w:cs="Times New Roman"/>
        </w:rPr>
      </w:pPr>
    </w:p>
    <w:p w:rsidR="00BF0073" w:rsidRDefault="00BF0073">
      <w:pPr>
        <w:ind w:firstLine="640"/>
        <w:rPr>
          <w:rFonts w:cs="Times New Roman"/>
        </w:rPr>
      </w:pPr>
    </w:p>
    <w:p w:rsidR="00BF0073" w:rsidRDefault="00BF0073">
      <w:pPr>
        <w:ind w:firstLine="640"/>
        <w:rPr>
          <w:rFonts w:cs="Times New Roman"/>
        </w:rPr>
      </w:pPr>
    </w:p>
    <w:p w:rsidR="00BF0073" w:rsidRDefault="00BF0073">
      <w:pPr>
        <w:ind w:firstLineChars="0" w:firstLine="0"/>
        <w:jc w:val="center"/>
        <w:rPr>
          <w:rFonts w:ascii="方正小标宋简体" w:eastAsia="方正小标宋简体" w:hAnsi="方正小标宋简体" w:cs="方正小标宋简体"/>
          <w:sz w:val="60"/>
          <w:szCs w:val="72"/>
        </w:rPr>
      </w:pPr>
    </w:p>
    <w:p w:rsidR="00BF0073" w:rsidRDefault="00AD07E0">
      <w:pPr>
        <w:ind w:firstLineChars="0" w:firstLine="0"/>
        <w:jc w:val="center"/>
        <w:rPr>
          <w:rFonts w:ascii="方正小标宋简体" w:eastAsia="方正小标宋简体" w:hAnsi="方正小标宋简体" w:cs="方正小标宋简体"/>
          <w:sz w:val="44"/>
          <w:szCs w:val="48"/>
        </w:rPr>
      </w:pPr>
      <w:r>
        <w:rPr>
          <w:rFonts w:ascii="方正小标宋简体" w:eastAsia="方正小标宋简体" w:hAnsi="方正小标宋简体" w:cs="方正小标宋简体" w:hint="eastAsia"/>
          <w:sz w:val="44"/>
          <w:szCs w:val="48"/>
        </w:rPr>
        <w:t>编号：</w:t>
      </w:r>
      <w:r w:rsidR="001323D0" w:rsidRPr="001323D0">
        <w:rPr>
          <w:rFonts w:ascii="方正小标宋简体" w:eastAsia="方正小标宋简体" w:hAnsi="方正小标宋简体" w:cs="方正小标宋简体"/>
          <w:sz w:val="44"/>
          <w:szCs w:val="48"/>
        </w:rPr>
        <w:t>HDGF-GKBX-2026-FW27</w:t>
      </w:r>
    </w:p>
    <w:p w:rsidR="00BF0073" w:rsidRDefault="00BF0073">
      <w:pPr>
        <w:ind w:firstLine="640"/>
        <w:rPr>
          <w:rFonts w:cs="Times New Roman"/>
          <w:lang w:val="zh-CN"/>
        </w:rPr>
      </w:pPr>
    </w:p>
    <w:p w:rsidR="00BF0073" w:rsidRDefault="00BF0073">
      <w:pPr>
        <w:ind w:firstLine="640"/>
        <w:rPr>
          <w:rFonts w:cs="Times New Roman"/>
          <w:lang w:val="zh-CN"/>
        </w:rPr>
      </w:pPr>
    </w:p>
    <w:p w:rsidR="00BF0073" w:rsidRDefault="00BF0073">
      <w:pPr>
        <w:ind w:firstLine="640"/>
        <w:rPr>
          <w:rFonts w:cs="Times New Roman"/>
          <w:lang w:val="zh-CN"/>
        </w:rPr>
      </w:pPr>
    </w:p>
    <w:p w:rsidR="00BF0073" w:rsidRDefault="00BF0073">
      <w:pPr>
        <w:ind w:firstLine="640"/>
        <w:rPr>
          <w:rFonts w:cs="Times New Roman"/>
          <w:lang w:val="zh-CN"/>
        </w:rPr>
      </w:pPr>
    </w:p>
    <w:p w:rsidR="00BF0073" w:rsidRDefault="00BF0073">
      <w:pPr>
        <w:ind w:firstLineChars="0" w:firstLine="0"/>
        <w:jc w:val="center"/>
        <w:rPr>
          <w:rFonts w:cs="Times New Roman"/>
          <w:sz w:val="36"/>
          <w:szCs w:val="40"/>
        </w:rPr>
      </w:pPr>
    </w:p>
    <w:p w:rsidR="00BF0073" w:rsidRDefault="00BF0073">
      <w:pPr>
        <w:ind w:firstLineChars="0" w:firstLine="0"/>
        <w:jc w:val="center"/>
        <w:rPr>
          <w:rFonts w:cs="Times New Roman"/>
          <w:sz w:val="36"/>
          <w:szCs w:val="40"/>
        </w:rPr>
      </w:pPr>
    </w:p>
    <w:p w:rsidR="00BF0073" w:rsidRDefault="00AD07E0">
      <w:pPr>
        <w:ind w:firstLineChars="0" w:firstLine="0"/>
        <w:jc w:val="center"/>
        <w:rPr>
          <w:rFonts w:cs="Times New Roman"/>
          <w:sz w:val="36"/>
          <w:szCs w:val="40"/>
        </w:rPr>
      </w:pPr>
      <w:r>
        <w:rPr>
          <w:rFonts w:cs="Times New Roman"/>
          <w:sz w:val="36"/>
          <w:szCs w:val="40"/>
        </w:rPr>
        <w:t>比选人：四川宏达股份有限公司</w:t>
      </w:r>
    </w:p>
    <w:p w:rsidR="00BF0073" w:rsidRDefault="00AD07E0">
      <w:pPr>
        <w:ind w:firstLineChars="0" w:firstLine="0"/>
        <w:jc w:val="center"/>
        <w:rPr>
          <w:rFonts w:cs="Times New Roman"/>
          <w:sz w:val="36"/>
          <w:szCs w:val="40"/>
        </w:rPr>
      </w:pPr>
      <w:r>
        <w:rPr>
          <w:rFonts w:cs="Times New Roman"/>
          <w:sz w:val="36"/>
          <w:szCs w:val="40"/>
          <w:lang w:val="zh-CN"/>
        </w:rPr>
        <w:t>20</w:t>
      </w:r>
      <w:r>
        <w:rPr>
          <w:rFonts w:cs="Times New Roman"/>
          <w:sz w:val="36"/>
          <w:szCs w:val="40"/>
        </w:rPr>
        <w:t>2</w:t>
      </w:r>
      <w:r>
        <w:rPr>
          <w:rFonts w:cs="Times New Roman" w:hint="eastAsia"/>
          <w:sz w:val="36"/>
          <w:szCs w:val="40"/>
        </w:rPr>
        <w:t>6</w:t>
      </w:r>
      <w:r>
        <w:rPr>
          <w:rFonts w:cs="Times New Roman"/>
          <w:sz w:val="36"/>
          <w:szCs w:val="40"/>
          <w:lang w:val="zh-CN"/>
        </w:rPr>
        <w:t>年</w:t>
      </w:r>
      <w:r>
        <w:rPr>
          <w:rFonts w:cs="Times New Roman" w:hint="eastAsia"/>
          <w:sz w:val="36"/>
          <w:szCs w:val="40"/>
        </w:rPr>
        <w:t>7</w:t>
      </w:r>
      <w:r>
        <w:rPr>
          <w:rFonts w:cs="Times New Roman"/>
          <w:sz w:val="36"/>
          <w:szCs w:val="40"/>
        </w:rPr>
        <w:t>月</w:t>
      </w:r>
      <w:r w:rsidR="00C100FA">
        <w:rPr>
          <w:rFonts w:cs="Times New Roman"/>
          <w:sz w:val="36"/>
          <w:szCs w:val="40"/>
        </w:rPr>
        <w:t>31</w:t>
      </w:r>
      <w:r>
        <w:rPr>
          <w:rFonts w:cs="Times New Roman" w:hint="eastAsia"/>
          <w:sz w:val="36"/>
          <w:szCs w:val="40"/>
        </w:rPr>
        <w:t>日</w:t>
      </w:r>
    </w:p>
    <w:p w:rsidR="00BF0073" w:rsidRDefault="00BF0073">
      <w:pPr>
        <w:ind w:firstLineChars="0" w:firstLine="0"/>
        <w:jc w:val="center"/>
        <w:rPr>
          <w:rFonts w:eastAsiaTheme="minorEastAsia" w:cs="Times New Roman"/>
          <w:b/>
          <w:sz w:val="30"/>
          <w:szCs w:val="30"/>
        </w:rPr>
      </w:pPr>
    </w:p>
    <w:p w:rsidR="00BF0073" w:rsidRDefault="00BF0073">
      <w:pPr>
        <w:pStyle w:val="a5"/>
        <w:sectPr w:rsidR="00BF0073">
          <w:headerReference w:type="default" r:id="rId9"/>
          <w:footerReference w:type="default" r:id="rId10"/>
          <w:footerReference w:type="first" r:id="rId11"/>
          <w:pgSz w:w="11906" w:h="16838"/>
          <w:pgMar w:top="2098" w:right="1474" w:bottom="1984" w:left="1587" w:header="851" w:footer="992" w:gutter="0"/>
          <w:cols w:space="720"/>
          <w:docGrid w:linePitch="312"/>
        </w:sectPr>
      </w:pPr>
    </w:p>
    <w:p w:rsidR="00BF0073" w:rsidRDefault="00BF0073">
      <w:pPr>
        <w:widowControl/>
        <w:shd w:val="clear" w:color="auto" w:fill="FFFFFF"/>
        <w:spacing w:line="400" w:lineRule="exact"/>
        <w:ind w:firstLineChars="0" w:firstLine="0"/>
        <w:jc w:val="center"/>
        <w:rPr>
          <w:rFonts w:eastAsia="黑体" w:cs="Times New Roman"/>
          <w:b/>
          <w:color w:val="333333"/>
          <w:kern w:val="0"/>
          <w:sz w:val="40"/>
          <w:szCs w:val="40"/>
        </w:rPr>
      </w:pPr>
    </w:p>
    <w:p w:rsidR="00BF0073" w:rsidRDefault="00AD07E0">
      <w:pPr>
        <w:widowControl/>
        <w:shd w:val="clear" w:color="auto" w:fill="FFFFFF"/>
        <w:spacing w:line="400" w:lineRule="exact"/>
        <w:ind w:firstLineChars="0" w:firstLine="0"/>
        <w:jc w:val="center"/>
        <w:rPr>
          <w:rFonts w:eastAsia="黑体" w:cs="Times New Roman"/>
          <w:b/>
          <w:color w:val="333333"/>
          <w:kern w:val="0"/>
          <w:sz w:val="40"/>
          <w:szCs w:val="40"/>
        </w:rPr>
      </w:pPr>
      <w:r>
        <w:rPr>
          <w:rFonts w:eastAsia="黑体" w:cs="Times New Roman"/>
          <w:b/>
          <w:color w:val="333333"/>
          <w:kern w:val="0"/>
          <w:sz w:val="40"/>
          <w:szCs w:val="40"/>
        </w:rPr>
        <w:t>目</w:t>
      </w:r>
      <w:r>
        <w:rPr>
          <w:rFonts w:eastAsia="黑体" w:cs="Times New Roman"/>
          <w:b/>
          <w:color w:val="333333"/>
          <w:kern w:val="0"/>
          <w:sz w:val="40"/>
          <w:szCs w:val="40"/>
        </w:rPr>
        <w:t xml:space="preserve">  </w:t>
      </w:r>
      <w:r>
        <w:rPr>
          <w:rFonts w:eastAsia="黑体" w:cs="Times New Roman"/>
          <w:b/>
          <w:color w:val="333333"/>
          <w:kern w:val="0"/>
          <w:sz w:val="40"/>
          <w:szCs w:val="40"/>
        </w:rPr>
        <w:t>录</w:t>
      </w:r>
    </w:p>
    <w:p w:rsidR="00BF0073" w:rsidRDefault="00BF0073">
      <w:pPr>
        <w:pStyle w:val="a5"/>
      </w:pPr>
    </w:p>
    <w:sdt>
      <w:sdtPr>
        <w:rPr>
          <w:rFonts w:eastAsia="宋体" w:cs="Times New Roman"/>
          <w:sz w:val="21"/>
        </w:rPr>
        <w:id w:val="147473607"/>
        <w15:color w:val="DBDBDB"/>
        <w:docPartObj>
          <w:docPartGallery w:val="Table of Contents"/>
          <w:docPartUnique/>
        </w:docPartObj>
      </w:sdtPr>
      <w:sdtEndPr>
        <w:rPr>
          <w:rFonts w:eastAsia="黑体"/>
          <w:color w:val="333333"/>
          <w:kern w:val="0"/>
          <w:sz w:val="32"/>
          <w:szCs w:val="48"/>
        </w:rPr>
      </w:sdtEndPr>
      <w:sdtContent>
        <w:p w:rsidR="00BF0073" w:rsidRDefault="00BF0073">
          <w:pPr>
            <w:spacing w:line="240" w:lineRule="auto"/>
            <w:ind w:firstLineChars="0" w:firstLine="0"/>
            <w:jc w:val="center"/>
            <w:rPr>
              <w:rFonts w:cs="Times New Roman"/>
            </w:rPr>
          </w:pPr>
        </w:p>
        <w:p w:rsidR="00BF0073" w:rsidRDefault="00AD07E0">
          <w:pPr>
            <w:pStyle w:val="10"/>
            <w:tabs>
              <w:tab w:val="right" w:leader="dot" w:pos="9524"/>
            </w:tabs>
            <w:ind w:firstLineChars="0" w:firstLine="0"/>
            <w:rPr>
              <w:rFonts w:cs="Times New Roman"/>
              <w:szCs w:val="36"/>
            </w:rPr>
          </w:pPr>
          <w:r>
            <w:rPr>
              <w:rFonts w:eastAsia="黑体" w:cs="Times New Roman"/>
              <w:b/>
              <w:color w:val="333333"/>
              <w:kern w:val="0"/>
              <w:sz w:val="48"/>
              <w:szCs w:val="48"/>
            </w:rPr>
            <w:fldChar w:fldCharType="begin"/>
          </w:r>
          <w:r>
            <w:rPr>
              <w:rFonts w:eastAsia="黑体" w:cs="Times New Roman"/>
              <w:b/>
              <w:color w:val="333333"/>
              <w:kern w:val="0"/>
              <w:sz w:val="48"/>
              <w:szCs w:val="48"/>
            </w:rPr>
            <w:instrText xml:space="preserve">TOC \o "1-1" \h \u </w:instrText>
          </w:r>
          <w:r>
            <w:rPr>
              <w:rFonts w:eastAsia="黑体" w:cs="Times New Roman"/>
              <w:b/>
              <w:color w:val="333333"/>
              <w:kern w:val="0"/>
              <w:sz w:val="48"/>
              <w:szCs w:val="48"/>
            </w:rPr>
            <w:fldChar w:fldCharType="separate"/>
          </w:r>
          <w:hyperlink w:anchor="_Toc7344" w:history="1">
            <w:r>
              <w:rPr>
                <w:rFonts w:cs="Times New Roman"/>
                <w:szCs w:val="36"/>
              </w:rPr>
              <w:t>第一章</w:t>
            </w:r>
            <w:r>
              <w:rPr>
                <w:rFonts w:cs="Times New Roman"/>
                <w:szCs w:val="36"/>
              </w:rPr>
              <w:t xml:space="preserve">  </w:t>
            </w:r>
            <w:r>
              <w:rPr>
                <w:rFonts w:cs="Times New Roman"/>
                <w:szCs w:val="36"/>
              </w:rPr>
              <w:t>比选公告</w:t>
            </w:r>
            <w:r>
              <w:rPr>
                <w:rFonts w:cs="Times New Roman"/>
                <w:szCs w:val="36"/>
              </w:rPr>
              <w:tab/>
            </w:r>
            <w:r>
              <w:rPr>
                <w:rFonts w:cs="Times New Roman"/>
                <w:szCs w:val="36"/>
              </w:rPr>
              <w:fldChar w:fldCharType="begin"/>
            </w:r>
            <w:r>
              <w:rPr>
                <w:rFonts w:cs="Times New Roman"/>
                <w:szCs w:val="36"/>
              </w:rPr>
              <w:instrText xml:space="preserve"> PAGEREF _Toc7344 \h </w:instrText>
            </w:r>
            <w:r>
              <w:rPr>
                <w:rFonts w:cs="Times New Roman"/>
                <w:szCs w:val="36"/>
              </w:rPr>
            </w:r>
            <w:r>
              <w:rPr>
                <w:rFonts w:cs="Times New Roman"/>
                <w:szCs w:val="36"/>
              </w:rPr>
              <w:fldChar w:fldCharType="separate"/>
            </w:r>
            <w:r>
              <w:rPr>
                <w:rFonts w:cs="Times New Roman"/>
                <w:szCs w:val="36"/>
              </w:rPr>
              <w:t>1</w:t>
            </w:r>
            <w:r>
              <w:rPr>
                <w:rFonts w:cs="Times New Roman"/>
                <w:szCs w:val="36"/>
              </w:rPr>
              <w:fldChar w:fldCharType="end"/>
            </w:r>
          </w:hyperlink>
        </w:p>
        <w:p w:rsidR="00BF0073" w:rsidRDefault="001940A1">
          <w:pPr>
            <w:pStyle w:val="10"/>
            <w:tabs>
              <w:tab w:val="right" w:leader="dot" w:pos="9524"/>
            </w:tabs>
            <w:ind w:firstLineChars="0" w:firstLine="0"/>
            <w:rPr>
              <w:rFonts w:cs="Times New Roman"/>
              <w:szCs w:val="36"/>
            </w:rPr>
          </w:pPr>
          <w:hyperlink w:anchor="_Toc2398" w:history="1">
            <w:r w:rsidR="00AD07E0">
              <w:rPr>
                <w:rFonts w:cs="Times New Roman"/>
                <w:szCs w:val="36"/>
              </w:rPr>
              <w:t>第二章</w:t>
            </w:r>
            <w:r w:rsidR="00AD07E0">
              <w:rPr>
                <w:rFonts w:cs="Times New Roman"/>
                <w:szCs w:val="36"/>
              </w:rPr>
              <w:t xml:space="preserve">  </w:t>
            </w:r>
            <w:r w:rsidR="00AD07E0">
              <w:rPr>
                <w:rFonts w:cs="Times New Roman"/>
                <w:szCs w:val="36"/>
              </w:rPr>
              <w:t>比选申请人须知</w:t>
            </w:r>
            <w:r w:rsidR="00AD07E0">
              <w:rPr>
                <w:rFonts w:cs="Times New Roman"/>
                <w:szCs w:val="36"/>
              </w:rPr>
              <w:tab/>
            </w:r>
            <w:r w:rsidR="00AD07E0">
              <w:rPr>
                <w:rFonts w:cs="Times New Roman"/>
                <w:szCs w:val="36"/>
              </w:rPr>
              <w:fldChar w:fldCharType="begin"/>
            </w:r>
            <w:r w:rsidR="00AD07E0">
              <w:rPr>
                <w:rFonts w:cs="Times New Roman"/>
                <w:szCs w:val="36"/>
              </w:rPr>
              <w:instrText xml:space="preserve"> PAGEREF _Toc2398 \h </w:instrText>
            </w:r>
            <w:r w:rsidR="00AD07E0">
              <w:rPr>
                <w:rFonts w:cs="Times New Roman"/>
                <w:szCs w:val="36"/>
              </w:rPr>
            </w:r>
            <w:r w:rsidR="00AD07E0">
              <w:rPr>
                <w:rFonts w:cs="Times New Roman"/>
                <w:szCs w:val="36"/>
              </w:rPr>
              <w:fldChar w:fldCharType="separate"/>
            </w:r>
            <w:r w:rsidR="00AD07E0">
              <w:rPr>
                <w:rFonts w:cs="Times New Roman"/>
                <w:szCs w:val="36"/>
              </w:rPr>
              <w:t>6</w:t>
            </w:r>
            <w:r w:rsidR="00AD07E0">
              <w:rPr>
                <w:rFonts w:cs="Times New Roman"/>
                <w:szCs w:val="36"/>
              </w:rPr>
              <w:fldChar w:fldCharType="end"/>
            </w:r>
          </w:hyperlink>
        </w:p>
        <w:p w:rsidR="00BF0073" w:rsidRDefault="001940A1">
          <w:pPr>
            <w:pStyle w:val="10"/>
            <w:tabs>
              <w:tab w:val="right" w:leader="dot" w:pos="9524"/>
            </w:tabs>
            <w:ind w:firstLineChars="0" w:firstLine="0"/>
            <w:rPr>
              <w:rFonts w:cs="Times New Roman"/>
              <w:szCs w:val="36"/>
            </w:rPr>
          </w:pPr>
          <w:hyperlink w:anchor="_Toc23969" w:history="1">
            <w:r w:rsidR="00AD07E0">
              <w:rPr>
                <w:rFonts w:cs="Times New Roman"/>
                <w:szCs w:val="36"/>
              </w:rPr>
              <w:t>第三章</w:t>
            </w:r>
            <w:r w:rsidR="00AD07E0">
              <w:rPr>
                <w:rFonts w:cs="Times New Roman"/>
                <w:szCs w:val="36"/>
              </w:rPr>
              <w:t xml:space="preserve">  </w:t>
            </w:r>
            <w:r w:rsidR="00AD07E0">
              <w:rPr>
                <w:rFonts w:cs="Times New Roman"/>
                <w:szCs w:val="36"/>
              </w:rPr>
              <w:t>比选评审办法</w:t>
            </w:r>
            <w:r w:rsidR="00AD07E0">
              <w:rPr>
                <w:rFonts w:cs="Times New Roman"/>
                <w:szCs w:val="36"/>
              </w:rPr>
              <w:tab/>
            </w:r>
            <w:r w:rsidR="00AD07E0">
              <w:rPr>
                <w:rFonts w:cs="Times New Roman"/>
                <w:szCs w:val="36"/>
              </w:rPr>
              <w:fldChar w:fldCharType="begin"/>
            </w:r>
            <w:r w:rsidR="00AD07E0">
              <w:rPr>
                <w:rFonts w:cs="Times New Roman"/>
                <w:szCs w:val="36"/>
              </w:rPr>
              <w:instrText xml:space="preserve"> PAGEREF _Toc23969 \h </w:instrText>
            </w:r>
            <w:r w:rsidR="00AD07E0">
              <w:rPr>
                <w:rFonts w:cs="Times New Roman"/>
                <w:szCs w:val="36"/>
              </w:rPr>
            </w:r>
            <w:r w:rsidR="00AD07E0">
              <w:rPr>
                <w:rFonts w:cs="Times New Roman"/>
                <w:szCs w:val="36"/>
              </w:rPr>
              <w:fldChar w:fldCharType="separate"/>
            </w:r>
            <w:r w:rsidR="00AD07E0">
              <w:rPr>
                <w:rFonts w:cs="Times New Roman"/>
                <w:szCs w:val="36"/>
              </w:rPr>
              <w:t>11</w:t>
            </w:r>
            <w:r w:rsidR="00AD07E0">
              <w:rPr>
                <w:rFonts w:cs="Times New Roman"/>
                <w:szCs w:val="36"/>
              </w:rPr>
              <w:fldChar w:fldCharType="end"/>
            </w:r>
          </w:hyperlink>
        </w:p>
        <w:p w:rsidR="00BF0073" w:rsidRDefault="001940A1">
          <w:pPr>
            <w:pStyle w:val="10"/>
            <w:tabs>
              <w:tab w:val="right" w:leader="dot" w:pos="9524"/>
            </w:tabs>
            <w:ind w:firstLineChars="0" w:firstLine="0"/>
            <w:rPr>
              <w:rFonts w:cs="Times New Roman"/>
              <w:szCs w:val="36"/>
            </w:rPr>
          </w:pPr>
          <w:hyperlink w:anchor="_Toc6181" w:history="1">
            <w:r w:rsidR="00AD07E0">
              <w:rPr>
                <w:rFonts w:cs="Times New Roman"/>
                <w:szCs w:val="36"/>
              </w:rPr>
              <w:t>第四章</w:t>
            </w:r>
            <w:r w:rsidR="00AD07E0">
              <w:rPr>
                <w:rFonts w:cs="Times New Roman"/>
                <w:szCs w:val="36"/>
              </w:rPr>
              <w:t xml:space="preserve">  </w:t>
            </w:r>
            <w:r w:rsidR="00AD07E0">
              <w:rPr>
                <w:rFonts w:cs="Times New Roman"/>
                <w:szCs w:val="36"/>
              </w:rPr>
              <w:t>比选申请文件格式</w:t>
            </w:r>
            <w:r w:rsidR="00AD07E0">
              <w:rPr>
                <w:rFonts w:cs="Times New Roman"/>
                <w:szCs w:val="36"/>
              </w:rPr>
              <w:tab/>
            </w:r>
            <w:r w:rsidR="00AD07E0">
              <w:rPr>
                <w:rFonts w:cs="Times New Roman"/>
                <w:szCs w:val="36"/>
              </w:rPr>
              <w:fldChar w:fldCharType="begin"/>
            </w:r>
            <w:r w:rsidR="00AD07E0">
              <w:rPr>
                <w:rFonts w:cs="Times New Roman"/>
                <w:szCs w:val="36"/>
              </w:rPr>
              <w:instrText xml:space="preserve"> PAGEREF _Toc6181 \h </w:instrText>
            </w:r>
            <w:r w:rsidR="00AD07E0">
              <w:rPr>
                <w:rFonts w:cs="Times New Roman"/>
                <w:szCs w:val="36"/>
              </w:rPr>
            </w:r>
            <w:r w:rsidR="00AD07E0">
              <w:rPr>
                <w:rFonts w:cs="Times New Roman"/>
                <w:szCs w:val="36"/>
              </w:rPr>
              <w:fldChar w:fldCharType="separate"/>
            </w:r>
            <w:r w:rsidR="00AD07E0">
              <w:rPr>
                <w:rFonts w:cs="Times New Roman"/>
                <w:szCs w:val="36"/>
              </w:rPr>
              <w:t>16</w:t>
            </w:r>
            <w:r w:rsidR="00AD07E0">
              <w:rPr>
                <w:rFonts w:cs="Times New Roman"/>
                <w:szCs w:val="36"/>
              </w:rPr>
              <w:fldChar w:fldCharType="end"/>
            </w:r>
          </w:hyperlink>
        </w:p>
        <w:p w:rsidR="00BF0073" w:rsidRDefault="00AD07E0">
          <w:pPr>
            <w:widowControl/>
            <w:shd w:val="clear" w:color="auto" w:fill="FFFFFF"/>
            <w:spacing w:line="400" w:lineRule="exact"/>
            <w:ind w:firstLine="640"/>
            <w:jc w:val="center"/>
            <w:rPr>
              <w:rFonts w:eastAsia="黑体" w:cs="Times New Roman"/>
              <w:color w:val="333333"/>
              <w:kern w:val="0"/>
              <w:szCs w:val="48"/>
            </w:rPr>
          </w:pPr>
          <w:r>
            <w:rPr>
              <w:rFonts w:eastAsia="黑体" w:cs="Times New Roman"/>
              <w:color w:val="333333"/>
              <w:kern w:val="0"/>
              <w:szCs w:val="48"/>
            </w:rPr>
            <w:fldChar w:fldCharType="end"/>
          </w:r>
        </w:p>
      </w:sdtContent>
    </w:sdt>
    <w:p w:rsidR="00BF0073" w:rsidRDefault="00BF0073">
      <w:pPr>
        <w:pStyle w:val="a5"/>
      </w:pPr>
    </w:p>
    <w:p w:rsidR="00BF0073" w:rsidRDefault="00BF0073">
      <w:pPr>
        <w:widowControl/>
        <w:shd w:val="clear" w:color="auto" w:fill="FFFFFF"/>
        <w:spacing w:line="400" w:lineRule="exact"/>
        <w:ind w:firstLine="643"/>
        <w:jc w:val="center"/>
        <w:rPr>
          <w:rFonts w:eastAsia="黑体" w:cs="Times New Roman"/>
          <w:b/>
          <w:color w:val="333333"/>
          <w:kern w:val="0"/>
          <w:szCs w:val="32"/>
        </w:rPr>
      </w:pPr>
    </w:p>
    <w:p w:rsidR="00BF0073" w:rsidRDefault="00BF0073">
      <w:pPr>
        <w:widowControl/>
        <w:shd w:val="clear" w:color="auto" w:fill="FFFFFF"/>
        <w:spacing w:line="400" w:lineRule="exact"/>
        <w:ind w:firstLine="643"/>
        <w:jc w:val="center"/>
        <w:rPr>
          <w:rFonts w:eastAsia="黑体" w:cs="Times New Roman"/>
          <w:b/>
          <w:color w:val="333333"/>
          <w:kern w:val="0"/>
          <w:szCs w:val="32"/>
        </w:rPr>
      </w:pPr>
    </w:p>
    <w:p w:rsidR="00BF0073" w:rsidRDefault="00BF0073">
      <w:pPr>
        <w:widowControl/>
        <w:shd w:val="clear" w:color="auto" w:fill="FFFFFF"/>
        <w:spacing w:line="400" w:lineRule="exact"/>
        <w:ind w:firstLine="643"/>
        <w:jc w:val="center"/>
        <w:rPr>
          <w:rFonts w:eastAsia="黑体" w:cs="Times New Roman"/>
          <w:b/>
          <w:color w:val="333333"/>
          <w:kern w:val="0"/>
          <w:szCs w:val="32"/>
        </w:rPr>
        <w:sectPr w:rsidR="00BF0073">
          <w:footerReference w:type="even" r:id="rId12"/>
          <w:footerReference w:type="default" r:id="rId13"/>
          <w:pgSz w:w="11906" w:h="16838"/>
          <w:pgMar w:top="1440" w:right="1191" w:bottom="1440" w:left="1191" w:header="851" w:footer="992" w:gutter="0"/>
          <w:pgNumType w:start="0"/>
          <w:cols w:space="720"/>
          <w:titlePg/>
          <w:docGrid w:type="lines" w:linePitch="312"/>
        </w:sectPr>
      </w:pPr>
    </w:p>
    <w:p w:rsidR="00BF0073" w:rsidRDefault="00AD07E0">
      <w:pPr>
        <w:pStyle w:val="af0"/>
        <w:numPr>
          <w:ilvl w:val="0"/>
          <w:numId w:val="2"/>
        </w:numPr>
      </w:pPr>
      <w:bookmarkStart w:id="0" w:name="_Toc21027"/>
      <w:bookmarkStart w:id="1" w:name="_Toc23410"/>
      <w:bookmarkStart w:id="2" w:name="_Toc25662"/>
      <w:bookmarkStart w:id="3" w:name="_Toc14503"/>
      <w:bookmarkStart w:id="4" w:name="_Toc7344"/>
      <w:bookmarkStart w:id="5" w:name="_Toc172238337"/>
      <w:r>
        <w:lastRenderedPageBreak/>
        <w:t xml:space="preserve"> </w:t>
      </w:r>
      <w:r>
        <w:t>比选公告</w:t>
      </w:r>
      <w:bookmarkEnd w:id="0"/>
      <w:bookmarkEnd w:id="1"/>
      <w:bookmarkEnd w:id="2"/>
      <w:bookmarkEnd w:id="3"/>
      <w:bookmarkEnd w:id="4"/>
      <w:bookmarkEnd w:id="5"/>
    </w:p>
    <w:p w:rsidR="00BF0073" w:rsidRDefault="00BF0073">
      <w:pPr>
        <w:ind w:firstLineChars="0" w:firstLine="0"/>
      </w:pPr>
    </w:p>
    <w:p w:rsidR="00BF0073" w:rsidRPr="008304DA" w:rsidRDefault="00AD07E0">
      <w:pPr>
        <w:pStyle w:val="af0"/>
        <w:rPr>
          <w:szCs w:val="44"/>
        </w:rPr>
      </w:pPr>
      <w:r w:rsidRPr="008304DA">
        <w:rPr>
          <w:szCs w:val="44"/>
        </w:rPr>
        <w:t>四川宏达股份有限公司</w:t>
      </w:r>
    </w:p>
    <w:p w:rsidR="00BF0073" w:rsidRPr="008304DA" w:rsidRDefault="00AD07E0">
      <w:pPr>
        <w:pStyle w:val="af0"/>
        <w:rPr>
          <w:szCs w:val="44"/>
        </w:rPr>
      </w:pPr>
      <w:r w:rsidRPr="008304DA">
        <w:rPr>
          <w:szCs w:val="44"/>
        </w:rPr>
        <w:t>投资者关系管理服务机构选聘项目</w:t>
      </w:r>
    </w:p>
    <w:p w:rsidR="00BF0073" w:rsidRPr="008304DA" w:rsidRDefault="00BF0073">
      <w:pPr>
        <w:pStyle w:val="af0"/>
        <w:rPr>
          <w:szCs w:val="44"/>
        </w:rPr>
      </w:pPr>
    </w:p>
    <w:p w:rsidR="00BF0073" w:rsidRPr="008304DA" w:rsidRDefault="00AD07E0">
      <w:pPr>
        <w:pStyle w:val="af0"/>
        <w:rPr>
          <w:szCs w:val="44"/>
        </w:rPr>
      </w:pPr>
      <w:r w:rsidRPr="008304DA">
        <w:rPr>
          <w:szCs w:val="44"/>
        </w:rPr>
        <w:t>比选公告</w:t>
      </w:r>
    </w:p>
    <w:p w:rsidR="00BF0073" w:rsidRDefault="00BF0073">
      <w:pPr>
        <w:pStyle w:val="UserStyle69"/>
        <w:snapToGrid w:val="0"/>
        <w:spacing w:line="276" w:lineRule="auto"/>
        <w:ind w:firstLine="560"/>
        <w:jc w:val="center"/>
        <w:rPr>
          <w:rFonts w:ascii="Times New Roman" w:hAnsi="Times New Roman" w:cs="Times New Roman"/>
          <w:sz w:val="28"/>
          <w:szCs w:val="21"/>
        </w:rPr>
      </w:pPr>
    </w:p>
    <w:p w:rsidR="00BF0073" w:rsidRPr="008304DA" w:rsidRDefault="00AD07E0">
      <w:pPr>
        <w:pStyle w:val="1"/>
        <w:ind w:firstLine="560"/>
        <w:rPr>
          <w:rFonts w:asciiTheme="minorEastAsia" w:eastAsiaTheme="minorEastAsia" w:hAnsiTheme="minorEastAsia"/>
          <w:sz w:val="28"/>
          <w:szCs w:val="28"/>
        </w:rPr>
      </w:pPr>
      <w:bookmarkStart w:id="6" w:name="OLE_LINK1"/>
      <w:r w:rsidRPr="008304DA">
        <w:rPr>
          <w:rFonts w:asciiTheme="minorEastAsia" w:eastAsiaTheme="minorEastAsia" w:hAnsiTheme="minorEastAsia"/>
          <w:sz w:val="28"/>
          <w:szCs w:val="28"/>
        </w:rPr>
        <w:t>一、项目名称</w:t>
      </w:r>
    </w:p>
    <w:p w:rsidR="00BF0073" w:rsidRPr="008304DA" w:rsidRDefault="00AD07E0">
      <w:pPr>
        <w:ind w:firstLine="560"/>
        <w:rPr>
          <w:rFonts w:asciiTheme="minorEastAsia" w:eastAsiaTheme="minorEastAsia" w:hAnsiTheme="minorEastAsia" w:cs="Times New Roman"/>
          <w:sz w:val="28"/>
          <w:szCs w:val="28"/>
        </w:rPr>
      </w:pPr>
      <w:r w:rsidRPr="008304DA">
        <w:rPr>
          <w:rFonts w:asciiTheme="minorEastAsia" w:eastAsiaTheme="minorEastAsia" w:hAnsiTheme="minorEastAsia" w:cs="Times New Roman"/>
          <w:sz w:val="28"/>
          <w:szCs w:val="28"/>
        </w:rPr>
        <w:t>四川宏达股份有限公司</w:t>
      </w:r>
      <w:r w:rsidRPr="008304DA">
        <w:rPr>
          <w:rFonts w:asciiTheme="minorEastAsia" w:eastAsiaTheme="minorEastAsia" w:hAnsiTheme="minorEastAsia" w:cs="Times New Roman" w:hint="eastAsia"/>
          <w:sz w:val="28"/>
          <w:szCs w:val="28"/>
        </w:rPr>
        <w:t>（以下简称“公司”）选聘投资者关系管理服务机构</w:t>
      </w:r>
      <w:r w:rsidRPr="008304DA">
        <w:rPr>
          <w:rFonts w:asciiTheme="minorEastAsia" w:eastAsiaTheme="minorEastAsia" w:hAnsiTheme="minorEastAsia" w:cs="Times New Roman"/>
          <w:sz w:val="28"/>
          <w:szCs w:val="28"/>
        </w:rPr>
        <w:t>项目。</w:t>
      </w:r>
    </w:p>
    <w:p w:rsidR="00BF0073" w:rsidRPr="008304DA" w:rsidRDefault="00AD07E0">
      <w:pPr>
        <w:pStyle w:val="1"/>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二、比选项目简介</w:t>
      </w:r>
    </w:p>
    <w:p w:rsidR="00BF0073" w:rsidRPr="008304DA" w:rsidRDefault="00AD07E0">
      <w:pPr>
        <w:ind w:firstLine="560"/>
        <w:jc w:val="left"/>
        <w:rPr>
          <w:rFonts w:asciiTheme="minorEastAsia" w:eastAsiaTheme="minorEastAsia" w:hAnsiTheme="minorEastAsia" w:cs="Times New Roman"/>
          <w:sz w:val="28"/>
          <w:szCs w:val="28"/>
        </w:rPr>
      </w:pPr>
      <w:r w:rsidRPr="008304DA">
        <w:rPr>
          <w:rFonts w:asciiTheme="minorEastAsia" w:eastAsiaTheme="minorEastAsia" w:hAnsiTheme="minorEastAsia" w:cs="Times New Roman"/>
          <w:sz w:val="28"/>
          <w:szCs w:val="28"/>
        </w:rPr>
        <w:t>公司作为比选人，拟聘请投资者关系管理服务机构协助公司开展</w:t>
      </w:r>
      <w:r w:rsidRPr="008304DA">
        <w:rPr>
          <w:rFonts w:asciiTheme="minorEastAsia" w:eastAsiaTheme="minorEastAsia" w:hAnsiTheme="minorEastAsia" w:cs="Times New Roman" w:hint="eastAsia"/>
          <w:sz w:val="28"/>
          <w:szCs w:val="28"/>
        </w:rPr>
        <w:t>投资者关系管理、市值管理</w:t>
      </w:r>
      <w:r w:rsidRPr="008304DA">
        <w:rPr>
          <w:rFonts w:asciiTheme="minorEastAsia" w:eastAsiaTheme="minorEastAsia" w:hAnsiTheme="minorEastAsia" w:cs="Times New Roman"/>
          <w:sz w:val="28"/>
          <w:szCs w:val="28"/>
        </w:rPr>
        <w:t>相关工作</w:t>
      </w:r>
      <w:r w:rsidRPr="008304DA">
        <w:rPr>
          <w:rFonts w:asciiTheme="minorEastAsia" w:eastAsiaTheme="minorEastAsia" w:hAnsiTheme="minorEastAsia" w:cs="Times New Roman" w:hint="eastAsia"/>
          <w:sz w:val="28"/>
          <w:szCs w:val="28"/>
        </w:rPr>
        <w:t>；</w:t>
      </w:r>
      <w:r w:rsidRPr="008304DA">
        <w:rPr>
          <w:rFonts w:asciiTheme="minorEastAsia" w:eastAsiaTheme="minorEastAsia" w:hAnsiTheme="minorEastAsia" w:cs="Times New Roman"/>
          <w:sz w:val="28"/>
          <w:szCs w:val="28"/>
        </w:rPr>
        <w:t>向公司提供舆情管理方案和舆情监测服务；协助公司搭建媒体关系平台；针对公司实际情况个性化定制</w:t>
      </w:r>
      <w:proofErr w:type="gramStart"/>
      <w:r w:rsidRPr="008304DA">
        <w:rPr>
          <w:rFonts w:asciiTheme="minorEastAsia" w:eastAsiaTheme="minorEastAsia" w:hAnsiTheme="minorEastAsia" w:cs="Times New Roman"/>
          <w:sz w:val="28"/>
          <w:szCs w:val="28"/>
        </w:rPr>
        <w:t>年度投关工作</w:t>
      </w:r>
      <w:proofErr w:type="gramEnd"/>
      <w:r w:rsidRPr="008304DA">
        <w:rPr>
          <w:rFonts w:asciiTheme="minorEastAsia" w:eastAsiaTheme="minorEastAsia" w:hAnsiTheme="minorEastAsia" w:cs="Times New Roman"/>
          <w:sz w:val="28"/>
          <w:szCs w:val="28"/>
        </w:rPr>
        <w:t>计划</w:t>
      </w:r>
      <w:r w:rsidRPr="008304DA">
        <w:rPr>
          <w:rFonts w:asciiTheme="minorEastAsia" w:eastAsiaTheme="minorEastAsia" w:hAnsiTheme="minorEastAsia" w:cs="Times New Roman" w:hint="eastAsia"/>
          <w:sz w:val="28"/>
          <w:szCs w:val="28"/>
        </w:rPr>
        <w:t>等</w:t>
      </w:r>
      <w:r w:rsidRPr="008304DA">
        <w:rPr>
          <w:rFonts w:asciiTheme="minorEastAsia" w:eastAsiaTheme="minorEastAsia" w:hAnsiTheme="minorEastAsia" w:cs="Times New Roman"/>
          <w:sz w:val="28"/>
          <w:szCs w:val="28"/>
        </w:rPr>
        <w:t>。</w:t>
      </w:r>
    </w:p>
    <w:p w:rsidR="00BF0073" w:rsidRPr="008304DA" w:rsidRDefault="00AD07E0">
      <w:pPr>
        <w:ind w:firstLine="560"/>
        <w:rPr>
          <w:rFonts w:asciiTheme="minorEastAsia" w:eastAsiaTheme="minorEastAsia" w:hAnsiTheme="minorEastAsia" w:cs="Times New Roman"/>
          <w:sz w:val="28"/>
          <w:szCs w:val="28"/>
        </w:rPr>
      </w:pPr>
      <w:r w:rsidRPr="008304DA">
        <w:rPr>
          <w:rFonts w:asciiTheme="minorEastAsia" w:eastAsiaTheme="minorEastAsia" w:hAnsiTheme="minorEastAsia" w:cs="Times New Roman"/>
          <w:sz w:val="28"/>
          <w:szCs w:val="28"/>
        </w:rPr>
        <w:t>本项目共1个包，本项目设置1名中选人。</w:t>
      </w:r>
    </w:p>
    <w:p w:rsidR="00BF0073" w:rsidRPr="008304DA" w:rsidRDefault="00AD07E0">
      <w:pPr>
        <w:pStyle w:val="1"/>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三、本项目资金情况</w:t>
      </w:r>
    </w:p>
    <w:p w:rsidR="00BF0073" w:rsidRPr="008304DA" w:rsidRDefault="00AD07E0">
      <w:pPr>
        <w:ind w:firstLine="560"/>
        <w:rPr>
          <w:rFonts w:asciiTheme="minorEastAsia" w:eastAsiaTheme="minorEastAsia" w:hAnsiTheme="minorEastAsia" w:cs="Times New Roman"/>
          <w:sz w:val="28"/>
          <w:szCs w:val="28"/>
        </w:rPr>
      </w:pPr>
      <w:r w:rsidRPr="008304DA">
        <w:rPr>
          <w:rFonts w:asciiTheme="minorEastAsia" w:eastAsiaTheme="minorEastAsia" w:hAnsiTheme="minorEastAsia" w:cs="Times New Roman"/>
          <w:sz w:val="28"/>
          <w:szCs w:val="28"/>
        </w:rPr>
        <w:t>本项目比选预算不超过人民币</w:t>
      </w:r>
      <w:r w:rsidRPr="008304DA">
        <w:rPr>
          <w:rFonts w:asciiTheme="minorEastAsia" w:eastAsiaTheme="minorEastAsia" w:hAnsiTheme="minorEastAsia" w:cs="Times New Roman" w:hint="eastAsia"/>
          <w:sz w:val="28"/>
          <w:szCs w:val="28"/>
        </w:rPr>
        <w:t>30</w:t>
      </w:r>
      <w:r w:rsidRPr="008304DA">
        <w:rPr>
          <w:rFonts w:asciiTheme="minorEastAsia" w:eastAsiaTheme="minorEastAsia" w:hAnsiTheme="minorEastAsia" w:cs="Times New Roman"/>
          <w:sz w:val="28"/>
          <w:szCs w:val="28"/>
        </w:rPr>
        <w:t>万元（含税包干）</w:t>
      </w:r>
      <w:r w:rsidRPr="008304DA">
        <w:rPr>
          <w:rFonts w:asciiTheme="minorEastAsia" w:eastAsiaTheme="minorEastAsia" w:hAnsiTheme="minorEastAsia" w:cs="Times New Roman" w:hint="eastAsia"/>
          <w:sz w:val="28"/>
          <w:szCs w:val="28"/>
        </w:rPr>
        <w:t>，期限为一年</w:t>
      </w:r>
      <w:r w:rsidRPr="008304DA">
        <w:rPr>
          <w:rFonts w:asciiTheme="minorEastAsia" w:eastAsiaTheme="minorEastAsia" w:hAnsiTheme="minorEastAsia" w:cs="Times New Roman"/>
          <w:sz w:val="28"/>
          <w:szCs w:val="28"/>
        </w:rPr>
        <w:t>。</w:t>
      </w:r>
    </w:p>
    <w:p w:rsidR="00BF0073" w:rsidRPr="008304DA" w:rsidRDefault="00AD07E0">
      <w:pPr>
        <w:pStyle w:val="1"/>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四、资格条件</w:t>
      </w:r>
    </w:p>
    <w:p w:rsidR="00BF0073" w:rsidRPr="008304DA" w:rsidRDefault="00AD07E0">
      <w:pPr>
        <w:pStyle w:val="2"/>
        <w:spacing w:line="560" w:lineRule="exact"/>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（一）资质要求</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1.在中国境内依法注册成立并有效存续的法人或其他组织，具有独立</w:t>
      </w:r>
      <w:r w:rsidRPr="008304DA">
        <w:rPr>
          <w:rFonts w:asciiTheme="minorEastAsia" w:eastAsiaTheme="minorEastAsia" w:hAnsiTheme="minorEastAsia"/>
          <w:sz w:val="28"/>
          <w:szCs w:val="28"/>
        </w:rPr>
        <w:lastRenderedPageBreak/>
        <w:t>承担民事责任的能力，具备有效的营业执照</w:t>
      </w:r>
      <w:r w:rsidRPr="008304DA">
        <w:rPr>
          <w:rFonts w:asciiTheme="minorEastAsia" w:eastAsiaTheme="minorEastAsia" w:hAnsiTheme="minorEastAsia" w:hint="eastAsia"/>
          <w:sz w:val="28"/>
          <w:szCs w:val="28"/>
        </w:rPr>
        <w:t>，</w:t>
      </w:r>
      <w:r w:rsidRPr="008304DA">
        <w:rPr>
          <w:rFonts w:asciiTheme="minorEastAsia" w:eastAsiaTheme="minorEastAsia" w:hAnsiTheme="minorEastAsia"/>
          <w:sz w:val="28"/>
          <w:szCs w:val="28"/>
        </w:rPr>
        <w:t>成立时间满3年及以上</w:t>
      </w:r>
      <w:r w:rsidRPr="008304DA">
        <w:rPr>
          <w:rFonts w:asciiTheme="minorEastAsia" w:eastAsiaTheme="minorEastAsia" w:hAnsiTheme="minorEastAsia" w:hint="eastAsia"/>
          <w:sz w:val="28"/>
          <w:szCs w:val="28"/>
        </w:rPr>
        <w:t>，</w:t>
      </w:r>
      <w:r w:rsidRPr="008304DA">
        <w:rPr>
          <w:rFonts w:asciiTheme="minorEastAsia" w:eastAsiaTheme="minorEastAsia" w:hAnsiTheme="minorEastAsia"/>
          <w:sz w:val="28"/>
          <w:szCs w:val="28"/>
        </w:rPr>
        <w:t>主营上市公司</w:t>
      </w:r>
      <w:r w:rsidRPr="008304DA">
        <w:rPr>
          <w:rFonts w:asciiTheme="minorEastAsia" w:eastAsiaTheme="minorEastAsia" w:hAnsiTheme="minorEastAsia" w:hint="eastAsia"/>
          <w:sz w:val="28"/>
          <w:szCs w:val="28"/>
        </w:rPr>
        <w:t>投资者关系管理服务</w:t>
      </w:r>
      <w:r w:rsidRPr="008304DA">
        <w:rPr>
          <w:rFonts w:asciiTheme="minorEastAsia" w:eastAsiaTheme="minorEastAsia" w:hAnsiTheme="minorEastAsia"/>
          <w:sz w:val="28"/>
          <w:szCs w:val="28"/>
        </w:rPr>
        <w:t>、舆情管理服务（证明材料：营业执照等证明文件复印件加盖公章）；</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2.</w:t>
      </w:r>
      <w:r w:rsidRPr="008304DA">
        <w:rPr>
          <w:rFonts w:asciiTheme="minorEastAsia" w:eastAsiaTheme="minorEastAsia" w:hAnsiTheme="minorEastAsia" w:hint="eastAsia"/>
          <w:sz w:val="28"/>
          <w:szCs w:val="28"/>
        </w:rPr>
        <w:t>具备完善的舆情监测系统、全国主流财经媒体、券商研究所资源库</w:t>
      </w:r>
      <w:r w:rsidRPr="008304DA">
        <w:rPr>
          <w:rFonts w:asciiTheme="minorEastAsia" w:eastAsiaTheme="minorEastAsia" w:hAnsiTheme="minorEastAsia"/>
          <w:sz w:val="28"/>
          <w:szCs w:val="28"/>
        </w:rPr>
        <w:t>（证明材料：</w:t>
      </w:r>
      <w:r w:rsidRPr="008304DA">
        <w:rPr>
          <w:rFonts w:asciiTheme="minorEastAsia" w:eastAsiaTheme="minorEastAsia" w:hAnsiTheme="minorEastAsia" w:hint="eastAsia"/>
          <w:sz w:val="28"/>
          <w:szCs w:val="28"/>
        </w:rPr>
        <w:t>系统软件权属/合作证明、媒体券商资源清单佐证材料加公章</w:t>
      </w:r>
      <w:r w:rsidRPr="008304DA">
        <w:rPr>
          <w:rFonts w:asciiTheme="minorEastAsia" w:eastAsiaTheme="minorEastAsia" w:hAnsiTheme="minorEastAsia"/>
          <w:sz w:val="28"/>
          <w:szCs w:val="28"/>
        </w:rPr>
        <w:t>）</w:t>
      </w:r>
      <w:r w:rsidRPr="008304DA">
        <w:rPr>
          <w:rFonts w:asciiTheme="minorEastAsia" w:eastAsiaTheme="minorEastAsia" w:hAnsiTheme="minorEastAsia" w:hint="eastAsia"/>
          <w:sz w:val="28"/>
          <w:szCs w:val="28"/>
        </w:rPr>
        <w:t>；</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hint="eastAsia"/>
          <w:sz w:val="28"/>
          <w:szCs w:val="28"/>
        </w:rPr>
        <w:t>3</w:t>
      </w:r>
      <w:r w:rsidRPr="008304DA">
        <w:rPr>
          <w:rFonts w:asciiTheme="minorEastAsia" w:eastAsiaTheme="minorEastAsia" w:hAnsiTheme="minorEastAsia"/>
          <w:sz w:val="28"/>
          <w:szCs w:val="28"/>
        </w:rPr>
        <w:t>.有良好社会信誉，近3年（自2023年</w:t>
      </w:r>
      <w:r w:rsidRPr="008304DA">
        <w:rPr>
          <w:rFonts w:asciiTheme="minorEastAsia" w:eastAsiaTheme="minorEastAsia" w:hAnsiTheme="minorEastAsia" w:hint="eastAsia"/>
          <w:sz w:val="28"/>
          <w:szCs w:val="28"/>
        </w:rPr>
        <w:t>至今</w:t>
      </w:r>
      <w:r w:rsidRPr="008304DA">
        <w:rPr>
          <w:rFonts w:asciiTheme="minorEastAsia" w:eastAsiaTheme="minorEastAsia" w:hAnsiTheme="minorEastAsia"/>
          <w:sz w:val="28"/>
          <w:szCs w:val="28"/>
        </w:rPr>
        <w:t>）提供的服务未因重大执业质量等问题受到监管部门、行业协会的严重处罚或通报</w:t>
      </w:r>
      <w:r w:rsidRPr="008304DA">
        <w:rPr>
          <w:rFonts w:asciiTheme="minorEastAsia" w:eastAsiaTheme="minorEastAsia" w:hAnsiTheme="minorEastAsia" w:hint="eastAsia"/>
          <w:sz w:val="28"/>
          <w:szCs w:val="28"/>
        </w:rPr>
        <w:t>、</w:t>
      </w:r>
      <w:r w:rsidRPr="008304DA">
        <w:rPr>
          <w:rFonts w:asciiTheme="minorEastAsia" w:eastAsiaTheme="minorEastAsia" w:hAnsiTheme="minorEastAsia"/>
          <w:sz w:val="28"/>
          <w:szCs w:val="28"/>
        </w:rPr>
        <w:t>通告（证明材料：承诺函加盖公章）；</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hint="eastAsia"/>
          <w:sz w:val="28"/>
          <w:szCs w:val="28"/>
        </w:rPr>
        <w:t>4</w:t>
      </w:r>
      <w:r w:rsidRPr="008304DA">
        <w:rPr>
          <w:rFonts w:asciiTheme="minorEastAsia" w:eastAsiaTheme="minorEastAsia" w:hAnsiTheme="minorEastAsia"/>
          <w:sz w:val="28"/>
          <w:szCs w:val="28"/>
        </w:rPr>
        <w:t>.按规定通过了有关部门的年度检验（证明材料：最新一期年</w:t>
      </w:r>
      <w:proofErr w:type="gramStart"/>
      <w:r w:rsidRPr="008304DA">
        <w:rPr>
          <w:rFonts w:asciiTheme="minorEastAsia" w:eastAsiaTheme="minorEastAsia" w:hAnsiTheme="minorEastAsia"/>
          <w:sz w:val="28"/>
          <w:szCs w:val="28"/>
        </w:rPr>
        <w:t>度考核</w:t>
      </w:r>
      <w:proofErr w:type="gramEnd"/>
      <w:r w:rsidRPr="008304DA">
        <w:rPr>
          <w:rFonts w:asciiTheme="minorEastAsia" w:eastAsiaTheme="minorEastAsia" w:hAnsiTheme="minorEastAsia"/>
          <w:sz w:val="28"/>
          <w:szCs w:val="28"/>
        </w:rPr>
        <w:t>相关资料加盖公章）。</w:t>
      </w:r>
    </w:p>
    <w:p w:rsidR="00BF0073" w:rsidRPr="008304DA" w:rsidRDefault="00AD07E0">
      <w:pPr>
        <w:pStyle w:val="2"/>
        <w:spacing w:line="560" w:lineRule="exact"/>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（二）业绩要求</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cs="宋体" w:hint="eastAsia"/>
          <w:sz w:val="28"/>
          <w:szCs w:val="28"/>
        </w:rPr>
        <w:t>近5年（2021年至今），至少具备3家国有控股上市公司投资者关系管理服务完整业绩。</w:t>
      </w:r>
      <w:r w:rsidRPr="008304DA">
        <w:rPr>
          <w:rFonts w:asciiTheme="minorEastAsia" w:eastAsiaTheme="minorEastAsia" w:hAnsiTheme="minorEastAsia" w:hint="eastAsia"/>
          <w:sz w:val="28"/>
          <w:szCs w:val="28"/>
        </w:rPr>
        <w:t>（证明材料：业绩证明材料并加盖公章）</w:t>
      </w:r>
      <w:r w:rsidRPr="008304DA">
        <w:rPr>
          <w:rFonts w:asciiTheme="minorEastAsia" w:eastAsiaTheme="minorEastAsia" w:hAnsiTheme="minorEastAsia"/>
          <w:sz w:val="28"/>
          <w:szCs w:val="28"/>
        </w:rPr>
        <w:t>。</w:t>
      </w:r>
    </w:p>
    <w:p w:rsidR="00BF0073" w:rsidRPr="008304DA" w:rsidRDefault="00AD07E0">
      <w:pPr>
        <w:pStyle w:val="2"/>
        <w:spacing w:line="560" w:lineRule="exact"/>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（三）人员要求</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项目负责人1名，须</w:t>
      </w:r>
      <w:r w:rsidRPr="008304DA">
        <w:rPr>
          <w:rFonts w:asciiTheme="minorEastAsia" w:eastAsiaTheme="minorEastAsia" w:hAnsiTheme="minorEastAsia" w:hint="eastAsia"/>
          <w:sz w:val="28"/>
          <w:szCs w:val="28"/>
        </w:rPr>
        <w:t>执业5年以上</w:t>
      </w:r>
      <w:r w:rsidRPr="008304DA">
        <w:rPr>
          <w:rFonts w:asciiTheme="minorEastAsia" w:eastAsiaTheme="minorEastAsia" w:hAnsiTheme="minorEastAsia"/>
          <w:sz w:val="28"/>
          <w:szCs w:val="28"/>
        </w:rPr>
        <w:t>，熟悉</w:t>
      </w:r>
      <w:r w:rsidRPr="008304DA">
        <w:rPr>
          <w:rFonts w:asciiTheme="minorEastAsia" w:eastAsiaTheme="minorEastAsia" w:hAnsiTheme="minorEastAsia" w:hint="eastAsia"/>
          <w:sz w:val="28"/>
          <w:szCs w:val="28"/>
        </w:rPr>
        <w:t>国有企业和上市公司监管要求</w:t>
      </w:r>
      <w:r w:rsidRPr="008304DA">
        <w:rPr>
          <w:rFonts w:asciiTheme="minorEastAsia" w:eastAsiaTheme="minorEastAsia" w:hAnsiTheme="minorEastAsia"/>
          <w:sz w:val="28"/>
          <w:szCs w:val="28"/>
        </w:rPr>
        <w:t>，并具备为至少</w:t>
      </w:r>
      <w:r w:rsidRPr="008304DA">
        <w:rPr>
          <w:rFonts w:asciiTheme="minorEastAsia" w:eastAsiaTheme="minorEastAsia" w:hAnsiTheme="minorEastAsia" w:hint="eastAsia"/>
          <w:sz w:val="28"/>
          <w:szCs w:val="28"/>
        </w:rPr>
        <w:t>2家</w:t>
      </w:r>
      <w:r w:rsidRPr="008304DA">
        <w:rPr>
          <w:rFonts w:asciiTheme="minorEastAsia" w:eastAsiaTheme="minorEastAsia" w:hAnsiTheme="minorEastAsia"/>
          <w:sz w:val="28"/>
          <w:szCs w:val="28"/>
        </w:rPr>
        <w:t>国有控股上市公司</w:t>
      </w:r>
      <w:r w:rsidRPr="008304DA">
        <w:rPr>
          <w:rFonts w:asciiTheme="minorEastAsia" w:eastAsiaTheme="minorEastAsia" w:hAnsiTheme="minorEastAsia" w:hint="eastAsia"/>
          <w:sz w:val="28"/>
          <w:szCs w:val="28"/>
        </w:rPr>
        <w:t>提供</w:t>
      </w:r>
      <w:r w:rsidRPr="008304DA">
        <w:rPr>
          <w:rFonts w:asciiTheme="minorEastAsia" w:eastAsiaTheme="minorEastAsia" w:hAnsiTheme="minorEastAsia" w:cs="宋体" w:hint="eastAsia"/>
          <w:sz w:val="28"/>
          <w:szCs w:val="28"/>
        </w:rPr>
        <w:t>投资者关系管理服务业绩</w:t>
      </w:r>
      <w:r w:rsidRPr="008304DA">
        <w:rPr>
          <w:rFonts w:asciiTheme="minorEastAsia" w:eastAsiaTheme="minorEastAsia" w:hAnsiTheme="minorEastAsia" w:hint="eastAsia"/>
          <w:sz w:val="28"/>
          <w:szCs w:val="28"/>
        </w:rPr>
        <w:t>（证明材料：业绩证明材料并加盖公章）。</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cs="宋体" w:hint="eastAsia"/>
          <w:sz w:val="28"/>
          <w:szCs w:val="28"/>
        </w:rPr>
        <w:t>团队</w:t>
      </w:r>
      <w:r w:rsidRPr="008304DA">
        <w:rPr>
          <w:rFonts w:asciiTheme="minorEastAsia" w:eastAsiaTheme="minorEastAsia" w:hAnsiTheme="minorEastAsia" w:cs="___WRD_EMBED_SUB_39" w:hint="eastAsia"/>
          <w:sz w:val="28"/>
          <w:szCs w:val="28"/>
        </w:rPr>
        <w:t>成员应具备</w:t>
      </w:r>
      <w:r w:rsidRPr="008304DA">
        <w:rPr>
          <w:rFonts w:asciiTheme="minorEastAsia" w:eastAsiaTheme="minorEastAsia" w:hAnsiTheme="minorEastAsia" w:cs="宋体" w:hint="eastAsia"/>
          <w:sz w:val="28"/>
          <w:szCs w:val="28"/>
        </w:rPr>
        <w:t>2年以上资本市场投关、舆情、媒体对接实</w:t>
      </w:r>
      <w:r w:rsidRPr="008304DA">
        <w:rPr>
          <w:rFonts w:asciiTheme="minorEastAsia" w:eastAsiaTheme="minorEastAsia" w:hAnsiTheme="minorEastAsia" w:hint="eastAsia"/>
          <w:sz w:val="28"/>
          <w:szCs w:val="28"/>
        </w:rPr>
        <w:t>操经验，熟悉上市公司法律法规、信息披露、证券金融事务、舆情管控等专业知识和经验（证明材料：人员简历表并加盖公章）。</w:t>
      </w:r>
    </w:p>
    <w:p w:rsidR="00BF0073" w:rsidRPr="008304DA" w:rsidRDefault="00AD07E0">
      <w:pPr>
        <w:pStyle w:val="2"/>
        <w:spacing w:line="560" w:lineRule="exact"/>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lastRenderedPageBreak/>
        <w:t>（四）信誉要求</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1.在国家企业信用信息公示系统（http</w:t>
      </w:r>
      <w:r w:rsidRPr="008304DA">
        <w:rPr>
          <w:rFonts w:asciiTheme="minorEastAsia" w:eastAsiaTheme="minorEastAsia" w:hAnsiTheme="minorEastAsia" w:hint="eastAsia"/>
          <w:sz w:val="28"/>
          <w:szCs w:val="28"/>
        </w:rPr>
        <w:t>:</w:t>
      </w:r>
      <w:r w:rsidRPr="008304DA">
        <w:rPr>
          <w:rFonts w:asciiTheme="minorEastAsia" w:eastAsiaTheme="minorEastAsia" w:hAnsiTheme="minorEastAsia"/>
          <w:sz w:val="28"/>
          <w:szCs w:val="28"/>
        </w:rPr>
        <w:t>//www.gsxt.gov.cn）中未被列入严重违法失信企业名单（证明材料：网站信用查询截图并加盖公章）。</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2.在“信用中国”网站（http://www.creditchina.gov.cn/）中未被列入失信被执行人名单（证明材料：通过“信用中国”查询“失信被执行人”链接“中国执行信息公开（http://zxgk.court.gov.cn/shixin/）”的结果截图并加盖公章）。</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3.公司及法定代表人或负责人、拟委任的项目负责人近3年（2023年1月1日至申请文件递交截止时间前一天，下同）均无行贿犯罪档案记录（证明材料：承诺函加盖公章）。</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4.不存在下列情形（证明材料：承诺函加盖公章）：</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(1)弄虚作假、恶意串通、营私舞弊等严重</w:t>
      </w:r>
      <w:proofErr w:type="gramStart"/>
      <w:r w:rsidRPr="008304DA">
        <w:rPr>
          <w:rFonts w:asciiTheme="minorEastAsia" w:eastAsiaTheme="minorEastAsia" w:hAnsiTheme="minorEastAsia"/>
          <w:sz w:val="28"/>
          <w:szCs w:val="28"/>
        </w:rPr>
        <w:t>不</w:t>
      </w:r>
      <w:proofErr w:type="gramEnd"/>
      <w:r w:rsidRPr="008304DA">
        <w:rPr>
          <w:rFonts w:asciiTheme="minorEastAsia" w:eastAsiaTheme="minorEastAsia" w:hAnsiTheme="minorEastAsia"/>
          <w:sz w:val="28"/>
          <w:szCs w:val="28"/>
        </w:rPr>
        <w:t>诚信行为的；</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(2)分别接受利益相对方委托，就同一事项提供有利益冲突的中介服务的；</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(3)出具虚假或重大失实的业务报告的；</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cs="楷体_GB2312" w:hint="eastAsia"/>
          <w:sz w:val="28"/>
          <w:szCs w:val="28"/>
        </w:rPr>
        <w:t>(4)</w:t>
      </w:r>
      <w:r w:rsidRPr="008304DA">
        <w:rPr>
          <w:rFonts w:asciiTheme="minorEastAsia" w:eastAsiaTheme="minorEastAsia" w:hAnsiTheme="minorEastAsia"/>
          <w:sz w:val="28"/>
          <w:szCs w:val="28"/>
        </w:rPr>
        <w:t>违反中介服务合同约定给委托方造成重大损失的。</w:t>
      </w:r>
    </w:p>
    <w:p w:rsidR="00BF0073" w:rsidRPr="008304DA" w:rsidRDefault="00AD07E0">
      <w:pPr>
        <w:pStyle w:val="2"/>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（五）本项目不接受联合体参与比选</w:t>
      </w:r>
    </w:p>
    <w:p w:rsidR="00BF0073" w:rsidRPr="008304DA" w:rsidRDefault="00AD07E0">
      <w:pPr>
        <w:pStyle w:val="2"/>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（六）不允许转包或违法分包</w:t>
      </w:r>
    </w:p>
    <w:p w:rsidR="00BF0073" w:rsidRPr="008304DA" w:rsidRDefault="00AD07E0">
      <w:pPr>
        <w:pStyle w:val="2"/>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（七）无效比选情形</w:t>
      </w:r>
    </w:p>
    <w:p w:rsidR="00BF0073" w:rsidRPr="008304DA" w:rsidRDefault="00AD07E0">
      <w:pPr>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比选过程中出现“比选申请人单位负责人为同一人或者存在控股、管理关系的不同单位，同时参加同一项目</w:t>
      </w:r>
      <w:r w:rsidRPr="008304DA">
        <w:rPr>
          <w:rFonts w:asciiTheme="minorEastAsia" w:eastAsiaTheme="minorEastAsia" w:hAnsiTheme="minorEastAsia" w:hint="eastAsia"/>
          <w:sz w:val="28"/>
          <w:szCs w:val="28"/>
        </w:rPr>
        <w:t>比选</w:t>
      </w:r>
      <w:r w:rsidRPr="008304DA">
        <w:rPr>
          <w:rFonts w:asciiTheme="minorEastAsia" w:eastAsiaTheme="minorEastAsia" w:hAnsiTheme="minorEastAsia"/>
          <w:sz w:val="28"/>
          <w:szCs w:val="28"/>
        </w:rPr>
        <w:t>”的情形时，比选无效。</w:t>
      </w:r>
    </w:p>
    <w:p w:rsidR="00BF0073" w:rsidRPr="008304DA" w:rsidRDefault="00AD07E0">
      <w:pPr>
        <w:ind w:firstLine="560"/>
        <w:rPr>
          <w:rFonts w:asciiTheme="minorEastAsia" w:eastAsiaTheme="minorEastAsia" w:hAnsiTheme="minorEastAsia" w:cs="Times New Roman"/>
          <w:sz w:val="28"/>
          <w:szCs w:val="28"/>
        </w:rPr>
      </w:pPr>
      <w:r w:rsidRPr="008304DA">
        <w:rPr>
          <w:rFonts w:asciiTheme="minorEastAsia" w:eastAsiaTheme="minorEastAsia" w:hAnsiTheme="minorEastAsia" w:cs="Times New Roman"/>
          <w:sz w:val="28"/>
          <w:szCs w:val="28"/>
        </w:rPr>
        <w:t>注：（1）单位负责人，是指单位法定代表人或者法律、行政法规规</w:t>
      </w:r>
      <w:r w:rsidRPr="008304DA">
        <w:rPr>
          <w:rFonts w:asciiTheme="minorEastAsia" w:eastAsiaTheme="minorEastAsia" w:hAnsiTheme="minorEastAsia" w:cs="Times New Roman"/>
          <w:sz w:val="28"/>
          <w:szCs w:val="28"/>
        </w:rPr>
        <w:lastRenderedPageBreak/>
        <w:t>定代表单位行使职权的主要负责人。（2）控股关系，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会的决议产生重大影响的股东。</w:t>
      </w:r>
    </w:p>
    <w:p w:rsidR="00BF0073" w:rsidRPr="008304DA" w:rsidRDefault="00AD07E0">
      <w:pPr>
        <w:pStyle w:val="1"/>
        <w:ind w:firstLine="560"/>
        <w:rPr>
          <w:rFonts w:asciiTheme="minorEastAsia" w:eastAsiaTheme="minorEastAsia" w:hAnsiTheme="minorEastAsia"/>
          <w:sz w:val="28"/>
          <w:szCs w:val="28"/>
        </w:rPr>
      </w:pPr>
      <w:r w:rsidRPr="008304DA">
        <w:rPr>
          <w:rFonts w:asciiTheme="minorEastAsia" w:eastAsiaTheme="minorEastAsia" w:hAnsiTheme="minorEastAsia"/>
          <w:sz w:val="28"/>
          <w:szCs w:val="28"/>
        </w:rPr>
        <w:t>五、比选文件获取时间、地点</w:t>
      </w:r>
    </w:p>
    <w:p w:rsidR="00BF0073" w:rsidRPr="008304DA" w:rsidRDefault="00AD07E0">
      <w:pPr>
        <w:ind w:firstLine="560"/>
        <w:rPr>
          <w:rFonts w:asciiTheme="minorEastAsia" w:eastAsiaTheme="minorEastAsia" w:hAnsiTheme="minorEastAsia" w:cs="Times New Roman"/>
          <w:sz w:val="28"/>
          <w:szCs w:val="28"/>
        </w:rPr>
      </w:pPr>
      <w:r w:rsidRPr="008304DA">
        <w:rPr>
          <w:rFonts w:asciiTheme="minorEastAsia" w:eastAsiaTheme="minorEastAsia" w:hAnsiTheme="minorEastAsia" w:cs="Times New Roman"/>
          <w:sz w:val="28"/>
          <w:szCs w:val="28"/>
        </w:rPr>
        <w:t>比选文件获取方式:</w:t>
      </w:r>
      <w:r w:rsidRPr="008304DA">
        <w:rPr>
          <w:rFonts w:asciiTheme="minorEastAsia" w:eastAsiaTheme="minorEastAsia" w:hAnsiTheme="minorEastAsia" w:cs="Times New Roman" w:hint="eastAsia"/>
          <w:sz w:val="28"/>
          <w:szCs w:val="28"/>
        </w:rPr>
        <w:t>截</w:t>
      </w:r>
      <w:r w:rsidRPr="008304DA">
        <w:rPr>
          <w:rFonts w:asciiTheme="minorEastAsia" w:eastAsiaTheme="minorEastAsia" w:hAnsiTheme="minorEastAsia" w:cs="Times New Roman"/>
          <w:sz w:val="28"/>
          <w:szCs w:val="28"/>
        </w:rPr>
        <w:t>至</w:t>
      </w:r>
      <w:r w:rsidRPr="00A9618A">
        <w:rPr>
          <w:rFonts w:asciiTheme="minorEastAsia" w:eastAsiaTheme="minorEastAsia" w:hAnsiTheme="minorEastAsia" w:cs="Times New Roman"/>
          <w:sz w:val="28"/>
          <w:szCs w:val="28"/>
        </w:rPr>
        <w:t>202</w:t>
      </w:r>
      <w:r w:rsidRPr="00A9618A">
        <w:rPr>
          <w:rFonts w:asciiTheme="minorEastAsia" w:eastAsiaTheme="minorEastAsia" w:hAnsiTheme="minorEastAsia" w:cs="Times New Roman" w:hint="eastAsia"/>
          <w:sz w:val="28"/>
          <w:szCs w:val="28"/>
        </w:rPr>
        <w:t>6</w:t>
      </w:r>
      <w:r w:rsidRPr="00A9618A">
        <w:rPr>
          <w:rFonts w:asciiTheme="minorEastAsia" w:eastAsiaTheme="minorEastAsia" w:hAnsiTheme="minorEastAsia" w:cs="Times New Roman"/>
          <w:sz w:val="28"/>
          <w:szCs w:val="28"/>
        </w:rPr>
        <w:t>年</w:t>
      </w:r>
      <w:r w:rsidR="00A9618A">
        <w:rPr>
          <w:rFonts w:asciiTheme="minorEastAsia" w:eastAsiaTheme="minorEastAsia" w:hAnsiTheme="minorEastAsia" w:cs="Times New Roman"/>
          <w:sz w:val="28"/>
          <w:szCs w:val="28"/>
        </w:rPr>
        <w:t>8</w:t>
      </w:r>
      <w:r w:rsidRPr="00A9618A">
        <w:rPr>
          <w:rFonts w:asciiTheme="minorEastAsia" w:eastAsiaTheme="minorEastAsia" w:hAnsiTheme="minorEastAsia" w:cs="Times New Roman"/>
          <w:sz w:val="28"/>
          <w:szCs w:val="28"/>
        </w:rPr>
        <w:t>月</w:t>
      </w:r>
      <w:r w:rsidR="00A9618A">
        <w:rPr>
          <w:rFonts w:asciiTheme="minorEastAsia" w:eastAsiaTheme="minorEastAsia" w:hAnsiTheme="minorEastAsia" w:cs="Times New Roman"/>
          <w:sz w:val="28"/>
          <w:szCs w:val="28"/>
        </w:rPr>
        <w:t>1</w:t>
      </w:r>
      <w:r w:rsidRPr="00A9618A">
        <w:rPr>
          <w:rFonts w:asciiTheme="minorEastAsia" w:eastAsiaTheme="minorEastAsia" w:hAnsiTheme="minorEastAsia" w:cs="Times New Roman"/>
          <w:sz w:val="28"/>
          <w:szCs w:val="28"/>
        </w:rPr>
        <w:t>日</w:t>
      </w:r>
      <w:r w:rsidR="00A9618A">
        <w:rPr>
          <w:rFonts w:asciiTheme="minorEastAsia" w:eastAsiaTheme="minorEastAsia" w:hAnsiTheme="minorEastAsia" w:cs="Times New Roman"/>
          <w:sz w:val="28"/>
          <w:szCs w:val="28"/>
        </w:rPr>
        <w:t>00</w:t>
      </w:r>
      <w:r w:rsidRPr="008304DA">
        <w:rPr>
          <w:rFonts w:asciiTheme="minorEastAsia" w:eastAsiaTheme="minorEastAsia" w:hAnsiTheme="minorEastAsia" w:cs="Times New Roman"/>
          <w:sz w:val="28"/>
          <w:szCs w:val="28"/>
        </w:rPr>
        <w:t>时</w:t>
      </w:r>
      <w:r w:rsidRPr="008304DA">
        <w:rPr>
          <w:rFonts w:asciiTheme="minorEastAsia" w:eastAsiaTheme="minorEastAsia" w:hAnsiTheme="minorEastAsia" w:cs="Times New Roman" w:hint="eastAsia"/>
          <w:sz w:val="28"/>
          <w:szCs w:val="28"/>
        </w:rPr>
        <w:t>00</w:t>
      </w:r>
      <w:r w:rsidRPr="008304DA">
        <w:rPr>
          <w:rFonts w:asciiTheme="minorEastAsia" w:eastAsiaTheme="minorEastAsia" w:hAnsiTheme="minorEastAsia" w:cs="Times New Roman"/>
          <w:sz w:val="28"/>
          <w:szCs w:val="28"/>
        </w:rPr>
        <w:t>分通过四川宏达股份有限公司集采中心招投标平台（以下简称“宏达股份集采平台”）（http://jc.sichuanhongda.com/）进行注册并登录后参与投标并下载比选文件。</w:t>
      </w:r>
    </w:p>
    <w:p w:rsidR="00BF0073" w:rsidRPr="008304DA" w:rsidRDefault="00AD07E0">
      <w:pPr>
        <w:pStyle w:val="1"/>
        <w:ind w:firstLine="560"/>
        <w:rPr>
          <w:rFonts w:asciiTheme="minorEastAsia" w:eastAsiaTheme="minorEastAsia" w:hAnsiTheme="minorEastAsia"/>
          <w:sz w:val="28"/>
          <w:szCs w:val="28"/>
        </w:rPr>
      </w:pPr>
      <w:r w:rsidRPr="008304DA">
        <w:rPr>
          <w:rFonts w:asciiTheme="minorEastAsia" w:eastAsiaTheme="minorEastAsia" w:hAnsiTheme="minorEastAsia" w:hint="eastAsia"/>
          <w:sz w:val="28"/>
          <w:szCs w:val="28"/>
        </w:rPr>
        <w:t>六</w:t>
      </w:r>
      <w:r w:rsidRPr="008304DA">
        <w:rPr>
          <w:rFonts w:asciiTheme="minorEastAsia" w:eastAsiaTheme="minorEastAsia" w:hAnsiTheme="minorEastAsia"/>
          <w:sz w:val="28"/>
          <w:szCs w:val="28"/>
        </w:rPr>
        <w:t>、比选申请文件的递交</w:t>
      </w:r>
    </w:p>
    <w:p w:rsidR="00BF0073" w:rsidRPr="008304DA" w:rsidRDefault="00AD07E0">
      <w:pPr>
        <w:ind w:firstLine="560"/>
        <w:rPr>
          <w:rFonts w:asciiTheme="minorEastAsia" w:eastAsiaTheme="minorEastAsia" w:hAnsiTheme="minorEastAsia" w:cs="Times New Roman"/>
          <w:sz w:val="28"/>
          <w:szCs w:val="28"/>
        </w:rPr>
      </w:pPr>
      <w:r w:rsidRPr="008304DA">
        <w:rPr>
          <w:rFonts w:asciiTheme="minorEastAsia" w:eastAsiaTheme="minorEastAsia" w:hAnsiTheme="minorEastAsia" w:cs="Times New Roman"/>
          <w:sz w:val="28"/>
          <w:szCs w:val="28"/>
        </w:rPr>
        <w:t>（1）比选申请文件递交截止时间为</w:t>
      </w:r>
      <w:r w:rsidRPr="00A9618A">
        <w:rPr>
          <w:rFonts w:asciiTheme="minorEastAsia" w:eastAsiaTheme="minorEastAsia" w:hAnsiTheme="minorEastAsia" w:cs="Times New Roman"/>
          <w:sz w:val="28"/>
          <w:szCs w:val="28"/>
        </w:rPr>
        <w:t>202</w:t>
      </w:r>
      <w:r w:rsidRPr="00A9618A">
        <w:rPr>
          <w:rFonts w:asciiTheme="minorEastAsia" w:eastAsiaTheme="minorEastAsia" w:hAnsiTheme="minorEastAsia" w:cs="Times New Roman" w:hint="eastAsia"/>
          <w:sz w:val="28"/>
          <w:szCs w:val="28"/>
        </w:rPr>
        <w:t>6</w:t>
      </w:r>
      <w:r w:rsidRPr="00A9618A">
        <w:rPr>
          <w:rFonts w:asciiTheme="minorEastAsia" w:eastAsiaTheme="minorEastAsia" w:hAnsiTheme="minorEastAsia" w:cs="Times New Roman"/>
          <w:sz w:val="28"/>
          <w:szCs w:val="28"/>
        </w:rPr>
        <w:t>年</w:t>
      </w:r>
      <w:r w:rsidRPr="00A9618A">
        <w:rPr>
          <w:rFonts w:asciiTheme="minorEastAsia" w:eastAsiaTheme="minorEastAsia" w:hAnsiTheme="minorEastAsia" w:cs="Times New Roman" w:hint="eastAsia"/>
          <w:sz w:val="28"/>
          <w:szCs w:val="28"/>
        </w:rPr>
        <w:t>8</w:t>
      </w:r>
      <w:r w:rsidRPr="00A9618A">
        <w:rPr>
          <w:rFonts w:asciiTheme="minorEastAsia" w:eastAsiaTheme="minorEastAsia" w:hAnsiTheme="minorEastAsia" w:cs="Times New Roman"/>
          <w:sz w:val="28"/>
          <w:szCs w:val="28"/>
        </w:rPr>
        <w:t>月</w:t>
      </w:r>
      <w:r w:rsidR="00A9618A">
        <w:rPr>
          <w:rFonts w:asciiTheme="minorEastAsia" w:eastAsiaTheme="minorEastAsia" w:hAnsiTheme="minorEastAsia" w:cs="Times New Roman"/>
          <w:sz w:val="28"/>
          <w:szCs w:val="28"/>
        </w:rPr>
        <w:t>10</w:t>
      </w:r>
      <w:r w:rsidRPr="00A9618A">
        <w:rPr>
          <w:rFonts w:asciiTheme="minorEastAsia" w:eastAsiaTheme="minorEastAsia" w:hAnsiTheme="minorEastAsia" w:cs="Times New Roman"/>
          <w:sz w:val="28"/>
          <w:szCs w:val="28"/>
        </w:rPr>
        <w:t>日</w:t>
      </w:r>
      <w:r w:rsidR="00A9618A">
        <w:rPr>
          <w:rFonts w:asciiTheme="minorEastAsia" w:eastAsiaTheme="minorEastAsia" w:hAnsiTheme="minorEastAsia" w:cs="Times New Roman"/>
          <w:sz w:val="28"/>
          <w:szCs w:val="28"/>
        </w:rPr>
        <w:t>10</w:t>
      </w:r>
      <w:r w:rsidRPr="008304DA">
        <w:rPr>
          <w:rFonts w:asciiTheme="minorEastAsia" w:eastAsiaTheme="minorEastAsia" w:hAnsiTheme="minorEastAsia" w:cs="Times New Roman"/>
          <w:sz w:val="28"/>
          <w:szCs w:val="28"/>
        </w:rPr>
        <w:t>时</w:t>
      </w:r>
      <w:r w:rsidR="00A9618A">
        <w:rPr>
          <w:rFonts w:asciiTheme="minorEastAsia" w:eastAsiaTheme="minorEastAsia" w:hAnsiTheme="minorEastAsia" w:cs="Times New Roman"/>
          <w:sz w:val="28"/>
          <w:szCs w:val="28"/>
        </w:rPr>
        <w:t>3</w:t>
      </w:r>
      <w:r w:rsidRPr="008304DA">
        <w:rPr>
          <w:rFonts w:asciiTheme="minorEastAsia" w:eastAsiaTheme="minorEastAsia" w:hAnsiTheme="minorEastAsia" w:cs="Times New Roman"/>
          <w:sz w:val="28"/>
          <w:szCs w:val="28"/>
        </w:rPr>
        <w:t>0分。比选申请人应在比选申请截止时间前，将响应性文件</w:t>
      </w:r>
      <w:r w:rsidRPr="008304DA">
        <w:rPr>
          <w:rFonts w:asciiTheme="minorEastAsia" w:eastAsiaTheme="minorEastAsia" w:hAnsiTheme="minorEastAsia" w:cs="Times New Roman" w:hint="eastAsia"/>
          <w:sz w:val="28"/>
          <w:szCs w:val="28"/>
        </w:rPr>
        <w:t>签署电子章或</w:t>
      </w:r>
      <w:r w:rsidRPr="008304DA">
        <w:rPr>
          <w:rFonts w:asciiTheme="minorEastAsia" w:eastAsiaTheme="minorEastAsia" w:hAnsiTheme="minorEastAsia" w:cs="Times New Roman"/>
          <w:sz w:val="28"/>
          <w:szCs w:val="28"/>
        </w:rPr>
        <w:t>打印盖章后，以电子文件方式（PDF、扫描文件等）上传至宏达股份集采平台。</w:t>
      </w:r>
    </w:p>
    <w:p w:rsidR="00BF0073" w:rsidRPr="008304DA" w:rsidRDefault="00AD07E0">
      <w:pPr>
        <w:ind w:firstLine="560"/>
        <w:rPr>
          <w:rFonts w:asciiTheme="minorEastAsia" w:eastAsiaTheme="minorEastAsia" w:hAnsiTheme="minorEastAsia" w:cs="Times New Roman"/>
          <w:sz w:val="28"/>
          <w:szCs w:val="28"/>
        </w:rPr>
      </w:pPr>
      <w:r w:rsidRPr="008304DA">
        <w:rPr>
          <w:rFonts w:asciiTheme="minorEastAsia" w:eastAsiaTheme="minorEastAsia" w:hAnsiTheme="minorEastAsia" w:cs="Times New Roman"/>
          <w:sz w:val="28"/>
          <w:szCs w:val="28"/>
        </w:rPr>
        <w:t>（2）逾期送达的或者未送达指定地点的比选申请文件，比选人不予受理。本次比选不接受邮寄的比选申请文件。</w:t>
      </w:r>
    </w:p>
    <w:p w:rsidR="00BF0073" w:rsidRPr="008304DA" w:rsidRDefault="00AD07E0">
      <w:pPr>
        <w:pStyle w:val="1"/>
        <w:ind w:firstLine="560"/>
        <w:rPr>
          <w:rFonts w:asciiTheme="minorEastAsia" w:eastAsiaTheme="minorEastAsia" w:hAnsiTheme="minorEastAsia"/>
          <w:sz w:val="28"/>
          <w:szCs w:val="28"/>
        </w:rPr>
      </w:pPr>
      <w:r w:rsidRPr="008304DA">
        <w:rPr>
          <w:rFonts w:asciiTheme="minorEastAsia" w:eastAsiaTheme="minorEastAsia" w:hAnsiTheme="minorEastAsia" w:hint="eastAsia"/>
          <w:sz w:val="28"/>
          <w:szCs w:val="28"/>
        </w:rPr>
        <w:t>七</w:t>
      </w:r>
      <w:r w:rsidRPr="008304DA">
        <w:rPr>
          <w:rFonts w:asciiTheme="minorEastAsia" w:eastAsiaTheme="minorEastAsia" w:hAnsiTheme="minorEastAsia"/>
          <w:sz w:val="28"/>
          <w:szCs w:val="28"/>
        </w:rPr>
        <w:t>、发布公告的媒介</w:t>
      </w:r>
    </w:p>
    <w:p w:rsidR="00BF0073" w:rsidRPr="008304DA" w:rsidRDefault="00AD07E0">
      <w:pPr>
        <w:wordWrap w:val="0"/>
        <w:topLinePunct/>
        <w:ind w:firstLine="560"/>
        <w:rPr>
          <w:rFonts w:asciiTheme="minorEastAsia" w:eastAsiaTheme="minorEastAsia" w:hAnsiTheme="minorEastAsia" w:cs="Times New Roman"/>
          <w:sz w:val="28"/>
          <w:szCs w:val="28"/>
        </w:rPr>
      </w:pPr>
      <w:r w:rsidRPr="008304DA">
        <w:rPr>
          <w:rFonts w:asciiTheme="minorEastAsia" w:eastAsiaTheme="minorEastAsia" w:hAnsiTheme="minorEastAsia" w:cs="Times New Roman"/>
          <w:sz w:val="28"/>
          <w:szCs w:val="28"/>
        </w:rPr>
        <w:t>本次比选公告在宏达股份集采平台（http://jc.sichuanhongda.com/）上发布。</w:t>
      </w:r>
    </w:p>
    <w:p w:rsidR="00BF0073" w:rsidRPr="008304DA" w:rsidRDefault="00AD07E0">
      <w:pPr>
        <w:pStyle w:val="1"/>
        <w:ind w:firstLine="560"/>
        <w:rPr>
          <w:rFonts w:asciiTheme="minorEastAsia" w:eastAsiaTheme="minorEastAsia" w:hAnsiTheme="minorEastAsia"/>
          <w:sz w:val="28"/>
          <w:szCs w:val="28"/>
        </w:rPr>
      </w:pPr>
      <w:r w:rsidRPr="008304DA">
        <w:rPr>
          <w:rFonts w:asciiTheme="minorEastAsia" w:eastAsiaTheme="minorEastAsia" w:hAnsiTheme="minorEastAsia" w:hint="eastAsia"/>
          <w:sz w:val="28"/>
          <w:szCs w:val="28"/>
        </w:rPr>
        <w:t>八</w:t>
      </w:r>
      <w:r w:rsidRPr="008304DA">
        <w:rPr>
          <w:rFonts w:asciiTheme="minorEastAsia" w:eastAsiaTheme="minorEastAsia" w:hAnsiTheme="minorEastAsia"/>
          <w:sz w:val="28"/>
          <w:szCs w:val="28"/>
        </w:rPr>
        <w:t>、联系方式</w:t>
      </w:r>
    </w:p>
    <w:p w:rsidR="00BF0073" w:rsidRPr="008304DA" w:rsidRDefault="00AD07E0">
      <w:pPr>
        <w:ind w:firstLine="560"/>
        <w:rPr>
          <w:rFonts w:asciiTheme="minorEastAsia" w:eastAsiaTheme="minorEastAsia" w:hAnsiTheme="minorEastAsia" w:cs="Times New Roman"/>
          <w:sz w:val="28"/>
          <w:szCs w:val="28"/>
        </w:rPr>
      </w:pPr>
      <w:r w:rsidRPr="008304DA">
        <w:rPr>
          <w:rFonts w:asciiTheme="minorEastAsia" w:eastAsiaTheme="minorEastAsia" w:hAnsiTheme="minorEastAsia" w:cs="Times New Roman"/>
          <w:sz w:val="28"/>
          <w:szCs w:val="28"/>
        </w:rPr>
        <w:t>比选人：</w:t>
      </w:r>
      <w:r w:rsidRPr="008304DA">
        <w:rPr>
          <w:rFonts w:asciiTheme="minorEastAsia" w:eastAsiaTheme="minorEastAsia" w:hAnsiTheme="minorEastAsia" w:cs="Times New Roman" w:hint="eastAsia"/>
          <w:sz w:val="28"/>
          <w:szCs w:val="28"/>
        </w:rPr>
        <w:t>四川</w:t>
      </w:r>
      <w:r w:rsidRPr="008304DA">
        <w:rPr>
          <w:rFonts w:asciiTheme="minorEastAsia" w:eastAsiaTheme="minorEastAsia" w:hAnsiTheme="minorEastAsia" w:cs="Times New Roman"/>
          <w:sz w:val="28"/>
          <w:szCs w:val="28"/>
        </w:rPr>
        <w:t>宏达股份有限公司</w:t>
      </w:r>
    </w:p>
    <w:p w:rsidR="00BF0073" w:rsidRPr="008304DA" w:rsidRDefault="00AD07E0">
      <w:pPr>
        <w:ind w:firstLine="560"/>
        <w:rPr>
          <w:rFonts w:asciiTheme="minorEastAsia" w:eastAsiaTheme="minorEastAsia" w:hAnsiTheme="minorEastAsia" w:cs="Times New Roman"/>
          <w:sz w:val="28"/>
          <w:szCs w:val="28"/>
        </w:rPr>
      </w:pPr>
      <w:r w:rsidRPr="008304DA">
        <w:rPr>
          <w:rFonts w:asciiTheme="minorEastAsia" w:eastAsiaTheme="minorEastAsia" w:hAnsiTheme="minorEastAsia" w:cs="Times New Roman"/>
          <w:sz w:val="28"/>
          <w:szCs w:val="28"/>
        </w:rPr>
        <w:lastRenderedPageBreak/>
        <w:t>通讯地址：四川省德阳市什邡市</w:t>
      </w:r>
      <w:proofErr w:type="gramStart"/>
      <w:r w:rsidRPr="008304DA">
        <w:rPr>
          <w:rFonts w:asciiTheme="minorEastAsia" w:eastAsiaTheme="minorEastAsia" w:hAnsiTheme="minorEastAsia" w:cs="Times New Roman"/>
          <w:sz w:val="28"/>
          <w:szCs w:val="28"/>
        </w:rPr>
        <w:t>洛</w:t>
      </w:r>
      <w:proofErr w:type="gramEnd"/>
      <w:r w:rsidRPr="008304DA">
        <w:rPr>
          <w:rFonts w:asciiTheme="minorEastAsia" w:eastAsiaTheme="minorEastAsia" w:hAnsiTheme="minorEastAsia" w:cs="Times New Roman"/>
          <w:sz w:val="28"/>
          <w:szCs w:val="28"/>
        </w:rPr>
        <w:t>水镇南园村宏达股份有限公司</w:t>
      </w:r>
    </w:p>
    <w:p w:rsidR="00BF0073" w:rsidRDefault="00A9618A">
      <w:pPr>
        <w:ind w:firstLine="560"/>
        <w:rPr>
          <w:rFonts w:asciiTheme="minorEastAsia" w:eastAsiaTheme="minorEastAsia" w:hAnsiTheme="minorEastAsia" w:cs="Times New Roman"/>
          <w:sz w:val="28"/>
          <w:szCs w:val="28"/>
        </w:rPr>
      </w:pPr>
      <w:r>
        <w:rPr>
          <w:rFonts w:asciiTheme="minorEastAsia" w:eastAsiaTheme="minorEastAsia" w:hAnsiTheme="minorEastAsia" w:cs="Times New Roman" w:hint="eastAsia"/>
          <w:sz w:val="28"/>
          <w:szCs w:val="28"/>
        </w:rPr>
        <w:t>技术</w:t>
      </w:r>
      <w:r w:rsidR="00AD07E0" w:rsidRPr="00A9618A">
        <w:rPr>
          <w:rFonts w:asciiTheme="minorEastAsia" w:eastAsiaTheme="minorEastAsia" w:hAnsiTheme="minorEastAsia" w:cs="Times New Roman"/>
          <w:sz w:val="28"/>
          <w:szCs w:val="28"/>
        </w:rPr>
        <w:t>联系人：</w:t>
      </w:r>
      <w:r>
        <w:rPr>
          <w:rFonts w:asciiTheme="minorEastAsia" w:eastAsiaTheme="minorEastAsia" w:hAnsiTheme="minorEastAsia" w:cs="Times New Roman" w:hint="eastAsia"/>
          <w:sz w:val="28"/>
          <w:szCs w:val="28"/>
        </w:rPr>
        <w:t>石先生</w:t>
      </w:r>
      <w:r>
        <w:rPr>
          <w:rFonts w:asciiTheme="minorEastAsia" w:eastAsiaTheme="minorEastAsia" w:hAnsiTheme="minorEastAsia" w:cs="Times New Roman"/>
          <w:sz w:val="28"/>
          <w:szCs w:val="28"/>
        </w:rPr>
        <w:t xml:space="preserve">      </w:t>
      </w:r>
      <w:r w:rsidRPr="00A9618A">
        <w:rPr>
          <w:rFonts w:asciiTheme="minorEastAsia" w:eastAsiaTheme="minorEastAsia" w:hAnsiTheme="minorEastAsia" w:cs="Times New Roman"/>
          <w:sz w:val="28"/>
          <w:szCs w:val="28"/>
        </w:rPr>
        <w:t>联系电话：</w:t>
      </w:r>
      <w:r w:rsidRPr="00A9618A">
        <w:rPr>
          <w:rFonts w:asciiTheme="minorEastAsia" w:eastAsiaTheme="minorEastAsia" w:hAnsiTheme="minorEastAsia" w:cs="Times New Roman" w:hint="eastAsia"/>
          <w:sz w:val="28"/>
          <w:szCs w:val="28"/>
        </w:rPr>
        <w:t>18228095088</w:t>
      </w:r>
    </w:p>
    <w:p w:rsidR="00A9618A" w:rsidRPr="00A9618A" w:rsidRDefault="00A9618A">
      <w:pPr>
        <w:ind w:firstLine="560"/>
        <w:rPr>
          <w:rFonts w:asciiTheme="minorEastAsia" w:eastAsiaTheme="minorEastAsia" w:hAnsiTheme="minorEastAsia" w:cs="Times New Roman"/>
          <w:sz w:val="28"/>
          <w:szCs w:val="28"/>
        </w:rPr>
      </w:pPr>
      <w:r>
        <w:rPr>
          <w:rFonts w:asciiTheme="minorEastAsia" w:eastAsiaTheme="minorEastAsia" w:hAnsiTheme="minorEastAsia" w:cs="Times New Roman" w:hint="eastAsia"/>
          <w:sz w:val="28"/>
          <w:szCs w:val="28"/>
        </w:rPr>
        <w:t xml:space="preserve">商务联系人：李先生 </w:t>
      </w:r>
      <w:r>
        <w:rPr>
          <w:rFonts w:asciiTheme="minorEastAsia" w:eastAsiaTheme="minorEastAsia" w:hAnsiTheme="minorEastAsia" w:cs="Times New Roman"/>
          <w:sz w:val="28"/>
          <w:szCs w:val="28"/>
        </w:rPr>
        <w:t xml:space="preserve">     </w:t>
      </w:r>
      <w:r w:rsidRPr="00A9618A">
        <w:rPr>
          <w:rFonts w:asciiTheme="minorEastAsia" w:eastAsiaTheme="minorEastAsia" w:hAnsiTheme="minorEastAsia" w:cs="Times New Roman"/>
          <w:sz w:val="28"/>
          <w:szCs w:val="28"/>
        </w:rPr>
        <w:t>联系电话：</w:t>
      </w:r>
      <w:r>
        <w:rPr>
          <w:rFonts w:asciiTheme="minorEastAsia" w:eastAsiaTheme="minorEastAsia" w:hAnsiTheme="minorEastAsia" w:cs="Times New Roman" w:hint="eastAsia"/>
          <w:sz w:val="28"/>
          <w:szCs w:val="28"/>
        </w:rPr>
        <w:t>1</w:t>
      </w:r>
      <w:r>
        <w:rPr>
          <w:rFonts w:asciiTheme="minorEastAsia" w:eastAsiaTheme="minorEastAsia" w:hAnsiTheme="minorEastAsia" w:cs="Times New Roman"/>
          <w:sz w:val="28"/>
          <w:szCs w:val="28"/>
        </w:rPr>
        <w:t>3628075717</w:t>
      </w:r>
    </w:p>
    <w:p w:rsidR="00BF0073" w:rsidRDefault="00BF0073">
      <w:pPr>
        <w:ind w:firstLine="640"/>
        <w:rPr>
          <w:rFonts w:cs="Times New Roman"/>
        </w:rPr>
      </w:pPr>
    </w:p>
    <w:bookmarkEnd w:id="6"/>
    <w:p w:rsidR="00BF0073" w:rsidRDefault="00AD07E0">
      <w:pPr>
        <w:ind w:firstLine="640"/>
        <w:rPr>
          <w:rFonts w:cs="Times New Roman"/>
        </w:rPr>
      </w:pPr>
      <w:r>
        <w:rPr>
          <w:rFonts w:cs="Times New Roman"/>
        </w:rPr>
        <w:br w:type="page"/>
      </w:r>
      <w:bookmarkStart w:id="7" w:name="_GoBack"/>
      <w:bookmarkEnd w:id="7"/>
    </w:p>
    <w:p w:rsidR="00BF0073" w:rsidRDefault="00AD07E0">
      <w:pPr>
        <w:pStyle w:val="af0"/>
      </w:pPr>
      <w:bookmarkStart w:id="8" w:name="_Toc2398"/>
      <w:r>
        <w:lastRenderedPageBreak/>
        <w:t>第二章</w:t>
      </w:r>
      <w:r>
        <w:t xml:space="preserve">  </w:t>
      </w:r>
      <w:r>
        <w:t>比选申请人须知</w:t>
      </w:r>
      <w:bookmarkEnd w:id="8"/>
    </w:p>
    <w:tbl>
      <w:tblPr>
        <w:tblW w:w="9061"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61"/>
        <w:gridCol w:w="1524"/>
        <w:gridCol w:w="6676"/>
      </w:tblGrid>
      <w:tr w:rsidR="00BF0073">
        <w:trPr>
          <w:tblHeader/>
          <w:jc w:val="center"/>
        </w:trPr>
        <w:tc>
          <w:tcPr>
            <w:tcW w:w="861" w:type="dxa"/>
            <w:tcBorders>
              <w:top w:val="single" w:sz="12"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b/>
                <w:bCs/>
              </w:rPr>
            </w:pPr>
            <w:bookmarkStart w:id="9" w:name="_Toc172238338"/>
            <w:bookmarkStart w:id="10" w:name="_Toc18544"/>
            <w:r>
              <w:rPr>
                <w:rFonts w:cs="Times New Roman"/>
                <w:b/>
                <w:bCs/>
              </w:rPr>
              <w:t>序号</w:t>
            </w:r>
          </w:p>
        </w:tc>
        <w:tc>
          <w:tcPr>
            <w:tcW w:w="0" w:type="auto"/>
            <w:tcBorders>
              <w:top w:val="single" w:sz="12"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b/>
                <w:bCs/>
              </w:rPr>
            </w:pPr>
            <w:r>
              <w:rPr>
                <w:rFonts w:cs="Times New Roman"/>
                <w:b/>
                <w:bCs/>
              </w:rPr>
              <w:t>条款名称</w:t>
            </w:r>
          </w:p>
        </w:tc>
        <w:tc>
          <w:tcPr>
            <w:tcW w:w="6676" w:type="dxa"/>
            <w:tcBorders>
              <w:top w:val="single" w:sz="12"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center"/>
              <w:rPr>
                <w:rFonts w:cs="Times New Roman"/>
                <w:b/>
                <w:bCs/>
              </w:rPr>
            </w:pPr>
            <w:r>
              <w:rPr>
                <w:rFonts w:cs="Times New Roman"/>
                <w:b/>
                <w:bCs/>
              </w:rPr>
              <w:t>内容</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1</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比选人</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四川宏达股份有限公司</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2</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项目名称</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四川宏达股份有限公司</w:t>
            </w:r>
            <w:r>
              <w:rPr>
                <w:rFonts w:cs="Times New Roman" w:hint="eastAsia"/>
              </w:rPr>
              <w:t>选聘投资者关系管理服务机构</w:t>
            </w:r>
            <w:r>
              <w:rPr>
                <w:rFonts w:cs="Times New Roman"/>
              </w:rPr>
              <w:t>项目。</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3</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项目地点</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hint="eastAsia"/>
              </w:rPr>
              <w:t>什邡、</w:t>
            </w:r>
            <w:r>
              <w:rPr>
                <w:rFonts w:cs="Times New Roman"/>
              </w:rPr>
              <w:t>成都</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4</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比选服务范围、工作内容</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snapToGrid w:val="0"/>
              <w:spacing w:line="240" w:lineRule="auto"/>
              <w:ind w:firstLineChars="0" w:firstLine="0"/>
              <w:jc w:val="left"/>
              <w:rPr>
                <w:rFonts w:cs="Times New Roman"/>
              </w:rPr>
            </w:pPr>
            <w:r>
              <w:rPr>
                <w:rFonts w:cs="Times New Roman"/>
                <w:szCs w:val="32"/>
              </w:rPr>
              <w:t>协助公司开展</w:t>
            </w:r>
            <w:r>
              <w:rPr>
                <w:rFonts w:cs="Times New Roman" w:hint="eastAsia"/>
                <w:szCs w:val="32"/>
              </w:rPr>
              <w:t>投资者关系管理、市值管理</w:t>
            </w:r>
            <w:r>
              <w:rPr>
                <w:rFonts w:cs="Times New Roman"/>
                <w:szCs w:val="32"/>
              </w:rPr>
              <w:t>相关工作</w:t>
            </w:r>
            <w:r>
              <w:rPr>
                <w:rFonts w:cs="Times New Roman" w:hint="eastAsia"/>
                <w:szCs w:val="32"/>
              </w:rPr>
              <w:t>；</w:t>
            </w:r>
            <w:r>
              <w:rPr>
                <w:rFonts w:cs="Times New Roman"/>
                <w:szCs w:val="32"/>
              </w:rPr>
              <w:t>向公司提供舆情管理方案和舆情监测服务；协助公司搭建媒体关系平台；针对公司实际情况个性化定制</w:t>
            </w:r>
            <w:proofErr w:type="gramStart"/>
            <w:r>
              <w:rPr>
                <w:rFonts w:cs="Times New Roman"/>
                <w:szCs w:val="32"/>
              </w:rPr>
              <w:t>年度投关工作</w:t>
            </w:r>
            <w:proofErr w:type="gramEnd"/>
            <w:r>
              <w:rPr>
                <w:rFonts w:cs="Times New Roman"/>
                <w:szCs w:val="32"/>
              </w:rPr>
              <w:t>计划</w:t>
            </w:r>
            <w:r>
              <w:rPr>
                <w:rFonts w:cs="Times New Roman" w:hint="eastAsia"/>
                <w:szCs w:val="32"/>
              </w:rPr>
              <w:t>等</w:t>
            </w:r>
            <w:r>
              <w:rPr>
                <w:rFonts w:cs="Times New Roman"/>
                <w:szCs w:val="32"/>
              </w:rPr>
              <w:t>。</w:t>
            </w:r>
          </w:p>
          <w:p w:rsidR="00BF0073" w:rsidRDefault="00AD07E0">
            <w:pPr>
              <w:pStyle w:val="a6"/>
              <w:snapToGrid w:val="0"/>
              <w:spacing w:line="240" w:lineRule="auto"/>
              <w:ind w:leftChars="0" w:left="0" w:firstLineChars="0" w:firstLine="0"/>
              <w:jc w:val="left"/>
              <w:rPr>
                <w:rFonts w:cs="Times New Roman"/>
              </w:rPr>
            </w:pPr>
            <w:r>
              <w:rPr>
                <w:rFonts w:cs="Times New Roman"/>
              </w:rPr>
              <w:t>具体详细服务内容以最终双方签约协议为准。</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5</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服务时间</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hint="eastAsia"/>
              </w:rPr>
              <w:t>一年，最终时限</w:t>
            </w:r>
            <w:r>
              <w:rPr>
                <w:rFonts w:cs="Times New Roman"/>
              </w:rPr>
              <w:t>以中选后签订的合同为准</w:t>
            </w:r>
            <w:r>
              <w:rPr>
                <w:rFonts w:cs="Times New Roman" w:hint="eastAsia"/>
              </w:rPr>
              <w:t>。</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6</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质量要求</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符合国家法律、法规要求，满足比选文件要求，验收合格。</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7</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是否接受联合体比选申请</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不接受</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8</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踏勘现场</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不组织</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9</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比选预备会</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不召开</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10</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分包</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不允许</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11</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比选申请文件的组成</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w:t>
            </w:r>
            <w:r>
              <w:rPr>
                <w:rFonts w:cs="Times New Roman"/>
              </w:rPr>
              <w:t>1</w:t>
            </w:r>
            <w:r>
              <w:rPr>
                <w:rFonts w:cs="Times New Roman"/>
              </w:rPr>
              <w:t>）比选申请函</w:t>
            </w:r>
          </w:p>
          <w:p w:rsidR="00BF0073" w:rsidRDefault="00AD07E0">
            <w:pPr>
              <w:pStyle w:val="a6"/>
              <w:snapToGrid w:val="0"/>
              <w:spacing w:line="240" w:lineRule="auto"/>
              <w:ind w:leftChars="0" w:left="0" w:firstLineChars="0" w:firstLine="0"/>
              <w:jc w:val="left"/>
              <w:rPr>
                <w:rFonts w:cs="Times New Roman"/>
              </w:rPr>
            </w:pPr>
            <w:r>
              <w:rPr>
                <w:rFonts w:cs="Times New Roman"/>
              </w:rPr>
              <w:t>（</w:t>
            </w:r>
            <w:r>
              <w:rPr>
                <w:rFonts w:cs="Times New Roman"/>
              </w:rPr>
              <w:t>2</w:t>
            </w:r>
            <w:r>
              <w:rPr>
                <w:rFonts w:cs="Times New Roman"/>
              </w:rPr>
              <w:t>）信誉承诺函</w:t>
            </w:r>
          </w:p>
          <w:p w:rsidR="00BF0073" w:rsidRDefault="00AD07E0">
            <w:pPr>
              <w:pStyle w:val="a6"/>
              <w:snapToGrid w:val="0"/>
              <w:spacing w:line="240" w:lineRule="auto"/>
              <w:ind w:leftChars="0" w:left="0" w:firstLineChars="0" w:firstLine="0"/>
              <w:jc w:val="left"/>
              <w:rPr>
                <w:rFonts w:cs="Times New Roman"/>
              </w:rPr>
            </w:pPr>
            <w:r>
              <w:rPr>
                <w:rFonts w:cs="Times New Roman"/>
              </w:rPr>
              <w:t>（</w:t>
            </w:r>
            <w:r>
              <w:rPr>
                <w:rFonts w:cs="Times New Roman"/>
              </w:rPr>
              <w:t>3</w:t>
            </w:r>
            <w:r>
              <w:rPr>
                <w:rFonts w:cs="Times New Roman"/>
              </w:rPr>
              <w:t>）报价函</w:t>
            </w:r>
          </w:p>
          <w:p w:rsidR="00BF0073" w:rsidRDefault="00AD07E0">
            <w:pPr>
              <w:pStyle w:val="a6"/>
              <w:snapToGrid w:val="0"/>
              <w:spacing w:line="240" w:lineRule="auto"/>
              <w:ind w:leftChars="0" w:left="0" w:firstLineChars="0" w:firstLine="0"/>
              <w:jc w:val="left"/>
              <w:rPr>
                <w:rFonts w:cs="Times New Roman"/>
              </w:rPr>
            </w:pPr>
            <w:r>
              <w:rPr>
                <w:rFonts w:cs="Times New Roman"/>
              </w:rPr>
              <w:t>（</w:t>
            </w:r>
            <w:r>
              <w:rPr>
                <w:rFonts w:cs="Times New Roman"/>
              </w:rPr>
              <w:t>4</w:t>
            </w:r>
            <w:r>
              <w:rPr>
                <w:rFonts w:cs="Times New Roman"/>
              </w:rPr>
              <w:t>）比选申请人基本情况表</w:t>
            </w:r>
          </w:p>
          <w:p w:rsidR="00BF0073" w:rsidRDefault="00AD07E0">
            <w:pPr>
              <w:pStyle w:val="a6"/>
              <w:snapToGrid w:val="0"/>
              <w:spacing w:line="240" w:lineRule="auto"/>
              <w:ind w:leftChars="0" w:left="0" w:firstLineChars="0" w:firstLine="0"/>
              <w:jc w:val="left"/>
              <w:rPr>
                <w:rFonts w:cs="Times New Roman"/>
              </w:rPr>
            </w:pPr>
            <w:r>
              <w:rPr>
                <w:rFonts w:cs="Times New Roman"/>
              </w:rPr>
              <w:t>（</w:t>
            </w:r>
            <w:r>
              <w:rPr>
                <w:rFonts w:cs="Times New Roman"/>
              </w:rPr>
              <w:t>5</w:t>
            </w:r>
            <w:r>
              <w:rPr>
                <w:rFonts w:cs="Times New Roman"/>
              </w:rPr>
              <w:t>）资格证明材料</w:t>
            </w:r>
          </w:p>
          <w:p w:rsidR="00BF0073" w:rsidRDefault="00AD07E0">
            <w:pPr>
              <w:pStyle w:val="a6"/>
              <w:snapToGrid w:val="0"/>
              <w:spacing w:line="240" w:lineRule="auto"/>
              <w:ind w:leftChars="0" w:left="0" w:firstLineChars="0" w:firstLine="0"/>
              <w:jc w:val="left"/>
              <w:rPr>
                <w:rFonts w:cs="Times New Roman"/>
              </w:rPr>
            </w:pPr>
            <w:r>
              <w:rPr>
                <w:rFonts w:cs="Times New Roman"/>
              </w:rPr>
              <w:lastRenderedPageBreak/>
              <w:t>（</w:t>
            </w:r>
            <w:r>
              <w:rPr>
                <w:rFonts w:cs="Times New Roman"/>
              </w:rPr>
              <w:t>6</w:t>
            </w:r>
            <w:r>
              <w:rPr>
                <w:rFonts w:cs="Times New Roman"/>
              </w:rPr>
              <w:t>）工作方案</w:t>
            </w:r>
          </w:p>
          <w:p w:rsidR="00BF0073" w:rsidRDefault="00AD07E0">
            <w:pPr>
              <w:pStyle w:val="a6"/>
              <w:snapToGrid w:val="0"/>
              <w:spacing w:line="240" w:lineRule="auto"/>
              <w:ind w:leftChars="0" w:left="0" w:firstLineChars="0" w:firstLine="0"/>
              <w:jc w:val="left"/>
              <w:rPr>
                <w:rFonts w:cs="Times New Roman"/>
              </w:rPr>
            </w:pPr>
            <w:r>
              <w:rPr>
                <w:rFonts w:cs="Times New Roman"/>
              </w:rPr>
              <w:t>（</w:t>
            </w:r>
            <w:r>
              <w:rPr>
                <w:rFonts w:cs="Times New Roman"/>
              </w:rPr>
              <w:t>7</w:t>
            </w:r>
            <w:r>
              <w:rPr>
                <w:rFonts w:cs="Times New Roman"/>
              </w:rPr>
              <w:t>）比选申请人认为需要提交的其它资料</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lastRenderedPageBreak/>
              <w:t>12</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比选文件有效期</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自递交比选申请文件截止日起</w:t>
            </w:r>
            <w:r>
              <w:rPr>
                <w:rFonts w:cs="Times New Roman"/>
              </w:rPr>
              <w:t>60</w:t>
            </w:r>
            <w:r>
              <w:rPr>
                <w:rFonts w:cs="Times New Roman"/>
              </w:rPr>
              <w:t>天</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shd w:val="clear" w:color="auto" w:fill="auto"/>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13</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比选担保</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无</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shd w:val="clear" w:color="auto" w:fill="auto"/>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14</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比选时间和地点</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同比选公告</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shd w:val="clear" w:color="auto" w:fill="auto"/>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15</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比选申请文件份数</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1</w:t>
            </w:r>
            <w:r>
              <w:rPr>
                <w:rFonts w:cs="Times New Roman"/>
              </w:rPr>
              <w:t>份</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shd w:val="clear" w:color="auto" w:fill="auto"/>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16</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hint="eastAsia"/>
              </w:rPr>
              <w:t>评审委员会</w:t>
            </w:r>
            <w:r>
              <w:rPr>
                <w:rFonts w:cs="Times New Roman"/>
              </w:rPr>
              <w:t>的组建</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共计</w:t>
            </w:r>
            <w:r>
              <w:rPr>
                <w:rFonts w:cs="Times New Roman"/>
              </w:rPr>
              <w:t>5</w:t>
            </w:r>
            <w:r>
              <w:rPr>
                <w:rFonts w:cs="Times New Roman"/>
              </w:rPr>
              <w:t>人</w:t>
            </w:r>
          </w:p>
        </w:tc>
      </w:tr>
      <w:tr w:rsidR="00BF0073">
        <w:trPr>
          <w:jc w:val="center"/>
        </w:trPr>
        <w:tc>
          <w:tcPr>
            <w:tcW w:w="861" w:type="dxa"/>
            <w:tcBorders>
              <w:top w:val="single" w:sz="4" w:space="0" w:color="000000"/>
              <w:left w:val="single" w:sz="12" w:space="0" w:color="000000"/>
              <w:bottom w:val="single" w:sz="12"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17</w:t>
            </w:r>
          </w:p>
        </w:tc>
        <w:tc>
          <w:tcPr>
            <w:tcW w:w="0" w:type="auto"/>
            <w:tcBorders>
              <w:top w:val="single" w:sz="4" w:space="0" w:color="000000"/>
              <w:left w:val="single" w:sz="4" w:space="0" w:color="000000"/>
              <w:bottom w:val="single" w:sz="12"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评选办法</w:t>
            </w:r>
          </w:p>
        </w:tc>
        <w:tc>
          <w:tcPr>
            <w:tcW w:w="6676" w:type="dxa"/>
            <w:tcBorders>
              <w:top w:val="single" w:sz="4" w:space="0" w:color="000000"/>
              <w:left w:val="single" w:sz="4" w:space="0" w:color="000000"/>
              <w:bottom w:val="single" w:sz="12" w:space="0" w:color="000000"/>
              <w:right w:val="single" w:sz="12" w:space="0" w:color="000000"/>
            </w:tcBorders>
            <w:shd w:val="clear" w:color="auto" w:fill="auto"/>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综合评分法</w:t>
            </w:r>
          </w:p>
        </w:tc>
      </w:tr>
      <w:tr w:rsidR="00BF0073">
        <w:trPr>
          <w:jc w:val="center"/>
        </w:trPr>
        <w:tc>
          <w:tcPr>
            <w:tcW w:w="861" w:type="dxa"/>
            <w:tcBorders>
              <w:top w:val="single" w:sz="12"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18</w:t>
            </w:r>
          </w:p>
        </w:tc>
        <w:tc>
          <w:tcPr>
            <w:tcW w:w="0" w:type="auto"/>
            <w:tcBorders>
              <w:top w:val="single" w:sz="12"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比选申请人报价</w:t>
            </w:r>
          </w:p>
        </w:tc>
        <w:tc>
          <w:tcPr>
            <w:tcW w:w="6676" w:type="dxa"/>
            <w:tcBorders>
              <w:top w:val="single" w:sz="12"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本项目报价为费用总额报价（含税包干总价），包括但不限于项目服务及与此有关的一切费用，如人员工资、福利、补贴、差旅费用、食宿费用、资料费用、评审费用、保险费用、比选咨询费等比选申请人为完成本项目所发生的所有费用。比选申请人因完成本项目必须缴纳的所有税费均由比选申请人自身承担，并包含在所报的报价内，比选人</w:t>
            </w:r>
            <w:proofErr w:type="gramStart"/>
            <w:r>
              <w:rPr>
                <w:rFonts w:cs="Times New Roman"/>
              </w:rPr>
              <w:t>不</w:t>
            </w:r>
            <w:proofErr w:type="gramEnd"/>
            <w:r>
              <w:rPr>
                <w:rFonts w:cs="Times New Roman"/>
              </w:rPr>
              <w:t>另行支付。</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19</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最高限价</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本项目最高比选限价为人民币</w:t>
            </w:r>
            <w:r>
              <w:rPr>
                <w:rFonts w:cs="Times New Roman" w:hint="eastAsia"/>
              </w:rPr>
              <w:t>30</w:t>
            </w:r>
            <w:r>
              <w:rPr>
                <w:rFonts w:cs="Times New Roman"/>
              </w:rPr>
              <w:t>万元</w:t>
            </w:r>
            <w:r>
              <w:rPr>
                <w:rFonts w:cs="Times New Roman" w:hint="eastAsia"/>
              </w:rPr>
              <w:t>/</w:t>
            </w:r>
            <w:r>
              <w:rPr>
                <w:rFonts w:cs="Times New Roman" w:hint="eastAsia"/>
              </w:rPr>
              <w:t>年（含税包干）</w:t>
            </w:r>
            <w:r>
              <w:rPr>
                <w:rFonts w:cs="Times New Roman"/>
              </w:rPr>
              <w:t>，比选报价不得超过最高限价，凡超过最高限价视为无效报价，按否决比选申请处理。</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20</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推荐中选</w:t>
            </w:r>
            <w:proofErr w:type="gramStart"/>
            <w:r>
              <w:rPr>
                <w:rFonts w:cs="Times New Roman"/>
              </w:rPr>
              <w:lastRenderedPageBreak/>
              <w:t>侯选人</w:t>
            </w:r>
            <w:proofErr w:type="gramEnd"/>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lastRenderedPageBreak/>
              <w:t>推荐的中选候选人数：</w:t>
            </w:r>
            <w:r>
              <w:rPr>
                <w:rFonts w:cs="Times New Roman"/>
              </w:rPr>
              <w:t>1</w:t>
            </w:r>
            <w:r>
              <w:rPr>
                <w:rFonts w:cs="Times New Roman"/>
              </w:rPr>
              <w:t>～</w:t>
            </w:r>
            <w:r>
              <w:rPr>
                <w:rFonts w:cs="Times New Roman"/>
              </w:rPr>
              <w:t>3</w:t>
            </w:r>
            <w:r>
              <w:rPr>
                <w:rFonts w:cs="Times New Roman"/>
              </w:rPr>
              <w:t>名</w:t>
            </w:r>
          </w:p>
          <w:p w:rsidR="00BF0073" w:rsidRDefault="00AD07E0">
            <w:pPr>
              <w:pStyle w:val="a6"/>
              <w:snapToGrid w:val="0"/>
              <w:spacing w:line="240" w:lineRule="auto"/>
              <w:ind w:leftChars="0" w:left="0" w:firstLineChars="0" w:firstLine="0"/>
              <w:jc w:val="left"/>
              <w:rPr>
                <w:rFonts w:cs="Times New Roman"/>
              </w:rPr>
            </w:pPr>
            <w:r>
              <w:rPr>
                <w:rFonts w:cs="Times New Roman"/>
              </w:rPr>
              <w:lastRenderedPageBreak/>
              <w:t>（</w:t>
            </w:r>
            <w:r>
              <w:rPr>
                <w:rFonts w:cs="Times New Roman"/>
              </w:rPr>
              <w:t>1</w:t>
            </w:r>
            <w:r>
              <w:rPr>
                <w:rFonts w:cs="Times New Roman"/>
              </w:rPr>
              <w:t>）</w:t>
            </w:r>
            <w:r>
              <w:rPr>
                <w:rFonts w:cs="Times New Roman" w:hint="eastAsia"/>
              </w:rPr>
              <w:t>评审委员会</w:t>
            </w:r>
            <w:r>
              <w:rPr>
                <w:rFonts w:cs="Times New Roman"/>
              </w:rPr>
              <w:t>对通过评审的比选申请人，按照评审得分由高到低的顺序推荐</w:t>
            </w:r>
            <w:r>
              <w:rPr>
                <w:rFonts w:cs="Times New Roman"/>
              </w:rPr>
              <w:t>1</w:t>
            </w:r>
            <w:r>
              <w:rPr>
                <w:rFonts w:cs="Times New Roman"/>
              </w:rPr>
              <w:t>～</w:t>
            </w:r>
            <w:r>
              <w:rPr>
                <w:rFonts w:cs="Times New Roman"/>
              </w:rPr>
              <w:t>3</w:t>
            </w:r>
            <w:r>
              <w:rPr>
                <w:rFonts w:cs="Times New Roman"/>
              </w:rPr>
              <w:t>名中选候选人（若不足</w:t>
            </w:r>
            <w:r>
              <w:rPr>
                <w:rFonts w:cs="Times New Roman"/>
              </w:rPr>
              <w:t>3</w:t>
            </w:r>
            <w:r>
              <w:rPr>
                <w:rFonts w:cs="Times New Roman"/>
              </w:rPr>
              <w:t>名，则取相应数量）。</w:t>
            </w:r>
          </w:p>
          <w:p w:rsidR="00BF0073" w:rsidRDefault="00AD07E0">
            <w:pPr>
              <w:snapToGrid w:val="0"/>
              <w:spacing w:line="240" w:lineRule="auto"/>
              <w:ind w:firstLineChars="0" w:firstLine="0"/>
              <w:jc w:val="left"/>
              <w:rPr>
                <w:rFonts w:cs="Times New Roman"/>
              </w:rPr>
            </w:pPr>
            <w:r>
              <w:rPr>
                <w:rFonts w:cs="Times New Roman"/>
              </w:rPr>
              <w:t>（</w:t>
            </w:r>
            <w:r>
              <w:rPr>
                <w:rFonts w:cs="Times New Roman"/>
              </w:rPr>
              <w:t>2</w:t>
            </w:r>
            <w:r>
              <w:rPr>
                <w:rFonts w:cs="Times New Roman"/>
              </w:rPr>
              <w:t>）若评审分相同，按照比选报价由低到高的顺序推荐。</w:t>
            </w:r>
          </w:p>
          <w:p w:rsidR="00BF0073" w:rsidRDefault="00AD07E0">
            <w:pPr>
              <w:snapToGrid w:val="0"/>
              <w:spacing w:line="240" w:lineRule="auto"/>
              <w:ind w:firstLineChars="0" w:firstLine="0"/>
              <w:jc w:val="left"/>
              <w:rPr>
                <w:rFonts w:cs="Times New Roman"/>
              </w:rPr>
            </w:pPr>
            <w:r>
              <w:rPr>
                <w:rFonts w:cs="Times New Roman"/>
              </w:rPr>
              <w:t>（</w:t>
            </w:r>
            <w:r>
              <w:rPr>
                <w:rFonts w:cs="Times New Roman"/>
              </w:rPr>
              <w:t>3</w:t>
            </w:r>
            <w:r>
              <w:rPr>
                <w:rFonts w:cs="Times New Roman"/>
              </w:rPr>
              <w:t>）若比选报价也相同，按照</w:t>
            </w:r>
            <w:r>
              <w:rPr>
                <w:rFonts w:cs="Times New Roman" w:hint="eastAsia"/>
              </w:rPr>
              <w:t>业绩</w:t>
            </w:r>
            <w:r>
              <w:rPr>
                <w:rFonts w:cs="Times New Roman"/>
              </w:rPr>
              <w:t>得分由高到低的顺序推荐。</w:t>
            </w:r>
          </w:p>
          <w:p w:rsidR="00BF0073" w:rsidRDefault="00AD07E0">
            <w:pPr>
              <w:snapToGrid w:val="0"/>
              <w:spacing w:line="240" w:lineRule="auto"/>
              <w:ind w:firstLineChars="0" w:firstLine="0"/>
              <w:jc w:val="left"/>
              <w:rPr>
                <w:rFonts w:cs="Times New Roman"/>
              </w:rPr>
            </w:pPr>
            <w:r>
              <w:rPr>
                <w:rFonts w:cs="Times New Roman"/>
              </w:rPr>
              <w:t>（</w:t>
            </w:r>
            <w:r>
              <w:rPr>
                <w:rFonts w:cs="Times New Roman"/>
              </w:rPr>
              <w:t>4</w:t>
            </w:r>
            <w:r>
              <w:rPr>
                <w:rFonts w:cs="Times New Roman"/>
              </w:rPr>
              <w:t>）</w:t>
            </w:r>
            <w:proofErr w:type="gramStart"/>
            <w:r>
              <w:rPr>
                <w:rFonts w:cs="Times New Roman"/>
              </w:rPr>
              <w:t>若</w:t>
            </w:r>
            <w:r>
              <w:rPr>
                <w:rFonts w:cs="Times New Roman" w:hint="eastAsia"/>
              </w:rPr>
              <w:t>业绩</w:t>
            </w:r>
            <w:proofErr w:type="gramEnd"/>
            <w:r>
              <w:rPr>
                <w:rFonts w:cs="Times New Roman"/>
              </w:rPr>
              <w:t>得分也相同，按照</w:t>
            </w:r>
            <w:r>
              <w:rPr>
                <w:rFonts w:cs="Times New Roman" w:hint="eastAsia"/>
              </w:rPr>
              <w:t>规划方案</w:t>
            </w:r>
            <w:r>
              <w:rPr>
                <w:rFonts w:cs="Times New Roman"/>
              </w:rPr>
              <w:t>得分由高到低的顺序推荐。</w:t>
            </w:r>
          </w:p>
          <w:p w:rsidR="00BF0073" w:rsidRDefault="00AD07E0">
            <w:pPr>
              <w:snapToGrid w:val="0"/>
              <w:spacing w:line="240" w:lineRule="auto"/>
              <w:ind w:firstLineChars="0" w:firstLine="0"/>
              <w:jc w:val="left"/>
              <w:rPr>
                <w:rFonts w:cs="Times New Roman"/>
              </w:rPr>
            </w:pPr>
            <w:r>
              <w:rPr>
                <w:rFonts w:cs="Times New Roman"/>
              </w:rPr>
              <w:t>（</w:t>
            </w:r>
            <w:r>
              <w:rPr>
                <w:rFonts w:cs="Times New Roman"/>
              </w:rPr>
              <w:t>5</w:t>
            </w:r>
            <w:r>
              <w:rPr>
                <w:rFonts w:cs="Times New Roman"/>
              </w:rPr>
              <w:t>）当出现上述情况以外的情形，则按有利于比选人的原则处理。</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lastRenderedPageBreak/>
              <w:t>21</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是否授权</w:t>
            </w:r>
            <w:r>
              <w:rPr>
                <w:rFonts w:cs="Times New Roman" w:hint="eastAsia"/>
              </w:rPr>
              <w:t>评审委员会</w:t>
            </w:r>
            <w:r>
              <w:rPr>
                <w:rFonts w:cs="Times New Roman"/>
              </w:rPr>
              <w:t>确定中选人</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hint="eastAsia"/>
              </w:rPr>
              <w:t>由评审委员会按中选候选人排名确定中选人。</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22</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中选人公示</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中选</w:t>
            </w:r>
            <w:r>
              <w:rPr>
                <w:rFonts w:cs="Times New Roman" w:hint="eastAsia"/>
              </w:rPr>
              <w:t>结果</w:t>
            </w:r>
            <w:r>
              <w:rPr>
                <w:rFonts w:cs="Times New Roman"/>
              </w:rPr>
              <w:t>在宏达股份集采平台（</w:t>
            </w:r>
            <w:r>
              <w:rPr>
                <w:rFonts w:cs="Times New Roman"/>
              </w:rPr>
              <w:t>http://jc.sichuanhongda.com/</w:t>
            </w:r>
            <w:r>
              <w:rPr>
                <w:rFonts w:cs="Times New Roman"/>
              </w:rPr>
              <w:t>）上公示</w:t>
            </w:r>
            <w:r>
              <w:rPr>
                <w:rFonts w:cs="Times New Roman" w:hint="eastAsia"/>
              </w:rPr>
              <w:t>3</w:t>
            </w:r>
            <w:r>
              <w:rPr>
                <w:rFonts w:cs="Times New Roman"/>
              </w:rPr>
              <w:t>个工作日</w:t>
            </w:r>
            <w:r>
              <w:rPr>
                <w:rFonts w:cs="Times New Roman" w:hint="eastAsia"/>
              </w:rPr>
              <w:t>以</w:t>
            </w:r>
            <w:r>
              <w:rPr>
                <w:rFonts w:cs="Times New Roman"/>
              </w:rPr>
              <w:t>接受社会公开监督。比选申请人或者其他利害关系人对比选结果有异议的，应当在中选</w:t>
            </w:r>
            <w:r>
              <w:rPr>
                <w:rFonts w:cs="Times New Roman" w:hint="eastAsia"/>
              </w:rPr>
              <w:t>结果</w:t>
            </w:r>
            <w:r>
              <w:rPr>
                <w:rFonts w:cs="Times New Roman"/>
              </w:rPr>
              <w:t>公示期间提出，截止日后不再接受投诉。</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23</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合同授予</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排名第一的中选候选人放弃中选；或不能履行合同；或被查实存在影响中选结果的违法行为等情形不符合中选条件的，比选人可以按照</w:t>
            </w:r>
            <w:r>
              <w:rPr>
                <w:rFonts w:cs="Times New Roman" w:hint="eastAsia"/>
              </w:rPr>
              <w:t>评审委员会</w:t>
            </w:r>
            <w:r>
              <w:rPr>
                <w:rFonts w:cs="Times New Roman"/>
              </w:rPr>
              <w:t>提出的</w:t>
            </w:r>
            <w:r>
              <w:rPr>
                <w:rFonts w:cs="Times New Roman" w:hint="eastAsia"/>
              </w:rPr>
              <w:t>候选</w:t>
            </w:r>
            <w:r>
              <w:rPr>
                <w:rFonts w:cs="Times New Roman"/>
              </w:rPr>
              <w:t>人名单排序依次确定其他中选</w:t>
            </w:r>
            <w:r>
              <w:rPr>
                <w:rFonts w:cs="Times New Roman" w:hint="eastAsia"/>
              </w:rPr>
              <w:t>候选</w:t>
            </w:r>
            <w:r>
              <w:rPr>
                <w:rFonts w:cs="Times New Roman"/>
              </w:rPr>
              <w:t>人为中选人，也可以重新比选。</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24</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合同价格</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本合同价格为含税包干总价格，在合同履行期</w:t>
            </w:r>
            <w:r>
              <w:rPr>
                <w:rFonts w:cs="Times New Roman"/>
              </w:rPr>
              <w:lastRenderedPageBreak/>
              <w:t>间不予调整。</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lastRenderedPageBreak/>
              <w:t>25</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重新比选</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出现下列特殊情况之一，比选人可重新比选：</w:t>
            </w:r>
          </w:p>
          <w:p w:rsidR="00BF0073" w:rsidRDefault="00AD07E0">
            <w:pPr>
              <w:pStyle w:val="a6"/>
              <w:snapToGrid w:val="0"/>
              <w:spacing w:line="240" w:lineRule="auto"/>
              <w:ind w:leftChars="0" w:left="0" w:firstLineChars="0" w:firstLine="0"/>
              <w:jc w:val="left"/>
              <w:rPr>
                <w:rFonts w:cs="Times New Roman"/>
              </w:rPr>
            </w:pPr>
            <w:r>
              <w:rPr>
                <w:rFonts w:cs="Times New Roman"/>
              </w:rPr>
              <w:t>（</w:t>
            </w:r>
            <w:r>
              <w:rPr>
                <w:rFonts w:cs="Times New Roman"/>
              </w:rPr>
              <w:t>1</w:t>
            </w:r>
            <w:r>
              <w:rPr>
                <w:rFonts w:cs="Times New Roman"/>
              </w:rPr>
              <w:t>）所有比选申请人不符合比选公告规定的条件的；</w:t>
            </w:r>
          </w:p>
          <w:p w:rsidR="00BF0073" w:rsidRDefault="00AD07E0">
            <w:pPr>
              <w:pStyle w:val="a6"/>
              <w:snapToGrid w:val="0"/>
              <w:spacing w:line="240" w:lineRule="auto"/>
              <w:ind w:leftChars="0" w:left="0" w:firstLineChars="0" w:firstLine="0"/>
              <w:jc w:val="left"/>
              <w:rPr>
                <w:rFonts w:cs="Times New Roman"/>
              </w:rPr>
            </w:pPr>
            <w:r>
              <w:rPr>
                <w:rFonts w:cs="Times New Roman"/>
              </w:rPr>
              <w:t>（</w:t>
            </w:r>
            <w:r>
              <w:rPr>
                <w:rFonts w:cs="Times New Roman"/>
              </w:rPr>
              <w:t>2</w:t>
            </w:r>
            <w:r>
              <w:rPr>
                <w:rFonts w:cs="Times New Roman"/>
              </w:rPr>
              <w:t>）比选申请人少于</w:t>
            </w:r>
            <w:r>
              <w:rPr>
                <w:rFonts w:cs="Times New Roman"/>
              </w:rPr>
              <w:t>3</w:t>
            </w:r>
            <w:r>
              <w:rPr>
                <w:rFonts w:cs="Times New Roman"/>
              </w:rPr>
              <w:t>个的；</w:t>
            </w:r>
          </w:p>
          <w:p w:rsidR="00BF0073" w:rsidRDefault="00AD07E0">
            <w:pPr>
              <w:pStyle w:val="a6"/>
              <w:snapToGrid w:val="0"/>
              <w:spacing w:line="240" w:lineRule="auto"/>
              <w:ind w:leftChars="0" w:left="0" w:firstLineChars="0" w:firstLine="0"/>
              <w:jc w:val="left"/>
              <w:rPr>
                <w:rFonts w:cs="Times New Roman"/>
              </w:rPr>
            </w:pPr>
            <w:r>
              <w:rPr>
                <w:rFonts w:cs="Times New Roman"/>
              </w:rPr>
              <w:t>（</w:t>
            </w:r>
            <w:r>
              <w:rPr>
                <w:rFonts w:cs="Times New Roman"/>
              </w:rPr>
              <w:t>3</w:t>
            </w:r>
            <w:r>
              <w:rPr>
                <w:rFonts w:cs="Times New Roman"/>
              </w:rPr>
              <w:t>）所有比选申请人的报价高于限价；</w:t>
            </w:r>
          </w:p>
          <w:p w:rsidR="00BF0073" w:rsidRDefault="00AD07E0">
            <w:pPr>
              <w:pStyle w:val="a6"/>
              <w:snapToGrid w:val="0"/>
              <w:spacing w:line="240" w:lineRule="auto"/>
              <w:ind w:leftChars="0" w:left="0" w:firstLineChars="0" w:firstLine="0"/>
              <w:jc w:val="left"/>
              <w:rPr>
                <w:rFonts w:cs="Times New Roman"/>
              </w:rPr>
            </w:pPr>
            <w:r>
              <w:rPr>
                <w:rFonts w:cs="Times New Roman"/>
              </w:rPr>
              <w:t>（</w:t>
            </w:r>
            <w:r>
              <w:rPr>
                <w:rFonts w:cs="Times New Roman"/>
              </w:rPr>
              <w:t>4</w:t>
            </w:r>
            <w:r>
              <w:rPr>
                <w:rFonts w:cs="Times New Roman"/>
              </w:rPr>
              <w:t>）</w:t>
            </w:r>
            <w:r>
              <w:rPr>
                <w:rFonts w:cs="Times New Roman" w:hint="eastAsia"/>
              </w:rPr>
              <w:t>评审委员会</w:t>
            </w:r>
            <w:r>
              <w:rPr>
                <w:rFonts w:cs="Times New Roman"/>
                <w:lang w:eastAsia="zh-Hans"/>
              </w:rPr>
              <w:t>确定</w:t>
            </w:r>
            <w:r>
              <w:rPr>
                <w:rFonts w:cs="Times New Roman"/>
              </w:rPr>
              <w:t>的中选人未能与比选人签订合同协议书的。</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26</w:t>
            </w:r>
          </w:p>
        </w:tc>
        <w:tc>
          <w:tcPr>
            <w:tcW w:w="0" w:type="auto"/>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纪律和监督</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w:t>
            </w:r>
            <w:r>
              <w:rPr>
                <w:rFonts w:cs="Times New Roman"/>
              </w:rPr>
              <w:t>1</w:t>
            </w:r>
            <w:r>
              <w:rPr>
                <w:rFonts w:cs="Times New Roman"/>
              </w:rPr>
              <w:t>）中选通知书发出后，中选人放弃中选项目，比选人可取消其中选资格，并将上报行政主管部门，建议予以列入不良信誉记录。</w:t>
            </w:r>
          </w:p>
          <w:p w:rsidR="00BF0073" w:rsidRDefault="00AD07E0">
            <w:pPr>
              <w:pStyle w:val="a6"/>
              <w:snapToGrid w:val="0"/>
              <w:spacing w:line="240" w:lineRule="auto"/>
              <w:ind w:leftChars="0" w:left="0" w:firstLineChars="0" w:firstLine="0"/>
              <w:jc w:val="left"/>
              <w:rPr>
                <w:rFonts w:cs="Times New Roman"/>
              </w:rPr>
            </w:pPr>
            <w:r>
              <w:rPr>
                <w:rFonts w:cs="Times New Roman"/>
              </w:rPr>
              <w:t>（</w:t>
            </w:r>
            <w:r>
              <w:rPr>
                <w:rFonts w:cs="Times New Roman"/>
              </w:rPr>
              <w:t>2</w:t>
            </w:r>
            <w:r>
              <w:rPr>
                <w:rFonts w:cs="Times New Roman"/>
              </w:rPr>
              <w:t>）比选工作将公开接受社会监督。</w:t>
            </w:r>
          </w:p>
          <w:p w:rsidR="00BF0073" w:rsidRDefault="00AD07E0">
            <w:pPr>
              <w:pStyle w:val="a6"/>
              <w:snapToGrid w:val="0"/>
              <w:spacing w:line="240" w:lineRule="auto"/>
              <w:ind w:leftChars="0" w:left="0" w:firstLineChars="0" w:firstLine="0"/>
              <w:jc w:val="left"/>
              <w:rPr>
                <w:rFonts w:cs="Times New Roman"/>
              </w:rPr>
            </w:pPr>
            <w:r>
              <w:rPr>
                <w:rFonts w:cs="Times New Roman"/>
              </w:rPr>
              <w:t>监督部门：宏达股份审计工作部</w:t>
            </w:r>
          </w:p>
          <w:p w:rsidR="00BF0073" w:rsidRDefault="00AD07E0">
            <w:pPr>
              <w:pStyle w:val="a6"/>
              <w:snapToGrid w:val="0"/>
              <w:spacing w:line="240" w:lineRule="auto"/>
              <w:ind w:leftChars="0" w:left="0" w:firstLineChars="0" w:firstLine="0"/>
              <w:jc w:val="left"/>
              <w:rPr>
                <w:rFonts w:cs="Times New Roman"/>
              </w:rPr>
            </w:pPr>
            <w:r>
              <w:rPr>
                <w:rFonts w:cs="Times New Roman"/>
              </w:rPr>
              <w:t>地址：德阳市</w:t>
            </w:r>
            <w:proofErr w:type="gramStart"/>
            <w:r>
              <w:rPr>
                <w:rFonts w:cs="Times New Roman"/>
              </w:rPr>
              <w:t>洛</w:t>
            </w:r>
            <w:proofErr w:type="gramEnd"/>
            <w:r>
              <w:rPr>
                <w:rFonts w:cs="Times New Roman"/>
              </w:rPr>
              <w:t>水镇南园村</w:t>
            </w:r>
            <w:r>
              <w:rPr>
                <w:rFonts w:cs="Times New Roman" w:hint="eastAsia"/>
              </w:rPr>
              <w:t>四川</w:t>
            </w:r>
            <w:r>
              <w:rPr>
                <w:rFonts w:cs="Times New Roman"/>
              </w:rPr>
              <w:t>宏达股份有限公司</w:t>
            </w:r>
          </w:p>
          <w:p w:rsidR="00BF0073" w:rsidRDefault="00AD07E0">
            <w:pPr>
              <w:pStyle w:val="a6"/>
              <w:snapToGrid w:val="0"/>
              <w:spacing w:line="240" w:lineRule="auto"/>
              <w:ind w:leftChars="0" w:left="0" w:firstLineChars="0" w:firstLine="0"/>
              <w:jc w:val="left"/>
              <w:rPr>
                <w:rFonts w:cs="Times New Roman"/>
              </w:rPr>
            </w:pPr>
            <w:r>
              <w:rPr>
                <w:rFonts w:cs="Times New Roman"/>
              </w:rPr>
              <w:t>电话：</w:t>
            </w:r>
            <w:r>
              <w:rPr>
                <w:rFonts w:cs="Times New Roman"/>
              </w:rPr>
              <w:t>18808350822</w:t>
            </w:r>
          </w:p>
        </w:tc>
      </w:tr>
      <w:tr w:rsidR="00BF0073">
        <w:trPr>
          <w:jc w:val="center"/>
        </w:trPr>
        <w:tc>
          <w:tcPr>
            <w:tcW w:w="861"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center"/>
              <w:rPr>
                <w:rFonts w:cs="Times New Roman"/>
              </w:rPr>
            </w:pPr>
            <w:r>
              <w:rPr>
                <w:rFonts w:cs="Times New Roman"/>
              </w:rPr>
              <w:t>27</w:t>
            </w:r>
          </w:p>
        </w:tc>
        <w:tc>
          <w:tcPr>
            <w:tcW w:w="1524" w:type="dxa"/>
            <w:tcBorders>
              <w:top w:val="single" w:sz="4" w:space="0" w:color="000000"/>
              <w:left w:val="single" w:sz="4" w:space="0" w:color="000000"/>
              <w:bottom w:val="single" w:sz="4" w:space="0" w:color="000000"/>
              <w:right w:val="single" w:sz="4"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比选申请保证金</w:t>
            </w:r>
          </w:p>
        </w:tc>
        <w:tc>
          <w:tcPr>
            <w:tcW w:w="6676" w:type="dxa"/>
            <w:tcBorders>
              <w:top w:val="single" w:sz="4" w:space="0" w:color="000000"/>
              <w:left w:val="single" w:sz="4" w:space="0" w:color="000000"/>
              <w:bottom w:val="single" w:sz="4" w:space="0" w:color="000000"/>
              <w:right w:val="single" w:sz="12" w:space="0" w:color="000000"/>
            </w:tcBorders>
            <w:vAlign w:val="center"/>
          </w:tcPr>
          <w:p w:rsidR="00BF0073" w:rsidRDefault="00AD07E0">
            <w:pPr>
              <w:pStyle w:val="a6"/>
              <w:snapToGrid w:val="0"/>
              <w:spacing w:line="240" w:lineRule="auto"/>
              <w:ind w:leftChars="0" w:left="0" w:firstLineChars="0" w:firstLine="0"/>
              <w:jc w:val="left"/>
              <w:rPr>
                <w:rFonts w:cs="Times New Roman"/>
              </w:rPr>
            </w:pPr>
            <w:r>
              <w:rPr>
                <w:rFonts w:cs="Times New Roman"/>
              </w:rPr>
              <w:t>本项目不收取比选申请保证金。</w:t>
            </w:r>
          </w:p>
        </w:tc>
      </w:tr>
      <w:bookmarkEnd w:id="9"/>
      <w:bookmarkEnd w:id="10"/>
    </w:tbl>
    <w:p w:rsidR="00BF0073" w:rsidRDefault="00AD07E0">
      <w:pPr>
        <w:wordWrap w:val="0"/>
        <w:ind w:firstLine="640"/>
        <w:jc w:val="right"/>
        <w:rPr>
          <w:rStyle w:val="NormalCharacter"/>
          <w:rFonts w:cs="Times New Roman"/>
          <w:b/>
          <w:kern w:val="44"/>
          <w:sz w:val="48"/>
          <w:szCs w:val="48"/>
        </w:rPr>
      </w:pPr>
      <w:r>
        <w:rPr>
          <w:rFonts w:cs="Times New Roman"/>
        </w:rPr>
        <w:br w:type="page"/>
      </w:r>
    </w:p>
    <w:p w:rsidR="00BF0073" w:rsidRDefault="00AD07E0">
      <w:pPr>
        <w:pStyle w:val="af0"/>
      </w:pPr>
      <w:bookmarkStart w:id="11" w:name="_Toc23969"/>
      <w:bookmarkStart w:id="12" w:name="_Toc26520"/>
      <w:bookmarkStart w:id="13" w:name="_Toc172238339"/>
      <w:r>
        <w:lastRenderedPageBreak/>
        <w:t>第三章</w:t>
      </w:r>
      <w:r>
        <w:t xml:space="preserve">  </w:t>
      </w:r>
      <w:r>
        <w:t>比选评审办法</w:t>
      </w:r>
      <w:bookmarkEnd w:id="11"/>
      <w:bookmarkEnd w:id="12"/>
      <w:bookmarkEnd w:id="13"/>
    </w:p>
    <w:p w:rsidR="00BF0073" w:rsidRDefault="00BF0073">
      <w:pPr>
        <w:pStyle w:val="a7"/>
        <w:ind w:left="420" w:firstLine="640"/>
        <w:jc w:val="center"/>
        <w:rPr>
          <w:rFonts w:ascii="Times New Roman" w:eastAsia="黑体" w:hAnsi="Times New Roman" w:cs="Times New Roman"/>
          <w:szCs w:val="24"/>
        </w:rPr>
      </w:pPr>
    </w:p>
    <w:p w:rsidR="00BF0073" w:rsidRDefault="00AD07E0">
      <w:pPr>
        <w:ind w:firstLine="640"/>
      </w:pPr>
      <w:r>
        <w:t>为规范本次评审工作，并结合本比选文件，制订本评审办法。</w:t>
      </w:r>
    </w:p>
    <w:p w:rsidR="00BF0073" w:rsidRDefault="00AD07E0">
      <w:pPr>
        <w:pStyle w:val="1"/>
        <w:ind w:firstLine="640"/>
      </w:pPr>
      <w:r>
        <w:t>一、比选评审委员会的组建</w:t>
      </w:r>
    </w:p>
    <w:p w:rsidR="00BF0073" w:rsidRDefault="00AD07E0">
      <w:pPr>
        <w:ind w:firstLine="640"/>
      </w:pPr>
      <w:r>
        <w:t>5</w:t>
      </w:r>
      <w:r>
        <w:t>人。</w:t>
      </w:r>
    </w:p>
    <w:p w:rsidR="00BF0073" w:rsidRDefault="00AD07E0">
      <w:pPr>
        <w:pStyle w:val="1"/>
        <w:ind w:firstLine="640"/>
      </w:pPr>
      <w:r>
        <w:t>二、评审活动遵循公平、公正、科学、择优的原则。</w:t>
      </w:r>
    </w:p>
    <w:p w:rsidR="00BF0073" w:rsidRDefault="00AD07E0">
      <w:pPr>
        <w:pStyle w:val="1"/>
        <w:ind w:firstLine="640"/>
      </w:pPr>
      <w:r>
        <w:t>三、评审活动应在监督人员的监督下封闭进行。</w:t>
      </w:r>
    </w:p>
    <w:p w:rsidR="00BF0073" w:rsidRDefault="00AD07E0">
      <w:pPr>
        <w:ind w:firstLine="640"/>
      </w:pPr>
      <w:r>
        <w:t>评审人员必须严格遵守保密规定，不得和比选申请人串通，不得泄露与评审活动有关的情况，不得索贿受贿，不得参加可能影响公正评审的任何活动。评审期间比选申请人不得干扰评审工作，不得采用行贿或其他不正当手段影响评审。</w:t>
      </w:r>
    </w:p>
    <w:p w:rsidR="00BF0073" w:rsidRDefault="00AD07E0">
      <w:pPr>
        <w:pStyle w:val="1"/>
        <w:ind w:firstLine="640"/>
      </w:pPr>
      <w:r>
        <w:t>四、本次比选采用资格后审，评审办法采用综合评分法。</w:t>
      </w:r>
    </w:p>
    <w:p w:rsidR="00BF0073" w:rsidRDefault="00AD07E0">
      <w:pPr>
        <w:pStyle w:val="1"/>
        <w:ind w:firstLine="640"/>
      </w:pPr>
      <w:r>
        <w:t>五、评审内容</w:t>
      </w:r>
    </w:p>
    <w:p w:rsidR="00BF0073" w:rsidRDefault="00AD07E0">
      <w:pPr>
        <w:pStyle w:val="2"/>
        <w:ind w:firstLine="640"/>
      </w:pPr>
      <w:r>
        <w:t>（一）初步评审</w:t>
      </w:r>
    </w:p>
    <w:p w:rsidR="00BF0073" w:rsidRDefault="00AD07E0">
      <w:pPr>
        <w:pStyle w:val="3"/>
        <w:ind w:firstLine="640"/>
      </w:pPr>
      <w:r>
        <w:t>1.</w:t>
      </w:r>
      <w:r>
        <w:t>形式评审</w:t>
      </w:r>
    </w:p>
    <w:p w:rsidR="00BF0073" w:rsidRDefault="00AD07E0">
      <w:pPr>
        <w:ind w:firstLine="640"/>
        <w:rPr>
          <w:rFonts w:cs="Times New Roman"/>
          <w:b/>
          <w:bCs/>
        </w:rPr>
      </w:pPr>
      <w:r>
        <w:rPr>
          <w:rFonts w:cs="Times New Roman"/>
        </w:rPr>
        <w:t>评审工作小组对报价文件进行形式评审，只有通过形式评审的比选申请文件才能进入下一阶段评审。形式评审因素与评审标准如下</w:t>
      </w:r>
      <w:r>
        <w:rPr>
          <w:rFonts w:cs="Times New Roman"/>
        </w:rPr>
        <w:t>,</w:t>
      </w:r>
      <w:r>
        <w:rPr>
          <w:rFonts w:cs="Times New Roman"/>
          <w:b/>
          <w:bCs/>
        </w:rPr>
        <w:t>比选申请文件不符合以下条件之一的，属于重大偏差，形式评审不予通过。</w:t>
      </w:r>
    </w:p>
    <w:p w:rsidR="00BF0073" w:rsidRDefault="00AD07E0">
      <w:pPr>
        <w:ind w:firstLine="640"/>
      </w:pPr>
      <w:r>
        <w:t>（</w:t>
      </w:r>
      <w:r>
        <w:t>1</w:t>
      </w:r>
      <w:r>
        <w:t>）比选申请文件中的重要内容按照比选文件规定的格式、内容填写，字迹、印章清晰可辨。</w:t>
      </w:r>
    </w:p>
    <w:p w:rsidR="00BF0073" w:rsidRDefault="00AD07E0">
      <w:pPr>
        <w:ind w:firstLine="640"/>
        <w:rPr>
          <w:rFonts w:cs="Times New Roman"/>
        </w:rPr>
      </w:pPr>
      <w:r>
        <w:lastRenderedPageBreak/>
        <w:t>（</w:t>
      </w:r>
      <w:r>
        <w:t>2</w:t>
      </w:r>
      <w:r>
        <w:t>）比选申请文件上单位章盖章齐全，符合比选文件规定。</w:t>
      </w:r>
    </w:p>
    <w:p w:rsidR="00BF0073" w:rsidRDefault="00AD07E0">
      <w:pPr>
        <w:pStyle w:val="3"/>
        <w:ind w:firstLine="640"/>
      </w:pPr>
      <w:r>
        <w:t>2.</w:t>
      </w:r>
      <w:r>
        <w:t>资格评审</w:t>
      </w:r>
    </w:p>
    <w:p w:rsidR="00BF0073" w:rsidRDefault="00AD07E0">
      <w:pPr>
        <w:ind w:firstLine="640"/>
        <w:rPr>
          <w:rFonts w:cs="Times New Roman"/>
        </w:rPr>
      </w:pPr>
      <w:r>
        <w:rPr>
          <w:rFonts w:cs="Times New Roman"/>
        </w:rPr>
        <w:t>评审工作小组对报价文件进行资格评审，只有通过资格评审的比选申请文件才能进入下一阶段评审。资格评审因素与评审标准如参考第一章比选公告中的</w:t>
      </w:r>
      <w:r>
        <w:rPr>
          <w:rFonts w:cs="Times New Roman"/>
        </w:rPr>
        <w:t>“</w:t>
      </w:r>
      <w:r>
        <w:rPr>
          <w:rFonts w:cs="Times New Roman"/>
        </w:rPr>
        <w:t>资格条件</w:t>
      </w:r>
      <w:r>
        <w:rPr>
          <w:rFonts w:cs="Times New Roman"/>
        </w:rPr>
        <w:t>”</w:t>
      </w:r>
      <w:r>
        <w:rPr>
          <w:rFonts w:cs="Times New Roman"/>
        </w:rPr>
        <w:t>。</w:t>
      </w:r>
    </w:p>
    <w:p w:rsidR="00BF0073" w:rsidRDefault="00AD07E0">
      <w:pPr>
        <w:pStyle w:val="2"/>
        <w:ind w:firstLine="640"/>
      </w:pPr>
      <w:r>
        <w:t>（二）详细评审</w:t>
      </w:r>
    </w:p>
    <w:tbl>
      <w:tblPr>
        <w:tblW w:w="9588" w:type="dxa"/>
        <w:tblCellSpacing w:w="0"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42"/>
        <w:gridCol w:w="1148"/>
        <w:gridCol w:w="1278"/>
        <w:gridCol w:w="6220"/>
      </w:tblGrid>
      <w:tr w:rsidR="00BF0073">
        <w:trPr>
          <w:trHeight w:val="90"/>
          <w:tblCellSpacing w:w="0" w:type="dxa"/>
        </w:trPr>
        <w:tc>
          <w:tcPr>
            <w:tcW w:w="942"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序号</w:t>
            </w:r>
          </w:p>
        </w:tc>
        <w:tc>
          <w:tcPr>
            <w:tcW w:w="1148"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评审内容</w:t>
            </w:r>
          </w:p>
        </w:tc>
        <w:tc>
          <w:tcPr>
            <w:tcW w:w="1278"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评审</w:t>
            </w:r>
          </w:p>
          <w:p w:rsidR="00BF0073" w:rsidRDefault="00AD07E0">
            <w:pPr>
              <w:ind w:firstLineChars="0" w:firstLine="0"/>
              <w:jc w:val="center"/>
              <w:rPr>
                <w:rFonts w:cs="Times New Roman"/>
              </w:rPr>
            </w:pPr>
            <w:r>
              <w:rPr>
                <w:rFonts w:cs="Times New Roman" w:hint="eastAsia"/>
              </w:rPr>
              <w:t>分值</w:t>
            </w:r>
          </w:p>
        </w:tc>
        <w:tc>
          <w:tcPr>
            <w:tcW w:w="6220"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评分标准</w:t>
            </w:r>
          </w:p>
        </w:tc>
      </w:tr>
      <w:tr w:rsidR="00BF0073">
        <w:trPr>
          <w:trHeight w:val="782"/>
          <w:tblCellSpacing w:w="0" w:type="dxa"/>
        </w:trPr>
        <w:tc>
          <w:tcPr>
            <w:tcW w:w="942"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1</w:t>
            </w:r>
          </w:p>
        </w:tc>
        <w:tc>
          <w:tcPr>
            <w:tcW w:w="1148"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费用报价</w:t>
            </w:r>
          </w:p>
        </w:tc>
        <w:tc>
          <w:tcPr>
            <w:tcW w:w="1278"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35</w:t>
            </w:r>
          </w:p>
        </w:tc>
        <w:tc>
          <w:tcPr>
            <w:tcW w:w="6220" w:type="dxa"/>
            <w:tcBorders>
              <w:tl2br w:val="nil"/>
              <w:tr2bl w:val="nil"/>
            </w:tcBorders>
            <w:shd w:val="clear" w:color="auto" w:fill="auto"/>
            <w:tcMar>
              <w:left w:w="108" w:type="dxa"/>
              <w:right w:w="108" w:type="dxa"/>
            </w:tcMar>
            <w:vAlign w:val="center"/>
          </w:tcPr>
          <w:p w:rsidR="00BF0073" w:rsidRDefault="00AD07E0">
            <w:pPr>
              <w:ind w:firstLine="640"/>
              <w:rPr>
                <w:rFonts w:cs="Times New Roman"/>
              </w:rPr>
            </w:pPr>
            <w:r>
              <w:rPr>
                <w:rFonts w:cs="Times New Roman" w:hint="eastAsia"/>
              </w:rPr>
              <w:t>服务总费用最高限价</w:t>
            </w:r>
            <w:r>
              <w:rPr>
                <w:rFonts w:cs="Times New Roman" w:hint="eastAsia"/>
              </w:rPr>
              <w:t>30</w:t>
            </w:r>
            <w:r>
              <w:rPr>
                <w:rFonts w:cs="Times New Roman" w:hint="eastAsia"/>
              </w:rPr>
              <w:t>万元，超过最高限价，即</w:t>
            </w:r>
            <w:r>
              <w:rPr>
                <w:rFonts w:cs="Times New Roman" w:hint="eastAsia"/>
              </w:rPr>
              <w:t>30</w:t>
            </w:r>
            <w:r>
              <w:rPr>
                <w:rFonts w:cs="Times New Roman" w:hint="eastAsia"/>
              </w:rPr>
              <w:t>万元以上的投标无效。所有通过资格审核的比选响应人的有效报价的最低价为评审基准价，有效报价</w:t>
            </w:r>
            <w:r>
              <w:rPr>
                <w:rFonts w:cs="Times New Roman" w:hint="eastAsia"/>
              </w:rPr>
              <w:t>=</w:t>
            </w:r>
            <w:r>
              <w:rPr>
                <w:rFonts w:cs="Times New Roman" w:hint="eastAsia"/>
              </w:rPr>
              <w:t>评审基准价时，得</w:t>
            </w:r>
            <w:r>
              <w:rPr>
                <w:rFonts w:cs="Times New Roman" w:hint="eastAsia"/>
              </w:rPr>
              <w:t>35</w:t>
            </w:r>
            <w:r>
              <w:rPr>
                <w:rFonts w:cs="Times New Roman" w:hint="eastAsia"/>
              </w:rPr>
              <w:t>分。每高于评审基准价</w:t>
            </w:r>
            <w:r>
              <w:rPr>
                <w:rFonts w:cs="Times New Roman" w:hint="eastAsia"/>
              </w:rPr>
              <w:t>5%</w:t>
            </w:r>
            <w:r>
              <w:rPr>
                <w:rFonts w:cs="Times New Roman" w:hint="eastAsia"/>
              </w:rPr>
              <w:t>时扣</w:t>
            </w:r>
            <w:r>
              <w:rPr>
                <w:rFonts w:cs="Times New Roman" w:hint="eastAsia"/>
              </w:rPr>
              <w:t>1</w:t>
            </w:r>
            <w:r>
              <w:rPr>
                <w:rFonts w:cs="Times New Roman" w:hint="eastAsia"/>
              </w:rPr>
              <w:t>分，直至扣完为止，百分比不为整数时按插入</w:t>
            </w:r>
            <w:proofErr w:type="gramStart"/>
            <w:r>
              <w:rPr>
                <w:rFonts w:cs="Times New Roman" w:hint="eastAsia"/>
              </w:rPr>
              <w:t>法比例</w:t>
            </w:r>
            <w:proofErr w:type="gramEnd"/>
            <w:r>
              <w:rPr>
                <w:rFonts w:cs="Times New Roman" w:hint="eastAsia"/>
              </w:rPr>
              <w:t>扣分。最高得分</w:t>
            </w:r>
            <w:r>
              <w:rPr>
                <w:rFonts w:cs="Times New Roman" w:hint="eastAsia"/>
              </w:rPr>
              <w:t>35</w:t>
            </w:r>
            <w:r>
              <w:rPr>
                <w:rFonts w:cs="Times New Roman" w:hint="eastAsia"/>
              </w:rPr>
              <w:t>分，最低得分</w:t>
            </w:r>
            <w:r>
              <w:rPr>
                <w:rFonts w:cs="Times New Roman" w:hint="eastAsia"/>
              </w:rPr>
              <w:t>0</w:t>
            </w:r>
            <w:r>
              <w:rPr>
                <w:rFonts w:cs="Times New Roman" w:hint="eastAsia"/>
              </w:rPr>
              <w:t>分。最终得分精确到小数点后</w:t>
            </w:r>
            <w:r>
              <w:rPr>
                <w:rFonts w:cs="Times New Roman" w:hint="eastAsia"/>
              </w:rPr>
              <w:t>2</w:t>
            </w:r>
            <w:r>
              <w:rPr>
                <w:rFonts w:cs="Times New Roman" w:hint="eastAsia"/>
              </w:rPr>
              <w:t>位。</w:t>
            </w:r>
          </w:p>
        </w:tc>
      </w:tr>
      <w:tr w:rsidR="00BF0073">
        <w:trPr>
          <w:trHeight w:val="7282"/>
          <w:tblCellSpacing w:w="0" w:type="dxa"/>
        </w:trPr>
        <w:tc>
          <w:tcPr>
            <w:tcW w:w="942"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lastRenderedPageBreak/>
              <w:t>2</w:t>
            </w:r>
          </w:p>
        </w:tc>
        <w:tc>
          <w:tcPr>
            <w:tcW w:w="1148"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项目团队能力</w:t>
            </w:r>
          </w:p>
        </w:tc>
        <w:tc>
          <w:tcPr>
            <w:tcW w:w="1278"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25</w:t>
            </w:r>
          </w:p>
        </w:tc>
        <w:tc>
          <w:tcPr>
            <w:tcW w:w="6220" w:type="dxa"/>
            <w:tcBorders>
              <w:tl2br w:val="nil"/>
              <w:tr2bl w:val="nil"/>
            </w:tcBorders>
            <w:shd w:val="clear" w:color="auto" w:fill="auto"/>
            <w:tcMar>
              <w:left w:w="108" w:type="dxa"/>
              <w:right w:w="108" w:type="dxa"/>
            </w:tcMar>
            <w:vAlign w:val="center"/>
          </w:tcPr>
          <w:p w:rsidR="00BF0073" w:rsidRDefault="00AD07E0">
            <w:pPr>
              <w:ind w:firstLine="640"/>
              <w:rPr>
                <w:rFonts w:cs="Times New Roman"/>
              </w:rPr>
            </w:pPr>
            <w:r>
              <w:rPr>
                <w:rFonts w:cs="Times New Roman" w:hint="eastAsia"/>
              </w:rPr>
              <w:t>机构选派的项目负责人及团队成员对上市</w:t>
            </w:r>
            <w:proofErr w:type="gramStart"/>
            <w:r>
              <w:rPr>
                <w:rFonts w:cs="Times New Roman" w:hint="eastAsia"/>
              </w:rPr>
              <w:t>公司投关工作</w:t>
            </w:r>
            <w:proofErr w:type="gramEnd"/>
            <w:r>
              <w:rPr>
                <w:rFonts w:cs="Times New Roman" w:hint="eastAsia"/>
              </w:rPr>
              <w:t>，掌握全面、理解深刻，与媒体等沟通顺畅、关系良好，根据团队实际情况予以综合评分。</w:t>
            </w:r>
          </w:p>
          <w:p w:rsidR="00BF0073" w:rsidRDefault="00AD07E0">
            <w:pPr>
              <w:ind w:firstLine="640"/>
              <w:rPr>
                <w:rFonts w:cs="Times New Roman"/>
              </w:rPr>
            </w:pPr>
            <w:r>
              <w:rPr>
                <w:rFonts w:cs="Times New Roman" w:hint="eastAsia"/>
              </w:rPr>
              <w:t>团队专业实践能力、团队合作能力，对证监会、上交</w:t>
            </w:r>
            <w:proofErr w:type="gramStart"/>
            <w:r>
              <w:rPr>
                <w:rFonts w:cs="Times New Roman" w:hint="eastAsia"/>
              </w:rPr>
              <w:t>所相关</w:t>
            </w:r>
            <w:proofErr w:type="gramEnd"/>
            <w:r>
              <w:rPr>
                <w:rFonts w:cs="Times New Roman" w:hint="eastAsia"/>
              </w:rPr>
              <w:t>法律、监管规定以及证券一级市场、二级市场运行规则的熟悉程度，以及机构投资者、媒体资源和对接经验等，最多得</w:t>
            </w:r>
            <w:r>
              <w:rPr>
                <w:rFonts w:cs="Times New Roman" w:hint="eastAsia"/>
              </w:rPr>
              <w:t>10</w:t>
            </w:r>
            <w:r>
              <w:rPr>
                <w:rFonts w:cs="Times New Roman" w:hint="eastAsia"/>
              </w:rPr>
              <w:t>分。</w:t>
            </w:r>
          </w:p>
          <w:p w:rsidR="00BF0073" w:rsidRDefault="00AD07E0">
            <w:pPr>
              <w:ind w:firstLine="640"/>
              <w:rPr>
                <w:rFonts w:cs="Times New Roman"/>
              </w:rPr>
            </w:pPr>
            <w:r>
              <w:rPr>
                <w:rFonts w:cs="Times New Roman" w:hint="eastAsia"/>
              </w:rPr>
              <w:t>项目负责人须执业</w:t>
            </w:r>
            <w:r>
              <w:rPr>
                <w:rFonts w:cs="Times New Roman" w:hint="eastAsia"/>
              </w:rPr>
              <w:t>5</w:t>
            </w:r>
            <w:r>
              <w:rPr>
                <w:rFonts w:cs="Times New Roman" w:hint="eastAsia"/>
              </w:rPr>
              <w:t>年以上，至少为</w:t>
            </w:r>
            <w:r>
              <w:rPr>
                <w:rFonts w:cs="Times New Roman" w:hint="eastAsia"/>
              </w:rPr>
              <w:t>2</w:t>
            </w:r>
            <w:r>
              <w:rPr>
                <w:rFonts w:cs="Times New Roman" w:hint="eastAsia"/>
              </w:rPr>
              <w:t>家国有控股上市公司提供投资者关系服务可得</w:t>
            </w:r>
            <w:r>
              <w:rPr>
                <w:rFonts w:cs="Times New Roman" w:hint="eastAsia"/>
              </w:rPr>
              <w:t>2</w:t>
            </w:r>
            <w:r>
              <w:rPr>
                <w:rFonts w:cs="Times New Roman" w:hint="eastAsia"/>
              </w:rPr>
              <w:t>分，每多提供一项加</w:t>
            </w:r>
            <w:r>
              <w:rPr>
                <w:rFonts w:cs="Times New Roman" w:hint="eastAsia"/>
              </w:rPr>
              <w:t>1</w:t>
            </w:r>
            <w:r>
              <w:rPr>
                <w:rFonts w:cs="Times New Roman" w:hint="eastAsia"/>
              </w:rPr>
              <w:t>分，每多提供一个为国有控股上市公司连续</w:t>
            </w:r>
            <w:r>
              <w:rPr>
                <w:rFonts w:cs="Times New Roman" w:hint="eastAsia"/>
              </w:rPr>
              <w:t>3</w:t>
            </w:r>
            <w:r>
              <w:rPr>
                <w:rFonts w:cs="Times New Roman" w:hint="eastAsia"/>
              </w:rPr>
              <w:t>年服务的类似业绩加</w:t>
            </w:r>
            <w:r>
              <w:rPr>
                <w:rFonts w:cs="Times New Roman" w:hint="eastAsia"/>
              </w:rPr>
              <w:t>2</w:t>
            </w:r>
            <w:r>
              <w:rPr>
                <w:rFonts w:cs="Times New Roman" w:hint="eastAsia"/>
              </w:rPr>
              <w:t>分。此项最高得分</w:t>
            </w:r>
            <w:r>
              <w:rPr>
                <w:rFonts w:cs="Times New Roman" w:hint="eastAsia"/>
              </w:rPr>
              <w:t>10</w:t>
            </w:r>
            <w:r>
              <w:rPr>
                <w:rFonts w:cs="Times New Roman" w:hint="eastAsia"/>
              </w:rPr>
              <w:t>分。</w:t>
            </w:r>
          </w:p>
          <w:p w:rsidR="00BF0073" w:rsidRDefault="00AD07E0">
            <w:pPr>
              <w:ind w:firstLine="640"/>
              <w:rPr>
                <w:rFonts w:cs="Times New Roman"/>
              </w:rPr>
            </w:pPr>
            <w:r>
              <w:rPr>
                <w:rFonts w:cs="Times New Roman" w:hint="eastAsia"/>
              </w:rPr>
              <w:t>团队成员规模达</w:t>
            </w:r>
            <w:r>
              <w:rPr>
                <w:rFonts w:cs="Times New Roman" w:hint="eastAsia"/>
              </w:rPr>
              <w:t>4</w:t>
            </w:r>
            <w:r>
              <w:rPr>
                <w:rFonts w:cs="Times New Roman" w:hint="eastAsia"/>
              </w:rPr>
              <w:t>人的可得</w:t>
            </w:r>
            <w:r>
              <w:rPr>
                <w:rFonts w:cs="Times New Roman" w:hint="eastAsia"/>
              </w:rPr>
              <w:t>4</w:t>
            </w:r>
            <w:r>
              <w:rPr>
                <w:rFonts w:cs="Times New Roman" w:hint="eastAsia"/>
              </w:rPr>
              <w:t>分，每多一人多得</w:t>
            </w:r>
            <w:r>
              <w:rPr>
                <w:rFonts w:cs="Times New Roman" w:hint="eastAsia"/>
              </w:rPr>
              <w:t>0.5</w:t>
            </w:r>
            <w:r>
              <w:rPr>
                <w:rFonts w:cs="Times New Roman" w:hint="eastAsia"/>
              </w:rPr>
              <w:t>分。此项最高得分</w:t>
            </w:r>
            <w:r>
              <w:rPr>
                <w:rFonts w:cs="Times New Roman" w:hint="eastAsia"/>
              </w:rPr>
              <w:t>5</w:t>
            </w:r>
            <w:r>
              <w:rPr>
                <w:rFonts w:cs="Times New Roman" w:hint="eastAsia"/>
              </w:rPr>
              <w:t>分。</w:t>
            </w:r>
          </w:p>
          <w:p w:rsidR="00BF0073" w:rsidRDefault="00AD07E0">
            <w:pPr>
              <w:ind w:firstLine="640"/>
              <w:rPr>
                <w:rFonts w:cs="Times New Roman"/>
              </w:rPr>
            </w:pPr>
            <w:r>
              <w:rPr>
                <w:rFonts w:cs="Times New Roman" w:hint="eastAsia"/>
              </w:rPr>
              <w:t>团队成员须为委派至本项目且实际参与日常工作的人员。</w:t>
            </w:r>
          </w:p>
        </w:tc>
      </w:tr>
      <w:tr w:rsidR="00BF0073">
        <w:trPr>
          <w:trHeight w:val="4548"/>
          <w:tblCellSpacing w:w="0" w:type="dxa"/>
        </w:trPr>
        <w:tc>
          <w:tcPr>
            <w:tcW w:w="942"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lastRenderedPageBreak/>
              <w:t>3</w:t>
            </w:r>
          </w:p>
        </w:tc>
        <w:tc>
          <w:tcPr>
            <w:tcW w:w="1148"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服务经验</w:t>
            </w:r>
          </w:p>
        </w:tc>
        <w:tc>
          <w:tcPr>
            <w:tcW w:w="1278"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10</w:t>
            </w:r>
          </w:p>
        </w:tc>
        <w:tc>
          <w:tcPr>
            <w:tcW w:w="6220" w:type="dxa"/>
            <w:tcBorders>
              <w:tl2br w:val="nil"/>
              <w:tr2bl w:val="nil"/>
            </w:tcBorders>
            <w:shd w:val="clear" w:color="auto" w:fill="auto"/>
            <w:tcMar>
              <w:left w:w="108" w:type="dxa"/>
              <w:right w:w="108" w:type="dxa"/>
            </w:tcMar>
            <w:vAlign w:val="center"/>
          </w:tcPr>
          <w:p w:rsidR="00BF0073" w:rsidRDefault="00AD07E0">
            <w:pPr>
              <w:ind w:firstLine="640"/>
              <w:rPr>
                <w:rFonts w:cs="Times New Roman"/>
              </w:rPr>
            </w:pPr>
            <w:r>
              <w:rPr>
                <w:rFonts w:cs="Times New Roman" w:hint="eastAsia"/>
              </w:rPr>
              <w:t>近</w:t>
            </w:r>
            <w:r>
              <w:rPr>
                <w:rFonts w:cs="Times New Roman" w:hint="eastAsia"/>
              </w:rPr>
              <w:t>5</w:t>
            </w:r>
            <w:r>
              <w:rPr>
                <w:rFonts w:cs="Times New Roman" w:hint="eastAsia"/>
              </w:rPr>
              <w:t>年（自</w:t>
            </w:r>
            <w:r>
              <w:rPr>
                <w:rFonts w:cs="Times New Roman" w:hint="eastAsia"/>
              </w:rPr>
              <w:t>2021</w:t>
            </w:r>
            <w:r>
              <w:rPr>
                <w:rFonts w:cs="Times New Roman" w:hint="eastAsia"/>
              </w:rPr>
              <w:t>年至今），机构至少具备为</w:t>
            </w:r>
            <w:r>
              <w:rPr>
                <w:rFonts w:cs="Times New Roman" w:hint="eastAsia"/>
              </w:rPr>
              <w:t>3</w:t>
            </w:r>
            <w:r>
              <w:rPr>
                <w:rFonts w:cs="Times New Roman" w:hint="eastAsia"/>
              </w:rPr>
              <w:t>家国有控股上市公司投资者关系管理服务完整业绩，可得</w:t>
            </w:r>
            <w:r>
              <w:rPr>
                <w:rFonts w:cs="Times New Roman" w:hint="eastAsia"/>
              </w:rPr>
              <w:t>3</w:t>
            </w:r>
            <w:r>
              <w:rPr>
                <w:rFonts w:cs="Times New Roman" w:hint="eastAsia"/>
              </w:rPr>
              <w:t>分，每多提供一项得</w:t>
            </w:r>
            <w:r>
              <w:rPr>
                <w:rFonts w:cs="Times New Roman" w:hint="eastAsia"/>
              </w:rPr>
              <w:t>1</w:t>
            </w:r>
            <w:r>
              <w:rPr>
                <w:rFonts w:cs="Times New Roman" w:hint="eastAsia"/>
              </w:rPr>
              <w:t>分，每多提供一个为国有控股上市公司连续</w:t>
            </w:r>
            <w:r>
              <w:rPr>
                <w:rFonts w:cs="Times New Roman" w:hint="eastAsia"/>
              </w:rPr>
              <w:t>3</w:t>
            </w:r>
            <w:r>
              <w:rPr>
                <w:rFonts w:cs="Times New Roman" w:hint="eastAsia"/>
              </w:rPr>
              <w:t>年服务的类似业绩加</w:t>
            </w:r>
            <w:r>
              <w:rPr>
                <w:rFonts w:cs="Times New Roman" w:hint="eastAsia"/>
              </w:rPr>
              <w:t>2</w:t>
            </w:r>
            <w:r>
              <w:rPr>
                <w:rFonts w:cs="Times New Roman" w:hint="eastAsia"/>
              </w:rPr>
              <w:t>分。本项最高得</w:t>
            </w:r>
            <w:r>
              <w:rPr>
                <w:rFonts w:cs="Times New Roman" w:hint="eastAsia"/>
              </w:rPr>
              <w:t>10</w:t>
            </w:r>
            <w:r>
              <w:rPr>
                <w:rFonts w:cs="Times New Roman" w:hint="eastAsia"/>
              </w:rPr>
              <w:t>分。</w:t>
            </w:r>
          </w:p>
        </w:tc>
      </w:tr>
      <w:tr w:rsidR="00BF0073">
        <w:trPr>
          <w:trHeight w:val="1755"/>
          <w:tblCellSpacing w:w="0" w:type="dxa"/>
        </w:trPr>
        <w:tc>
          <w:tcPr>
            <w:tcW w:w="942"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4</w:t>
            </w:r>
          </w:p>
        </w:tc>
        <w:tc>
          <w:tcPr>
            <w:tcW w:w="1148"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提供的服务方案</w:t>
            </w:r>
          </w:p>
        </w:tc>
        <w:tc>
          <w:tcPr>
            <w:tcW w:w="1278" w:type="dxa"/>
            <w:tcBorders>
              <w:tl2br w:val="nil"/>
              <w:tr2bl w:val="nil"/>
            </w:tcBorders>
            <w:shd w:val="clear" w:color="auto" w:fill="auto"/>
            <w:tcMar>
              <w:left w:w="108" w:type="dxa"/>
              <w:right w:w="108" w:type="dxa"/>
            </w:tcMar>
            <w:vAlign w:val="center"/>
          </w:tcPr>
          <w:p w:rsidR="00BF0073" w:rsidRDefault="00AD07E0">
            <w:pPr>
              <w:ind w:firstLineChars="0" w:firstLine="0"/>
              <w:jc w:val="center"/>
              <w:rPr>
                <w:rFonts w:cs="Times New Roman"/>
              </w:rPr>
            </w:pPr>
            <w:r>
              <w:rPr>
                <w:rFonts w:cs="Times New Roman" w:hint="eastAsia"/>
              </w:rPr>
              <w:t>30</w:t>
            </w:r>
          </w:p>
        </w:tc>
        <w:tc>
          <w:tcPr>
            <w:tcW w:w="6220" w:type="dxa"/>
            <w:tcBorders>
              <w:tl2br w:val="nil"/>
              <w:tr2bl w:val="nil"/>
            </w:tcBorders>
            <w:shd w:val="clear" w:color="auto" w:fill="auto"/>
            <w:tcMar>
              <w:left w:w="108" w:type="dxa"/>
              <w:right w:w="108" w:type="dxa"/>
            </w:tcMar>
            <w:vAlign w:val="center"/>
          </w:tcPr>
          <w:p w:rsidR="00BF0073" w:rsidRDefault="00AD07E0">
            <w:pPr>
              <w:widowControl/>
              <w:spacing w:line="360" w:lineRule="auto"/>
              <w:ind w:firstLineChars="0" w:firstLine="0"/>
              <w:rPr>
                <w:rFonts w:ascii="宋体" w:hAnsi="宋体"/>
              </w:rPr>
            </w:pPr>
            <w:r>
              <w:rPr>
                <w:rFonts w:ascii="宋体" w:hAnsi="宋体"/>
              </w:rPr>
              <w:t>围绕</w:t>
            </w:r>
            <w:r>
              <w:rPr>
                <w:rFonts w:ascii="宋体" w:hAnsi="宋体" w:hint="eastAsia"/>
              </w:rPr>
              <w:t>公司投资者关系管理</w:t>
            </w:r>
            <w:r>
              <w:rPr>
                <w:rFonts w:ascii="宋体" w:hAnsi="宋体"/>
              </w:rPr>
              <w:t>设计的</w:t>
            </w:r>
            <w:r>
              <w:rPr>
                <w:rFonts w:ascii="宋体" w:hAnsi="宋体" w:hint="eastAsia"/>
              </w:rPr>
              <w:t>服务</w:t>
            </w:r>
            <w:r>
              <w:rPr>
                <w:rFonts w:ascii="宋体" w:hAnsi="宋体"/>
              </w:rPr>
              <w:t>方案，着重从以下</w:t>
            </w:r>
            <w:r>
              <w:rPr>
                <w:rFonts w:ascii="宋体" w:hAnsi="宋体" w:hint="eastAsia"/>
              </w:rPr>
              <w:t>3</w:t>
            </w:r>
            <w:r>
              <w:rPr>
                <w:rFonts w:ascii="宋体" w:hAnsi="宋体"/>
              </w:rPr>
              <w:t>个方面考察评分，最多得</w:t>
            </w:r>
            <w:r>
              <w:rPr>
                <w:rFonts w:ascii="宋体" w:hAnsi="宋体"/>
              </w:rPr>
              <w:t>3</w:t>
            </w:r>
            <w:r>
              <w:rPr>
                <w:rFonts w:ascii="宋体" w:hAnsi="宋体" w:hint="eastAsia"/>
              </w:rPr>
              <w:t>0</w:t>
            </w:r>
            <w:r>
              <w:rPr>
                <w:rFonts w:ascii="宋体" w:hAnsi="宋体"/>
              </w:rPr>
              <w:t>分。</w:t>
            </w:r>
            <w:r>
              <w:rPr>
                <w:rFonts w:ascii="宋体" w:hAnsi="宋体"/>
              </w:rPr>
              <w:t>(0-</w:t>
            </w:r>
            <w:r>
              <w:rPr>
                <w:rFonts w:ascii="宋体" w:hAnsi="宋体" w:hint="eastAsia"/>
              </w:rPr>
              <w:t>30</w:t>
            </w:r>
            <w:r>
              <w:rPr>
                <w:rFonts w:ascii="宋体" w:hAnsi="宋体"/>
              </w:rPr>
              <w:t>分</w:t>
            </w:r>
            <w:r>
              <w:rPr>
                <w:rFonts w:ascii="宋体" w:hAnsi="宋体"/>
              </w:rPr>
              <w:t>)</w:t>
            </w:r>
          </w:p>
          <w:p w:rsidR="00BF0073" w:rsidRDefault="00AD07E0">
            <w:pPr>
              <w:widowControl/>
              <w:spacing w:line="360" w:lineRule="auto"/>
              <w:ind w:firstLineChars="0" w:firstLine="0"/>
              <w:rPr>
                <w:rFonts w:ascii="宋体" w:hAnsi="宋体"/>
              </w:rPr>
            </w:pPr>
            <w:r>
              <w:rPr>
                <w:rFonts w:ascii="宋体" w:hAnsi="宋体"/>
              </w:rPr>
              <w:t>1.</w:t>
            </w:r>
            <w:r>
              <w:rPr>
                <w:rFonts w:eastAsia="仿宋" w:cs="Times New Roman"/>
                <w:color w:val="000000" w:themeColor="text1"/>
              </w:rPr>
              <w:t>能够全面、充分的理解招标人情况，能够深入分析公司诉求、可能面临的障碍并提出</w:t>
            </w:r>
            <w:r>
              <w:rPr>
                <w:rFonts w:ascii="宋体" w:hAnsi="宋体"/>
              </w:rPr>
              <w:t>针对性、合理性、科学性</w:t>
            </w:r>
            <w:r>
              <w:rPr>
                <w:rFonts w:ascii="宋体" w:hAnsi="宋体" w:hint="eastAsia"/>
              </w:rPr>
              <w:t>的</w:t>
            </w:r>
            <w:r>
              <w:rPr>
                <w:rFonts w:eastAsia="仿宋" w:cs="Times New Roman"/>
                <w:color w:val="000000" w:themeColor="text1"/>
              </w:rPr>
              <w:t>解决方案</w:t>
            </w:r>
            <w:r>
              <w:rPr>
                <w:rFonts w:ascii="宋体" w:hAnsi="宋体"/>
              </w:rPr>
              <w:t>。</w:t>
            </w:r>
          </w:p>
          <w:p w:rsidR="00BF0073" w:rsidRDefault="00AD07E0">
            <w:pPr>
              <w:widowControl/>
              <w:spacing w:line="360" w:lineRule="auto"/>
              <w:ind w:firstLineChars="0" w:firstLine="0"/>
              <w:rPr>
                <w:rFonts w:ascii="宋体" w:hAnsi="宋体"/>
              </w:rPr>
            </w:pPr>
            <w:r>
              <w:rPr>
                <w:rFonts w:ascii="宋体" w:hAnsi="宋体"/>
              </w:rPr>
              <w:t>2.</w:t>
            </w:r>
            <w:r>
              <w:rPr>
                <w:rFonts w:ascii="宋体" w:hAnsi="宋体"/>
              </w:rPr>
              <w:t>服务</w:t>
            </w:r>
            <w:r>
              <w:rPr>
                <w:rFonts w:ascii="宋体" w:hAnsi="宋体" w:hint="eastAsia"/>
              </w:rPr>
              <w:t>方案是否覆盖各类投资者关系管理、舆情管理等，服务内容</w:t>
            </w:r>
            <w:r>
              <w:rPr>
                <w:rFonts w:ascii="宋体" w:hAnsi="宋体"/>
              </w:rPr>
              <w:t>的全面性、系统性</w:t>
            </w:r>
            <w:r>
              <w:rPr>
                <w:rFonts w:ascii="宋体" w:hAnsi="宋体" w:hint="eastAsia"/>
              </w:rPr>
              <w:t>、充分性</w:t>
            </w:r>
            <w:r>
              <w:rPr>
                <w:rFonts w:ascii="宋体" w:hAnsi="宋体"/>
              </w:rPr>
              <w:t>。具体服务内容要求尽量写明量化指标，比如服务次数，品牌建设、价值传播等。</w:t>
            </w:r>
          </w:p>
          <w:p w:rsidR="00BF0073" w:rsidRDefault="00AD07E0">
            <w:pPr>
              <w:widowControl/>
              <w:spacing w:line="360" w:lineRule="auto"/>
              <w:ind w:firstLineChars="0" w:firstLine="0"/>
            </w:pPr>
            <w:r>
              <w:rPr>
                <w:rFonts w:ascii="宋体" w:hAnsi="宋体" w:hint="eastAsia"/>
              </w:rPr>
              <w:t>3.</w:t>
            </w:r>
            <w:r>
              <w:rPr>
                <w:rFonts w:ascii="宋体" w:hAnsi="宋体"/>
              </w:rPr>
              <w:t>机构投资者</w:t>
            </w:r>
            <w:r>
              <w:rPr>
                <w:rFonts w:ascii="宋体" w:hAnsi="宋体" w:hint="eastAsia"/>
              </w:rPr>
              <w:t>、媒体</w:t>
            </w:r>
            <w:r>
              <w:rPr>
                <w:rFonts w:ascii="宋体" w:hAnsi="宋体"/>
              </w:rPr>
              <w:t>资源</w:t>
            </w:r>
            <w:r>
              <w:rPr>
                <w:rFonts w:ascii="宋体" w:hAnsi="宋体" w:hint="eastAsia"/>
              </w:rPr>
              <w:t>，对接案例及效果，服务响应速度</w:t>
            </w:r>
            <w:r>
              <w:rPr>
                <w:rFonts w:ascii="宋体" w:hAnsi="宋体"/>
              </w:rPr>
              <w:t>等。</w:t>
            </w:r>
          </w:p>
        </w:tc>
      </w:tr>
    </w:tbl>
    <w:p w:rsidR="00BF0073" w:rsidRDefault="00AD07E0">
      <w:pPr>
        <w:pStyle w:val="3"/>
        <w:ind w:firstLine="640"/>
      </w:pPr>
      <w:r>
        <w:rPr>
          <w:rFonts w:hint="eastAsia"/>
        </w:rPr>
        <w:lastRenderedPageBreak/>
        <w:t>3</w:t>
      </w:r>
      <w:r>
        <w:t>.</w:t>
      </w:r>
      <w:r>
        <w:t>综合评分</w:t>
      </w:r>
    </w:p>
    <w:p w:rsidR="00BF0073" w:rsidRDefault="00AD07E0">
      <w:pPr>
        <w:ind w:firstLine="640"/>
        <w:rPr>
          <w:rFonts w:cs="Times New Roman"/>
        </w:rPr>
      </w:pPr>
      <w:r>
        <w:rPr>
          <w:rFonts w:cs="Times New Roman"/>
        </w:rPr>
        <w:t>比选申请人最终得分保留两位小数，满分为</w:t>
      </w:r>
      <w:r>
        <w:rPr>
          <w:rFonts w:cs="Times New Roman"/>
        </w:rPr>
        <w:t>100</w:t>
      </w:r>
      <w:r>
        <w:rPr>
          <w:rFonts w:cs="Times New Roman"/>
        </w:rPr>
        <w:t>分。</w:t>
      </w:r>
    </w:p>
    <w:p w:rsidR="00BF0073" w:rsidRDefault="00AD07E0">
      <w:pPr>
        <w:pStyle w:val="2"/>
        <w:ind w:firstLine="640"/>
      </w:pPr>
      <w:r>
        <w:t>（三）推荐中选人</w:t>
      </w:r>
    </w:p>
    <w:p w:rsidR="00BF0073" w:rsidRDefault="00AD07E0">
      <w:pPr>
        <w:ind w:firstLine="640"/>
        <w:rPr>
          <w:rFonts w:cs="Times New Roman"/>
        </w:rPr>
      </w:pPr>
      <w:r>
        <w:rPr>
          <w:rFonts w:cs="Times New Roman"/>
        </w:rPr>
        <w:t>（</w:t>
      </w:r>
      <w:r>
        <w:rPr>
          <w:rFonts w:cs="Times New Roman"/>
        </w:rPr>
        <w:t>1</w:t>
      </w:r>
      <w:r>
        <w:rPr>
          <w:rFonts w:cs="Times New Roman"/>
        </w:rPr>
        <w:t>）</w:t>
      </w:r>
      <w:r>
        <w:rPr>
          <w:rFonts w:cs="Times New Roman" w:hint="eastAsia"/>
        </w:rPr>
        <w:t>评审委员会</w:t>
      </w:r>
      <w:r>
        <w:rPr>
          <w:rFonts w:cs="Times New Roman"/>
        </w:rPr>
        <w:t>对通过评审的比选申请人，按照评审最终得分由高到低的顺序推荐</w:t>
      </w:r>
      <w:r>
        <w:rPr>
          <w:rFonts w:cs="Times New Roman"/>
        </w:rPr>
        <w:t>1</w:t>
      </w:r>
      <w:r>
        <w:rPr>
          <w:rFonts w:cs="Times New Roman"/>
        </w:rPr>
        <w:t>～</w:t>
      </w:r>
      <w:r>
        <w:rPr>
          <w:rFonts w:cs="Times New Roman"/>
        </w:rPr>
        <w:t>3</w:t>
      </w:r>
      <w:r>
        <w:rPr>
          <w:rFonts w:cs="Times New Roman"/>
        </w:rPr>
        <w:t>名中选候选人（若不足</w:t>
      </w:r>
      <w:r>
        <w:rPr>
          <w:rFonts w:cs="Times New Roman"/>
        </w:rPr>
        <w:t>3</w:t>
      </w:r>
      <w:r>
        <w:rPr>
          <w:rFonts w:cs="Times New Roman"/>
        </w:rPr>
        <w:t>名，则取相应数量）。</w:t>
      </w:r>
    </w:p>
    <w:p w:rsidR="00BF0073" w:rsidRDefault="00AD07E0">
      <w:pPr>
        <w:ind w:firstLine="640"/>
        <w:rPr>
          <w:rFonts w:cs="Times New Roman"/>
        </w:rPr>
      </w:pPr>
      <w:r>
        <w:rPr>
          <w:rFonts w:cs="Times New Roman"/>
        </w:rPr>
        <w:t>（</w:t>
      </w:r>
      <w:r>
        <w:rPr>
          <w:rFonts w:cs="Times New Roman"/>
        </w:rPr>
        <w:t>2</w:t>
      </w:r>
      <w:r>
        <w:rPr>
          <w:rFonts w:cs="Times New Roman"/>
        </w:rPr>
        <w:t>）若评审分相同，按照比选报价由低到高的顺序推荐。</w:t>
      </w:r>
    </w:p>
    <w:p w:rsidR="00BF0073" w:rsidRDefault="00AD07E0">
      <w:pPr>
        <w:ind w:firstLine="640"/>
        <w:rPr>
          <w:rFonts w:cs="Times New Roman"/>
        </w:rPr>
      </w:pPr>
      <w:r>
        <w:rPr>
          <w:rFonts w:cs="Times New Roman"/>
        </w:rPr>
        <w:t>（</w:t>
      </w:r>
      <w:r>
        <w:rPr>
          <w:rFonts w:cs="Times New Roman"/>
        </w:rPr>
        <w:t>3</w:t>
      </w:r>
      <w:r>
        <w:rPr>
          <w:rFonts w:cs="Times New Roman"/>
        </w:rPr>
        <w:t>）若比选报价也相同，按照</w:t>
      </w:r>
      <w:r>
        <w:rPr>
          <w:rFonts w:cs="Times New Roman" w:hint="eastAsia"/>
        </w:rPr>
        <w:t>业绩</w:t>
      </w:r>
      <w:r>
        <w:rPr>
          <w:rFonts w:cs="Times New Roman"/>
        </w:rPr>
        <w:t>得分由高到低的顺序推荐。</w:t>
      </w:r>
    </w:p>
    <w:p w:rsidR="00BF0073" w:rsidRDefault="00AD07E0">
      <w:pPr>
        <w:ind w:firstLine="640"/>
        <w:rPr>
          <w:rFonts w:cs="Times New Roman"/>
        </w:rPr>
      </w:pPr>
      <w:r>
        <w:rPr>
          <w:rFonts w:cs="Times New Roman"/>
        </w:rPr>
        <w:t>（</w:t>
      </w:r>
      <w:r>
        <w:rPr>
          <w:rFonts w:cs="Times New Roman"/>
        </w:rPr>
        <w:t>4</w:t>
      </w:r>
      <w:r>
        <w:rPr>
          <w:rFonts w:cs="Times New Roman"/>
        </w:rPr>
        <w:t>）</w:t>
      </w:r>
      <w:proofErr w:type="gramStart"/>
      <w:r>
        <w:rPr>
          <w:rFonts w:cs="Times New Roman"/>
        </w:rPr>
        <w:t>若</w:t>
      </w:r>
      <w:r>
        <w:rPr>
          <w:rFonts w:cs="Times New Roman" w:hint="eastAsia"/>
        </w:rPr>
        <w:t>业绩</w:t>
      </w:r>
      <w:proofErr w:type="gramEnd"/>
      <w:r>
        <w:rPr>
          <w:rFonts w:cs="Times New Roman"/>
        </w:rPr>
        <w:t>得分也相同，按照</w:t>
      </w:r>
      <w:r>
        <w:rPr>
          <w:rFonts w:cs="Times New Roman" w:hint="eastAsia"/>
        </w:rPr>
        <w:t>规划方案</w:t>
      </w:r>
      <w:r>
        <w:rPr>
          <w:rFonts w:cs="Times New Roman"/>
        </w:rPr>
        <w:t>得分由高到低的顺序推荐。</w:t>
      </w:r>
    </w:p>
    <w:p w:rsidR="00BF0073" w:rsidRDefault="00AD07E0">
      <w:pPr>
        <w:ind w:firstLine="640"/>
        <w:rPr>
          <w:rFonts w:cs="Times New Roman"/>
        </w:rPr>
      </w:pPr>
      <w:r>
        <w:rPr>
          <w:rFonts w:cs="Times New Roman"/>
        </w:rPr>
        <w:t>（</w:t>
      </w:r>
      <w:r>
        <w:rPr>
          <w:rFonts w:cs="Times New Roman"/>
        </w:rPr>
        <w:t>5</w:t>
      </w:r>
      <w:r>
        <w:rPr>
          <w:rFonts w:cs="Times New Roman"/>
        </w:rPr>
        <w:t>）当出现上述情况以外的情形，则按有利于比选人的原则处理。</w:t>
      </w:r>
    </w:p>
    <w:p w:rsidR="00BF0073" w:rsidRDefault="00AD07E0">
      <w:pPr>
        <w:ind w:firstLine="640"/>
        <w:rPr>
          <w:rFonts w:cs="Times New Roman"/>
        </w:rPr>
      </w:pPr>
      <w:r>
        <w:rPr>
          <w:rFonts w:cs="Times New Roman" w:hint="eastAsia"/>
        </w:rPr>
        <w:t>授权评审委员会确定第一名中选候选人为中选人。</w:t>
      </w:r>
    </w:p>
    <w:p w:rsidR="00BF0073" w:rsidRDefault="00AD07E0">
      <w:pPr>
        <w:ind w:firstLine="961"/>
        <w:rPr>
          <w:rFonts w:cs="Times New Roman"/>
        </w:rPr>
      </w:pPr>
      <w:r>
        <w:rPr>
          <w:rStyle w:val="NormalCharacter"/>
          <w:rFonts w:cs="Times New Roman"/>
          <w:b/>
          <w:sz w:val="48"/>
          <w:szCs w:val="48"/>
        </w:rPr>
        <w:br w:type="page"/>
      </w:r>
    </w:p>
    <w:p w:rsidR="00BF0073" w:rsidRDefault="00BF0073">
      <w:pPr>
        <w:ind w:firstLine="640"/>
        <w:rPr>
          <w:rFonts w:cs="Times New Roman"/>
        </w:rPr>
      </w:pPr>
    </w:p>
    <w:p w:rsidR="00BF0073" w:rsidRDefault="00AD07E0">
      <w:pPr>
        <w:pStyle w:val="af0"/>
      </w:pPr>
      <w:bookmarkStart w:id="14" w:name="_Toc6181"/>
      <w:bookmarkStart w:id="15" w:name="_Toc17291"/>
      <w:bookmarkStart w:id="16" w:name="_Toc32278"/>
      <w:bookmarkStart w:id="17" w:name="_Toc172238341"/>
      <w:bookmarkStart w:id="18" w:name="_Toc13437"/>
      <w:bookmarkStart w:id="19" w:name="_Toc26684"/>
      <w:r>
        <w:t>第四章</w:t>
      </w:r>
      <w:r>
        <w:t xml:space="preserve">  </w:t>
      </w:r>
      <w:r>
        <w:t>比选申请文件格式</w:t>
      </w:r>
      <w:bookmarkEnd w:id="14"/>
      <w:bookmarkEnd w:id="15"/>
      <w:bookmarkEnd w:id="16"/>
      <w:bookmarkEnd w:id="17"/>
      <w:bookmarkEnd w:id="18"/>
      <w:bookmarkEnd w:id="19"/>
    </w:p>
    <w:p w:rsidR="00BF0073" w:rsidRDefault="00BF0073">
      <w:pPr>
        <w:snapToGrid w:val="0"/>
        <w:spacing w:line="480" w:lineRule="auto"/>
        <w:ind w:firstLine="641"/>
        <w:rPr>
          <w:rStyle w:val="NormalCharacter"/>
          <w:rFonts w:cs="Times New Roman"/>
          <w:b/>
          <w:szCs w:val="24"/>
        </w:rPr>
      </w:pPr>
    </w:p>
    <w:p w:rsidR="00BF0073" w:rsidRDefault="00AD07E0">
      <w:pPr>
        <w:snapToGrid w:val="0"/>
        <w:ind w:firstLine="641"/>
        <w:jc w:val="center"/>
        <w:rPr>
          <w:rStyle w:val="NormalCharacter"/>
          <w:rFonts w:cs="Times New Roman"/>
          <w:b/>
          <w:szCs w:val="32"/>
        </w:rPr>
      </w:pPr>
      <w:r>
        <w:rPr>
          <w:rStyle w:val="NormalCharacter"/>
          <w:rFonts w:cs="Times New Roman"/>
          <w:b/>
          <w:szCs w:val="32"/>
        </w:rPr>
        <w:br w:type="page"/>
      </w:r>
    </w:p>
    <w:p w:rsidR="00BF0073" w:rsidRDefault="00BF0073">
      <w:pPr>
        <w:pStyle w:val="BodyText1I2"/>
        <w:snapToGrid w:val="0"/>
        <w:ind w:left="640" w:firstLine="881"/>
        <w:textAlignment w:val="baseline"/>
        <w:rPr>
          <w:rStyle w:val="NormalCharacter"/>
          <w:rFonts w:cs="Times New Roman"/>
          <w:b/>
          <w:color w:val="auto"/>
          <w:sz w:val="44"/>
          <w:szCs w:val="44"/>
        </w:rPr>
      </w:pPr>
    </w:p>
    <w:p w:rsidR="00BF0073" w:rsidRDefault="00AD07E0">
      <w:pPr>
        <w:snapToGrid w:val="0"/>
        <w:spacing w:before="120" w:after="120"/>
        <w:ind w:firstLine="561"/>
        <w:jc w:val="center"/>
        <w:rPr>
          <w:rStyle w:val="NormalCharacter"/>
          <w:rFonts w:cs="Times New Roman"/>
          <w:b/>
          <w:sz w:val="44"/>
          <w:szCs w:val="44"/>
        </w:rPr>
      </w:pPr>
      <w:r>
        <w:rPr>
          <w:rFonts w:cs="Times New Roman"/>
          <w:b/>
          <w:sz w:val="28"/>
          <w:szCs w:val="28"/>
        </w:rPr>
        <w:t>（项目名称）</w:t>
      </w:r>
    </w:p>
    <w:p w:rsidR="00BF0073" w:rsidRDefault="00BF0073">
      <w:pPr>
        <w:snapToGrid w:val="0"/>
        <w:spacing w:before="120" w:after="120"/>
        <w:ind w:firstLine="720"/>
        <w:jc w:val="center"/>
        <w:rPr>
          <w:rStyle w:val="NormalCharacter"/>
          <w:rFonts w:cs="Times New Roman"/>
          <w:bCs/>
          <w:sz w:val="36"/>
        </w:rPr>
      </w:pPr>
    </w:p>
    <w:p w:rsidR="00BF0073" w:rsidRDefault="00BF0073">
      <w:pPr>
        <w:pStyle w:val="af0"/>
      </w:pPr>
    </w:p>
    <w:p w:rsidR="00BF0073" w:rsidRDefault="00AD07E0">
      <w:pPr>
        <w:pStyle w:val="af0"/>
        <w:rPr>
          <w:rStyle w:val="NormalCharacter"/>
          <w:b/>
          <w:bCs/>
          <w:szCs w:val="80"/>
        </w:rPr>
      </w:pPr>
      <w:r>
        <w:t>比选申请文件</w:t>
      </w:r>
    </w:p>
    <w:p w:rsidR="00BF0073" w:rsidRDefault="00AD07E0">
      <w:pPr>
        <w:pStyle w:val="af0"/>
      </w:pPr>
      <w:r>
        <w:t>（响应性文件）</w:t>
      </w:r>
    </w:p>
    <w:p w:rsidR="00BF0073" w:rsidRDefault="00BF0073">
      <w:pPr>
        <w:pStyle w:val="BodyText1I2"/>
        <w:snapToGrid w:val="0"/>
        <w:ind w:left="640"/>
        <w:textAlignment w:val="baseline"/>
        <w:rPr>
          <w:rStyle w:val="NormalCharacter"/>
          <w:rFonts w:cs="Times New Roman"/>
          <w:color w:val="auto"/>
        </w:rPr>
      </w:pPr>
    </w:p>
    <w:p w:rsidR="00BF0073" w:rsidRDefault="00BF0073">
      <w:pPr>
        <w:snapToGrid w:val="0"/>
        <w:spacing w:before="120" w:after="120"/>
        <w:ind w:firstLine="640"/>
        <w:jc w:val="center"/>
        <w:rPr>
          <w:rStyle w:val="NormalCharacter"/>
          <w:rFonts w:cs="Times New Roman"/>
          <w:bCs/>
        </w:rPr>
      </w:pPr>
    </w:p>
    <w:p w:rsidR="00BF0073" w:rsidRDefault="00BF0073">
      <w:pPr>
        <w:pStyle w:val="20"/>
        <w:ind w:left="640" w:firstLine="480"/>
        <w:rPr>
          <w:rStyle w:val="NormalCharacter"/>
          <w:rFonts w:cs="Times New Roman"/>
          <w:bCs/>
        </w:rPr>
      </w:pPr>
    </w:p>
    <w:p w:rsidR="00BF0073" w:rsidRDefault="00BF0073">
      <w:pPr>
        <w:ind w:firstLine="640"/>
        <w:rPr>
          <w:rFonts w:cs="Times New Roman"/>
        </w:rPr>
      </w:pPr>
    </w:p>
    <w:p w:rsidR="00BF0073" w:rsidRDefault="00BF0073">
      <w:pPr>
        <w:snapToGrid w:val="0"/>
        <w:spacing w:before="120" w:after="120"/>
        <w:ind w:firstLine="640"/>
        <w:jc w:val="center"/>
        <w:rPr>
          <w:rStyle w:val="NormalCharacter"/>
          <w:rFonts w:cs="Times New Roman"/>
          <w:bCs/>
        </w:rPr>
      </w:pPr>
    </w:p>
    <w:p w:rsidR="00BF0073" w:rsidRDefault="00BF0073">
      <w:pPr>
        <w:snapToGrid w:val="0"/>
        <w:spacing w:before="120" w:after="120"/>
        <w:ind w:firstLine="640"/>
        <w:jc w:val="center"/>
        <w:rPr>
          <w:rStyle w:val="NormalCharacter"/>
          <w:rFonts w:cs="Times New Roman"/>
          <w:bCs/>
        </w:rPr>
      </w:pPr>
    </w:p>
    <w:p w:rsidR="00BF0073" w:rsidRDefault="00BF0073">
      <w:pPr>
        <w:snapToGrid w:val="0"/>
        <w:spacing w:before="120" w:after="120"/>
        <w:ind w:firstLine="640"/>
        <w:jc w:val="center"/>
        <w:rPr>
          <w:rStyle w:val="NormalCharacter"/>
          <w:rFonts w:cs="Times New Roman"/>
          <w:bCs/>
        </w:rPr>
      </w:pPr>
    </w:p>
    <w:p w:rsidR="00BF0073" w:rsidRDefault="00BF0073">
      <w:pPr>
        <w:snapToGrid w:val="0"/>
        <w:spacing w:before="120" w:after="120"/>
        <w:ind w:firstLine="640"/>
        <w:jc w:val="center"/>
        <w:rPr>
          <w:rStyle w:val="NormalCharacter"/>
          <w:rFonts w:cs="Times New Roman"/>
          <w:bCs/>
        </w:rPr>
      </w:pPr>
    </w:p>
    <w:p w:rsidR="00BF0073" w:rsidRDefault="00BF0073">
      <w:pPr>
        <w:snapToGrid w:val="0"/>
        <w:spacing w:before="120" w:after="120"/>
        <w:ind w:firstLine="640"/>
        <w:jc w:val="center"/>
        <w:rPr>
          <w:rStyle w:val="NormalCharacter"/>
          <w:rFonts w:cs="Times New Roman"/>
          <w:bCs/>
        </w:rPr>
      </w:pPr>
    </w:p>
    <w:p w:rsidR="00BF0073" w:rsidRDefault="00AD07E0">
      <w:pPr>
        <w:ind w:firstLine="640"/>
        <w:jc w:val="center"/>
      </w:pPr>
      <w:r>
        <w:t>比选申请人：</w:t>
      </w:r>
      <w:r>
        <w:t>xxx</w:t>
      </w:r>
      <w:r>
        <w:t>（盖章）</w:t>
      </w:r>
    </w:p>
    <w:p w:rsidR="00BF0073" w:rsidRDefault="00AD07E0">
      <w:pPr>
        <w:ind w:firstLine="640"/>
        <w:jc w:val="center"/>
      </w:pPr>
      <w:r>
        <w:t>日期：</w:t>
      </w:r>
      <w:r>
        <w:t xml:space="preserve">   </w:t>
      </w:r>
      <w:r>
        <w:t>年</w:t>
      </w:r>
      <w:r>
        <w:t xml:space="preserve">  </w:t>
      </w:r>
      <w:r>
        <w:t>月</w:t>
      </w:r>
      <w:r>
        <w:t xml:space="preserve">   </w:t>
      </w:r>
      <w:r>
        <w:t>日</w:t>
      </w:r>
    </w:p>
    <w:p w:rsidR="00BF0073" w:rsidRDefault="00AD07E0">
      <w:pPr>
        <w:ind w:firstLine="640"/>
        <w:rPr>
          <w:rFonts w:cs="Times New Roman"/>
        </w:rPr>
      </w:pPr>
      <w:r>
        <w:rPr>
          <w:rFonts w:cs="Times New Roman"/>
        </w:rPr>
        <w:br w:type="page"/>
      </w:r>
    </w:p>
    <w:p w:rsidR="00BF0073" w:rsidRDefault="00BF0073">
      <w:pPr>
        <w:pStyle w:val="a5"/>
      </w:pPr>
    </w:p>
    <w:p w:rsidR="00BF0073" w:rsidRDefault="00AD07E0">
      <w:pPr>
        <w:ind w:firstLine="640"/>
      </w:pPr>
      <w:r>
        <w:t>目</w:t>
      </w:r>
      <w:r>
        <w:t xml:space="preserve">  </w:t>
      </w:r>
      <w:r>
        <w:t>录</w:t>
      </w:r>
    </w:p>
    <w:p w:rsidR="00BF0073" w:rsidRDefault="00BF0073">
      <w:pPr>
        <w:ind w:firstLine="640"/>
      </w:pPr>
    </w:p>
    <w:p w:rsidR="00BF0073" w:rsidRDefault="00AD07E0">
      <w:pPr>
        <w:ind w:firstLine="640"/>
      </w:pPr>
      <w:r>
        <w:t>一、比选申请函</w:t>
      </w:r>
    </w:p>
    <w:p w:rsidR="00BF0073" w:rsidRDefault="00AD07E0">
      <w:pPr>
        <w:ind w:firstLine="640"/>
      </w:pPr>
      <w:r>
        <w:rPr>
          <w:rFonts w:hint="eastAsia"/>
        </w:rPr>
        <w:t>二</w:t>
      </w:r>
      <w:r>
        <w:t>、信誉承诺函</w:t>
      </w:r>
    </w:p>
    <w:p w:rsidR="00BF0073" w:rsidRDefault="00AD07E0">
      <w:pPr>
        <w:ind w:firstLine="640"/>
      </w:pPr>
      <w:r>
        <w:rPr>
          <w:rFonts w:hint="eastAsia"/>
        </w:rPr>
        <w:t>三</w:t>
      </w:r>
      <w:r>
        <w:t>、报价函</w:t>
      </w:r>
    </w:p>
    <w:p w:rsidR="00BF0073" w:rsidRDefault="00AD07E0">
      <w:pPr>
        <w:ind w:firstLine="640"/>
      </w:pPr>
      <w:r>
        <w:rPr>
          <w:rFonts w:hint="eastAsia"/>
        </w:rPr>
        <w:t>四</w:t>
      </w:r>
      <w:r>
        <w:t>、比选申请人基本情况表</w:t>
      </w:r>
    </w:p>
    <w:p w:rsidR="00BF0073" w:rsidRDefault="00AD07E0">
      <w:pPr>
        <w:ind w:firstLine="640"/>
      </w:pPr>
      <w:r>
        <w:rPr>
          <w:rFonts w:hint="eastAsia"/>
        </w:rPr>
        <w:t>五</w:t>
      </w:r>
      <w:r>
        <w:t>、资格证明材料</w:t>
      </w:r>
    </w:p>
    <w:p w:rsidR="00BF0073" w:rsidRDefault="00AD07E0">
      <w:pPr>
        <w:ind w:firstLine="640"/>
      </w:pPr>
      <w:r>
        <w:rPr>
          <w:rFonts w:hint="eastAsia"/>
        </w:rPr>
        <w:t>六</w:t>
      </w:r>
      <w:r>
        <w:t>、工作方案</w:t>
      </w:r>
    </w:p>
    <w:p w:rsidR="00BF0073" w:rsidRDefault="00AD07E0">
      <w:pPr>
        <w:ind w:firstLine="640"/>
      </w:pPr>
      <w:r>
        <w:rPr>
          <w:rFonts w:hint="eastAsia"/>
        </w:rPr>
        <w:t>七</w:t>
      </w:r>
      <w:r>
        <w:t>、比选申请人认为需要提交的其它资料</w:t>
      </w:r>
    </w:p>
    <w:p w:rsidR="00BF0073" w:rsidRDefault="00AD07E0">
      <w:pPr>
        <w:pStyle w:val="BodyText1I2"/>
        <w:snapToGrid w:val="0"/>
        <w:ind w:left="640" w:firstLine="560"/>
        <w:textAlignment w:val="baseline"/>
        <w:rPr>
          <w:rStyle w:val="NormalCharacter"/>
          <w:rFonts w:cs="Times New Roman"/>
          <w:b/>
          <w:bCs/>
          <w:color w:val="auto"/>
          <w:sz w:val="32"/>
          <w:szCs w:val="28"/>
        </w:rPr>
      </w:pPr>
      <w:r>
        <w:rPr>
          <w:rStyle w:val="NormalCharacter"/>
          <w:rFonts w:cs="Times New Roman"/>
          <w:color w:val="auto"/>
          <w:sz w:val="28"/>
          <w:szCs w:val="24"/>
        </w:rPr>
        <w:br w:type="page"/>
      </w:r>
    </w:p>
    <w:p w:rsidR="00BF0073" w:rsidRDefault="00AD07E0">
      <w:pPr>
        <w:pStyle w:val="af0"/>
      </w:pPr>
      <w:r>
        <w:lastRenderedPageBreak/>
        <w:t>一、比选申请函</w:t>
      </w:r>
    </w:p>
    <w:p w:rsidR="00BF0073" w:rsidRDefault="00BF0073">
      <w:pPr>
        <w:ind w:firstLine="640"/>
        <w:rPr>
          <w:rStyle w:val="NormalCharacter"/>
          <w:rFonts w:cs="Times New Roman"/>
          <w:bCs/>
          <w:szCs w:val="32"/>
        </w:rPr>
      </w:pPr>
    </w:p>
    <w:p w:rsidR="00BF0073" w:rsidRDefault="00BF0073">
      <w:pPr>
        <w:ind w:firstLine="640"/>
        <w:rPr>
          <w:rFonts w:cs="Times New Roman"/>
        </w:rPr>
      </w:pPr>
    </w:p>
    <w:p w:rsidR="00BF0073" w:rsidRDefault="00AD07E0">
      <w:pPr>
        <w:spacing w:line="360" w:lineRule="auto"/>
        <w:ind w:firstLine="640"/>
        <w:jc w:val="left"/>
        <w:rPr>
          <w:rFonts w:cs="Times New Roman"/>
          <w:bCs/>
          <w:szCs w:val="24"/>
        </w:rPr>
      </w:pPr>
      <w:r>
        <w:rPr>
          <w:rFonts w:cs="Times New Roman"/>
          <w:bCs/>
          <w:szCs w:val="24"/>
          <w:u w:val="single"/>
        </w:rPr>
        <w:t>（比选人名称）</w:t>
      </w:r>
      <w:r>
        <w:rPr>
          <w:rFonts w:cs="Times New Roman"/>
          <w:bCs/>
          <w:szCs w:val="24"/>
        </w:rPr>
        <w:t>：</w:t>
      </w:r>
    </w:p>
    <w:p w:rsidR="00BF0073" w:rsidRDefault="00AD07E0">
      <w:pPr>
        <w:pStyle w:val="a7"/>
        <w:spacing w:line="360" w:lineRule="auto"/>
        <w:ind w:firstLine="640"/>
        <w:rPr>
          <w:rFonts w:ascii="Times New Roman" w:hAnsi="Times New Roman" w:cs="Times New Roman"/>
        </w:rPr>
      </w:pPr>
      <w:r>
        <w:rPr>
          <w:rFonts w:ascii="Times New Roman" w:hAnsi="Times New Roman" w:cs="Times New Roman"/>
        </w:rPr>
        <w:t>1.</w:t>
      </w:r>
      <w:r>
        <w:rPr>
          <w:rFonts w:ascii="Times New Roman" w:hAnsi="Times New Roman" w:cs="Times New Roman"/>
        </w:rPr>
        <w:t>我方已仔细研究了</w:t>
      </w:r>
      <w:r>
        <w:rPr>
          <w:rFonts w:ascii="Times New Roman" w:hAnsi="Times New Roman" w:cs="Times New Roman"/>
          <w:u w:val="single"/>
        </w:rPr>
        <w:t>（项目名称）</w:t>
      </w:r>
      <w:r>
        <w:rPr>
          <w:rFonts w:ascii="Times New Roman" w:hAnsi="Times New Roman" w:cs="Times New Roman"/>
        </w:rPr>
        <w:t>比选文件</w:t>
      </w:r>
      <w:r>
        <w:rPr>
          <w:rFonts w:ascii="Times New Roman" w:hAnsi="Times New Roman" w:cs="Times New Roman"/>
          <w:bCs/>
        </w:rPr>
        <w:t>（含所有通知书）的</w:t>
      </w:r>
      <w:r>
        <w:rPr>
          <w:rFonts w:ascii="Times New Roman" w:hAnsi="Times New Roman" w:cs="Times New Roman"/>
        </w:rPr>
        <w:t>全部内容，在完全理解并严格遵守比选文件的各项规定和要求的前提下，自愿参加本项目比选，其中比选报价详见本项目比选报价函。</w:t>
      </w:r>
    </w:p>
    <w:p w:rsidR="00BF0073" w:rsidRDefault="00AD07E0">
      <w:pPr>
        <w:tabs>
          <w:tab w:val="left" w:pos="5220"/>
          <w:tab w:val="left" w:pos="5400"/>
          <w:tab w:val="left" w:pos="5580"/>
        </w:tabs>
        <w:spacing w:line="360" w:lineRule="auto"/>
        <w:ind w:firstLine="640"/>
        <w:rPr>
          <w:rFonts w:cs="Times New Roman"/>
          <w:szCs w:val="21"/>
        </w:rPr>
      </w:pPr>
      <w:r>
        <w:rPr>
          <w:rFonts w:cs="Times New Roman"/>
          <w:szCs w:val="21"/>
        </w:rPr>
        <w:t>2.</w:t>
      </w:r>
      <w:r>
        <w:rPr>
          <w:rFonts w:cs="Times New Roman"/>
          <w:szCs w:val="21"/>
        </w:rPr>
        <w:t>项目总负责人姓名：，职（执）业</w:t>
      </w:r>
      <w:r>
        <w:rPr>
          <w:rFonts w:cs="Times New Roman" w:hint="eastAsia"/>
          <w:szCs w:val="21"/>
        </w:rPr>
        <w:t>资质</w:t>
      </w:r>
      <w:r>
        <w:rPr>
          <w:rFonts w:cs="Times New Roman"/>
          <w:szCs w:val="21"/>
        </w:rPr>
        <w:t>名称：，证书</w:t>
      </w:r>
      <w:r>
        <w:rPr>
          <w:rFonts w:cs="Times New Roman" w:hint="eastAsia"/>
          <w:szCs w:val="21"/>
        </w:rPr>
        <w:t>（资质）</w:t>
      </w:r>
      <w:r>
        <w:rPr>
          <w:rFonts w:cs="Times New Roman"/>
          <w:szCs w:val="21"/>
        </w:rPr>
        <w:t>编号：。</w:t>
      </w:r>
    </w:p>
    <w:p w:rsidR="00BF0073" w:rsidRDefault="00AD07E0">
      <w:pPr>
        <w:spacing w:line="360" w:lineRule="auto"/>
        <w:ind w:firstLine="624"/>
        <w:rPr>
          <w:rFonts w:cs="Times New Roman"/>
          <w:spacing w:val="-4"/>
          <w:szCs w:val="21"/>
        </w:rPr>
      </w:pPr>
      <w:r>
        <w:rPr>
          <w:rFonts w:cs="Times New Roman"/>
          <w:spacing w:val="-4"/>
          <w:szCs w:val="21"/>
        </w:rPr>
        <w:t>3.</w:t>
      </w:r>
      <w:r>
        <w:rPr>
          <w:rFonts w:cs="Times New Roman"/>
          <w:spacing w:val="-4"/>
          <w:szCs w:val="21"/>
        </w:rPr>
        <w:t>如我方中选，我方承诺：</w:t>
      </w:r>
    </w:p>
    <w:p w:rsidR="00BF0073" w:rsidRDefault="00AD07E0">
      <w:pPr>
        <w:spacing w:line="360" w:lineRule="auto"/>
        <w:ind w:firstLine="624"/>
        <w:rPr>
          <w:rFonts w:cs="Times New Roman"/>
          <w:spacing w:val="-4"/>
          <w:szCs w:val="21"/>
        </w:rPr>
      </w:pPr>
      <w:r>
        <w:rPr>
          <w:rFonts w:cs="Times New Roman"/>
          <w:spacing w:val="-4"/>
          <w:szCs w:val="21"/>
        </w:rPr>
        <w:t>（</w:t>
      </w:r>
      <w:r>
        <w:rPr>
          <w:rFonts w:cs="Times New Roman"/>
          <w:spacing w:val="-4"/>
          <w:szCs w:val="21"/>
        </w:rPr>
        <w:t>1</w:t>
      </w:r>
      <w:r>
        <w:rPr>
          <w:rFonts w:cs="Times New Roman"/>
          <w:spacing w:val="-4"/>
          <w:szCs w:val="21"/>
        </w:rPr>
        <w:t>）在收到比选人中标通知后，我方将按照相关要求及时安排人员进场，完善相关合同手续。</w:t>
      </w:r>
    </w:p>
    <w:p w:rsidR="00BF0073" w:rsidRDefault="00AD07E0">
      <w:pPr>
        <w:spacing w:line="360" w:lineRule="auto"/>
        <w:ind w:firstLine="624"/>
        <w:rPr>
          <w:rFonts w:cs="Times New Roman"/>
          <w:spacing w:val="-4"/>
          <w:szCs w:val="21"/>
        </w:rPr>
      </w:pPr>
      <w:r>
        <w:rPr>
          <w:rFonts w:cs="Times New Roman"/>
          <w:spacing w:val="-4"/>
          <w:szCs w:val="21"/>
        </w:rPr>
        <w:t>（</w:t>
      </w:r>
      <w:r>
        <w:rPr>
          <w:rFonts w:cs="Times New Roman"/>
          <w:spacing w:val="-4"/>
          <w:szCs w:val="21"/>
        </w:rPr>
        <w:t>2</w:t>
      </w:r>
      <w:r>
        <w:rPr>
          <w:rFonts w:cs="Times New Roman"/>
          <w:spacing w:val="-4"/>
          <w:szCs w:val="21"/>
        </w:rPr>
        <w:t>）在合同约定的期限内服从比选人安排，完成并移交全部合同项目成果。</w:t>
      </w:r>
    </w:p>
    <w:p w:rsidR="00BF0073" w:rsidRDefault="00AD07E0">
      <w:pPr>
        <w:spacing w:line="360" w:lineRule="auto"/>
        <w:ind w:firstLine="624"/>
        <w:rPr>
          <w:rFonts w:cs="Times New Roman"/>
          <w:spacing w:val="-4"/>
          <w:szCs w:val="21"/>
        </w:rPr>
      </w:pPr>
      <w:r>
        <w:rPr>
          <w:rFonts w:cs="Times New Roman"/>
          <w:spacing w:val="-4"/>
          <w:szCs w:val="21"/>
        </w:rPr>
        <w:t>4.</w:t>
      </w:r>
      <w:r>
        <w:rPr>
          <w:rFonts w:cs="Times New Roman"/>
          <w:spacing w:val="-4"/>
          <w:szCs w:val="21"/>
        </w:rPr>
        <w:t>我方在此声明，所递交的比选申请文件及有关资料内容完整、真实和准确。</w:t>
      </w:r>
    </w:p>
    <w:p w:rsidR="00BF0073" w:rsidRDefault="00AD07E0">
      <w:pPr>
        <w:spacing w:line="360" w:lineRule="auto"/>
        <w:ind w:firstLine="624"/>
        <w:rPr>
          <w:rFonts w:cs="Times New Roman"/>
          <w:spacing w:val="-4"/>
          <w:szCs w:val="21"/>
        </w:rPr>
      </w:pPr>
      <w:r>
        <w:rPr>
          <w:rFonts w:cs="Times New Roman"/>
          <w:spacing w:val="-4"/>
          <w:szCs w:val="21"/>
        </w:rPr>
        <w:t>5.</w:t>
      </w:r>
      <w:r>
        <w:rPr>
          <w:rFonts w:cs="Times New Roman"/>
          <w:spacing w:val="-4"/>
          <w:szCs w:val="21"/>
        </w:rPr>
        <w:t>在合同协议书正式签署生效之前，本比选申请函连同你方的中选通知书将构成我们双方之间共同遵守的文件，对双方具有约束力。</w:t>
      </w:r>
    </w:p>
    <w:p w:rsidR="00BF0073" w:rsidRDefault="00AD07E0">
      <w:pPr>
        <w:spacing w:line="360" w:lineRule="auto"/>
        <w:ind w:firstLine="640"/>
        <w:rPr>
          <w:rFonts w:cs="Times New Roman"/>
          <w:spacing w:val="-4"/>
          <w:szCs w:val="21"/>
        </w:rPr>
      </w:pPr>
      <w:r>
        <w:rPr>
          <w:rFonts w:cs="Times New Roman"/>
          <w:szCs w:val="21"/>
        </w:rPr>
        <w:lastRenderedPageBreak/>
        <w:t>6.</w:t>
      </w:r>
      <w:r>
        <w:rPr>
          <w:rFonts w:cs="Times New Roman"/>
          <w:szCs w:val="21"/>
        </w:rPr>
        <w:t>我们理解，你单位不一定接受最低报价的比选申请文件或你单位接到的其他任何比选申请文件。同时也理解，你单位不负担我们的任何比选费用。</w:t>
      </w:r>
    </w:p>
    <w:p w:rsidR="00BF0073" w:rsidRDefault="00AD07E0">
      <w:pPr>
        <w:spacing w:line="432" w:lineRule="auto"/>
        <w:ind w:firstLine="640"/>
        <w:rPr>
          <w:rFonts w:cs="Times New Roman"/>
          <w:szCs w:val="21"/>
        </w:rPr>
      </w:pPr>
      <w:r>
        <w:rPr>
          <w:rFonts w:cs="Times New Roman"/>
          <w:szCs w:val="21"/>
        </w:rPr>
        <w:t>7</w:t>
      </w:r>
      <w:r>
        <w:rPr>
          <w:rFonts w:cs="Times New Roman"/>
          <w:szCs w:val="21"/>
          <w:u w:val="single"/>
        </w:rPr>
        <w:t>.</w:t>
      </w:r>
      <w:r>
        <w:rPr>
          <w:rFonts w:cs="Times New Roman"/>
          <w:szCs w:val="21"/>
        </w:rPr>
        <w:t>（其他补充说明）。</w:t>
      </w:r>
    </w:p>
    <w:p w:rsidR="00BF0073" w:rsidRDefault="00BF0073">
      <w:pPr>
        <w:spacing w:line="360" w:lineRule="auto"/>
        <w:ind w:firstLine="640"/>
        <w:rPr>
          <w:rFonts w:cs="Times New Roman"/>
          <w:szCs w:val="21"/>
        </w:rPr>
      </w:pPr>
    </w:p>
    <w:p w:rsidR="00BF0073" w:rsidRDefault="00BF0073">
      <w:pPr>
        <w:spacing w:line="360" w:lineRule="auto"/>
        <w:ind w:firstLine="640"/>
        <w:rPr>
          <w:rFonts w:cs="Times New Roman"/>
          <w:szCs w:val="21"/>
        </w:rPr>
      </w:pPr>
    </w:p>
    <w:p w:rsidR="00BF0073" w:rsidRDefault="00BF0073">
      <w:pPr>
        <w:pStyle w:val="20"/>
        <w:ind w:left="640" w:firstLine="480"/>
        <w:rPr>
          <w:rFonts w:cs="Times New Roman"/>
          <w:szCs w:val="21"/>
        </w:rPr>
      </w:pPr>
    </w:p>
    <w:p w:rsidR="00BF0073" w:rsidRDefault="00BF0073">
      <w:pPr>
        <w:ind w:firstLine="640"/>
        <w:rPr>
          <w:rFonts w:cs="Times New Roman"/>
        </w:rPr>
      </w:pPr>
    </w:p>
    <w:p w:rsidR="00BF0073" w:rsidRDefault="00AD07E0">
      <w:pPr>
        <w:tabs>
          <w:tab w:val="left" w:pos="5220"/>
          <w:tab w:val="left" w:pos="5400"/>
          <w:tab w:val="left" w:pos="5580"/>
        </w:tabs>
        <w:spacing w:line="360" w:lineRule="auto"/>
        <w:ind w:firstLine="640"/>
        <w:jc w:val="right"/>
        <w:rPr>
          <w:rFonts w:eastAsiaTheme="minorEastAsia" w:cs="Times New Roman"/>
          <w:szCs w:val="21"/>
        </w:rPr>
      </w:pPr>
      <w:r>
        <w:rPr>
          <w:rFonts w:cs="Times New Roman"/>
          <w:szCs w:val="21"/>
        </w:rPr>
        <w:t>比选申请人：</w:t>
      </w:r>
      <w:r>
        <w:rPr>
          <w:rFonts w:cs="Times New Roman"/>
          <w:szCs w:val="21"/>
          <w:u w:val="single"/>
        </w:rPr>
        <w:t>（全称）（盖单位章）</w:t>
      </w:r>
    </w:p>
    <w:p w:rsidR="00BF0073" w:rsidRDefault="00AD07E0">
      <w:pPr>
        <w:tabs>
          <w:tab w:val="left" w:pos="5220"/>
          <w:tab w:val="left" w:pos="5400"/>
          <w:tab w:val="left" w:pos="5580"/>
        </w:tabs>
        <w:spacing w:line="360" w:lineRule="auto"/>
        <w:ind w:firstLine="640"/>
        <w:jc w:val="right"/>
        <w:rPr>
          <w:rFonts w:cs="Times New Roman"/>
          <w:szCs w:val="21"/>
        </w:rPr>
      </w:pPr>
      <w:r>
        <w:rPr>
          <w:rFonts w:cs="Times New Roman"/>
          <w:szCs w:val="21"/>
        </w:rPr>
        <w:t>年</w:t>
      </w:r>
      <w:r>
        <w:rPr>
          <w:rFonts w:cs="Times New Roman"/>
          <w:szCs w:val="21"/>
        </w:rPr>
        <w:t xml:space="preserve">   </w:t>
      </w:r>
      <w:r>
        <w:rPr>
          <w:rFonts w:cs="Times New Roman"/>
          <w:szCs w:val="21"/>
        </w:rPr>
        <w:t>月</w:t>
      </w:r>
      <w:r>
        <w:rPr>
          <w:rFonts w:cs="Times New Roman"/>
          <w:szCs w:val="21"/>
        </w:rPr>
        <w:t xml:space="preserve">    </w:t>
      </w:r>
      <w:r>
        <w:rPr>
          <w:rFonts w:cs="Times New Roman"/>
          <w:szCs w:val="21"/>
        </w:rPr>
        <w:t>日</w:t>
      </w:r>
    </w:p>
    <w:p w:rsidR="00BF0073" w:rsidRDefault="00BF0073">
      <w:pPr>
        <w:tabs>
          <w:tab w:val="left" w:pos="5220"/>
          <w:tab w:val="left" w:pos="5400"/>
          <w:tab w:val="left" w:pos="5580"/>
        </w:tabs>
        <w:spacing w:line="360" w:lineRule="auto"/>
        <w:ind w:firstLine="641"/>
        <w:rPr>
          <w:rFonts w:cs="Times New Roman"/>
          <w:b/>
          <w:szCs w:val="21"/>
        </w:rPr>
      </w:pPr>
    </w:p>
    <w:p w:rsidR="00BF0073" w:rsidRDefault="00BF0073">
      <w:pPr>
        <w:pStyle w:val="Heading2"/>
        <w:snapToGrid w:val="0"/>
        <w:spacing w:before="0" w:after="0" w:line="240" w:lineRule="auto"/>
        <w:ind w:firstLine="640"/>
        <w:jc w:val="center"/>
        <w:rPr>
          <w:rStyle w:val="NormalCharacter"/>
          <w:rFonts w:ascii="Times New Roman" w:eastAsia="宋体" w:hAnsi="Times New Roman" w:cs="Times New Roman"/>
          <w:b w:val="0"/>
          <w:szCs w:val="32"/>
        </w:rPr>
      </w:pPr>
    </w:p>
    <w:p w:rsidR="00BF0073" w:rsidRDefault="00BF0073">
      <w:pPr>
        <w:ind w:firstLine="640"/>
        <w:rPr>
          <w:rStyle w:val="NormalCharacter"/>
          <w:rFonts w:cs="Times New Roman"/>
          <w:szCs w:val="32"/>
        </w:rPr>
      </w:pPr>
    </w:p>
    <w:p w:rsidR="00BF0073" w:rsidRDefault="00BF0073">
      <w:pPr>
        <w:pStyle w:val="20"/>
        <w:ind w:leftChars="0" w:left="0" w:firstLineChars="0" w:firstLine="0"/>
        <w:rPr>
          <w:rFonts w:cs="Times New Roman"/>
        </w:rPr>
      </w:pPr>
    </w:p>
    <w:p w:rsidR="00BF0073" w:rsidRDefault="00AD07E0">
      <w:pPr>
        <w:ind w:firstLine="640"/>
        <w:rPr>
          <w:rStyle w:val="NormalCharacter"/>
          <w:rFonts w:cs="Times New Roman"/>
          <w:b/>
          <w:szCs w:val="21"/>
        </w:rPr>
      </w:pPr>
      <w:r>
        <w:rPr>
          <w:rFonts w:cs="Times New Roman"/>
        </w:rPr>
        <w:br w:type="page"/>
      </w:r>
    </w:p>
    <w:p w:rsidR="00BF0073" w:rsidRDefault="00AD07E0">
      <w:pPr>
        <w:pStyle w:val="af0"/>
      </w:pPr>
      <w:r>
        <w:lastRenderedPageBreak/>
        <w:t>二、信誉承诺函</w:t>
      </w:r>
    </w:p>
    <w:p w:rsidR="00BF0073" w:rsidRDefault="00BF0073">
      <w:pPr>
        <w:snapToGrid w:val="0"/>
        <w:spacing w:line="360" w:lineRule="auto"/>
        <w:ind w:firstLine="640"/>
        <w:rPr>
          <w:rStyle w:val="NormalCharacter"/>
          <w:rFonts w:cs="Times New Roman"/>
          <w:szCs w:val="24"/>
        </w:rPr>
      </w:pPr>
    </w:p>
    <w:p w:rsidR="00BF0073" w:rsidRDefault="00AD07E0">
      <w:pPr>
        <w:spacing w:line="500" w:lineRule="exact"/>
        <w:ind w:firstLine="640"/>
        <w:rPr>
          <w:rFonts w:cs="Times New Roman"/>
          <w:szCs w:val="21"/>
        </w:rPr>
      </w:pPr>
      <w:r>
        <w:rPr>
          <w:rFonts w:cs="Times New Roman"/>
          <w:szCs w:val="21"/>
        </w:rPr>
        <w:t>致</w:t>
      </w:r>
      <w:r>
        <w:rPr>
          <w:rFonts w:cs="Times New Roman"/>
          <w:szCs w:val="21"/>
          <w:u w:val="single"/>
        </w:rPr>
        <w:t>（比选人名称）</w:t>
      </w:r>
      <w:r>
        <w:rPr>
          <w:rFonts w:cs="Times New Roman"/>
          <w:szCs w:val="21"/>
        </w:rPr>
        <w:t>：</w:t>
      </w:r>
    </w:p>
    <w:p w:rsidR="00BF0073" w:rsidRDefault="00AD07E0">
      <w:pPr>
        <w:spacing w:line="500" w:lineRule="exact"/>
        <w:ind w:firstLine="640"/>
        <w:rPr>
          <w:rFonts w:cs="Times New Roman"/>
          <w:szCs w:val="21"/>
        </w:rPr>
      </w:pPr>
      <w:r>
        <w:rPr>
          <w:rFonts w:cs="Times New Roman"/>
          <w:szCs w:val="21"/>
        </w:rPr>
        <w:t>我方承诺：</w:t>
      </w:r>
    </w:p>
    <w:p w:rsidR="00BF0073" w:rsidRDefault="00AD07E0">
      <w:pPr>
        <w:ind w:firstLine="640"/>
      </w:pPr>
      <w:r>
        <w:t>（</w:t>
      </w:r>
      <w:r>
        <w:t>1</w:t>
      </w:r>
      <w:r>
        <w:t>）在</w:t>
      </w:r>
      <w:r>
        <w:t>“</w:t>
      </w:r>
      <w:r>
        <w:t>国家企业信用信息公示系统</w:t>
      </w:r>
      <w:r>
        <w:t>”</w:t>
      </w:r>
      <w:r>
        <w:t>（</w:t>
      </w:r>
      <w:r>
        <w:t>http://www.gsxt.gov.cn</w:t>
      </w:r>
      <w:r>
        <w:t>）中未被列为严重违法失信企业；</w:t>
      </w:r>
    </w:p>
    <w:p w:rsidR="00BF0073" w:rsidRDefault="00AD07E0">
      <w:pPr>
        <w:spacing w:line="360" w:lineRule="auto"/>
        <w:ind w:firstLine="640"/>
        <w:rPr>
          <w:rFonts w:cs="Times New Roman"/>
          <w:szCs w:val="21"/>
        </w:rPr>
      </w:pPr>
      <w:r>
        <w:rPr>
          <w:rFonts w:cs="Times New Roman"/>
          <w:szCs w:val="21"/>
        </w:rPr>
        <w:t>（</w:t>
      </w:r>
      <w:r>
        <w:rPr>
          <w:rFonts w:cs="Times New Roman"/>
          <w:szCs w:val="21"/>
        </w:rPr>
        <w:t>2</w:t>
      </w:r>
      <w:r>
        <w:rPr>
          <w:rFonts w:cs="Times New Roman"/>
          <w:szCs w:val="21"/>
        </w:rPr>
        <w:t>）在</w:t>
      </w:r>
      <w:r>
        <w:rPr>
          <w:rFonts w:cs="Times New Roman"/>
          <w:szCs w:val="21"/>
        </w:rPr>
        <w:t>“</w:t>
      </w:r>
      <w:r>
        <w:rPr>
          <w:rFonts w:cs="Times New Roman"/>
          <w:szCs w:val="21"/>
        </w:rPr>
        <w:t>信用中国</w:t>
      </w:r>
      <w:r>
        <w:rPr>
          <w:rFonts w:cs="Times New Roman"/>
          <w:szCs w:val="21"/>
        </w:rPr>
        <w:t>”</w:t>
      </w:r>
      <w:r>
        <w:rPr>
          <w:rFonts w:cs="Times New Roman"/>
          <w:szCs w:val="21"/>
        </w:rPr>
        <w:t>网站（</w:t>
      </w:r>
      <w:bookmarkStart w:id="20" w:name="OLE_LINK2"/>
      <w:r>
        <w:rPr>
          <w:rFonts w:cs="Times New Roman"/>
          <w:szCs w:val="21"/>
        </w:rPr>
        <w:t>http://www.creditchina.gov.cn</w:t>
      </w:r>
      <w:bookmarkEnd w:id="20"/>
      <w:r>
        <w:rPr>
          <w:rFonts w:cs="Times New Roman"/>
          <w:szCs w:val="21"/>
        </w:rPr>
        <w:t>）中未被列为严重违法失信企业（通过</w:t>
      </w:r>
      <w:r>
        <w:rPr>
          <w:rFonts w:cs="Times New Roman"/>
          <w:szCs w:val="21"/>
        </w:rPr>
        <w:t>“</w:t>
      </w:r>
      <w:r>
        <w:rPr>
          <w:rFonts w:cs="Times New Roman"/>
          <w:szCs w:val="21"/>
        </w:rPr>
        <w:t>信用中国</w:t>
      </w:r>
      <w:r>
        <w:rPr>
          <w:rFonts w:cs="Times New Roman"/>
          <w:szCs w:val="21"/>
        </w:rPr>
        <w:t>”</w:t>
      </w:r>
      <w:r>
        <w:rPr>
          <w:rFonts w:cs="Times New Roman"/>
          <w:szCs w:val="21"/>
        </w:rPr>
        <w:t>查询</w:t>
      </w:r>
      <w:r>
        <w:rPr>
          <w:rFonts w:cs="Times New Roman"/>
          <w:szCs w:val="21"/>
        </w:rPr>
        <w:t>“</w:t>
      </w:r>
      <w:r>
        <w:rPr>
          <w:rFonts w:cs="Times New Roman"/>
          <w:szCs w:val="21"/>
        </w:rPr>
        <w:t>失信被执行人</w:t>
      </w:r>
      <w:r>
        <w:rPr>
          <w:rFonts w:cs="Times New Roman"/>
          <w:szCs w:val="21"/>
        </w:rPr>
        <w:t>”</w:t>
      </w:r>
      <w:r>
        <w:rPr>
          <w:rFonts w:cs="Times New Roman"/>
          <w:szCs w:val="21"/>
        </w:rPr>
        <w:t>链接</w:t>
      </w:r>
      <w:r>
        <w:rPr>
          <w:rFonts w:cs="Times New Roman"/>
          <w:szCs w:val="21"/>
        </w:rPr>
        <w:t>“</w:t>
      </w:r>
      <w:r>
        <w:rPr>
          <w:rFonts w:cs="Times New Roman"/>
          <w:szCs w:val="21"/>
        </w:rPr>
        <w:t>中国执行信息公开网（</w:t>
      </w:r>
      <w:r>
        <w:rPr>
          <w:rFonts w:cs="Times New Roman"/>
          <w:szCs w:val="21"/>
        </w:rPr>
        <w:t>http://zxgk.court.gov.cn/shixin/</w:t>
      </w:r>
      <w:r>
        <w:rPr>
          <w:rFonts w:cs="Times New Roman"/>
          <w:szCs w:val="21"/>
        </w:rPr>
        <w:t>）</w:t>
      </w:r>
      <w:r>
        <w:rPr>
          <w:rFonts w:cs="Times New Roman"/>
          <w:szCs w:val="21"/>
        </w:rPr>
        <w:t>”</w:t>
      </w:r>
      <w:r>
        <w:rPr>
          <w:rFonts w:cs="Times New Roman"/>
          <w:szCs w:val="21"/>
        </w:rPr>
        <w:t>的结果）。</w:t>
      </w:r>
    </w:p>
    <w:p w:rsidR="00BF0073" w:rsidRDefault="00AD07E0">
      <w:pPr>
        <w:spacing w:line="360" w:lineRule="auto"/>
        <w:ind w:firstLine="640"/>
        <w:rPr>
          <w:rFonts w:cs="Times New Roman"/>
          <w:szCs w:val="21"/>
        </w:rPr>
      </w:pPr>
      <w:r>
        <w:rPr>
          <w:rFonts w:cs="Times New Roman"/>
          <w:szCs w:val="21"/>
        </w:rPr>
        <w:t>上述内容如经比选人在比选截止日查询结果不符的，使得我方的资格条件不符合比</w:t>
      </w:r>
      <w:proofErr w:type="gramStart"/>
      <w:r>
        <w:rPr>
          <w:rFonts w:cs="Times New Roman"/>
          <w:szCs w:val="21"/>
        </w:rPr>
        <w:t>选文件</w:t>
      </w:r>
      <w:proofErr w:type="gramEnd"/>
      <w:r>
        <w:rPr>
          <w:rFonts w:cs="Times New Roman"/>
          <w:szCs w:val="21"/>
        </w:rPr>
        <w:t>规定的，评审委员会应否决我方比选申请。</w:t>
      </w:r>
    </w:p>
    <w:p w:rsidR="00BF0073" w:rsidRDefault="00AD07E0">
      <w:pPr>
        <w:numPr>
          <w:ilvl w:val="0"/>
          <w:numId w:val="3"/>
        </w:numPr>
        <w:ind w:firstLine="640"/>
      </w:pPr>
      <w:r>
        <w:t>我单位（比选申请人名称）（统一社会信用代码）、法定代表人（或合伙制企业负责人）（姓名）（身份证号）、项目负责人（姓名）（身份证号）在</w:t>
      </w:r>
      <w:r>
        <w:t>202</w:t>
      </w:r>
      <w:r>
        <w:rPr>
          <w:rFonts w:hint="eastAsia"/>
        </w:rPr>
        <w:t>3</w:t>
      </w:r>
      <w:r>
        <w:t>年</w:t>
      </w:r>
      <w:r>
        <w:t>1</w:t>
      </w:r>
      <w:r>
        <w:t>月</w:t>
      </w:r>
      <w:r>
        <w:t>1</w:t>
      </w:r>
      <w:r>
        <w:t>日至本项目比选截止日期前一天，没有被人民法院生效判决或裁定认定行贿犯罪（包括行贿罪、单位行贿罪、对单位行贿罪、介绍贿赂罪等）。若在中选合同签订之前发现我单位或法定代表人（或合伙制企业负责人）或项目负责人在上述期间存在犯行贿罪的，可取消我单位中选候选人或中选人资格。若在合同执行期间发现我单位或法</w:t>
      </w:r>
      <w:r>
        <w:lastRenderedPageBreak/>
        <w:t>定代表人（或合伙制企业负责人）或项目负责人在上述期间存在行贿犯罪的，可从合同款中扣除签约合同价的</w:t>
      </w:r>
      <w:r>
        <w:t>5%</w:t>
      </w:r>
      <w:r>
        <w:t>作为违约金。</w:t>
      </w:r>
    </w:p>
    <w:p w:rsidR="00BF0073" w:rsidRDefault="00AD07E0">
      <w:pPr>
        <w:numPr>
          <w:ilvl w:val="0"/>
          <w:numId w:val="3"/>
        </w:numPr>
        <w:ind w:firstLine="640"/>
      </w:pPr>
      <w:r>
        <w:t>近</w:t>
      </w:r>
      <w:r>
        <w:t>3</w:t>
      </w:r>
      <w:r>
        <w:t>年（自</w:t>
      </w:r>
      <w:r>
        <w:t>202</w:t>
      </w:r>
      <w:r>
        <w:rPr>
          <w:rFonts w:hint="eastAsia"/>
        </w:rPr>
        <w:t>3</w:t>
      </w:r>
      <w:r>
        <w:t>年</w:t>
      </w:r>
      <w:r>
        <w:t>1</w:t>
      </w:r>
      <w:r>
        <w:t>月</w:t>
      </w:r>
      <w:r>
        <w:t>1</w:t>
      </w:r>
      <w:r>
        <w:t>日起）未因重大执业质量等问题受到监管部门、行业协会的严重处罚或通报</w:t>
      </w:r>
      <w:r>
        <w:rPr>
          <w:rFonts w:hint="eastAsia"/>
        </w:rPr>
        <w:t>、</w:t>
      </w:r>
      <w:r>
        <w:t>通告</w:t>
      </w:r>
      <w:r>
        <w:rPr>
          <w:rFonts w:hint="eastAsia"/>
        </w:rPr>
        <w:t>。</w:t>
      </w:r>
    </w:p>
    <w:p w:rsidR="00BF0073" w:rsidRDefault="00AD07E0">
      <w:pPr>
        <w:numPr>
          <w:ilvl w:val="0"/>
          <w:numId w:val="3"/>
        </w:numPr>
        <w:ind w:firstLine="640"/>
      </w:pPr>
      <w:r>
        <w:t>近</w:t>
      </w:r>
      <w:r>
        <w:t>3</w:t>
      </w:r>
      <w:r>
        <w:t>年（自</w:t>
      </w:r>
      <w:r>
        <w:t>2023</w:t>
      </w:r>
      <w:r>
        <w:t>年</w:t>
      </w:r>
      <w:r>
        <w:t>1</w:t>
      </w:r>
      <w:r>
        <w:t>月</w:t>
      </w:r>
      <w:r>
        <w:t>1</w:t>
      </w:r>
      <w:r>
        <w:t>日起）提供的服务无分别接受利益相对方委托，就同一事项提供有利益冲突的中介服务的情形。</w:t>
      </w:r>
    </w:p>
    <w:p w:rsidR="00BF0073" w:rsidRDefault="00AD07E0">
      <w:pPr>
        <w:numPr>
          <w:ilvl w:val="0"/>
          <w:numId w:val="3"/>
        </w:numPr>
        <w:ind w:firstLine="640"/>
      </w:pPr>
      <w:r>
        <w:rPr>
          <w:rFonts w:cs="Times New Roman" w:hint="eastAsia"/>
          <w:szCs w:val="21"/>
        </w:rPr>
        <w:t>无其他</w:t>
      </w:r>
      <w:r>
        <w:t>出具虚假或重大失实的业务报告</w:t>
      </w:r>
      <w:r>
        <w:rPr>
          <w:rFonts w:hint="eastAsia"/>
        </w:rPr>
        <w:t>的行为。</w:t>
      </w:r>
    </w:p>
    <w:p w:rsidR="00BF0073" w:rsidRDefault="00AD07E0">
      <w:pPr>
        <w:ind w:firstLine="640"/>
        <w:rPr>
          <w:rFonts w:cs="Times New Roman"/>
          <w:szCs w:val="21"/>
        </w:rPr>
      </w:pPr>
      <w:r>
        <w:rPr>
          <w:rFonts w:cs="Times New Roman" w:hint="eastAsia"/>
          <w:szCs w:val="21"/>
        </w:rPr>
        <w:t>（</w:t>
      </w:r>
      <w:r>
        <w:rPr>
          <w:rFonts w:cs="Times New Roman" w:hint="eastAsia"/>
          <w:szCs w:val="21"/>
        </w:rPr>
        <w:t>7</w:t>
      </w:r>
      <w:r>
        <w:rPr>
          <w:rFonts w:cs="Times New Roman" w:hint="eastAsia"/>
          <w:szCs w:val="21"/>
        </w:rPr>
        <w:t>）无其他弄虚作假、恶意串通、营私舞弊等严重</w:t>
      </w:r>
      <w:proofErr w:type="gramStart"/>
      <w:r>
        <w:rPr>
          <w:rFonts w:cs="Times New Roman" w:hint="eastAsia"/>
          <w:szCs w:val="21"/>
        </w:rPr>
        <w:t>不</w:t>
      </w:r>
      <w:proofErr w:type="gramEnd"/>
      <w:r>
        <w:rPr>
          <w:rFonts w:cs="Times New Roman" w:hint="eastAsia"/>
          <w:szCs w:val="21"/>
        </w:rPr>
        <w:t>诚信行为。</w:t>
      </w:r>
    </w:p>
    <w:p w:rsidR="00BF0073" w:rsidRDefault="00BF0073">
      <w:pPr>
        <w:pStyle w:val="aa"/>
        <w:ind w:firstLine="360"/>
      </w:pPr>
    </w:p>
    <w:p w:rsidR="00BF0073" w:rsidRDefault="00AD07E0">
      <w:pPr>
        <w:spacing w:line="500" w:lineRule="exact"/>
        <w:ind w:firstLine="640"/>
        <w:jc w:val="right"/>
        <w:rPr>
          <w:rFonts w:cs="Times New Roman"/>
          <w:szCs w:val="21"/>
        </w:rPr>
      </w:pPr>
      <w:r>
        <w:rPr>
          <w:rFonts w:cs="Times New Roman"/>
          <w:szCs w:val="21"/>
        </w:rPr>
        <w:t>比选申请人：</w:t>
      </w:r>
      <w:r>
        <w:rPr>
          <w:rFonts w:cs="Times New Roman"/>
          <w:szCs w:val="21"/>
          <w:u w:val="single"/>
        </w:rPr>
        <w:t xml:space="preserve">               </w:t>
      </w:r>
      <w:r>
        <w:rPr>
          <w:rFonts w:cs="Times New Roman"/>
          <w:szCs w:val="21"/>
        </w:rPr>
        <w:t>（盖单位章）</w:t>
      </w:r>
    </w:p>
    <w:p w:rsidR="00BF0073" w:rsidRDefault="00AD07E0">
      <w:pPr>
        <w:spacing w:line="500" w:lineRule="exact"/>
        <w:ind w:firstLine="640"/>
        <w:jc w:val="right"/>
        <w:rPr>
          <w:rFonts w:cs="Times New Roman"/>
          <w:szCs w:val="21"/>
          <w:u w:val="single"/>
        </w:rPr>
      </w:pPr>
      <w:r>
        <w:rPr>
          <w:rFonts w:cs="Times New Roman"/>
          <w:szCs w:val="21"/>
        </w:rPr>
        <w:t>日期：</w:t>
      </w:r>
      <w:r>
        <w:rPr>
          <w:rFonts w:cs="Times New Roman"/>
          <w:szCs w:val="21"/>
        </w:rPr>
        <w:t xml:space="preserve">       </w:t>
      </w:r>
      <w:r>
        <w:rPr>
          <w:rFonts w:cs="Times New Roman"/>
          <w:szCs w:val="21"/>
        </w:rPr>
        <w:t>年</w:t>
      </w:r>
      <w:r>
        <w:rPr>
          <w:rFonts w:cs="Times New Roman"/>
          <w:szCs w:val="21"/>
        </w:rPr>
        <w:t xml:space="preserve">   </w:t>
      </w:r>
      <w:r>
        <w:rPr>
          <w:rFonts w:cs="Times New Roman"/>
          <w:szCs w:val="21"/>
        </w:rPr>
        <w:t>月</w:t>
      </w:r>
      <w:r>
        <w:rPr>
          <w:rFonts w:cs="Times New Roman"/>
          <w:szCs w:val="21"/>
        </w:rPr>
        <w:t xml:space="preserve">   </w:t>
      </w:r>
      <w:r>
        <w:rPr>
          <w:rFonts w:cs="Times New Roman"/>
          <w:szCs w:val="21"/>
        </w:rPr>
        <w:t>日</w:t>
      </w:r>
    </w:p>
    <w:p w:rsidR="00BF0073" w:rsidRDefault="00BF0073">
      <w:pPr>
        <w:spacing w:line="500" w:lineRule="exact"/>
        <w:ind w:firstLine="640"/>
        <w:rPr>
          <w:rFonts w:cs="Times New Roman"/>
          <w:szCs w:val="21"/>
        </w:rPr>
      </w:pPr>
    </w:p>
    <w:p w:rsidR="00BF0073" w:rsidRDefault="00AD07E0">
      <w:pPr>
        <w:ind w:firstLine="640"/>
        <w:rPr>
          <w:rFonts w:cs="Times New Roman"/>
        </w:rPr>
      </w:pPr>
      <w:r>
        <w:rPr>
          <w:rFonts w:cs="Times New Roman"/>
        </w:rPr>
        <w:br w:type="page"/>
      </w:r>
    </w:p>
    <w:p w:rsidR="00BF0073" w:rsidRDefault="00AD07E0">
      <w:pPr>
        <w:pStyle w:val="af0"/>
      </w:pPr>
      <w:r>
        <w:lastRenderedPageBreak/>
        <w:t>三、报价函</w:t>
      </w:r>
    </w:p>
    <w:p w:rsidR="00BF0073" w:rsidRDefault="00BF0073">
      <w:pPr>
        <w:ind w:firstLine="641"/>
        <w:rPr>
          <w:rStyle w:val="NormalCharacter"/>
          <w:rFonts w:cs="Times New Roman"/>
          <w:b/>
          <w:bCs/>
          <w:szCs w:val="32"/>
        </w:rPr>
      </w:pPr>
    </w:p>
    <w:p w:rsidR="00BF0073" w:rsidRDefault="00AD07E0">
      <w:pPr>
        <w:spacing w:line="480" w:lineRule="auto"/>
        <w:ind w:firstLine="641"/>
        <w:jc w:val="left"/>
        <w:rPr>
          <w:rFonts w:cs="Times New Roman"/>
          <w:b/>
          <w:szCs w:val="24"/>
          <w:u w:val="single"/>
        </w:rPr>
      </w:pPr>
      <w:r>
        <w:rPr>
          <w:rFonts w:cs="Times New Roman"/>
          <w:b/>
          <w:szCs w:val="24"/>
          <w:u w:val="single"/>
        </w:rPr>
        <w:t>（比选人名称）：</w:t>
      </w:r>
    </w:p>
    <w:p w:rsidR="00BF0073" w:rsidRDefault="00AD07E0">
      <w:pPr>
        <w:spacing w:line="480" w:lineRule="auto"/>
        <w:ind w:firstLine="640"/>
        <w:rPr>
          <w:rFonts w:cs="Times New Roman"/>
          <w:szCs w:val="21"/>
        </w:rPr>
      </w:pPr>
      <w:r>
        <w:rPr>
          <w:rFonts w:cs="Times New Roman"/>
          <w:szCs w:val="21"/>
        </w:rPr>
        <w:t>在仔细研究了</w:t>
      </w:r>
      <w:r>
        <w:rPr>
          <w:rFonts w:cs="Times New Roman"/>
          <w:szCs w:val="21"/>
          <w:u w:val="single"/>
        </w:rPr>
        <w:t>（项目名称）</w:t>
      </w:r>
      <w:r>
        <w:rPr>
          <w:rFonts w:cs="Times New Roman"/>
          <w:szCs w:val="21"/>
        </w:rPr>
        <w:t>比选文件（含通知书等补充资料）和考察了项目基本情况</w:t>
      </w:r>
      <w:r>
        <w:rPr>
          <w:rFonts w:cs="Times New Roman"/>
          <w:spacing w:val="-12"/>
          <w:szCs w:val="21"/>
        </w:rPr>
        <w:t>后，</w:t>
      </w:r>
      <w:r>
        <w:rPr>
          <w:rFonts w:cs="Times New Roman"/>
          <w:szCs w:val="21"/>
        </w:rPr>
        <w:t>我们愿意以人民币大写</w:t>
      </w:r>
      <w:r w:rsidR="008304DA">
        <w:rPr>
          <w:rFonts w:cs="Times New Roman"/>
          <w:szCs w:val="21"/>
          <w:u w:val="single"/>
        </w:rPr>
        <w:t xml:space="preserve">          </w:t>
      </w:r>
      <w:r>
        <w:rPr>
          <w:rFonts w:cs="Times New Roman"/>
          <w:szCs w:val="21"/>
        </w:rPr>
        <w:t>元（小写￥</w:t>
      </w:r>
      <w:r w:rsidR="008304DA">
        <w:rPr>
          <w:rFonts w:cs="Times New Roman" w:hint="eastAsia"/>
          <w:szCs w:val="21"/>
          <w:u w:val="single"/>
        </w:rPr>
        <w:t xml:space="preserve"> </w:t>
      </w:r>
      <w:r w:rsidR="008304DA">
        <w:rPr>
          <w:rFonts w:cs="Times New Roman"/>
          <w:szCs w:val="21"/>
          <w:u w:val="single"/>
        </w:rPr>
        <w:t xml:space="preserve">            </w:t>
      </w:r>
      <w:r>
        <w:rPr>
          <w:rFonts w:cs="Times New Roman"/>
          <w:szCs w:val="21"/>
        </w:rPr>
        <w:t>元）作为本项目的比选报价，按合同约定实施和完成本项目所有工作内容。</w:t>
      </w:r>
    </w:p>
    <w:p w:rsidR="00BF0073" w:rsidRDefault="00BF0073">
      <w:pPr>
        <w:spacing w:line="480" w:lineRule="auto"/>
        <w:ind w:firstLine="640"/>
        <w:rPr>
          <w:rFonts w:cs="Times New Roman"/>
          <w:szCs w:val="21"/>
        </w:rPr>
      </w:pPr>
    </w:p>
    <w:p w:rsidR="00BF0073" w:rsidRDefault="00AD07E0">
      <w:pPr>
        <w:spacing w:line="480" w:lineRule="auto"/>
        <w:ind w:firstLine="640"/>
        <w:jc w:val="right"/>
        <w:rPr>
          <w:rFonts w:cs="Times New Roman"/>
          <w:szCs w:val="21"/>
          <w:u w:val="single"/>
        </w:rPr>
      </w:pPr>
      <w:r>
        <w:rPr>
          <w:rFonts w:cs="Times New Roman"/>
          <w:szCs w:val="21"/>
        </w:rPr>
        <w:t>比选申请人：</w:t>
      </w:r>
      <w:r>
        <w:rPr>
          <w:rFonts w:cs="Times New Roman"/>
          <w:szCs w:val="21"/>
        </w:rPr>
        <w:t xml:space="preserve">   </w:t>
      </w:r>
      <w:r>
        <w:rPr>
          <w:rFonts w:cs="Times New Roman"/>
          <w:szCs w:val="21"/>
          <w:u w:val="single"/>
        </w:rPr>
        <w:t xml:space="preserve">             </w:t>
      </w:r>
      <w:r>
        <w:rPr>
          <w:rFonts w:cs="Times New Roman"/>
          <w:szCs w:val="21"/>
          <w:u w:val="single"/>
        </w:rPr>
        <w:t>（全称）</w:t>
      </w:r>
      <w:r>
        <w:rPr>
          <w:rFonts w:cs="Times New Roman"/>
          <w:szCs w:val="21"/>
        </w:rPr>
        <w:t>（盖单位公章）</w:t>
      </w:r>
    </w:p>
    <w:p w:rsidR="00BF0073" w:rsidRDefault="00AD07E0">
      <w:pPr>
        <w:spacing w:line="480" w:lineRule="auto"/>
        <w:ind w:firstLine="640"/>
        <w:jc w:val="right"/>
        <w:rPr>
          <w:rFonts w:cs="Times New Roman"/>
          <w:szCs w:val="21"/>
        </w:rPr>
      </w:pPr>
      <w:r>
        <w:rPr>
          <w:rFonts w:cs="Times New Roman"/>
          <w:szCs w:val="21"/>
        </w:rPr>
        <w:t>年</w:t>
      </w:r>
      <w:r>
        <w:rPr>
          <w:rFonts w:cs="Times New Roman"/>
          <w:szCs w:val="21"/>
        </w:rPr>
        <w:t xml:space="preserve">   </w:t>
      </w:r>
      <w:r>
        <w:rPr>
          <w:rFonts w:cs="Times New Roman"/>
          <w:szCs w:val="21"/>
        </w:rPr>
        <w:t>月</w:t>
      </w:r>
      <w:r>
        <w:rPr>
          <w:rFonts w:cs="Times New Roman"/>
          <w:szCs w:val="21"/>
        </w:rPr>
        <w:t xml:space="preserve">   </w:t>
      </w:r>
      <w:r>
        <w:rPr>
          <w:rFonts w:cs="Times New Roman"/>
          <w:szCs w:val="21"/>
        </w:rPr>
        <w:t>日</w:t>
      </w:r>
    </w:p>
    <w:p w:rsidR="00BF0073" w:rsidRDefault="00BF0073">
      <w:pPr>
        <w:snapToGrid w:val="0"/>
        <w:ind w:firstLineChars="0" w:firstLine="0"/>
        <w:rPr>
          <w:rStyle w:val="NormalCharacter"/>
          <w:rFonts w:cs="Times New Roman"/>
          <w:szCs w:val="21"/>
        </w:rPr>
      </w:pPr>
    </w:p>
    <w:p w:rsidR="00BF0073" w:rsidRDefault="00AD07E0">
      <w:pPr>
        <w:spacing w:line="240" w:lineRule="auto"/>
        <w:ind w:firstLine="440"/>
        <w:rPr>
          <w:rFonts w:cs="Times New Roman"/>
          <w:sz w:val="22"/>
          <w:szCs w:val="18"/>
        </w:rPr>
      </w:pPr>
      <w:bookmarkStart w:id="21" w:name="_Toc462922352"/>
      <w:r>
        <w:rPr>
          <w:rFonts w:cs="Times New Roman"/>
          <w:sz w:val="22"/>
          <w:szCs w:val="18"/>
        </w:rPr>
        <w:t>注：</w:t>
      </w:r>
      <w:bookmarkEnd w:id="21"/>
    </w:p>
    <w:p w:rsidR="00BF0073" w:rsidRDefault="00AD07E0">
      <w:pPr>
        <w:spacing w:line="240" w:lineRule="auto"/>
        <w:ind w:firstLine="440"/>
        <w:rPr>
          <w:rFonts w:cs="Times New Roman"/>
          <w:sz w:val="22"/>
          <w:szCs w:val="18"/>
        </w:rPr>
      </w:pPr>
      <w:r>
        <w:rPr>
          <w:rFonts w:cs="Times New Roman"/>
          <w:sz w:val="22"/>
          <w:szCs w:val="18"/>
        </w:rPr>
        <w:t>1.</w:t>
      </w:r>
      <w:r>
        <w:rPr>
          <w:rFonts w:cs="Times New Roman"/>
          <w:sz w:val="22"/>
          <w:szCs w:val="18"/>
        </w:rPr>
        <w:t>比选申请人报价时应认真阅读本</w:t>
      </w:r>
      <w:r>
        <w:rPr>
          <w:rFonts w:cs="Times New Roman" w:hint="eastAsia"/>
          <w:sz w:val="22"/>
          <w:szCs w:val="18"/>
        </w:rPr>
        <w:t>比选</w:t>
      </w:r>
      <w:r>
        <w:rPr>
          <w:rFonts w:cs="Times New Roman"/>
          <w:sz w:val="22"/>
          <w:szCs w:val="18"/>
        </w:rPr>
        <w:t>文件（含补遗书、通知等资料），在全面理解比选文件工作内容和充分了解比选人企业情况的基础上，结合比选申请人的实际，合理慎重报价。</w:t>
      </w:r>
    </w:p>
    <w:p w:rsidR="00BF0073" w:rsidRDefault="00AD07E0">
      <w:pPr>
        <w:spacing w:line="240" w:lineRule="auto"/>
        <w:ind w:firstLine="440"/>
        <w:rPr>
          <w:rFonts w:cs="Times New Roman"/>
          <w:sz w:val="22"/>
          <w:szCs w:val="18"/>
        </w:rPr>
      </w:pPr>
      <w:r>
        <w:rPr>
          <w:rFonts w:cs="Times New Roman"/>
          <w:sz w:val="22"/>
          <w:szCs w:val="18"/>
        </w:rPr>
        <w:t>2.</w:t>
      </w:r>
      <w:r>
        <w:rPr>
          <w:rFonts w:cs="Times New Roman"/>
          <w:sz w:val="22"/>
          <w:szCs w:val="18"/>
        </w:rPr>
        <w:t>比选申请人的比选报价，为完成本咨询项目活动全过程一切费用的含税包干总价，包括但不限于：专题研究（含专项技术研究，如果有）、后续服务费、协调、各种会议的会务费用以及咨询、利润、税金、保险等与此有关的一切费用。</w:t>
      </w:r>
    </w:p>
    <w:p w:rsidR="00BF0073" w:rsidRDefault="00AD07E0">
      <w:pPr>
        <w:spacing w:line="240" w:lineRule="auto"/>
        <w:ind w:firstLine="440"/>
        <w:rPr>
          <w:rFonts w:cs="Times New Roman"/>
          <w:sz w:val="22"/>
          <w:szCs w:val="18"/>
        </w:rPr>
      </w:pPr>
      <w:r>
        <w:rPr>
          <w:rFonts w:cs="Times New Roman"/>
          <w:sz w:val="22"/>
          <w:szCs w:val="18"/>
          <w:lang w:val="zh-CN"/>
        </w:rPr>
        <w:t>3.</w:t>
      </w:r>
      <w:r>
        <w:rPr>
          <w:rFonts w:cs="Times New Roman"/>
          <w:sz w:val="22"/>
          <w:szCs w:val="18"/>
        </w:rPr>
        <w:t>在比选申请人本部工作期间，由比选人安排工作场所，</w:t>
      </w:r>
      <w:proofErr w:type="gramStart"/>
      <w:r>
        <w:rPr>
          <w:rFonts w:cs="Times New Roman"/>
          <w:sz w:val="22"/>
          <w:szCs w:val="18"/>
        </w:rPr>
        <w:t>若需至比选人</w:t>
      </w:r>
      <w:proofErr w:type="gramEnd"/>
      <w:r>
        <w:rPr>
          <w:rFonts w:cs="Times New Roman"/>
          <w:sz w:val="22"/>
          <w:szCs w:val="18"/>
        </w:rPr>
        <w:t>所属公司进行现场考察调研，交通、食宿、出差补贴等所有费用均包含在比选申请人报价内。</w:t>
      </w:r>
    </w:p>
    <w:p w:rsidR="00BF0073" w:rsidRDefault="00BF0073">
      <w:pPr>
        <w:ind w:firstLine="640"/>
        <w:rPr>
          <w:rFonts w:cs="Times New Roman"/>
        </w:rPr>
      </w:pPr>
    </w:p>
    <w:p w:rsidR="00BF0073" w:rsidRDefault="00AD07E0">
      <w:pPr>
        <w:pStyle w:val="af0"/>
      </w:pPr>
      <w:r>
        <w:lastRenderedPageBreak/>
        <w:t>四、比选申请人基本情况表</w:t>
      </w:r>
    </w:p>
    <w:tbl>
      <w:tblPr>
        <w:tblW w:w="9063"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29"/>
        <w:gridCol w:w="1343"/>
        <w:gridCol w:w="1906"/>
        <w:gridCol w:w="1422"/>
        <w:gridCol w:w="1863"/>
      </w:tblGrid>
      <w:tr w:rsidR="00BF0073">
        <w:trPr>
          <w:trHeight w:val="549"/>
          <w:jc w:val="center"/>
        </w:trPr>
        <w:tc>
          <w:tcPr>
            <w:tcW w:w="2529" w:type="dxa"/>
            <w:tcBorders>
              <w:top w:val="single" w:sz="12" w:space="0" w:color="000000"/>
              <w:left w:val="single" w:sz="12" w:space="0" w:color="000000"/>
              <w:bottom w:val="single" w:sz="4"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sz w:val="24"/>
                <w:szCs w:val="24"/>
              </w:rPr>
              <w:t>比选申请人名称</w:t>
            </w:r>
          </w:p>
        </w:tc>
        <w:tc>
          <w:tcPr>
            <w:tcW w:w="6534" w:type="dxa"/>
            <w:gridSpan w:val="4"/>
            <w:tcBorders>
              <w:top w:val="single" w:sz="12" w:space="0" w:color="000000"/>
              <w:left w:val="single" w:sz="4" w:space="0" w:color="000000"/>
              <w:bottom w:val="single" w:sz="4" w:space="0" w:color="000000"/>
              <w:right w:val="single" w:sz="12" w:space="0" w:color="000000"/>
            </w:tcBorders>
            <w:vAlign w:val="center"/>
          </w:tcPr>
          <w:p w:rsidR="00BF0073" w:rsidRDefault="00BF0073">
            <w:pPr>
              <w:pStyle w:val="UserStyle61"/>
              <w:snapToGrid w:val="0"/>
              <w:spacing w:line="240" w:lineRule="auto"/>
              <w:ind w:firstLineChars="0" w:firstLine="0"/>
              <w:textAlignment w:val="baseline"/>
              <w:rPr>
                <w:rStyle w:val="NormalCharacter"/>
                <w:rFonts w:ascii="Times New Roman" w:hAnsi="Times New Roman" w:cs="Times New Roman"/>
                <w:b w:val="0"/>
                <w:sz w:val="24"/>
                <w:szCs w:val="24"/>
              </w:rPr>
            </w:pPr>
          </w:p>
        </w:tc>
      </w:tr>
      <w:tr w:rsidR="00BF0073">
        <w:trPr>
          <w:trHeight w:val="556"/>
          <w:jc w:val="center"/>
        </w:trPr>
        <w:tc>
          <w:tcPr>
            <w:tcW w:w="2529"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sz w:val="24"/>
                <w:szCs w:val="24"/>
              </w:rPr>
              <w:t>注册地址</w:t>
            </w:r>
          </w:p>
        </w:tc>
        <w:tc>
          <w:tcPr>
            <w:tcW w:w="3249" w:type="dxa"/>
            <w:gridSpan w:val="2"/>
            <w:tcBorders>
              <w:top w:val="single" w:sz="4" w:space="0" w:color="000000"/>
              <w:left w:val="single" w:sz="4" w:space="0" w:color="000000"/>
              <w:bottom w:val="single" w:sz="4" w:space="0" w:color="000000"/>
              <w:right w:val="single" w:sz="4" w:space="0" w:color="000000"/>
            </w:tcBorders>
            <w:vAlign w:val="center"/>
          </w:tcPr>
          <w:p w:rsidR="00BF0073" w:rsidRDefault="00BF0073">
            <w:pPr>
              <w:pStyle w:val="UserStyle61"/>
              <w:snapToGrid w:val="0"/>
              <w:spacing w:line="240" w:lineRule="auto"/>
              <w:ind w:firstLineChars="0" w:firstLine="0"/>
              <w:textAlignment w:val="baseline"/>
              <w:rPr>
                <w:rStyle w:val="NormalCharacter"/>
                <w:rFonts w:ascii="Times New Roman" w:hAnsi="Times New Roman" w:cs="Times New Roman"/>
                <w:b w:val="0"/>
                <w:sz w:val="24"/>
                <w:szCs w:val="24"/>
              </w:rPr>
            </w:pPr>
          </w:p>
        </w:tc>
        <w:tc>
          <w:tcPr>
            <w:tcW w:w="1422" w:type="dxa"/>
            <w:tcBorders>
              <w:top w:val="single" w:sz="4" w:space="0" w:color="000000"/>
              <w:left w:val="single" w:sz="4" w:space="0" w:color="000000"/>
              <w:bottom w:val="single" w:sz="4"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sz w:val="24"/>
                <w:szCs w:val="24"/>
              </w:rPr>
              <w:t>邮政编码</w:t>
            </w:r>
          </w:p>
        </w:tc>
        <w:tc>
          <w:tcPr>
            <w:tcW w:w="1863" w:type="dxa"/>
            <w:tcBorders>
              <w:top w:val="single" w:sz="4" w:space="0" w:color="000000"/>
              <w:left w:val="single" w:sz="4" w:space="0" w:color="000000"/>
              <w:bottom w:val="single" w:sz="4" w:space="0" w:color="000000"/>
              <w:right w:val="single" w:sz="12" w:space="0" w:color="000000"/>
            </w:tcBorders>
            <w:vAlign w:val="center"/>
          </w:tcPr>
          <w:p w:rsidR="00BF0073" w:rsidRDefault="00BF0073">
            <w:pPr>
              <w:pStyle w:val="UserStyle61"/>
              <w:snapToGrid w:val="0"/>
              <w:spacing w:line="240" w:lineRule="auto"/>
              <w:ind w:firstLineChars="0" w:firstLine="0"/>
              <w:textAlignment w:val="baseline"/>
              <w:rPr>
                <w:rStyle w:val="NormalCharacter"/>
                <w:rFonts w:ascii="Times New Roman" w:hAnsi="Times New Roman" w:cs="Times New Roman"/>
                <w:b w:val="0"/>
                <w:sz w:val="24"/>
                <w:szCs w:val="24"/>
              </w:rPr>
            </w:pPr>
          </w:p>
        </w:tc>
      </w:tr>
      <w:tr w:rsidR="00BF0073">
        <w:trPr>
          <w:trHeight w:val="562"/>
          <w:jc w:val="center"/>
        </w:trPr>
        <w:tc>
          <w:tcPr>
            <w:tcW w:w="2529" w:type="dxa"/>
            <w:vMerge w:val="restart"/>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sz w:val="24"/>
                <w:szCs w:val="24"/>
              </w:rPr>
              <w:t>联系方式</w:t>
            </w:r>
          </w:p>
        </w:tc>
        <w:tc>
          <w:tcPr>
            <w:tcW w:w="1343" w:type="dxa"/>
            <w:tcBorders>
              <w:top w:val="single" w:sz="4" w:space="0" w:color="000000"/>
              <w:left w:val="single" w:sz="4" w:space="0" w:color="000000"/>
              <w:bottom w:val="single" w:sz="4"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sz w:val="24"/>
                <w:szCs w:val="24"/>
              </w:rPr>
              <w:t>联系人</w:t>
            </w:r>
          </w:p>
        </w:tc>
        <w:tc>
          <w:tcPr>
            <w:tcW w:w="1906" w:type="dxa"/>
            <w:tcBorders>
              <w:top w:val="single" w:sz="4" w:space="0" w:color="000000"/>
              <w:left w:val="single" w:sz="4" w:space="0" w:color="000000"/>
              <w:bottom w:val="single" w:sz="4" w:space="0" w:color="000000"/>
              <w:right w:val="single" w:sz="4" w:space="0" w:color="000000"/>
            </w:tcBorders>
            <w:vAlign w:val="center"/>
          </w:tcPr>
          <w:p w:rsidR="00BF0073" w:rsidRDefault="00BF0073">
            <w:pPr>
              <w:pStyle w:val="UserStyle61"/>
              <w:snapToGrid w:val="0"/>
              <w:spacing w:line="240" w:lineRule="auto"/>
              <w:ind w:firstLineChars="0" w:firstLine="0"/>
              <w:textAlignment w:val="baseline"/>
              <w:rPr>
                <w:rStyle w:val="NormalCharacter"/>
                <w:rFonts w:ascii="Times New Roman" w:hAnsi="Times New Roman" w:cs="Times New Roman"/>
                <w:b w:val="0"/>
                <w:sz w:val="24"/>
                <w:szCs w:val="24"/>
              </w:rPr>
            </w:pPr>
          </w:p>
        </w:tc>
        <w:tc>
          <w:tcPr>
            <w:tcW w:w="1422" w:type="dxa"/>
            <w:tcBorders>
              <w:top w:val="single" w:sz="4" w:space="0" w:color="000000"/>
              <w:left w:val="single" w:sz="4" w:space="0" w:color="000000"/>
              <w:bottom w:val="single" w:sz="4"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sz w:val="24"/>
                <w:szCs w:val="24"/>
              </w:rPr>
              <w:t>电话</w:t>
            </w:r>
          </w:p>
        </w:tc>
        <w:tc>
          <w:tcPr>
            <w:tcW w:w="1863" w:type="dxa"/>
            <w:tcBorders>
              <w:top w:val="single" w:sz="4" w:space="0" w:color="000000"/>
              <w:left w:val="single" w:sz="4" w:space="0" w:color="000000"/>
              <w:bottom w:val="single" w:sz="4" w:space="0" w:color="000000"/>
              <w:right w:val="single" w:sz="12" w:space="0" w:color="000000"/>
            </w:tcBorders>
            <w:vAlign w:val="center"/>
          </w:tcPr>
          <w:p w:rsidR="00BF0073" w:rsidRDefault="00BF0073">
            <w:pPr>
              <w:pStyle w:val="UserStyle61"/>
              <w:snapToGrid w:val="0"/>
              <w:spacing w:line="240" w:lineRule="auto"/>
              <w:ind w:firstLineChars="0" w:firstLine="0"/>
              <w:textAlignment w:val="baseline"/>
              <w:rPr>
                <w:rStyle w:val="NormalCharacter"/>
                <w:rFonts w:ascii="Times New Roman" w:hAnsi="Times New Roman" w:cs="Times New Roman"/>
                <w:b w:val="0"/>
                <w:sz w:val="24"/>
                <w:szCs w:val="24"/>
              </w:rPr>
            </w:pPr>
          </w:p>
        </w:tc>
      </w:tr>
      <w:tr w:rsidR="00BF0073">
        <w:trPr>
          <w:trHeight w:val="542"/>
          <w:jc w:val="center"/>
        </w:trPr>
        <w:tc>
          <w:tcPr>
            <w:tcW w:w="2529" w:type="dxa"/>
            <w:vMerge/>
            <w:tcBorders>
              <w:top w:val="single" w:sz="4" w:space="0" w:color="000000"/>
              <w:left w:val="single" w:sz="12" w:space="0" w:color="000000"/>
              <w:bottom w:val="single" w:sz="4" w:space="0" w:color="000000"/>
              <w:right w:val="single" w:sz="4" w:space="0" w:color="000000"/>
            </w:tcBorders>
            <w:vAlign w:val="center"/>
          </w:tcPr>
          <w:p w:rsidR="00BF0073" w:rsidRDefault="00BF0073">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p>
        </w:tc>
        <w:tc>
          <w:tcPr>
            <w:tcW w:w="1343" w:type="dxa"/>
            <w:tcBorders>
              <w:top w:val="single" w:sz="4" w:space="0" w:color="000000"/>
              <w:left w:val="single" w:sz="4" w:space="0" w:color="000000"/>
              <w:bottom w:val="single" w:sz="4"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sz w:val="24"/>
                <w:szCs w:val="24"/>
              </w:rPr>
              <w:t>传真</w:t>
            </w:r>
          </w:p>
        </w:tc>
        <w:tc>
          <w:tcPr>
            <w:tcW w:w="1906" w:type="dxa"/>
            <w:tcBorders>
              <w:top w:val="single" w:sz="4" w:space="0" w:color="000000"/>
              <w:left w:val="single" w:sz="4" w:space="0" w:color="000000"/>
              <w:bottom w:val="single" w:sz="4" w:space="0" w:color="000000"/>
              <w:right w:val="single" w:sz="4" w:space="0" w:color="000000"/>
            </w:tcBorders>
            <w:vAlign w:val="center"/>
          </w:tcPr>
          <w:p w:rsidR="00BF0073" w:rsidRDefault="00BF0073">
            <w:pPr>
              <w:pStyle w:val="UserStyle61"/>
              <w:snapToGrid w:val="0"/>
              <w:spacing w:line="240" w:lineRule="auto"/>
              <w:ind w:firstLineChars="0" w:firstLine="0"/>
              <w:textAlignment w:val="baseline"/>
              <w:rPr>
                <w:rStyle w:val="NormalCharacter"/>
                <w:rFonts w:ascii="Times New Roman" w:hAnsi="Times New Roman" w:cs="Times New Roman"/>
                <w:b w:val="0"/>
                <w:sz w:val="24"/>
                <w:szCs w:val="24"/>
              </w:rPr>
            </w:pPr>
          </w:p>
        </w:tc>
        <w:tc>
          <w:tcPr>
            <w:tcW w:w="1422" w:type="dxa"/>
            <w:tcBorders>
              <w:top w:val="single" w:sz="4" w:space="0" w:color="000000"/>
              <w:left w:val="single" w:sz="4" w:space="0" w:color="000000"/>
              <w:bottom w:val="single" w:sz="4"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sz w:val="24"/>
                <w:szCs w:val="24"/>
              </w:rPr>
              <w:t>电子邮件</w:t>
            </w:r>
          </w:p>
        </w:tc>
        <w:tc>
          <w:tcPr>
            <w:tcW w:w="1863" w:type="dxa"/>
            <w:tcBorders>
              <w:top w:val="single" w:sz="4" w:space="0" w:color="000000"/>
              <w:left w:val="single" w:sz="4" w:space="0" w:color="000000"/>
              <w:bottom w:val="single" w:sz="4" w:space="0" w:color="000000"/>
              <w:right w:val="single" w:sz="12" w:space="0" w:color="000000"/>
            </w:tcBorders>
            <w:vAlign w:val="center"/>
          </w:tcPr>
          <w:p w:rsidR="00BF0073" w:rsidRDefault="00BF0073">
            <w:pPr>
              <w:pStyle w:val="UserStyle61"/>
              <w:snapToGrid w:val="0"/>
              <w:spacing w:line="240" w:lineRule="auto"/>
              <w:ind w:firstLineChars="0" w:firstLine="0"/>
              <w:textAlignment w:val="baseline"/>
              <w:rPr>
                <w:rStyle w:val="NormalCharacter"/>
                <w:rFonts w:ascii="Times New Roman" w:hAnsi="Times New Roman" w:cs="Times New Roman"/>
                <w:b w:val="0"/>
                <w:sz w:val="24"/>
                <w:szCs w:val="24"/>
              </w:rPr>
            </w:pPr>
          </w:p>
        </w:tc>
      </w:tr>
      <w:tr w:rsidR="00BF0073">
        <w:trPr>
          <w:trHeight w:val="485"/>
          <w:jc w:val="center"/>
        </w:trPr>
        <w:tc>
          <w:tcPr>
            <w:tcW w:w="2529"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bCs/>
                <w:sz w:val="24"/>
                <w:szCs w:val="24"/>
              </w:rPr>
              <w:t>法定代表人（或合伙制企业负责人）姓名</w:t>
            </w:r>
          </w:p>
        </w:tc>
        <w:tc>
          <w:tcPr>
            <w:tcW w:w="6534" w:type="dxa"/>
            <w:gridSpan w:val="4"/>
            <w:tcBorders>
              <w:top w:val="single" w:sz="4" w:space="0" w:color="000000"/>
              <w:left w:val="single" w:sz="4" w:space="0" w:color="000000"/>
              <w:bottom w:val="single" w:sz="4" w:space="0" w:color="000000"/>
              <w:right w:val="single" w:sz="12" w:space="0" w:color="000000"/>
            </w:tcBorders>
            <w:vAlign w:val="center"/>
          </w:tcPr>
          <w:p w:rsidR="00BF0073" w:rsidRDefault="00BF0073">
            <w:pPr>
              <w:pStyle w:val="UserStyle61"/>
              <w:snapToGrid w:val="0"/>
              <w:spacing w:line="240" w:lineRule="auto"/>
              <w:ind w:firstLineChars="0" w:firstLine="0"/>
              <w:textAlignment w:val="baseline"/>
              <w:rPr>
                <w:rStyle w:val="NormalCharacter"/>
                <w:rFonts w:ascii="Times New Roman" w:hAnsi="Times New Roman" w:cs="Times New Roman"/>
                <w:b w:val="0"/>
                <w:sz w:val="24"/>
                <w:szCs w:val="24"/>
              </w:rPr>
            </w:pPr>
          </w:p>
        </w:tc>
      </w:tr>
      <w:tr w:rsidR="00BF0073">
        <w:trPr>
          <w:trHeight w:val="508"/>
          <w:jc w:val="center"/>
        </w:trPr>
        <w:tc>
          <w:tcPr>
            <w:tcW w:w="2529"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sz w:val="24"/>
                <w:szCs w:val="24"/>
              </w:rPr>
              <w:t>营业执照</w:t>
            </w:r>
            <w:r>
              <w:rPr>
                <w:rStyle w:val="NormalCharacter"/>
                <w:rFonts w:ascii="Times New Roman" w:hAnsi="Times New Roman" w:cs="Times New Roman" w:hint="eastAsia"/>
                <w:b w:val="0"/>
                <w:sz w:val="24"/>
                <w:szCs w:val="24"/>
              </w:rPr>
              <w:t>/</w:t>
            </w:r>
            <w:r>
              <w:rPr>
                <w:rStyle w:val="NormalCharacter"/>
                <w:rFonts w:ascii="Times New Roman" w:hAnsi="Times New Roman" w:cs="Times New Roman" w:hint="eastAsia"/>
                <w:b w:val="0"/>
                <w:sz w:val="24"/>
                <w:szCs w:val="24"/>
              </w:rPr>
              <w:t>执业许可证</w:t>
            </w:r>
            <w:r>
              <w:rPr>
                <w:rStyle w:val="NormalCharacter"/>
                <w:rFonts w:ascii="Times New Roman" w:hAnsi="Times New Roman" w:cs="Times New Roman"/>
                <w:b w:val="0"/>
                <w:sz w:val="24"/>
                <w:szCs w:val="24"/>
              </w:rPr>
              <w:t>编号</w:t>
            </w:r>
          </w:p>
        </w:tc>
        <w:tc>
          <w:tcPr>
            <w:tcW w:w="6534" w:type="dxa"/>
            <w:gridSpan w:val="4"/>
            <w:tcBorders>
              <w:top w:val="single" w:sz="4" w:space="0" w:color="000000"/>
              <w:left w:val="single" w:sz="4" w:space="0" w:color="000000"/>
              <w:bottom w:val="single" w:sz="4" w:space="0" w:color="000000"/>
              <w:right w:val="single" w:sz="12" w:space="0" w:color="000000"/>
            </w:tcBorders>
            <w:vAlign w:val="center"/>
          </w:tcPr>
          <w:p w:rsidR="00BF0073" w:rsidRDefault="00BF0073">
            <w:pPr>
              <w:pStyle w:val="UserStyle61"/>
              <w:snapToGrid w:val="0"/>
              <w:spacing w:line="240" w:lineRule="auto"/>
              <w:ind w:firstLineChars="0" w:firstLine="0"/>
              <w:textAlignment w:val="baseline"/>
              <w:rPr>
                <w:rStyle w:val="NormalCharacter"/>
                <w:rFonts w:ascii="Times New Roman" w:hAnsi="Times New Roman" w:cs="Times New Roman"/>
                <w:b w:val="0"/>
                <w:sz w:val="24"/>
                <w:szCs w:val="24"/>
              </w:rPr>
            </w:pPr>
          </w:p>
        </w:tc>
      </w:tr>
      <w:tr w:rsidR="00BF0073">
        <w:trPr>
          <w:trHeight w:val="417"/>
          <w:jc w:val="center"/>
        </w:trPr>
        <w:tc>
          <w:tcPr>
            <w:tcW w:w="2529"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sz w:val="24"/>
                <w:szCs w:val="24"/>
              </w:rPr>
              <w:t>注册资本</w:t>
            </w:r>
          </w:p>
        </w:tc>
        <w:tc>
          <w:tcPr>
            <w:tcW w:w="6534" w:type="dxa"/>
            <w:gridSpan w:val="4"/>
            <w:tcBorders>
              <w:top w:val="single" w:sz="4" w:space="0" w:color="000000"/>
              <w:left w:val="single" w:sz="4" w:space="0" w:color="000000"/>
              <w:bottom w:val="single" w:sz="4" w:space="0" w:color="000000"/>
              <w:right w:val="single" w:sz="12" w:space="0" w:color="000000"/>
            </w:tcBorders>
            <w:vAlign w:val="center"/>
          </w:tcPr>
          <w:p w:rsidR="00BF0073" w:rsidRDefault="00BF0073">
            <w:pPr>
              <w:pStyle w:val="UserStyle61"/>
              <w:snapToGrid w:val="0"/>
              <w:spacing w:line="240" w:lineRule="auto"/>
              <w:ind w:firstLineChars="0" w:firstLine="0"/>
              <w:textAlignment w:val="baseline"/>
              <w:rPr>
                <w:rStyle w:val="NormalCharacter"/>
                <w:rFonts w:ascii="Times New Roman" w:hAnsi="Times New Roman" w:cs="Times New Roman"/>
                <w:b w:val="0"/>
                <w:sz w:val="24"/>
                <w:szCs w:val="24"/>
              </w:rPr>
            </w:pPr>
          </w:p>
        </w:tc>
      </w:tr>
      <w:tr w:rsidR="00BF0073">
        <w:trPr>
          <w:trHeight w:val="423"/>
          <w:jc w:val="center"/>
        </w:trPr>
        <w:tc>
          <w:tcPr>
            <w:tcW w:w="2529"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sz w:val="24"/>
                <w:szCs w:val="24"/>
              </w:rPr>
              <w:t>成立日期</w:t>
            </w:r>
          </w:p>
        </w:tc>
        <w:tc>
          <w:tcPr>
            <w:tcW w:w="6534" w:type="dxa"/>
            <w:gridSpan w:val="4"/>
            <w:tcBorders>
              <w:top w:val="single" w:sz="4" w:space="0" w:color="000000"/>
              <w:left w:val="single" w:sz="4" w:space="0" w:color="000000"/>
              <w:bottom w:val="single" w:sz="4" w:space="0" w:color="000000"/>
              <w:right w:val="single" w:sz="12" w:space="0" w:color="000000"/>
            </w:tcBorders>
            <w:vAlign w:val="center"/>
          </w:tcPr>
          <w:p w:rsidR="00BF0073" w:rsidRDefault="00BF0073">
            <w:pPr>
              <w:pStyle w:val="UserStyle61"/>
              <w:snapToGrid w:val="0"/>
              <w:spacing w:line="240" w:lineRule="auto"/>
              <w:ind w:firstLineChars="0" w:firstLine="0"/>
              <w:textAlignment w:val="baseline"/>
              <w:rPr>
                <w:rStyle w:val="NormalCharacter"/>
                <w:rFonts w:ascii="Times New Roman" w:hAnsi="Times New Roman" w:cs="Times New Roman"/>
                <w:b w:val="0"/>
                <w:sz w:val="24"/>
                <w:szCs w:val="24"/>
              </w:rPr>
            </w:pPr>
          </w:p>
        </w:tc>
      </w:tr>
      <w:tr w:rsidR="00BF0073">
        <w:trPr>
          <w:trHeight w:val="1414"/>
          <w:jc w:val="center"/>
        </w:trPr>
        <w:tc>
          <w:tcPr>
            <w:tcW w:w="2529" w:type="dxa"/>
            <w:tcBorders>
              <w:top w:val="single" w:sz="4" w:space="0" w:color="000000"/>
              <w:left w:val="single" w:sz="12" w:space="0" w:color="000000"/>
              <w:bottom w:val="single" w:sz="4"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sz w:val="24"/>
                <w:szCs w:val="24"/>
              </w:rPr>
              <w:t>经营范围</w:t>
            </w:r>
          </w:p>
        </w:tc>
        <w:tc>
          <w:tcPr>
            <w:tcW w:w="6534" w:type="dxa"/>
            <w:gridSpan w:val="4"/>
            <w:tcBorders>
              <w:top w:val="single" w:sz="4" w:space="0" w:color="000000"/>
              <w:left w:val="single" w:sz="4" w:space="0" w:color="000000"/>
              <w:bottom w:val="single" w:sz="4" w:space="0" w:color="000000"/>
              <w:right w:val="single" w:sz="12" w:space="0" w:color="000000"/>
            </w:tcBorders>
            <w:vAlign w:val="center"/>
          </w:tcPr>
          <w:p w:rsidR="00BF0073" w:rsidRDefault="00BF0073">
            <w:pPr>
              <w:pStyle w:val="UserStyle61"/>
              <w:snapToGrid w:val="0"/>
              <w:spacing w:line="240" w:lineRule="auto"/>
              <w:ind w:firstLineChars="0" w:firstLine="0"/>
              <w:textAlignment w:val="baseline"/>
              <w:rPr>
                <w:rStyle w:val="NormalCharacter"/>
                <w:rFonts w:ascii="Times New Roman" w:hAnsi="Times New Roman" w:cs="Times New Roman"/>
                <w:b w:val="0"/>
                <w:sz w:val="24"/>
                <w:szCs w:val="24"/>
              </w:rPr>
            </w:pPr>
          </w:p>
        </w:tc>
      </w:tr>
      <w:tr w:rsidR="00BF0073">
        <w:trPr>
          <w:trHeight w:val="1426"/>
          <w:jc w:val="center"/>
        </w:trPr>
        <w:tc>
          <w:tcPr>
            <w:tcW w:w="2529" w:type="dxa"/>
            <w:tcBorders>
              <w:top w:val="single" w:sz="4" w:space="0" w:color="000000"/>
              <w:left w:val="single" w:sz="12" w:space="0" w:color="000000"/>
              <w:bottom w:val="single" w:sz="12" w:space="0" w:color="000000"/>
              <w:right w:val="single" w:sz="4" w:space="0" w:color="000000"/>
            </w:tcBorders>
            <w:vAlign w:val="center"/>
          </w:tcPr>
          <w:p w:rsidR="00BF0073" w:rsidRDefault="00AD07E0">
            <w:pPr>
              <w:pStyle w:val="UserStyle61"/>
              <w:snapToGrid w:val="0"/>
              <w:spacing w:line="240" w:lineRule="auto"/>
              <w:ind w:firstLineChars="0" w:firstLine="0"/>
              <w:jc w:val="center"/>
              <w:textAlignment w:val="baseline"/>
              <w:rPr>
                <w:rStyle w:val="NormalCharacter"/>
                <w:rFonts w:ascii="Times New Roman" w:hAnsi="Times New Roman" w:cs="Times New Roman"/>
                <w:b w:val="0"/>
                <w:sz w:val="24"/>
                <w:szCs w:val="24"/>
              </w:rPr>
            </w:pPr>
            <w:r>
              <w:rPr>
                <w:rStyle w:val="NormalCharacter"/>
                <w:rFonts w:ascii="Times New Roman" w:hAnsi="Times New Roman" w:cs="Times New Roman"/>
                <w:b w:val="0"/>
                <w:sz w:val="24"/>
                <w:szCs w:val="24"/>
              </w:rPr>
              <w:t>备注</w:t>
            </w:r>
          </w:p>
        </w:tc>
        <w:tc>
          <w:tcPr>
            <w:tcW w:w="6534" w:type="dxa"/>
            <w:gridSpan w:val="4"/>
            <w:tcBorders>
              <w:top w:val="single" w:sz="4" w:space="0" w:color="000000"/>
              <w:left w:val="single" w:sz="4" w:space="0" w:color="000000"/>
              <w:bottom w:val="single" w:sz="12" w:space="0" w:color="000000"/>
              <w:right w:val="single" w:sz="12" w:space="0" w:color="000000"/>
            </w:tcBorders>
            <w:vAlign w:val="center"/>
          </w:tcPr>
          <w:p w:rsidR="00BF0073" w:rsidRDefault="00BF0073">
            <w:pPr>
              <w:pStyle w:val="UserStyle61"/>
              <w:snapToGrid w:val="0"/>
              <w:spacing w:line="240" w:lineRule="auto"/>
              <w:ind w:firstLineChars="0" w:firstLine="0"/>
              <w:textAlignment w:val="baseline"/>
              <w:rPr>
                <w:rStyle w:val="NormalCharacter"/>
                <w:rFonts w:ascii="Times New Roman" w:hAnsi="Times New Roman" w:cs="Times New Roman"/>
                <w:b w:val="0"/>
                <w:sz w:val="24"/>
                <w:szCs w:val="24"/>
              </w:rPr>
            </w:pPr>
          </w:p>
        </w:tc>
      </w:tr>
    </w:tbl>
    <w:p w:rsidR="00BF0073" w:rsidRDefault="00BF0073">
      <w:pPr>
        <w:tabs>
          <w:tab w:val="left" w:pos="5220"/>
          <w:tab w:val="left" w:pos="5400"/>
          <w:tab w:val="left" w:pos="5580"/>
        </w:tabs>
        <w:snapToGrid w:val="0"/>
        <w:spacing w:line="360" w:lineRule="auto"/>
        <w:ind w:firstLine="360"/>
        <w:rPr>
          <w:rStyle w:val="NormalCharacter"/>
          <w:rFonts w:cs="Times New Roman"/>
          <w:b/>
          <w:sz w:val="18"/>
          <w:szCs w:val="18"/>
        </w:rPr>
      </w:pPr>
    </w:p>
    <w:p w:rsidR="00BF0073" w:rsidRDefault="00AD07E0">
      <w:pPr>
        <w:snapToGrid w:val="0"/>
        <w:spacing w:line="240" w:lineRule="auto"/>
        <w:ind w:firstLine="400"/>
        <w:rPr>
          <w:rStyle w:val="NormalCharacter"/>
          <w:rFonts w:cs="Times New Roman"/>
          <w:sz w:val="20"/>
        </w:rPr>
      </w:pPr>
      <w:r>
        <w:rPr>
          <w:rStyle w:val="NormalCharacter"/>
          <w:rFonts w:cs="Times New Roman"/>
          <w:sz w:val="20"/>
        </w:rPr>
        <w:t>注：</w:t>
      </w:r>
    </w:p>
    <w:p w:rsidR="00BF0073" w:rsidRDefault="00AD07E0">
      <w:pPr>
        <w:snapToGrid w:val="0"/>
        <w:spacing w:line="240" w:lineRule="auto"/>
        <w:ind w:firstLine="400"/>
        <w:rPr>
          <w:rStyle w:val="NormalCharacter"/>
          <w:rFonts w:cs="Times New Roman"/>
          <w:sz w:val="20"/>
        </w:rPr>
      </w:pPr>
      <w:r>
        <w:rPr>
          <w:rStyle w:val="NormalCharacter"/>
          <w:rFonts w:cs="Times New Roman"/>
          <w:sz w:val="20"/>
        </w:rPr>
        <w:t>1.</w:t>
      </w:r>
      <w:r>
        <w:rPr>
          <w:rStyle w:val="NormalCharacter"/>
          <w:rFonts w:cs="Times New Roman"/>
          <w:sz w:val="20"/>
        </w:rPr>
        <w:t>在本表后应附比选申请人有效的营业执照副本</w:t>
      </w:r>
      <w:r>
        <w:rPr>
          <w:rStyle w:val="NormalCharacter"/>
          <w:rFonts w:cs="Times New Roman"/>
          <w:sz w:val="20"/>
        </w:rPr>
        <w:t>/</w:t>
      </w:r>
      <w:r>
        <w:rPr>
          <w:rStyle w:val="NormalCharacter"/>
          <w:rFonts w:cs="Times New Roman"/>
          <w:sz w:val="20"/>
        </w:rPr>
        <w:t>执业证书复印件并加盖单</w:t>
      </w:r>
      <w:r>
        <w:rPr>
          <w:rStyle w:val="NormalCharacter"/>
          <w:rFonts w:cs="Times New Roman" w:hint="eastAsia"/>
          <w:sz w:val="20"/>
        </w:rPr>
        <w:t>位公</w:t>
      </w:r>
      <w:r>
        <w:rPr>
          <w:rStyle w:val="NormalCharacter"/>
          <w:rFonts w:cs="Times New Roman"/>
          <w:sz w:val="20"/>
        </w:rPr>
        <w:t>章（黑白或彩色）；</w:t>
      </w:r>
    </w:p>
    <w:p w:rsidR="00BF0073" w:rsidRDefault="00AD07E0">
      <w:pPr>
        <w:snapToGrid w:val="0"/>
        <w:spacing w:line="240" w:lineRule="auto"/>
        <w:ind w:firstLine="400"/>
        <w:rPr>
          <w:rStyle w:val="NormalCharacter"/>
          <w:rFonts w:cs="Times New Roman"/>
          <w:sz w:val="20"/>
        </w:rPr>
      </w:pPr>
      <w:r>
        <w:rPr>
          <w:rStyle w:val="NormalCharacter"/>
          <w:rFonts w:cs="Times New Roman"/>
          <w:sz w:val="20"/>
        </w:rPr>
        <w:t>2.</w:t>
      </w:r>
      <w:r>
        <w:rPr>
          <w:rStyle w:val="NormalCharacter"/>
          <w:rFonts w:cs="Times New Roman"/>
          <w:sz w:val="20"/>
        </w:rPr>
        <w:t>所附的证明材料不完整的，视为无效。</w:t>
      </w:r>
    </w:p>
    <w:p w:rsidR="00BF0073" w:rsidRDefault="00AD07E0">
      <w:pPr>
        <w:tabs>
          <w:tab w:val="left" w:pos="5220"/>
          <w:tab w:val="left" w:pos="5400"/>
          <w:tab w:val="left" w:pos="5580"/>
        </w:tabs>
        <w:snapToGrid w:val="0"/>
        <w:spacing w:before="120" w:line="360" w:lineRule="auto"/>
        <w:ind w:firstLine="640"/>
        <w:jc w:val="center"/>
        <w:rPr>
          <w:rStyle w:val="NormalCharacter"/>
          <w:rFonts w:cs="Times New Roman"/>
          <w:szCs w:val="21"/>
        </w:rPr>
      </w:pPr>
      <w:r>
        <w:rPr>
          <w:rStyle w:val="NormalCharacter"/>
          <w:rFonts w:cs="Times New Roman"/>
          <w:szCs w:val="21"/>
        </w:rPr>
        <w:br w:type="page"/>
      </w:r>
    </w:p>
    <w:p w:rsidR="00BF0073" w:rsidRDefault="00AD07E0">
      <w:pPr>
        <w:pStyle w:val="af0"/>
        <w:numPr>
          <w:ilvl w:val="0"/>
          <w:numId w:val="4"/>
        </w:numPr>
      </w:pPr>
      <w:r>
        <w:lastRenderedPageBreak/>
        <w:t>资格证明材料</w:t>
      </w:r>
    </w:p>
    <w:p w:rsidR="00BF0073" w:rsidRDefault="00BF0073">
      <w:pPr>
        <w:pStyle w:val="af0"/>
        <w:jc w:val="both"/>
      </w:pPr>
    </w:p>
    <w:p w:rsidR="00BF0073" w:rsidRDefault="00AD07E0">
      <w:pPr>
        <w:spacing w:line="480" w:lineRule="exact"/>
        <w:ind w:firstLineChars="0" w:firstLine="0"/>
        <w:jc w:val="center"/>
        <w:rPr>
          <w:rFonts w:ascii="楷体_GB2312" w:eastAsia="楷体_GB2312" w:hAnsi="楷体_GB2312" w:cs="楷体_GB2312"/>
          <w:szCs w:val="32"/>
        </w:rPr>
      </w:pPr>
      <w:r>
        <w:rPr>
          <w:rFonts w:ascii="楷体_GB2312" w:eastAsia="楷体_GB2312" w:hAnsi="楷体_GB2312" w:cs="楷体_GB2312" w:hint="eastAsia"/>
          <w:szCs w:val="32"/>
        </w:rPr>
        <w:t>(</w:t>
      </w:r>
      <w:proofErr w:type="gramStart"/>
      <w:r>
        <w:rPr>
          <w:rFonts w:ascii="楷体_GB2312" w:eastAsia="楷体_GB2312" w:hAnsi="楷体_GB2312" w:cs="楷体_GB2312" w:hint="eastAsia"/>
          <w:szCs w:val="32"/>
        </w:rPr>
        <w:t>一</w:t>
      </w:r>
      <w:proofErr w:type="gramEnd"/>
      <w:r>
        <w:rPr>
          <w:rFonts w:ascii="楷体_GB2312" w:eastAsia="楷体_GB2312" w:hAnsi="楷体_GB2312" w:cs="楷体_GB2312" w:hint="eastAsia"/>
          <w:szCs w:val="32"/>
        </w:rPr>
        <w:t>)比选申请人拟派服务团队情况表</w:t>
      </w:r>
    </w:p>
    <w:p w:rsidR="00BF0073" w:rsidRDefault="00BF0073">
      <w:pPr>
        <w:spacing w:line="360" w:lineRule="auto"/>
        <w:ind w:firstLine="640"/>
        <w:rPr>
          <w:rFonts w:eastAsia="仿宋"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
        <w:gridCol w:w="1306"/>
        <w:gridCol w:w="2686"/>
        <w:gridCol w:w="1684"/>
        <w:gridCol w:w="1657"/>
      </w:tblGrid>
      <w:tr w:rsidR="00BF0073" w:rsidTr="006E6B03">
        <w:trPr>
          <w:cantSplit/>
          <w:trHeight w:val="503"/>
          <w:jc w:val="center"/>
        </w:trPr>
        <w:tc>
          <w:tcPr>
            <w:tcW w:w="850" w:type="pct"/>
            <w:vMerge w:val="restart"/>
            <w:vAlign w:val="center"/>
          </w:tcPr>
          <w:p w:rsidR="00BF0073" w:rsidRDefault="00AD07E0">
            <w:pPr>
              <w:spacing w:line="360" w:lineRule="auto"/>
              <w:ind w:firstLineChars="0" w:firstLine="0"/>
              <w:jc w:val="center"/>
              <w:rPr>
                <w:rFonts w:eastAsia="仿宋" w:cs="Times New Roman"/>
                <w:bCs/>
              </w:rPr>
            </w:pPr>
            <w:r>
              <w:rPr>
                <w:rFonts w:eastAsia="仿宋" w:cs="Times New Roman"/>
                <w:bCs/>
              </w:rPr>
              <w:t>姓名</w:t>
            </w:r>
          </w:p>
        </w:tc>
        <w:tc>
          <w:tcPr>
            <w:tcW w:w="739" w:type="pct"/>
            <w:vMerge w:val="restart"/>
            <w:vAlign w:val="center"/>
          </w:tcPr>
          <w:p w:rsidR="00BF0073" w:rsidRDefault="00AD07E0">
            <w:pPr>
              <w:spacing w:line="360" w:lineRule="auto"/>
              <w:ind w:firstLineChars="0" w:firstLine="0"/>
              <w:jc w:val="center"/>
              <w:rPr>
                <w:rFonts w:eastAsia="仿宋" w:cs="Times New Roman"/>
                <w:bCs/>
              </w:rPr>
            </w:pPr>
            <w:r>
              <w:rPr>
                <w:rFonts w:eastAsia="仿宋" w:cs="Times New Roman"/>
                <w:bCs/>
              </w:rPr>
              <w:t>职务</w:t>
            </w:r>
          </w:p>
        </w:tc>
        <w:tc>
          <w:tcPr>
            <w:tcW w:w="1520" w:type="pct"/>
            <w:vMerge w:val="restart"/>
            <w:vAlign w:val="center"/>
          </w:tcPr>
          <w:p w:rsidR="00BF0073" w:rsidRDefault="00AD07E0">
            <w:pPr>
              <w:spacing w:line="360" w:lineRule="auto"/>
              <w:ind w:firstLineChars="0" w:firstLine="0"/>
              <w:jc w:val="center"/>
              <w:rPr>
                <w:rFonts w:eastAsia="仿宋" w:cs="Times New Roman"/>
                <w:bCs/>
              </w:rPr>
            </w:pPr>
            <w:r>
              <w:rPr>
                <w:rFonts w:eastAsia="仿宋" w:cs="Times New Roman"/>
                <w:bCs/>
              </w:rPr>
              <w:t>常住地（区、县）</w:t>
            </w:r>
          </w:p>
        </w:tc>
        <w:tc>
          <w:tcPr>
            <w:tcW w:w="1891" w:type="pct"/>
            <w:gridSpan w:val="2"/>
            <w:vAlign w:val="center"/>
          </w:tcPr>
          <w:p w:rsidR="00BF0073" w:rsidRDefault="00AD07E0">
            <w:pPr>
              <w:spacing w:line="360" w:lineRule="auto"/>
              <w:ind w:firstLineChars="0" w:firstLine="0"/>
              <w:jc w:val="center"/>
              <w:rPr>
                <w:rFonts w:eastAsia="仿宋" w:cs="Times New Roman"/>
                <w:bCs/>
              </w:rPr>
            </w:pPr>
            <w:r>
              <w:rPr>
                <w:rFonts w:eastAsia="仿宋" w:cs="Times New Roman"/>
                <w:bCs/>
              </w:rPr>
              <w:t>资格证明（附复印件）</w:t>
            </w:r>
          </w:p>
        </w:tc>
      </w:tr>
      <w:tr w:rsidR="00BF0073" w:rsidTr="006E6B03">
        <w:trPr>
          <w:cantSplit/>
          <w:trHeight w:val="444"/>
          <w:jc w:val="center"/>
        </w:trPr>
        <w:tc>
          <w:tcPr>
            <w:tcW w:w="850" w:type="pct"/>
            <w:vMerge/>
            <w:vAlign w:val="center"/>
          </w:tcPr>
          <w:p w:rsidR="00BF0073" w:rsidRDefault="00BF0073">
            <w:pPr>
              <w:spacing w:line="360" w:lineRule="auto"/>
              <w:ind w:firstLine="640"/>
              <w:jc w:val="center"/>
              <w:rPr>
                <w:rFonts w:eastAsia="仿宋" w:cs="Times New Roman"/>
                <w:bCs/>
              </w:rPr>
            </w:pPr>
          </w:p>
        </w:tc>
        <w:tc>
          <w:tcPr>
            <w:tcW w:w="739" w:type="pct"/>
            <w:vMerge/>
            <w:vAlign w:val="center"/>
          </w:tcPr>
          <w:p w:rsidR="00BF0073" w:rsidRDefault="00BF0073">
            <w:pPr>
              <w:spacing w:line="360" w:lineRule="auto"/>
              <w:ind w:firstLine="640"/>
              <w:jc w:val="center"/>
              <w:rPr>
                <w:rFonts w:eastAsia="仿宋" w:cs="Times New Roman"/>
                <w:bCs/>
              </w:rPr>
            </w:pPr>
          </w:p>
        </w:tc>
        <w:tc>
          <w:tcPr>
            <w:tcW w:w="1520" w:type="pct"/>
            <w:vMerge/>
            <w:vAlign w:val="center"/>
          </w:tcPr>
          <w:p w:rsidR="00BF0073" w:rsidRDefault="00BF0073">
            <w:pPr>
              <w:spacing w:line="360" w:lineRule="auto"/>
              <w:ind w:firstLine="640"/>
              <w:jc w:val="center"/>
              <w:rPr>
                <w:rFonts w:eastAsia="仿宋" w:cs="Times New Roman"/>
                <w:bCs/>
              </w:rPr>
            </w:pPr>
          </w:p>
        </w:tc>
        <w:tc>
          <w:tcPr>
            <w:tcW w:w="953" w:type="pct"/>
            <w:vAlign w:val="center"/>
          </w:tcPr>
          <w:p w:rsidR="00BF0073" w:rsidRDefault="00AD07E0">
            <w:pPr>
              <w:spacing w:line="360" w:lineRule="auto"/>
              <w:ind w:firstLineChars="0" w:firstLine="0"/>
              <w:jc w:val="center"/>
              <w:rPr>
                <w:rFonts w:eastAsia="仿宋" w:cs="Times New Roman"/>
                <w:bCs/>
              </w:rPr>
            </w:pPr>
            <w:r>
              <w:rPr>
                <w:rFonts w:eastAsia="仿宋" w:cs="Times New Roman"/>
                <w:bCs/>
              </w:rPr>
              <w:t>证书名称</w:t>
            </w:r>
          </w:p>
        </w:tc>
        <w:tc>
          <w:tcPr>
            <w:tcW w:w="938" w:type="pct"/>
            <w:vAlign w:val="center"/>
          </w:tcPr>
          <w:p w:rsidR="00BF0073" w:rsidRDefault="00AD07E0">
            <w:pPr>
              <w:spacing w:line="360" w:lineRule="auto"/>
              <w:ind w:firstLineChars="0" w:firstLine="0"/>
              <w:jc w:val="center"/>
              <w:rPr>
                <w:rFonts w:eastAsia="仿宋" w:cs="Times New Roman"/>
                <w:bCs/>
              </w:rPr>
            </w:pPr>
            <w:r>
              <w:rPr>
                <w:rFonts w:eastAsia="仿宋" w:cs="Times New Roman"/>
                <w:bCs/>
              </w:rPr>
              <w:t>证号</w:t>
            </w:r>
          </w:p>
        </w:tc>
      </w:tr>
      <w:tr w:rsidR="00BF0073" w:rsidTr="006E6B03">
        <w:trPr>
          <w:cantSplit/>
          <w:trHeight w:val="675"/>
          <w:jc w:val="center"/>
        </w:trPr>
        <w:tc>
          <w:tcPr>
            <w:tcW w:w="850" w:type="pct"/>
          </w:tcPr>
          <w:p w:rsidR="00BF0073" w:rsidRDefault="00BF0073">
            <w:pPr>
              <w:spacing w:line="360" w:lineRule="auto"/>
              <w:ind w:firstLine="562"/>
              <w:jc w:val="center"/>
              <w:rPr>
                <w:rFonts w:eastAsia="仿宋" w:cs="Times New Roman"/>
                <w:b/>
                <w:sz w:val="28"/>
              </w:rPr>
            </w:pPr>
          </w:p>
        </w:tc>
        <w:tc>
          <w:tcPr>
            <w:tcW w:w="739" w:type="pct"/>
          </w:tcPr>
          <w:p w:rsidR="00BF0073" w:rsidRDefault="00BF0073">
            <w:pPr>
              <w:spacing w:line="360" w:lineRule="auto"/>
              <w:ind w:firstLine="562"/>
              <w:jc w:val="center"/>
              <w:rPr>
                <w:rFonts w:eastAsia="仿宋" w:cs="Times New Roman"/>
                <w:b/>
                <w:sz w:val="28"/>
              </w:rPr>
            </w:pPr>
          </w:p>
        </w:tc>
        <w:tc>
          <w:tcPr>
            <w:tcW w:w="1520" w:type="pct"/>
          </w:tcPr>
          <w:p w:rsidR="00BF0073" w:rsidRDefault="00BF0073">
            <w:pPr>
              <w:spacing w:line="360" w:lineRule="auto"/>
              <w:ind w:firstLine="562"/>
              <w:jc w:val="center"/>
              <w:rPr>
                <w:rFonts w:eastAsia="仿宋" w:cs="Times New Roman"/>
                <w:b/>
                <w:sz w:val="28"/>
              </w:rPr>
            </w:pPr>
          </w:p>
        </w:tc>
        <w:tc>
          <w:tcPr>
            <w:tcW w:w="953" w:type="pct"/>
          </w:tcPr>
          <w:p w:rsidR="00BF0073" w:rsidRDefault="00BF0073">
            <w:pPr>
              <w:spacing w:line="360" w:lineRule="auto"/>
              <w:ind w:firstLine="562"/>
              <w:jc w:val="center"/>
              <w:rPr>
                <w:rFonts w:eastAsia="仿宋" w:cs="Times New Roman"/>
                <w:b/>
                <w:sz w:val="28"/>
              </w:rPr>
            </w:pPr>
          </w:p>
        </w:tc>
        <w:tc>
          <w:tcPr>
            <w:tcW w:w="938" w:type="pct"/>
          </w:tcPr>
          <w:p w:rsidR="00BF0073" w:rsidRDefault="00BF0073">
            <w:pPr>
              <w:spacing w:line="360" w:lineRule="auto"/>
              <w:ind w:firstLine="562"/>
              <w:jc w:val="center"/>
              <w:rPr>
                <w:rFonts w:eastAsia="仿宋" w:cs="Times New Roman"/>
                <w:b/>
                <w:sz w:val="28"/>
              </w:rPr>
            </w:pPr>
          </w:p>
        </w:tc>
      </w:tr>
      <w:tr w:rsidR="00BF0073" w:rsidTr="006E6B03">
        <w:trPr>
          <w:cantSplit/>
          <w:trHeight w:val="675"/>
          <w:jc w:val="center"/>
        </w:trPr>
        <w:tc>
          <w:tcPr>
            <w:tcW w:w="850" w:type="pct"/>
          </w:tcPr>
          <w:p w:rsidR="00BF0073" w:rsidRDefault="00BF0073">
            <w:pPr>
              <w:spacing w:line="360" w:lineRule="auto"/>
              <w:ind w:firstLine="562"/>
              <w:jc w:val="center"/>
              <w:rPr>
                <w:rFonts w:eastAsia="仿宋" w:cs="Times New Roman"/>
                <w:b/>
                <w:sz w:val="28"/>
              </w:rPr>
            </w:pPr>
          </w:p>
        </w:tc>
        <w:tc>
          <w:tcPr>
            <w:tcW w:w="739" w:type="pct"/>
          </w:tcPr>
          <w:p w:rsidR="00BF0073" w:rsidRDefault="00BF0073">
            <w:pPr>
              <w:spacing w:line="360" w:lineRule="auto"/>
              <w:ind w:firstLine="562"/>
              <w:jc w:val="center"/>
              <w:rPr>
                <w:rFonts w:eastAsia="仿宋" w:cs="Times New Roman"/>
                <w:b/>
                <w:sz w:val="28"/>
              </w:rPr>
            </w:pPr>
          </w:p>
        </w:tc>
        <w:tc>
          <w:tcPr>
            <w:tcW w:w="1520" w:type="pct"/>
          </w:tcPr>
          <w:p w:rsidR="00BF0073" w:rsidRDefault="00BF0073">
            <w:pPr>
              <w:spacing w:line="360" w:lineRule="auto"/>
              <w:ind w:firstLine="562"/>
              <w:jc w:val="center"/>
              <w:rPr>
                <w:rFonts w:eastAsia="仿宋" w:cs="Times New Roman"/>
                <w:b/>
                <w:sz w:val="28"/>
              </w:rPr>
            </w:pPr>
          </w:p>
        </w:tc>
        <w:tc>
          <w:tcPr>
            <w:tcW w:w="953" w:type="pct"/>
          </w:tcPr>
          <w:p w:rsidR="00BF0073" w:rsidRDefault="00BF0073">
            <w:pPr>
              <w:spacing w:line="360" w:lineRule="auto"/>
              <w:ind w:firstLine="562"/>
              <w:jc w:val="center"/>
              <w:rPr>
                <w:rFonts w:eastAsia="仿宋" w:cs="Times New Roman"/>
                <w:b/>
                <w:sz w:val="28"/>
              </w:rPr>
            </w:pPr>
          </w:p>
        </w:tc>
        <w:tc>
          <w:tcPr>
            <w:tcW w:w="938" w:type="pct"/>
          </w:tcPr>
          <w:p w:rsidR="00BF0073" w:rsidRDefault="00BF0073">
            <w:pPr>
              <w:spacing w:line="360" w:lineRule="auto"/>
              <w:ind w:firstLine="562"/>
              <w:jc w:val="center"/>
              <w:rPr>
                <w:rFonts w:eastAsia="仿宋" w:cs="Times New Roman"/>
                <w:b/>
                <w:sz w:val="28"/>
              </w:rPr>
            </w:pPr>
          </w:p>
        </w:tc>
      </w:tr>
      <w:tr w:rsidR="00BF0073" w:rsidTr="006E6B03">
        <w:trPr>
          <w:cantSplit/>
          <w:trHeight w:val="675"/>
          <w:jc w:val="center"/>
        </w:trPr>
        <w:tc>
          <w:tcPr>
            <w:tcW w:w="850" w:type="pct"/>
          </w:tcPr>
          <w:p w:rsidR="00BF0073" w:rsidRDefault="00BF0073">
            <w:pPr>
              <w:spacing w:line="360" w:lineRule="auto"/>
              <w:ind w:firstLine="562"/>
              <w:jc w:val="center"/>
              <w:rPr>
                <w:rFonts w:eastAsia="仿宋" w:cs="Times New Roman"/>
                <w:b/>
                <w:sz w:val="28"/>
              </w:rPr>
            </w:pPr>
          </w:p>
        </w:tc>
        <w:tc>
          <w:tcPr>
            <w:tcW w:w="739" w:type="pct"/>
          </w:tcPr>
          <w:p w:rsidR="00BF0073" w:rsidRDefault="00BF0073">
            <w:pPr>
              <w:spacing w:line="360" w:lineRule="auto"/>
              <w:ind w:firstLine="562"/>
              <w:jc w:val="center"/>
              <w:rPr>
                <w:rFonts w:eastAsia="仿宋" w:cs="Times New Roman"/>
                <w:b/>
                <w:sz w:val="28"/>
              </w:rPr>
            </w:pPr>
          </w:p>
        </w:tc>
        <w:tc>
          <w:tcPr>
            <w:tcW w:w="1520" w:type="pct"/>
          </w:tcPr>
          <w:p w:rsidR="00BF0073" w:rsidRDefault="00BF0073">
            <w:pPr>
              <w:spacing w:line="360" w:lineRule="auto"/>
              <w:ind w:firstLine="562"/>
              <w:jc w:val="center"/>
              <w:rPr>
                <w:rFonts w:eastAsia="仿宋" w:cs="Times New Roman"/>
                <w:b/>
                <w:sz w:val="28"/>
              </w:rPr>
            </w:pPr>
          </w:p>
        </w:tc>
        <w:tc>
          <w:tcPr>
            <w:tcW w:w="953" w:type="pct"/>
          </w:tcPr>
          <w:p w:rsidR="00BF0073" w:rsidRDefault="00BF0073">
            <w:pPr>
              <w:spacing w:line="360" w:lineRule="auto"/>
              <w:ind w:firstLine="562"/>
              <w:jc w:val="center"/>
              <w:rPr>
                <w:rFonts w:eastAsia="仿宋" w:cs="Times New Roman"/>
                <w:b/>
                <w:sz w:val="28"/>
              </w:rPr>
            </w:pPr>
          </w:p>
        </w:tc>
        <w:tc>
          <w:tcPr>
            <w:tcW w:w="938" w:type="pct"/>
          </w:tcPr>
          <w:p w:rsidR="00BF0073" w:rsidRDefault="00BF0073">
            <w:pPr>
              <w:spacing w:line="360" w:lineRule="auto"/>
              <w:ind w:firstLine="562"/>
              <w:jc w:val="center"/>
              <w:rPr>
                <w:rFonts w:eastAsia="仿宋" w:cs="Times New Roman"/>
                <w:b/>
                <w:sz w:val="28"/>
              </w:rPr>
            </w:pPr>
          </w:p>
        </w:tc>
      </w:tr>
      <w:tr w:rsidR="00BF0073" w:rsidTr="006E6B03">
        <w:trPr>
          <w:cantSplit/>
          <w:trHeight w:val="690"/>
          <w:jc w:val="center"/>
        </w:trPr>
        <w:tc>
          <w:tcPr>
            <w:tcW w:w="850" w:type="pct"/>
          </w:tcPr>
          <w:p w:rsidR="00BF0073" w:rsidRDefault="00BF0073">
            <w:pPr>
              <w:spacing w:line="360" w:lineRule="auto"/>
              <w:ind w:firstLine="562"/>
              <w:jc w:val="center"/>
              <w:rPr>
                <w:rFonts w:eastAsia="仿宋" w:cs="Times New Roman"/>
                <w:b/>
                <w:sz w:val="28"/>
              </w:rPr>
            </w:pPr>
          </w:p>
        </w:tc>
        <w:tc>
          <w:tcPr>
            <w:tcW w:w="739" w:type="pct"/>
          </w:tcPr>
          <w:p w:rsidR="00BF0073" w:rsidRDefault="00BF0073">
            <w:pPr>
              <w:spacing w:line="360" w:lineRule="auto"/>
              <w:ind w:firstLine="562"/>
              <w:jc w:val="center"/>
              <w:rPr>
                <w:rFonts w:eastAsia="仿宋" w:cs="Times New Roman"/>
                <w:b/>
                <w:sz w:val="28"/>
              </w:rPr>
            </w:pPr>
          </w:p>
        </w:tc>
        <w:tc>
          <w:tcPr>
            <w:tcW w:w="1520" w:type="pct"/>
          </w:tcPr>
          <w:p w:rsidR="00BF0073" w:rsidRDefault="00BF0073">
            <w:pPr>
              <w:spacing w:line="360" w:lineRule="auto"/>
              <w:ind w:firstLine="562"/>
              <w:jc w:val="center"/>
              <w:rPr>
                <w:rFonts w:eastAsia="仿宋" w:cs="Times New Roman"/>
                <w:b/>
                <w:sz w:val="28"/>
              </w:rPr>
            </w:pPr>
          </w:p>
        </w:tc>
        <w:tc>
          <w:tcPr>
            <w:tcW w:w="953" w:type="pct"/>
          </w:tcPr>
          <w:p w:rsidR="00BF0073" w:rsidRDefault="00BF0073">
            <w:pPr>
              <w:spacing w:line="360" w:lineRule="auto"/>
              <w:ind w:firstLine="562"/>
              <w:jc w:val="center"/>
              <w:rPr>
                <w:rFonts w:eastAsia="仿宋" w:cs="Times New Roman"/>
                <w:b/>
                <w:sz w:val="28"/>
              </w:rPr>
            </w:pPr>
          </w:p>
        </w:tc>
        <w:tc>
          <w:tcPr>
            <w:tcW w:w="938" w:type="pct"/>
          </w:tcPr>
          <w:p w:rsidR="00BF0073" w:rsidRDefault="00BF0073">
            <w:pPr>
              <w:spacing w:line="360" w:lineRule="auto"/>
              <w:ind w:firstLine="562"/>
              <w:jc w:val="center"/>
              <w:rPr>
                <w:rFonts w:eastAsia="仿宋" w:cs="Times New Roman"/>
                <w:b/>
                <w:sz w:val="28"/>
              </w:rPr>
            </w:pPr>
          </w:p>
        </w:tc>
      </w:tr>
      <w:tr w:rsidR="00BF0073" w:rsidTr="006E6B03">
        <w:trPr>
          <w:cantSplit/>
          <w:trHeight w:val="690"/>
          <w:jc w:val="center"/>
        </w:trPr>
        <w:tc>
          <w:tcPr>
            <w:tcW w:w="850" w:type="pct"/>
          </w:tcPr>
          <w:p w:rsidR="00BF0073" w:rsidRDefault="00BF0073">
            <w:pPr>
              <w:spacing w:line="360" w:lineRule="auto"/>
              <w:ind w:firstLine="562"/>
              <w:jc w:val="center"/>
              <w:rPr>
                <w:rFonts w:eastAsia="仿宋" w:cs="Times New Roman"/>
                <w:b/>
                <w:sz w:val="28"/>
              </w:rPr>
            </w:pPr>
          </w:p>
        </w:tc>
        <w:tc>
          <w:tcPr>
            <w:tcW w:w="739" w:type="pct"/>
          </w:tcPr>
          <w:p w:rsidR="00BF0073" w:rsidRDefault="00BF0073">
            <w:pPr>
              <w:spacing w:line="360" w:lineRule="auto"/>
              <w:ind w:firstLine="562"/>
              <w:jc w:val="center"/>
              <w:rPr>
                <w:rFonts w:eastAsia="仿宋" w:cs="Times New Roman"/>
                <w:b/>
                <w:bCs/>
                <w:sz w:val="28"/>
              </w:rPr>
            </w:pPr>
          </w:p>
        </w:tc>
        <w:tc>
          <w:tcPr>
            <w:tcW w:w="1520" w:type="pct"/>
          </w:tcPr>
          <w:p w:rsidR="00BF0073" w:rsidRDefault="00BF0073">
            <w:pPr>
              <w:spacing w:line="360" w:lineRule="auto"/>
              <w:ind w:firstLine="562"/>
              <w:jc w:val="center"/>
              <w:rPr>
                <w:rFonts w:eastAsia="仿宋" w:cs="Times New Roman"/>
                <w:b/>
                <w:bCs/>
                <w:sz w:val="28"/>
              </w:rPr>
            </w:pPr>
          </w:p>
        </w:tc>
        <w:tc>
          <w:tcPr>
            <w:tcW w:w="953" w:type="pct"/>
          </w:tcPr>
          <w:p w:rsidR="00BF0073" w:rsidRDefault="00BF0073">
            <w:pPr>
              <w:spacing w:line="360" w:lineRule="auto"/>
              <w:ind w:firstLine="562"/>
              <w:jc w:val="center"/>
              <w:rPr>
                <w:rFonts w:eastAsia="仿宋" w:cs="Times New Roman"/>
                <w:b/>
                <w:bCs/>
                <w:sz w:val="28"/>
              </w:rPr>
            </w:pPr>
          </w:p>
        </w:tc>
        <w:tc>
          <w:tcPr>
            <w:tcW w:w="938" w:type="pct"/>
          </w:tcPr>
          <w:p w:rsidR="00BF0073" w:rsidRDefault="00BF0073">
            <w:pPr>
              <w:spacing w:line="360" w:lineRule="auto"/>
              <w:ind w:firstLine="562"/>
              <w:jc w:val="center"/>
              <w:rPr>
                <w:rFonts w:eastAsia="仿宋" w:cs="Times New Roman"/>
                <w:b/>
                <w:bCs/>
                <w:sz w:val="28"/>
              </w:rPr>
            </w:pPr>
          </w:p>
        </w:tc>
      </w:tr>
      <w:tr w:rsidR="00BF0073" w:rsidTr="006E6B03">
        <w:trPr>
          <w:cantSplit/>
          <w:trHeight w:val="690"/>
          <w:jc w:val="center"/>
        </w:trPr>
        <w:tc>
          <w:tcPr>
            <w:tcW w:w="850" w:type="pct"/>
          </w:tcPr>
          <w:p w:rsidR="00BF0073" w:rsidRDefault="00BF0073">
            <w:pPr>
              <w:spacing w:line="360" w:lineRule="auto"/>
              <w:ind w:firstLine="562"/>
              <w:jc w:val="center"/>
              <w:rPr>
                <w:rFonts w:eastAsia="仿宋" w:cs="Times New Roman"/>
                <w:b/>
                <w:sz w:val="28"/>
              </w:rPr>
            </w:pPr>
          </w:p>
        </w:tc>
        <w:tc>
          <w:tcPr>
            <w:tcW w:w="739" w:type="pct"/>
          </w:tcPr>
          <w:p w:rsidR="00BF0073" w:rsidRDefault="00BF0073">
            <w:pPr>
              <w:spacing w:line="360" w:lineRule="auto"/>
              <w:ind w:firstLine="562"/>
              <w:jc w:val="center"/>
              <w:rPr>
                <w:rFonts w:eastAsia="仿宋" w:cs="Times New Roman"/>
                <w:b/>
                <w:bCs/>
                <w:sz w:val="28"/>
              </w:rPr>
            </w:pPr>
          </w:p>
        </w:tc>
        <w:tc>
          <w:tcPr>
            <w:tcW w:w="1520" w:type="pct"/>
          </w:tcPr>
          <w:p w:rsidR="00BF0073" w:rsidRDefault="00BF0073">
            <w:pPr>
              <w:spacing w:line="360" w:lineRule="auto"/>
              <w:ind w:firstLine="562"/>
              <w:jc w:val="center"/>
              <w:rPr>
                <w:rFonts w:eastAsia="仿宋" w:cs="Times New Roman"/>
                <w:b/>
                <w:bCs/>
                <w:sz w:val="28"/>
              </w:rPr>
            </w:pPr>
          </w:p>
        </w:tc>
        <w:tc>
          <w:tcPr>
            <w:tcW w:w="953" w:type="pct"/>
          </w:tcPr>
          <w:p w:rsidR="00BF0073" w:rsidRDefault="00BF0073">
            <w:pPr>
              <w:spacing w:line="360" w:lineRule="auto"/>
              <w:ind w:firstLine="562"/>
              <w:jc w:val="center"/>
              <w:rPr>
                <w:rFonts w:eastAsia="仿宋" w:cs="Times New Roman"/>
                <w:b/>
                <w:bCs/>
                <w:sz w:val="28"/>
              </w:rPr>
            </w:pPr>
          </w:p>
        </w:tc>
        <w:tc>
          <w:tcPr>
            <w:tcW w:w="938" w:type="pct"/>
          </w:tcPr>
          <w:p w:rsidR="00BF0073" w:rsidRDefault="00BF0073">
            <w:pPr>
              <w:spacing w:line="360" w:lineRule="auto"/>
              <w:ind w:firstLine="562"/>
              <w:jc w:val="center"/>
              <w:rPr>
                <w:rFonts w:eastAsia="仿宋" w:cs="Times New Roman"/>
                <w:b/>
                <w:bCs/>
                <w:sz w:val="28"/>
              </w:rPr>
            </w:pPr>
          </w:p>
        </w:tc>
      </w:tr>
    </w:tbl>
    <w:p w:rsidR="00BF0073" w:rsidRDefault="00BF0073">
      <w:pPr>
        <w:spacing w:line="360" w:lineRule="auto"/>
        <w:ind w:firstLine="560"/>
        <w:jc w:val="right"/>
        <w:rPr>
          <w:rFonts w:eastAsia="仿宋" w:cs="Times New Roman"/>
          <w:sz w:val="28"/>
        </w:rPr>
      </w:pPr>
    </w:p>
    <w:p w:rsidR="00BF0073" w:rsidRDefault="00BF0073">
      <w:pPr>
        <w:ind w:firstLine="560"/>
        <w:rPr>
          <w:rFonts w:eastAsia="仿宋" w:cs="Times New Roman"/>
          <w:sz w:val="28"/>
        </w:rPr>
      </w:pPr>
    </w:p>
    <w:p w:rsidR="00BF0073" w:rsidRDefault="00AD07E0" w:rsidP="006E6B03">
      <w:pPr>
        <w:spacing w:line="360" w:lineRule="auto"/>
        <w:ind w:right="240" w:firstLine="480"/>
        <w:jc w:val="right"/>
        <w:rPr>
          <w:rFonts w:eastAsia="仿宋" w:cs="Times New Roman"/>
          <w:sz w:val="24"/>
          <w:szCs w:val="24"/>
        </w:rPr>
      </w:pPr>
      <w:r>
        <w:rPr>
          <w:rFonts w:eastAsia="仿宋" w:cs="Times New Roman"/>
          <w:sz w:val="24"/>
          <w:szCs w:val="24"/>
        </w:rPr>
        <w:t>比选申请人：</w:t>
      </w:r>
      <w:r w:rsidR="006E6B03">
        <w:rPr>
          <w:rFonts w:eastAsia="仿宋" w:cs="Times New Roman" w:hint="eastAsia"/>
          <w:sz w:val="24"/>
          <w:szCs w:val="24"/>
        </w:rPr>
        <w:t xml:space="preserve"> </w:t>
      </w:r>
      <w:r w:rsidR="006E6B03">
        <w:rPr>
          <w:rFonts w:eastAsia="仿宋" w:cs="Times New Roman"/>
          <w:sz w:val="24"/>
          <w:szCs w:val="24"/>
        </w:rPr>
        <w:t xml:space="preserve">     </w:t>
      </w:r>
      <w:r>
        <w:rPr>
          <w:rFonts w:eastAsia="仿宋" w:cs="Times New Roman"/>
          <w:sz w:val="24"/>
          <w:szCs w:val="24"/>
        </w:rPr>
        <w:t>（盖单位章）</w:t>
      </w:r>
    </w:p>
    <w:p w:rsidR="00BF0073" w:rsidRDefault="00AD07E0" w:rsidP="006E6B03">
      <w:pPr>
        <w:spacing w:line="360" w:lineRule="auto"/>
        <w:ind w:firstLine="480"/>
        <w:jc w:val="right"/>
        <w:rPr>
          <w:rFonts w:eastAsia="仿宋" w:cs="Times New Roman"/>
          <w:sz w:val="24"/>
          <w:szCs w:val="24"/>
          <w:u w:val="single"/>
        </w:rPr>
      </w:pPr>
      <w:r>
        <w:rPr>
          <w:rFonts w:eastAsia="仿宋" w:cs="Times New Roman"/>
          <w:sz w:val="24"/>
          <w:szCs w:val="24"/>
        </w:rPr>
        <w:t>法定代表人、单位负责人或其委托代理人：</w:t>
      </w:r>
      <w:r>
        <w:rPr>
          <w:rFonts w:eastAsia="仿宋" w:cs="Times New Roman"/>
          <w:sz w:val="24"/>
          <w:szCs w:val="24"/>
        </w:rPr>
        <w:t xml:space="preserve"> </w:t>
      </w:r>
      <w:r w:rsidR="006E6B03">
        <w:rPr>
          <w:rFonts w:eastAsia="仿宋" w:cs="Times New Roman"/>
          <w:sz w:val="24"/>
          <w:szCs w:val="24"/>
        </w:rPr>
        <w:t xml:space="preserve">      </w:t>
      </w:r>
      <w:r>
        <w:rPr>
          <w:rFonts w:eastAsia="仿宋" w:cs="Times New Roman"/>
          <w:sz w:val="24"/>
          <w:szCs w:val="24"/>
        </w:rPr>
        <w:t>（签字或盖章）</w:t>
      </w:r>
    </w:p>
    <w:p w:rsidR="00BF0073" w:rsidRDefault="00AD07E0">
      <w:pPr>
        <w:spacing w:line="360" w:lineRule="auto"/>
        <w:ind w:firstLine="480"/>
        <w:jc w:val="right"/>
        <w:rPr>
          <w:rFonts w:eastAsia="仿宋" w:cs="Times New Roman"/>
          <w:sz w:val="24"/>
          <w:szCs w:val="24"/>
        </w:rPr>
      </w:pPr>
      <w:r>
        <w:rPr>
          <w:rFonts w:eastAsia="仿宋" w:cs="Times New Roman"/>
          <w:sz w:val="24"/>
          <w:szCs w:val="24"/>
        </w:rPr>
        <w:t>年月日</w:t>
      </w:r>
    </w:p>
    <w:p w:rsidR="00BF0073" w:rsidRDefault="00BF0073">
      <w:pPr>
        <w:ind w:firstLine="560"/>
        <w:jc w:val="center"/>
        <w:rPr>
          <w:rFonts w:eastAsia="仿宋" w:cs="Times New Roman"/>
          <w:sz w:val="28"/>
        </w:rPr>
      </w:pPr>
    </w:p>
    <w:p w:rsidR="00BF0073" w:rsidRDefault="00BF0073">
      <w:pPr>
        <w:pStyle w:val="af0"/>
        <w:jc w:val="both"/>
      </w:pPr>
    </w:p>
    <w:p w:rsidR="00BF0073" w:rsidRDefault="00AD07E0" w:rsidP="006E6B03">
      <w:pPr>
        <w:ind w:firstLine="640"/>
        <w:rPr>
          <w:rFonts w:eastAsia="仿宋" w:cs="Times New Roman"/>
        </w:rPr>
      </w:pPr>
      <w:r>
        <w:br w:type="page"/>
      </w:r>
      <w:r>
        <w:rPr>
          <w:rFonts w:ascii="楷体_GB2312" w:eastAsia="楷体_GB2312" w:hAnsi="楷体_GB2312" w:cs="楷体_GB2312" w:hint="eastAsia"/>
          <w:szCs w:val="32"/>
        </w:rPr>
        <w:lastRenderedPageBreak/>
        <w:t>（二）比选申请人拟派项目负责人履历表</w:t>
      </w:r>
    </w:p>
    <w:p w:rsidR="00BF0073" w:rsidRDefault="00AD07E0">
      <w:pPr>
        <w:spacing w:beforeLines="50" w:before="158" w:line="300" w:lineRule="auto"/>
        <w:ind w:firstLine="640"/>
        <w:jc w:val="center"/>
      </w:pPr>
      <w:r>
        <w:rPr>
          <w:rFonts w:eastAsia="仿宋" w:cs="Times New Roman"/>
          <w:bCs/>
          <w:szCs w:val="21"/>
        </w:rPr>
        <w:t>项目负责人履历表（格式）</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1444"/>
        <w:gridCol w:w="1858"/>
        <w:gridCol w:w="1420"/>
        <w:gridCol w:w="1988"/>
        <w:gridCol w:w="1108"/>
      </w:tblGrid>
      <w:tr w:rsidR="00BF0073">
        <w:tc>
          <w:tcPr>
            <w:tcW w:w="1425" w:type="dxa"/>
            <w:tcBorders>
              <w:top w:val="single" w:sz="4" w:space="0" w:color="auto"/>
              <w:left w:val="single" w:sz="4" w:space="0" w:color="auto"/>
              <w:bottom w:val="single" w:sz="4" w:space="0" w:color="auto"/>
              <w:right w:val="single" w:sz="4" w:space="0" w:color="auto"/>
            </w:tcBorders>
            <w:shd w:val="clear" w:color="auto" w:fill="auto"/>
          </w:tcPr>
          <w:p w:rsidR="00BF0073" w:rsidRDefault="00AD07E0">
            <w:pPr>
              <w:spacing w:beforeLines="20" w:before="63" w:afterLines="20" w:after="63" w:line="256" w:lineRule="auto"/>
              <w:ind w:firstLine="420"/>
              <w:rPr>
                <w:rFonts w:eastAsia="仿宋" w:cs="Times New Roman"/>
                <w:sz w:val="21"/>
                <w:szCs w:val="21"/>
              </w:rPr>
            </w:pPr>
            <w:r>
              <w:rPr>
                <w:rFonts w:ascii="仿宋" w:eastAsia="仿宋" w:hAnsi="仿宋" w:cs="仿宋" w:hint="eastAsia"/>
                <w:sz w:val="21"/>
                <w:szCs w:val="21"/>
                <w:lang w:bidi="ar"/>
              </w:rPr>
              <w:t>姓名</w:t>
            </w:r>
          </w:p>
        </w:tc>
        <w:tc>
          <w:tcPr>
            <w:tcW w:w="1444"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rsidR="00BF0073" w:rsidRDefault="00AD07E0">
            <w:pPr>
              <w:spacing w:beforeLines="20" w:before="63" w:afterLines="20" w:after="63" w:line="256" w:lineRule="auto"/>
              <w:ind w:firstLine="420"/>
              <w:rPr>
                <w:rFonts w:eastAsia="仿宋" w:cs="Times New Roman"/>
                <w:sz w:val="21"/>
                <w:szCs w:val="21"/>
              </w:rPr>
            </w:pPr>
            <w:r>
              <w:rPr>
                <w:rFonts w:ascii="仿宋" w:eastAsia="仿宋" w:hAnsi="仿宋" w:cs="仿宋" w:hint="eastAsia"/>
                <w:sz w:val="21"/>
                <w:szCs w:val="21"/>
                <w:lang w:bidi="ar"/>
              </w:rPr>
              <w:t>性别</w:t>
            </w: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c>
          <w:tcPr>
            <w:tcW w:w="1988" w:type="dxa"/>
            <w:tcBorders>
              <w:top w:val="single" w:sz="4" w:space="0" w:color="auto"/>
              <w:left w:val="single" w:sz="4" w:space="0" w:color="auto"/>
              <w:bottom w:val="single" w:sz="4" w:space="0" w:color="auto"/>
              <w:right w:val="single" w:sz="4" w:space="0" w:color="auto"/>
            </w:tcBorders>
            <w:shd w:val="clear" w:color="auto" w:fill="auto"/>
          </w:tcPr>
          <w:p w:rsidR="00BF0073" w:rsidRDefault="00AD07E0">
            <w:pPr>
              <w:spacing w:beforeLines="20" w:before="63" w:afterLines="20" w:after="63" w:line="256" w:lineRule="auto"/>
              <w:ind w:firstLine="420"/>
              <w:rPr>
                <w:rFonts w:eastAsia="仿宋" w:cs="Times New Roman"/>
                <w:sz w:val="21"/>
                <w:szCs w:val="21"/>
              </w:rPr>
            </w:pPr>
            <w:r>
              <w:rPr>
                <w:rFonts w:ascii="仿宋" w:eastAsia="仿宋" w:hAnsi="仿宋" w:cs="仿宋" w:hint="eastAsia"/>
                <w:sz w:val="21"/>
                <w:szCs w:val="21"/>
                <w:lang w:bidi="ar"/>
              </w:rPr>
              <w:t>出生年月</w:t>
            </w:r>
          </w:p>
        </w:tc>
        <w:tc>
          <w:tcPr>
            <w:tcW w:w="1108"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r w:rsidR="00BF0073">
        <w:tc>
          <w:tcPr>
            <w:tcW w:w="1425" w:type="dxa"/>
            <w:tcBorders>
              <w:top w:val="single" w:sz="4" w:space="0" w:color="auto"/>
              <w:left w:val="single" w:sz="4" w:space="0" w:color="auto"/>
              <w:bottom w:val="single" w:sz="4" w:space="0" w:color="auto"/>
              <w:right w:val="single" w:sz="4" w:space="0" w:color="auto"/>
            </w:tcBorders>
            <w:shd w:val="clear" w:color="auto" w:fill="auto"/>
          </w:tcPr>
          <w:p w:rsidR="00BF0073" w:rsidRDefault="00AD07E0">
            <w:pPr>
              <w:spacing w:beforeLines="20" w:before="63" w:afterLines="20" w:after="63" w:line="256" w:lineRule="auto"/>
              <w:ind w:firstLine="420"/>
              <w:rPr>
                <w:rFonts w:eastAsia="仿宋" w:cs="Times New Roman"/>
                <w:sz w:val="21"/>
                <w:szCs w:val="21"/>
              </w:rPr>
            </w:pPr>
            <w:r>
              <w:rPr>
                <w:rFonts w:ascii="仿宋" w:eastAsia="仿宋" w:hAnsi="仿宋" w:cs="仿宋" w:hint="eastAsia"/>
                <w:sz w:val="21"/>
                <w:szCs w:val="21"/>
                <w:lang w:bidi="ar"/>
              </w:rPr>
              <w:t>职务</w:t>
            </w:r>
          </w:p>
        </w:tc>
        <w:tc>
          <w:tcPr>
            <w:tcW w:w="1444"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rsidR="00BF0073" w:rsidRDefault="00AD07E0">
            <w:pPr>
              <w:spacing w:beforeLines="20" w:before="63" w:afterLines="20" w:after="63" w:line="256" w:lineRule="auto"/>
              <w:ind w:firstLine="420"/>
              <w:rPr>
                <w:rFonts w:eastAsia="仿宋" w:cs="Times New Roman"/>
                <w:sz w:val="21"/>
                <w:szCs w:val="21"/>
              </w:rPr>
            </w:pPr>
            <w:r>
              <w:rPr>
                <w:rFonts w:ascii="仿宋" w:eastAsia="仿宋" w:hAnsi="仿宋" w:cs="仿宋" w:hint="eastAsia"/>
                <w:sz w:val="21"/>
                <w:szCs w:val="21"/>
                <w:lang w:bidi="ar"/>
              </w:rPr>
              <w:t>职称</w:t>
            </w: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c>
          <w:tcPr>
            <w:tcW w:w="1988" w:type="dxa"/>
            <w:tcBorders>
              <w:top w:val="single" w:sz="4" w:space="0" w:color="auto"/>
              <w:left w:val="single" w:sz="4" w:space="0" w:color="auto"/>
              <w:bottom w:val="single" w:sz="4" w:space="0" w:color="auto"/>
              <w:right w:val="single" w:sz="4" w:space="0" w:color="auto"/>
            </w:tcBorders>
            <w:shd w:val="clear" w:color="auto" w:fill="auto"/>
          </w:tcPr>
          <w:p w:rsidR="00BF0073" w:rsidRDefault="00AD07E0">
            <w:pPr>
              <w:spacing w:beforeLines="20" w:before="63" w:afterLines="20" w:after="63" w:line="256" w:lineRule="auto"/>
              <w:ind w:firstLine="420"/>
              <w:rPr>
                <w:rFonts w:eastAsia="仿宋" w:cs="Times New Roman"/>
                <w:sz w:val="21"/>
                <w:szCs w:val="21"/>
              </w:rPr>
            </w:pPr>
            <w:r>
              <w:rPr>
                <w:rFonts w:ascii="仿宋" w:eastAsia="仿宋" w:hAnsi="仿宋" w:cs="仿宋" w:hint="eastAsia"/>
                <w:sz w:val="21"/>
                <w:szCs w:val="21"/>
                <w:lang w:bidi="ar"/>
              </w:rPr>
              <w:t>文化程度</w:t>
            </w:r>
          </w:p>
        </w:tc>
        <w:tc>
          <w:tcPr>
            <w:tcW w:w="1108"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r w:rsidR="00BF0073">
        <w:tc>
          <w:tcPr>
            <w:tcW w:w="1425" w:type="dxa"/>
            <w:tcBorders>
              <w:top w:val="single" w:sz="4" w:space="0" w:color="auto"/>
              <w:left w:val="single" w:sz="4" w:space="0" w:color="auto"/>
              <w:bottom w:val="single" w:sz="4" w:space="0" w:color="auto"/>
              <w:right w:val="single" w:sz="4" w:space="0" w:color="auto"/>
            </w:tcBorders>
            <w:shd w:val="clear" w:color="auto" w:fill="auto"/>
          </w:tcPr>
          <w:p w:rsidR="00BF0073" w:rsidRDefault="00AD07E0">
            <w:pPr>
              <w:spacing w:beforeLines="20" w:before="63" w:afterLines="20" w:after="63" w:line="256" w:lineRule="auto"/>
              <w:ind w:firstLine="420"/>
              <w:rPr>
                <w:rFonts w:eastAsia="仿宋" w:cs="Times New Roman"/>
                <w:sz w:val="21"/>
                <w:szCs w:val="21"/>
              </w:rPr>
            </w:pPr>
            <w:r>
              <w:rPr>
                <w:rFonts w:ascii="仿宋" w:eastAsia="仿宋" w:hAnsi="仿宋" w:cs="仿宋" w:hint="eastAsia"/>
                <w:sz w:val="21"/>
                <w:szCs w:val="21"/>
                <w:lang w:bidi="ar"/>
              </w:rPr>
              <w:t>执业资格</w:t>
            </w:r>
          </w:p>
        </w:tc>
        <w:tc>
          <w:tcPr>
            <w:tcW w:w="1444"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rsidR="00BF0073" w:rsidRDefault="00AD07E0">
            <w:pPr>
              <w:spacing w:beforeLines="20" w:before="63" w:afterLines="20" w:after="63" w:line="256" w:lineRule="auto"/>
              <w:ind w:firstLine="420"/>
              <w:rPr>
                <w:rFonts w:eastAsia="仿宋" w:cs="Times New Roman"/>
                <w:sz w:val="21"/>
                <w:szCs w:val="21"/>
              </w:rPr>
            </w:pPr>
            <w:r>
              <w:rPr>
                <w:rFonts w:ascii="仿宋" w:eastAsia="仿宋" w:hAnsi="仿宋" w:cs="仿宋" w:hint="eastAsia"/>
                <w:sz w:val="21"/>
                <w:szCs w:val="21"/>
                <w:lang w:bidi="ar"/>
              </w:rPr>
              <w:t>毕业院校</w:t>
            </w: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c>
          <w:tcPr>
            <w:tcW w:w="1988" w:type="dxa"/>
            <w:tcBorders>
              <w:top w:val="single" w:sz="4" w:space="0" w:color="auto"/>
              <w:left w:val="single" w:sz="4" w:space="0" w:color="auto"/>
              <w:bottom w:val="single" w:sz="4" w:space="0" w:color="auto"/>
              <w:right w:val="single" w:sz="4" w:space="0" w:color="auto"/>
            </w:tcBorders>
            <w:shd w:val="clear" w:color="auto" w:fill="auto"/>
          </w:tcPr>
          <w:p w:rsidR="00BF0073" w:rsidRDefault="00AD07E0">
            <w:pPr>
              <w:spacing w:beforeLines="20" w:before="63" w:afterLines="20" w:after="63" w:line="256" w:lineRule="auto"/>
              <w:ind w:firstLine="420"/>
              <w:rPr>
                <w:rFonts w:eastAsia="仿宋" w:cs="Times New Roman"/>
                <w:sz w:val="21"/>
                <w:szCs w:val="21"/>
              </w:rPr>
            </w:pPr>
            <w:r>
              <w:rPr>
                <w:rFonts w:ascii="仿宋" w:eastAsia="仿宋" w:hAnsi="仿宋" w:cs="仿宋" w:hint="eastAsia"/>
                <w:sz w:val="21"/>
                <w:szCs w:val="21"/>
                <w:lang w:bidi="ar"/>
              </w:rPr>
              <w:t>联系电话</w:t>
            </w:r>
          </w:p>
        </w:tc>
        <w:tc>
          <w:tcPr>
            <w:tcW w:w="1108"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r w:rsidR="00BF0073">
        <w:tc>
          <w:tcPr>
            <w:tcW w:w="2869" w:type="dxa"/>
            <w:gridSpan w:val="2"/>
            <w:vMerge w:val="restart"/>
            <w:tcBorders>
              <w:top w:val="nil"/>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p w:rsidR="00BF0073" w:rsidRDefault="00BF0073">
            <w:pPr>
              <w:spacing w:beforeLines="20" w:before="63" w:afterLines="20" w:after="63" w:line="256" w:lineRule="auto"/>
              <w:ind w:firstLine="420"/>
              <w:rPr>
                <w:rFonts w:eastAsia="仿宋" w:cs="Times New Roman"/>
                <w:sz w:val="21"/>
                <w:szCs w:val="21"/>
              </w:rPr>
            </w:pPr>
          </w:p>
          <w:p w:rsidR="00BF0073" w:rsidRDefault="00BF0073">
            <w:pPr>
              <w:spacing w:beforeLines="20" w:before="63" w:afterLines="20" w:after="63" w:line="256" w:lineRule="auto"/>
              <w:ind w:firstLine="420"/>
              <w:rPr>
                <w:rFonts w:eastAsia="仿宋" w:cs="Times New Roman"/>
                <w:sz w:val="21"/>
                <w:szCs w:val="21"/>
              </w:rPr>
            </w:pPr>
          </w:p>
          <w:p w:rsidR="00BF0073" w:rsidRDefault="00AD07E0">
            <w:pPr>
              <w:spacing w:beforeLines="20" w:before="63" w:afterLines="20" w:after="63" w:line="256" w:lineRule="auto"/>
              <w:ind w:firstLine="420"/>
              <w:rPr>
                <w:rFonts w:eastAsia="仿宋" w:cs="Times New Roman"/>
                <w:sz w:val="21"/>
                <w:szCs w:val="21"/>
              </w:rPr>
            </w:pPr>
            <w:r>
              <w:rPr>
                <w:rFonts w:ascii="仿宋" w:eastAsia="仿宋" w:hAnsi="仿宋" w:cs="仿宋" w:hint="eastAsia"/>
                <w:sz w:val="21"/>
                <w:szCs w:val="21"/>
                <w:lang w:bidi="ar"/>
              </w:rPr>
              <w:t>工作简历</w:t>
            </w:r>
          </w:p>
        </w:tc>
        <w:tc>
          <w:tcPr>
            <w:tcW w:w="1858" w:type="dxa"/>
            <w:tcBorders>
              <w:top w:val="single" w:sz="4" w:space="0" w:color="auto"/>
              <w:left w:val="single" w:sz="4" w:space="0" w:color="auto"/>
              <w:bottom w:val="single" w:sz="4" w:space="0" w:color="auto"/>
              <w:right w:val="single" w:sz="4" w:space="0" w:color="auto"/>
            </w:tcBorders>
            <w:shd w:val="clear" w:color="auto" w:fill="auto"/>
          </w:tcPr>
          <w:p w:rsidR="00BF0073" w:rsidRDefault="00AD07E0">
            <w:pPr>
              <w:spacing w:beforeLines="20" w:before="63" w:afterLines="20" w:after="63" w:line="256" w:lineRule="auto"/>
              <w:ind w:firstLineChars="0" w:firstLine="0"/>
              <w:rPr>
                <w:rFonts w:eastAsia="仿宋" w:cs="Times New Roman"/>
                <w:sz w:val="21"/>
                <w:szCs w:val="21"/>
              </w:rPr>
            </w:pPr>
            <w:r>
              <w:rPr>
                <w:rFonts w:ascii="仿宋" w:eastAsia="仿宋" w:hAnsi="仿宋" w:cs="仿宋" w:hint="eastAsia"/>
                <w:sz w:val="21"/>
                <w:szCs w:val="21"/>
                <w:lang w:bidi="ar"/>
              </w:rPr>
              <w:t>何年月至何年月</w:t>
            </w:r>
          </w:p>
        </w:tc>
        <w:tc>
          <w:tcPr>
            <w:tcW w:w="4516" w:type="dxa"/>
            <w:gridSpan w:val="3"/>
            <w:tcBorders>
              <w:top w:val="single" w:sz="4" w:space="0" w:color="auto"/>
              <w:left w:val="single" w:sz="4" w:space="0" w:color="auto"/>
              <w:bottom w:val="single" w:sz="4" w:space="0" w:color="auto"/>
              <w:right w:val="single" w:sz="4" w:space="0" w:color="auto"/>
            </w:tcBorders>
            <w:shd w:val="clear" w:color="auto" w:fill="auto"/>
          </w:tcPr>
          <w:p w:rsidR="00BF0073" w:rsidRDefault="00AD07E0">
            <w:pPr>
              <w:spacing w:beforeLines="20" w:before="63" w:afterLines="20" w:after="63" w:line="256" w:lineRule="auto"/>
              <w:ind w:firstLine="420"/>
              <w:rPr>
                <w:rFonts w:eastAsia="仿宋" w:cs="Times New Roman"/>
                <w:sz w:val="21"/>
                <w:szCs w:val="21"/>
              </w:rPr>
            </w:pPr>
            <w:r>
              <w:rPr>
                <w:rFonts w:ascii="仿宋" w:eastAsia="仿宋" w:hAnsi="仿宋" w:cs="仿宋" w:hint="eastAsia"/>
                <w:sz w:val="21"/>
                <w:szCs w:val="21"/>
                <w:lang w:bidi="ar"/>
              </w:rPr>
              <w:t>在何单位从事何工作、任何职务</w:t>
            </w:r>
          </w:p>
        </w:tc>
      </w:tr>
      <w:tr w:rsidR="00BF0073">
        <w:tc>
          <w:tcPr>
            <w:tcW w:w="2869" w:type="dxa"/>
            <w:gridSpan w:val="2"/>
            <w:vMerge/>
            <w:tcBorders>
              <w:top w:val="nil"/>
              <w:left w:val="single" w:sz="4" w:space="0" w:color="auto"/>
              <w:bottom w:val="single" w:sz="4" w:space="0" w:color="auto"/>
              <w:right w:val="single" w:sz="4" w:space="0" w:color="auto"/>
            </w:tcBorders>
            <w:shd w:val="clear" w:color="auto" w:fill="auto"/>
          </w:tcPr>
          <w:p w:rsidR="00BF0073" w:rsidRDefault="00BF0073">
            <w:pPr>
              <w:ind w:firstLine="400"/>
              <w:rPr>
                <w:rFonts w:cs="Times New Roman"/>
                <w:sz w:val="20"/>
                <w:szCs w:val="20"/>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c>
          <w:tcPr>
            <w:tcW w:w="4516" w:type="dxa"/>
            <w:gridSpan w:val="3"/>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r w:rsidR="00BF0073">
        <w:tc>
          <w:tcPr>
            <w:tcW w:w="2869" w:type="dxa"/>
            <w:gridSpan w:val="2"/>
            <w:vMerge/>
            <w:tcBorders>
              <w:top w:val="nil"/>
              <w:left w:val="single" w:sz="4" w:space="0" w:color="auto"/>
              <w:bottom w:val="single" w:sz="4" w:space="0" w:color="auto"/>
              <w:right w:val="single" w:sz="4" w:space="0" w:color="auto"/>
            </w:tcBorders>
            <w:shd w:val="clear" w:color="auto" w:fill="auto"/>
          </w:tcPr>
          <w:p w:rsidR="00BF0073" w:rsidRDefault="00BF0073">
            <w:pPr>
              <w:ind w:firstLine="400"/>
              <w:rPr>
                <w:rFonts w:cs="Times New Roman"/>
                <w:sz w:val="20"/>
                <w:szCs w:val="20"/>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c>
          <w:tcPr>
            <w:tcW w:w="4516" w:type="dxa"/>
            <w:gridSpan w:val="3"/>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r w:rsidR="00BF0073">
        <w:tc>
          <w:tcPr>
            <w:tcW w:w="2869" w:type="dxa"/>
            <w:gridSpan w:val="2"/>
            <w:vMerge/>
            <w:tcBorders>
              <w:top w:val="nil"/>
              <w:left w:val="single" w:sz="4" w:space="0" w:color="auto"/>
              <w:bottom w:val="single" w:sz="4" w:space="0" w:color="auto"/>
              <w:right w:val="single" w:sz="4" w:space="0" w:color="auto"/>
            </w:tcBorders>
            <w:shd w:val="clear" w:color="auto" w:fill="auto"/>
          </w:tcPr>
          <w:p w:rsidR="00BF0073" w:rsidRDefault="00BF0073">
            <w:pPr>
              <w:ind w:firstLine="400"/>
              <w:rPr>
                <w:rFonts w:cs="Times New Roman"/>
                <w:sz w:val="20"/>
                <w:szCs w:val="20"/>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c>
          <w:tcPr>
            <w:tcW w:w="4516" w:type="dxa"/>
            <w:gridSpan w:val="3"/>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r w:rsidR="00BF0073">
        <w:tc>
          <w:tcPr>
            <w:tcW w:w="2869" w:type="dxa"/>
            <w:gridSpan w:val="2"/>
            <w:vMerge/>
            <w:tcBorders>
              <w:top w:val="nil"/>
              <w:left w:val="single" w:sz="4" w:space="0" w:color="auto"/>
              <w:bottom w:val="single" w:sz="4" w:space="0" w:color="auto"/>
              <w:right w:val="single" w:sz="4" w:space="0" w:color="auto"/>
            </w:tcBorders>
            <w:shd w:val="clear" w:color="auto" w:fill="auto"/>
          </w:tcPr>
          <w:p w:rsidR="00BF0073" w:rsidRDefault="00BF0073">
            <w:pPr>
              <w:ind w:firstLine="400"/>
              <w:rPr>
                <w:rFonts w:cs="Times New Roman"/>
                <w:sz w:val="20"/>
                <w:szCs w:val="20"/>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c>
          <w:tcPr>
            <w:tcW w:w="4516" w:type="dxa"/>
            <w:gridSpan w:val="3"/>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r w:rsidR="00BF0073">
        <w:tc>
          <w:tcPr>
            <w:tcW w:w="2869" w:type="dxa"/>
            <w:gridSpan w:val="2"/>
            <w:vMerge/>
            <w:tcBorders>
              <w:top w:val="nil"/>
              <w:left w:val="single" w:sz="4" w:space="0" w:color="auto"/>
              <w:bottom w:val="single" w:sz="4" w:space="0" w:color="auto"/>
              <w:right w:val="single" w:sz="4" w:space="0" w:color="auto"/>
            </w:tcBorders>
            <w:shd w:val="clear" w:color="auto" w:fill="auto"/>
          </w:tcPr>
          <w:p w:rsidR="00BF0073" w:rsidRDefault="00BF0073">
            <w:pPr>
              <w:ind w:firstLine="400"/>
              <w:rPr>
                <w:rFonts w:cs="Times New Roman"/>
                <w:sz w:val="20"/>
                <w:szCs w:val="20"/>
              </w:rPr>
            </w:pPr>
          </w:p>
        </w:tc>
        <w:tc>
          <w:tcPr>
            <w:tcW w:w="1858" w:type="dxa"/>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c>
          <w:tcPr>
            <w:tcW w:w="4516" w:type="dxa"/>
            <w:gridSpan w:val="3"/>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r w:rsidR="00BF0073">
        <w:tc>
          <w:tcPr>
            <w:tcW w:w="2869" w:type="dxa"/>
            <w:gridSpan w:val="2"/>
            <w:vMerge w:val="restart"/>
            <w:tcBorders>
              <w:top w:val="nil"/>
              <w:left w:val="single" w:sz="4" w:space="0" w:color="auto"/>
              <w:bottom w:val="single" w:sz="4" w:space="0" w:color="auto"/>
              <w:right w:val="single" w:sz="4" w:space="0" w:color="auto"/>
            </w:tcBorders>
            <w:shd w:val="clear" w:color="auto" w:fill="auto"/>
            <w:vAlign w:val="center"/>
          </w:tcPr>
          <w:p w:rsidR="00BF0073" w:rsidRDefault="00AD07E0">
            <w:pPr>
              <w:spacing w:beforeLines="20" w:before="63" w:afterLines="20" w:after="63" w:line="256" w:lineRule="auto"/>
              <w:ind w:firstLine="420"/>
              <w:jc w:val="left"/>
              <w:rPr>
                <w:rFonts w:eastAsia="仿宋" w:cs="Times New Roman"/>
                <w:sz w:val="21"/>
                <w:szCs w:val="21"/>
              </w:rPr>
            </w:pPr>
            <w:r>
              <w:rPr>
                <w:rFonts w:ascii="仿宋" w:eastAsia="仿宋" w:hAnsi="仿宋" w:cs="仿宋" w:hint="eastAsia"/>
                <w:sz w:val="21"/>
                <w:szCs w:val="21"/>
                <w:lang w:bidi="ar"/>
              </w:rPr>
              <w:t>负责的国有控股上市公司投资者关系管理服务主要项目</w:t>
            </w:r>
          </w:p>
        </w:tc>
        <w:tc>
          <w:tcPr>
            <w:tcW w:w="6374" w:type="dxa"/>
            <w:gridSpan w:val="4"/>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r w:rsidR="00BF0073">
        <w:tc>
          <w:tcPr>
            <w:tcW w:w="2869" w:type="dxa"/>
            <w:gridSpan w:val="2"/>
            <w:vMerge/>
            <w:tcBorders>
              <w:top w:val="nil"/>
              <w:left w:val="single" w:sz="4" w:space="0" w:color="auto"/>
              <w:bottom w:val="single" w:sz="4" w:space="0" w:color="auto"/>
              <w:right w:val="single" w:sz="4" w:space="0" w:color="auto"/>
            </w:tcBorders>
            <w:shd w:val="clear" w:color="auto" w:fill="auto"/>
            <w:vAlign w:val="center"/>
          </w:tcPr>
          <w:p w:rsidR="00BF0073" w:rsidRDefault="00BF0073">
            <w:pPr>
              <w:ind w:firstLine="400"/>
              <w:rPr>
                <w:rFonts w:cs="Times New Roman"/>
                <w:sz w:val="20"/>
                <w:szCs w:val="20"/>
              </w:rPr>
            </w:pPr>
          </w:p>
        </w:tc>
        <w:tc>
          <w:tcPr>
            <w:tcW w:w="6374" w:type="dxa"/>
            <w:gridSpan w:val="4"/>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r w:rsidR="00BF0073">
        <w:tc>
          <w:tcPr>
            <w:tcW w:w="2869" w:type="dxa"/>
            <w:gridSpan w:val="2"/>
            <w:vMerge/>
            <w:tcBorders>
              <w:top w:val="nil"/>
              <w:left w:val="single" w:sz="4" w:space="0" w:color="auto"/>
              <w:bottom w:val="single" w:sz="4" w:space="0" w:color="auto"/>
              <w:right w:val="single" w:sz="4" w:space="0" w:color="auto"/>
            </w:tcBorders>
            <w:shd w:val="clear" w:color="auto" w:fill="auto"/>
            <w:vAlign w:val="center"/>
          </w:tcPr>
          <w:p w:rsidR="00BF0073" w:rsidRDefault="00BF0073">
            <w:pPr>
              <w:ind w:firstLine="400"/>
              <w:rPr>
                <w:rFonts w:cs="Times New Roman"/>
                <w:sz w:val="20"/>
                <w:szCs w:val="20"/>
              </w:rPr>
            </w:pPr>
          </w:p>
        </w:tc>
        <w:tc>
          <w:tcPr>
            <w:tcW w:w="6374" w:type="dxa"/>
            <w:gridSpan w:val="4"/>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r w:rsidR="00BF0073">
        <w:tc>
          <w:tcPr>
            <w:tcW w:w="2869" w:type="dxa"/>
            <w:gridSpan w:val="2"/>
            <w:vMerge/>
            <w:tcBorders>
              <w:top w:val="nil"/>
              <w:left w:val="single" w:sz="4" w:space="0" w:color="auto"/>
              <w:bottom w:val="single" w:sz="4" w:space="0" w:color="auto"/>
              <w:right w:val="single" w:sz="4" w:space="0" w:color="auto"/>
            </w:tcBorders>
            <w:shd w:val="clear" w:color="auto" w:fill="auto"/>
            <w:vAlign w:val="center"/>
          </w:tcPr>
          <w:p w:rsidR="00BF0073" w:rsidRDefault="00BF0073">
            <w:pPr>
              <w:ind w:firstLine="400"/>
              <w:rPr>
                <w:rFonts w:cs="Times New Roman"/>
                <w:sz w:val="20"/>
                <w:szCs w:val="20"/>
              </w:rPr>
            </w:pPr>
          </w:p>
        </w:tc>
        <w:tc>
          <w:tcPr>
            <w:tcW w:w="6374" w:type="dxa"/>
            <w:gridSpan w:val="4"/>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r w:rsidR="00BF0073">
        <w:tc>
          <w:tcPr>
            <w:tcW w:w="2869" w:type="dxa"/>
            <w:gridSpan w:val="2"/>
            <w:vMerge/>
            <w:tcBorders>
              <w:top w:val="nil"/>
              <w:left w:val="single" w:sz="4" w:space="0" w:color="auto"/>
              <w:bottom w:val="single" w:sz="4" w:space="0" w:color="auto"/>
              <w:right w:val="single" w:sz="4" w:space="0" w:color="auto"/>
            </w:tcBorders>
            <w:shd w:val="clear" w:color="auto" w:fill="auto"/>
            <w:vAlign w:val="center"/>
          </w:tcPr>
          <w:p w:rsidR="00BF0073" w:rsidRDefault="00BF0073">
            <w:pPr>
              <w:ind w:firstLine="400"/>
              <w:rPr>
                <w:rFonts w:cs="Times New Roman"/>
                <w:sz w:val="20"/>
                <w:szCs w:val="20"/>
              </w:rPr>
            </w:pPr>
          </w:p>
        </w:tc>
        <w:tc>
          <w:tcPr>
            <w:tcW w:w="6374" w:type="dxa"/>
            <w:gridSpan w:val="4"/>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r w:rsidR="00BF0073">
        <w:trPr>
          <w:trHeight w:val="1077"/>
        </w:trPr>
        <w:tc>
          <w:tcPr>
            <w:tcW w:w="2869" w:type="dxa"/>
            <w:gridSpan w:val="2"/>
            <w:tcBorders>
              <w:top w:val="single" w:sz="4" w:space="0" w:color="auto"/>
              <w:left w:val="single" w:sz="4" w:space="0" w:color="auto"/>
              <w:bottom w:val="single" w:sz="4" w:space="0" w:color="auto"/>
              <w:right w:val="single" w:sz="4" w:space="0" w:color="auto"/>
            </w:tcBorders>
            <w:shd w:val="clear" w:color="auto" w:fill="auto"/>
          </w:tcPr>
          <w:p w:rsidR="00BF0073" w:rsidRDefault="00AD07E0">
            <w:pPr>
              <w:spacing w:beforeLines="20" w:before="63" w:afterLines="20" w:after="63" w:line="256" w:lineRule="auto"/>
              <w:ind w:firstLine="420"/>
              <w:rPr>
                <w:rFonts w:eastAsia="仿宋" w:cs="Times New Roman"/>
                <w:sz w:val="21"/>
                <w:szCs w:val="21"/>
              </w:rPr>
            </w:pPr>
            <w:r>
              <w:rPr>
                <w:rFonts w:ascii="仿宋" w:eastAsia="仿宋" w:hAnsi="仿宋" w:cs="仿宋" w:hint="eastAsia"/>
                <w:sz w:val="21"/>
                <w:szCs w:val="21"/>
                <w:lang w:bidi="ar"/>
              </w:rPr>
              <w:t>担任的主要社会职务、获取的奖励情况</w:t>
            </w:r>
          </w:p>
        </w:tc>
        <w:tc>
          <w:tcPr>
            <w:tcW w:w="6374" w:type="dxa"/>
            <w:gridSpan w:val="4"/>
            <w:tcBorders>
              <w:top w:val="single" w:sz="4" w:space="0" w:color="auto"/>
              <w:left w:val="single" w:sz="4" w:space="0" w:color="auto"/>
              <w:bottom w:val="single" w:sz="4" w:space="0" w:color="auto"/>
              <w:right w:val="single" w:sz="4" w:space="0" w:color="auto"/>
            </w:tcBorders>
            <w:shd w:val="clear" w:color="auto" w:fill="auto"/>
          </w:tcPr>
          <w:p w:rsidR="00BF0073" w:rsidRDefault="00BF0073">
            <w:pPr>
              <w:spacing w:beforeLines="20" w:before="63" w:afterLines="20" w:after="63" w:line="256" w:lineRule="auto"/>
              <w:ind w:firstLine="420"/>
              <w:rPr>
                <w:rFonts w:eastAsia="仿宋" w:cs="Times New Roman"/>
                <w:sz w:val="21"/>
                <w:szCs w:val="21"/>
              </w:rPr>
            </w:pPr>
          </w:p>
        </w:tc>
      </w:tr>
    </w:tbl>
    <w:p w:rsidR="00BF0073" w:rsidRDefault="00AD07E0">
      <w:pPr>
        <w:spacing w:beforeAutospacing="1" w:after="160" w:line="256" w:lineRule="auto"/>
        <w:ind w:firstLine="422"/>
        <w:rPr>
          <w:rFonts w:eastAsia="仿宋" w:cs="Times New Roman"/>
          <w:b/>
          <w:sz w:val="21"/>
          <w:szCs w:val="21"/>
        </w:rPr>
      </w:pPr>
      <w:r>
        <w:rPr>
          <w:rFonts w:ascii="仿宋" w:eastAsia="仿宋" w:hAnsi="仿宋" w:cs="仿宋" w:hint="eastAsia"/>
          <w:b/>
          <w:sz w:val="21"/>
          <w:szCs w:val="21"/>
          <w:lang w:bidi="ar"/>
        </w:rPr>
        <w:t>注：负责的主要项目涉及有色及化工行业的应优先填写有色及化工行业。</w:t>
      </w:r>
    </w:p>
    <w:p w:rsidR="00BF0073" w:rsidRDefault="00AD07E0">
      <w:pPr>
        <w:spacing w:beforeLines="50" w:before="158" w:after="160" w:line="300" w:lineRule="auto"/>
        <w:ind w:firstLine="420"/>
        <w:rPr>
          <w:rFonts w:eastAsia="仿宋" w:cs="Times New Roman"/>
          <w:sz w:val="21"/>
          <w:szCs w:val="21"/>
        </w:rPr>
      </w:pPr>
      <w:r>
        <w:rPr>
          <w:rFonts w:eastAsia="仿宋" w:cs="Times New Roman"/>
          <w:sz w:val="21"/>
          <w:szCs w:val="21"/>
          <w:lang w:bidi="ar"/>
        </w:rPr>
        <w:t xml:space="preserve"> </w:t>
      </w:r>
    </w:p>
    <w:p w:rsidR="00BF0073" w:rsidRDefault="00AD07E0">
      <w:pPr>
        <w:spacing w:beforeLines="50" w:before="158" w:after="160" w:line="300" w:lineRule="auto"/>
        <w:ind w:firstLine="420"/>
        <w:jc w:val="right"/>
        <w:rPr>
          <w:rFonts w:eastAsia="仿宋" w:cs="Times New Roman"/>
          <w:sz w:val="24"/>
          <w:szCs w:val="24"/>
        </w:rPr>
      </w:pPr>
      <w:r>
        <w:rPr>
          <w:rFonts w:eastAsia="仿宋" w:cs="Times New Roman"/>
          <w:sz w:val="21"/>
          <w:szCs w:val="21"/>
          <w:lang w:bidi="ar"/>
        </w:rPr>
        <w:t xml:space="preserve"> </w:t>
      </w:r>
      <w:r>
        <w:rPr>
          <w:rFonts w:eastAsia="仿宋" w:cs="Times New Roman"/>
          <w:b/>
          <w:sz w:val="21"/>
          <w:szCs w:val="21"/>
          <w:lang w:bidi="ar"/>
        </w:rPr>
        <w:t xml:space="preserve">  </w:t>
      </w:r>
      <w:r>
        <w:rPr>
          <w:rFonts w:ascii="仿宋" w:eastAsia="仿宋" w:hAnsi="仿宋" w:cs="仿宋" w:hint="eastAsia"/>
          <w:sz w:val="24"/>
          <w:szCs w:val="24"/>
          <w:lang w:bidi="ar"/>
        </w:rPr>
        <w:t>比选申请人：（盖单位章）</w:t>
      </w:r>
    </w:p>
    <w:p w:rsidR="00BF0073" w:rsidRDefault="00AD07E0">
      <w:pPr>
        <w:spacing w:beforeAutospacing="1" w:after="160" w:line="360" w:lineRule="auto"/>
        <w:ind w:firstLine="480"/>
        <w:jc w:val="right"/>
        <w:rPr>
          <w:rFonts w:eastAsia="仿宋" w:cs="Times New Roman"/>
          <w:sz w:val="24"/>
          <w:szCs w:val="24"/>
          <w:u w:val="single"/>
        </w:rPr>
      </w:pPr>
      <w:r>
        <w:rPr>
          <w:rFonts w:ascii="仿宋" w:eastAsia="仿宋" w:hAnsi="仿宋" w:cs="仿宋" w:hint="eastAsia"/>
          <w:sz w:val="24"/>
          <w:szCs w:val="24"/>
          <w:lang w:bidi="ar"/>
        </w:rPr>
        <w:t>法定代表人、单位负责人或其委托代理人：</w:t>
      </w:r>
      <w:r>
        <w:rPr>
          <w:rFonts w:eastAsia="仿宋" w:cs="Times New Roman"/>
          <w:sz w:val="24"/>
          <w:szCs w:val="24"/>
          <w:lang w:bidi="ar"/>
        </w:rPr>
        <w:t xml:space="preserve"> </w:t>
      </w:r>
      <w:r>
        <w:rPr>
          <w:rFonts w:ascii="仿宋" w:eastAsia="仿宋" w:hAnsi="仿宋" w:cs="仿宋" w:hint="eastAsia"/>
          <w:sz w:val="24"/>
          <w:szCs w:val="24"/>
          <w:lang w:bidi="ar"/>
        </w:rPr>
        <w:t>（签字或盖章）</w:t>
      </w:r>
    </w:p>
    <w:p w:rsidR="00BF0073" w:rsidRDefault="00AD07E0">
      <w:pPr>
        <w:spacing w:beforeAutospacing="1" w:after="160" w:line="360" w:lineRule="auto"/>
        <w:ind w:right="240" w:firstLine="480"/>
        <w:jc w:val="right"/>
        <w:rPr>
          <w:rFonts w:ascii="仿宋" w:eastAsia="仿宋" w:hAnsi="仿宋" w:cs="仿宋"/>
          <w:sz w:val="24"/>
          <w:szCs w:val="24"/>
          <w:lang w:bidi="ar"/>
        </w:rPr>
      </w:pPr>
      <w:r>
        <w:rPr>
          <w:rFonts w:ascii="仿宋" w:eastAsia="仿宋" w:hAnsi="仿宋" w:cs="仿宋" w:hint="eastAsia"/>
          <w:sz w:val="24"/>
          <w:szCs w:val="24"/>
          <w:lang w:bidi="ar"/>
        </w:rPr>
        <w:t>年</w:t>
      </w:r>
      <w:r>
        <w:rPr>
          <w:rFonts w:eastAsia="仿宋" w:cs="Times New Roman"/>
          <w:sz w:val="24"/>
          <w:szCs w:val="24"/>
          <w:lang w:bidi="ar"/>
        </w:rPr>
        <w:t xml:space="preserve">  </w:t>
      </w:r>
      <w:r>
        <w:rPr>
          <w:rFonts w:ascii="仿宋" w:eastAsia="仿宋" w:hAnsi="仿宋" w:cs="仿宋" w:hint="eastAsia"/>
          <w:sz w:val="24"/>
          <w:szCs w:val="24"/>
          <w:lang w:bidi="ar"/>
        </w:rPr>
        <w:t>月</w:t>
      </w:r>
      <w:r>
        <w:rPr>
          <w:rFonts w:eastAsia="仿宋" w:cs="Times New Roman"/>
          <w:sz w:val="24"/>
          <w:szCs w:val="24"/>
          <w:lang w:bidi="ar"/>
        </w:rPr>
        <w:t xml:space="preserve"> </w:t>
      </w:r>
      <w:r>
        <w:rPr>
          <w:rFonts w:ascii="仿宋" w:eastAsia="仿宋" w:hAnsi="仿宋" w:cs="仿宋" w:hint="eastAsia"/>
          <w:sz w:val="24"/>
          <w:szCs w:val="24"/>
          <w:lang w:bidi="ar"/>
        </w:rPr>
        <w:t>日</w:t>
      </w:r>
      <w:r>
        <w:rPr>
          <w:rFonts w:ascii="仿宋" w:eastAsia="仿宋" w:hAnsi="仿宋" w:cs="仿宋" w:hint="eastAsia"/>
          <w:sz w:val="24"/>
          <w:szCs w:val="24"/>
          <w:lang w:bidi="ar"/>
        </w:rPr>
        <w:br w:type="page"/>
      </w:r>
    </w:p>
    <w:p w:rsidR="00BF0073" w:rsidRDefault="00AD07E0">
      <w:pPr>
        <w:spacing w:line="480" w:lineRule="exact"/>
        <w:ind w:firstLineChars="0" w:firstLine="0"/>
        <w:jc w:val="center"/>
        <w:rPr>
          <w:rFonts w:ascii="楷体_GB2312" w:eastAsia="楷体_GB2312" w:hAnsi="楷体_GB2312" w:cs="楷体_GB2312"/>
          <w:szCs w:val="32"/>
        </w:rPr>
      </w:pPr>
      <w:r>
        <w:rPr>
          <w:rFonts w:ascii="楷体_GB2312" w:eastAsia="楷体_GB2312" w:hAnsi="楷体_GB2312" w:cs="楷体_GB2312" w:hint="eastAsia"/>
          <w:szCs w:val="32"/>
        </w:rPr>
        <w:lastRenderedPageBreak/>
        <w:t>（三）</w:t>
      </w:r>
      <w:r>
        <w:rPr>
          <w:rFonts w:ascii="楷体_GB2312" w:eastAsia="楷体_GB2312" w:hAnsi="楷体_GB2312" w:cs="楷体_GB2312"/>
          <w:szCs w:val="32"/>
        </w:rPr>
        <w:t>比选申请人拟派团队成员资格证书</w:t>
      </w:r>
    </w:p>
    <w:p w:rsidR="00BF0073" w:rsidRDefault="00AD07E0">
      <w:pPr>
        <w:ind w:firstLine="640"/>
        <w:jc w:val="center"/>
        <w:rPr>
          <w:rFonts w:ascii="楷体_GB2312" w:eastAsia="楷体_GB2312" w:hAnsi="楷体_GB2312" w:cs="楷体_GB2312"/>
          <w:szCs w:val="32"/>
        </w:rPr>
      </w:pPr>
      <w:r>
        <w:br w:type="page"/>
      </w:r>
      <w:r>
        <w:rPr>
          <w:rFonts w:ascii="楷体_GB2312" w:eastAsia="楷体_GB2312" w:hAnsi="楷体_GB2312" w:cs="楷体_GB2312"/>
          <w:szCs w:val="32"/>
        </w:rPr>
        <w:lastRenderedPageBreak/>
        <w:t>(</w:t>
      </w:r>
      <w:r>
        <w:rPr>
          <w:rFonts w:ascii="楷体_GB2312" w:eastAsia="楷体_GB2312" w:hAnsi="楷体_GB2312" w:cs="楷体_GB2312" w:hint="eastAsia"/>
          <w:szCs w:val="32"/>
        </w:rPr>
        <w:t>四</w:t>
      </w:r>
      <w:r>
        <w:rPr>
          <w:rFonts w:ascii="楷体_GB2312" w:eastAsia="楷体_GB2312" w:hAnsi="楷体_GB2312" w:cs="楷体_GB2312"/>
          <w:szCs w:val="32"/>
        </w:rPr>
        <w:t xml:space="preserve">) </w:t>
      </w:r>
      <w:r>
        <w:rPr>
          <w:rFonts w:ascii="楷体_GB2312" w:eastAsia="楷体_GB2312" w:hAnsi="楷体_GB2312" w:cs="楷体_GB2312" w:hint="eastAsia"/>
          <w:szCs w:val="32"/>
        </w:rPr>
        <w:t>比选申请人投资者关系管理服务项目业绩一览表</w:t>
      </w:r>
    </w:p>
    <w:p w:rsidR="00BF0073" w:rsidRDefault="00AD07E0">
      <w:pPr>
        <w:spacing w:beforeAutospacing="1" w:after="160" w:line="256" w:lineRule="auto"/>
        <w:ind w:firstLine="420"/>
        <w:rPr>
          <w:rFonts w:eastAsia="仿宋" w:cs="Times New Roman"/>
          <w:sz w:val="21"/>
          <w:szCs w:val="21"/>
        </w:rPr>
      </w:pPr>
      <w:r>
        <w:rPr>
          <w:rFonts w:eastAsia="仿宋" w:cs="Times New Roman"/>
          <w:sz w:val="21"/>
          <w:szCs w:val="21"/>
          <w:lang w:bidi="ar"/>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54" w:type="dxa"/>
          <w:right w:w="54" w:type="dxa"/>
        </w:tblCellMar>
        <w:tblLook w:val="04A0" w:firstRow="1" w:lastRow="0" w:firstColumn="1" w:lastColumn="0" w:noHBand="0" w:noVBand="1"/>
      </w:tblPr>
      <w:tblGrid>
        <w:gridCol w:w="1202"/>
        <w:gridCol w:w="1555"/>
        <w:gridCol w:w="1617"/>
        <w:gridCol w:w="1633"/>
        <w:gridCol w:w="1665"/>
        <w:gridCol w:w="1163"/>
      </w:tblGrid>
      <w:tr w:rsidR="00BF0073" w:rsidTr="006E6B03">
        <w:trPr>
          <w:cantSplit/>
          <w:trHeight w:val="600"/>
          <w:jc w:val="center"/>
        </w:trPr>
        <w:tc>
          <w:tcPr>
            <w:tcW w:w="680" w:type="pct"/>
            <w:tcBorders>
              <w:top w:val="single" w:sz="4" w:space="0" w:color="auto"/>
              <w:left w:val="single" w:sz="4" w:space="0" w:color="auto"/>
              <w:bottom w:val="single" w:sz="6" w:space="0" w:color="auto"/>
              <w:right w:val="single" w:sz="6" w:space="0" w:color="auto"/>
            </w:tcBorders>
            <w:shd w:val="clear" w:color="auto" w:fill="auto"/>
            <w:vAlign w:val="center"/>
          </w:tcPr>
          <w:p w:rsidR="00BF0073" w:rsidRDefault="00AD07E0">
            <w:pPr>
              <w:spacing w:beforeAutospacing="1" w:after="160" w:line="360" w:lineRule="auto"/>
              <w:ind w:firstLineChars="0" w:firstLine="0"/>
              <w:jc w:val="center"/>
              <w:rPr>
                <w:rFonts w:eastAsia="仿宋" w:cs="Times New Roman"/>
                <w:b/>
                <w:sz w:val="21"/>
                <w:szCs w:val="21"/>
              </w:rPr>
            </w:pPr>
            <w:r>
              <w:rPr>
                <w:rFonts w:ascii="仿宋" w:eastAsia="仿宋" w:hAnsi="仿宋" w:cs="仿宋" w:hint="eastAsia"/>
                <w:b/>
                <w:sz w:val="21"/>
                <w:szCs w:val="21"/>
                <w:lang w:bidi="ar"/>
              </w:rPr>
              <w:t>年份</w:t>
            </w:r>
          </w:p>
        </w:tc>
        <w:tc>
          <w:tcPr>
            <w:tcW w:w="880" w:type="pct"/>
            <w:tcBorders>
              <w:top w:val="single" w:sz="4" w:space="0" w:color="auto"/>
              <w:left w:val="single" w:sz="6" w:space="0" w:color="auto"/>
              <w:bottom w:val="single" w:sz="6" w:space="0" w:color="auto"/>
              <w:right w:val="single" w:sz="6" w:space="0" w:color="auto"/>
            </w:tcBorders>
            <w:shd w:val="clear" w:color="auto" w:fill="auto"/>
            <w:vAlign w:val="center"/>
          </w:tcPr>
          <w:p w:rsidR="00BF0073" w:rsidRDefault="00AD07E0">
            <w:pPr>
              <w:spacing w:beforeAutospacing="1" w:after="160" w:line="360" w:lineRule="auto"/>
              <w:ind w:firstLineChars="0" w:firstLine="0"/>
              <w:jc w:val="center"/>
              <w:rPr>
                <w:rFonts w:eastAsia="仿宋" w:cs="Times New Roman"/>
                <w:b/>
                <w:sz w:val="21"/>
                <w:szCs w:val="21"/>
              </w:rPr>
            </w:pPr>
            <w:r>
              <w:rPr>
                <w:rFonts w:ascii="仿宋" w:eastAsia="仿宋" w:hAnsi="仿宋" w:cs="仿宋" w:hint="eastAsia"/>
                <w:b/>
                <w:sz w:val="21"/>
                <w:szCs w:val="21"/>
                <w:lang w:bidi="ar"/>
              </w:rPr>
              <w:t>业主名称</w:t>
            </w:r>
          </w:p>
        </w:tc>
        <w:tc>
          <w:tcPr>
            <w:tcW w:w="915" w:type="pct"/>
            <w:tcBorders>
              <w:top w:val="single" w:sz="4" w:space="0" w:color="auto"/>
              <w:left w:val="single" w:sz="6" w:space="0" w:color="auto"/>
              <w:bottom w:val="single" w:sz="6" w:space="0" w:color="auto"/>
              <w:right w:val="single" w:sz="6" w:space="0" w:color="auto"/>
            </w:tcBorders>
            <w:shd w:val="clear" w:color="auto" w:fill="auto"/>
            <w:vAlign w:val="center"/>
          </w:tcPr>
          <w:p w:rsidR="00BF0073" w:rsidRDefault="00AD07E0">
            <w:pPr>
              <w:spacing w:beforeAutospacing="1" w:after="160" w:line="360" w:lineRule="auto"/>
              <w:ind w:firstLineChars="0" w:firstLine="0"/>
              <w:jc w:val="center"/>
              <w:rPr>
                <w:rFonts w:eastAsia="仿宋" w:cs="Times New Roman"/>
                <w:b/>
                <w:sz w:val="21"/>
                <w:szCs w:val="21"/>
              </w:rPr>
            </w:pPr>
            <w:r>
              <w:rPr>
                <w:rFonts w:ascii="仿宋" w:eastAsia="仿宋" w:hAnsi="仿宋" w:cs="仿宋" w:hint="eastAsia"/>
                <w:b/>
                <w:sz w:val="21"/>
                <w:szCs w:val="21"/>
                <w:lang w:bidi="ar"/>
              </w:rPr>
              <w:t>项目名称</w:t>
            </w:r>
          </w:p>
        </w:tc>
        <w:tc>
          <w:tcPr>
            <w:tcW w:w="924" w:type="pct"/>
            <w:tcBorders>
              <w:top w:val="single" w:sz="4" w:space="0" w:color="auto"/>
              <w:left w:val="single" w:sz="6" w:space="0" w:color="auto"/>
              <w:bottom w:val="single" w:sz="6" w:space="0" w:color="auto"/>
              <w:right w:val="single" w:sz="6" w:space="0" w:color="auto"/>
            </w:tcBorders>
            <w:shd w:val="clear" w:color="auto" w:fill="auto"/>
            <w:vAlign w:val="center"/>
          </w:tcPr>
          <w:p w:rsidR="00BF0073" w:rsidRDefault="00AD07E0">
            <w:pPr>
              <w:spacing w:beforeAutospacing="1" w:after="160" w:line="360" w:lineRule="auto"/>
              <w:ind w:firstLineChars="0" w:firstLine="0"/>
              <w:jc w:val="center"/>
              <w:rPr>
                <w:rFonts w:eastAsia="仿宋" w:cs="Times New Roman"/>
                <w:b/>
                <w:sz w:val="21"/>
                <w:szCs w:val="21"/>
              </w:rPr>
            </w:pPr>
            <w:r>
              <w:rPr>
                <w:rFonts w:ascii="仿宋" w:eastAsia="仿宋" w:hAnsi="仿宋" w:cs="仿宋" w:hint="eastAsia"/>
                <w:b/>
                <w:sz w:val="21"/>
                <w:szCs w:val="21"/>
                <w:lang w:bidi="ar"/>
              </w:rPr>
              <w:t>项目主持人</w:t>
            </w:r>
          </w:p>
        </w:tc>
        <w:tc>
          <w:tcPr>
            <w:tcW w:w="942" w:type="pct"/>
            <w:tcBorders>
              <w:top w:val="single" w:sz="4" w:space="0" w:color="auto"/>
              <w:left w:val="single" w:sz="6" w:space="0" w:color="auto"/>
              <w:bottom w:val="single" w:sz="6" w:space="0" w:color="auto"/>
              <w:right w:val="single" w:sz="6" w:space="0" w:color="auto"/>
            </w:tcBorders>
            <w:shd w:val="clear" w:color="auto" w:fill="auto"/>
            <w:vAlign w:val="center"/>
          </w:tcPr>
          <w:p w:rsidR="00BF0073" w:rsidRDefault="00AD07E0">
            <w:pPr>
              <w:spacing w:beforeAutospacing="1" w:after="160" w:line="360" w:lineRule="auto"/>
              <w:ind w:firstLineChars="0" w:firstLine="0"/>
              <w:jc w:val="center"/>
              <w:rPr>
                <w:rFonts w:eastAsia="仿宋" w:cs="Times New Roman"/>
                <w:b/>
                <w:sz w:val="21"/>
                <w:szCs w:val="21"/>
              </w:rPr>
            </w:pPr>
            <w:r>
              <w:rPr>
                <w:rFonts w:ascii="仿宋" w:eastAsia="仿宋" w:hAnsi="仿宋" w:cs="仿宋" w:hint="eastAsia"/>
                <w:b/>
                <w:sz w:val="21"/>
                <w:szCs w:val="21"/>
                <w:lang w:bidi="ar"/>
              </w:rPr>
              <w:t>合同金额</w:t>
            </w:r>
          </w:p>
        </w:tc>
        <w:tc>
          <w:tcPr>
            <w:tcW w:w="658" w:type="pct"/>
            <w:tcBorders>
              <w:top w:val="single" w:sz="4" w:space="0" w:color="auto"/>
              <w:left w:val="single" w:sz="4" w:space="0" w:color="auto"/>
              <w:bottom w:val="single" w:sz="6" w:space="0" w:color="auto"/>
              <w:right w:val="single" w:sz="4" w:space="0" w:color="auto"/>
            </w:tcBorders>
            <w:shd w:val="clear" w:color="auto" w:fill="auto"/>
            <w:vAlign w:val="center"/>
          </w:tcPr>
          <w:p w:rsidR="00BF0073" w:rsidRDefault="00AD07E0">
            <w:pPr>
              <w:spacing w:beforeAutospacing="1" w:after="160" w:line="360" w:lineRule="auto"/>
              <w:ind w:firstLineChars="0" w:firstLine="0"/>
              <w:jc w:val="center"/>
              <w:rPr>
                <w:rFonts w:eastAsia="仿宋" w:cs="Times New Roman"/>
                <w:b/>
                <w:sz w:val="21"/>
                <w:szCs w:val="21"/>
              </w:rPr>
            </w:pPr>
            <w:r>
              <w:rPr>
                <w:rFonts w:ascii="仿宋" w:eastAsia="仿宋" w:hAnsi="仿宋" w:cs="仿宋" w:hint="eastAsia"/>
                <w:b/>
                <w:sz w:val="21"/>
                <w:szCs w:val="21"/>
                <w:lang w:bidi="ar"/>
              </w:rPr>
              <w:t>备注</w:t>
            </w:r>
          </w:p>
        </w:tc>
      </w:tr>
      <w:tr w:rsidR="00BF0073" w:rsidTr="006E6B03">
        <w:trPr>
          <w:cantSplit/>
          <w:trHeight w:val="758"/>
          <w:jc w:val="center"/>
        </w:trPr>
        <w:tc>
          <w:tcPr>
            <w:tcW w:w="680" w:type="pct"/>
            <w:tcBorders>
              <w:top w:val="single" w:sz="6" w:space="0" w:color="auto"/>
              <w:left w:val="single" w:sz="4"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15"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24"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42"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658" w:type="pct"/>
            <w:tcBorders>
              <w:top w:val="single" w:sz="6" w:space="0" w:color="auto"/>
              <w:left w:val="single" w:sz="4" w:space="0" w:color="auto"/>
              <w:bottom w:val="single" w:sz="6" w:space="0" w:color="auto"/>
              <w:right w:val="single" w:sz="4"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r>
      <w:tr w:rsidR="00BF0073" w:rsidTr="006E6B03">
        <w:trPr>
          <w:cantSplit/>
          <w:trHeight w:val="758"/>
          <w:jc w:val="center"/>
        </w:trPr>
        <w:tc>
          <w:tcPr>
            <w:tcW w:w="680" w:type="pct"/>
            <w:tcBorders>
              <w:top w:val="single" w:sz="6" w:space="0" w:color="auto"/>
              <w:left w:val="single" w:sz="4"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15"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24"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42"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658" w:type="pct"/>
            <w:tcBorders>
              <w:top w:val="single" w:sz="6" w:space="0" w:color="auto"/>
              <w:left w:val="single" w:sz="4" w:space="0" w:color="auto"/>
              <w:bottom w:val="single" w:sz="6" w:space="0" w:color="auto"/>
              <w:right w:val="single" w:sz="4"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r>
      <w:tr w:rsidR="00BF0073" w:rsidTr="006E6B03">
        <w:trPr>
          <w:cantSplit/>
          <w:trHeight w:val="758"/>
          <w:jc w:val="center"/>
        </w:trPr>
        <w:tc>
          <w:tcPr>
            <w:tcW w:w="680" w:type="pct"/>
            <w:tcBorders>
              <w:top w:val="single" w:sz="6" w:space="0" w:color="auto"/>
              <w:left w:val="single" w:sz="4"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15"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24"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42"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658" w:type="pct"/>
            <w:tcBorders>
              <w:top w:val="single" w:sz="6" w:space="0" w:color="auto"/>
              <w:left w:val="single" w:sz="4" w:space="0" w:color="auto"/>
              <w:bottom w:val="single" w:sz="6" w:space="0" w:color="auto"/>
              <w:right w:val="single" w:sz="4"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r>
      <w:tr w:rsidR="00BF0073" w:rsidTr="006E6B03">
        <w:trPr>
          <w:cantSplit/>
          <w:trHeight w:val="758"/>
          <w:jc w:val="center"/>
        </w:trPr>
        <w:tc>
          <w:tcPr>
            <w:tcW w:w="680" w:type="pct"/>
            <w:tcBorders>
              <w:top w:val="single" w:sz="6" w:space="0" w:color="auto"/>
              <w:left w:val="single" w:sz="4"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880" w:type="pct"/>
            <w:tcBorders>
              <w:top w:val="single" w:sz="6" w:space="0" w:color="auto"/>
              <w:left w:val="single" w:sz="6" w:space="0" w:color="auto"/>
              <w:bottom w:val="single" w:sz="6" w:space="0" w:color="auto"/>
              <w:right w:val="single" w:sz="4"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15" w:type="pct"/>
            <w:tcBorders>
              <w:top w:val="single" w:sz="6" w:space="0" w:color="auto"/>
              <w:left w:val="nil"/>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24"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42"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658" w:type="pct"/>
            <w:tcBorders>
              <w:top w:val="single" w:sz="6" w:space="0" w:color="auto"/>
              <w:left w:val="single" w:sz="4" w:space="0" w:color="auto"/>
              <w:bottom w:val="single" w:sz="6" w:space="0" w:color="auto"/>
              <w:right w:val="single" w:sz="4"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r>
      <w:tr w:rsidR="00BF0073" w:rsidTr="006E6B03">
        <w:trPr>
          <w:cantSplit/>
          <w:trHeight w:val="758"/>
          <w:jc w:val="center"/>
        </w:trPr>
        <w:tc>
          <w:tcPr>
            <w:tcW w:w="680" w:type="pct"/>
            <w:tcBorders>
              <w:top w:val="single" w:sz="6" w:space="0" w:color="auto"/>
              <w:left w:val="single" w:sz="4" w:space="0" w:color="auto"/>
              <w:bottom w:val="single" w:sz="6" w:space="0" w:color="auto"/>
              <w:right w:val="single" w:sz="4" w:space="0" w:color="auto"/>
            </w:tcBorders>
            <w:shd w:val="clear" w:color="auto" w:fill="auto"/>
            <w:vAlign w:val="center"/>
          </w:tcPr>
          <w:p w:rsidR="00BF0073" w:rsidRDefault="00BF0073">
            <w:pPr>
              <w:spacing w:beforeAutospacing="1" w:after="160" w:line="360" w:lineRule="auto"/>
              <w:ind w:firstLine="420"/>
              <w:rPr>
                <w:rFonts w:eastAsia="仿宋" w:cs="Times New Roman"/>
                <w:sz w:val="21"/>
                <w:szCs w:val="21"/>
              </w:rPr>
            </w:pPr>
          </w:p>
        </w:tc>
        <w:tc>
          <w:tcPr>
            <w:tcW w:w="880" w:type="pct"/>
            <w:tcBorders>
              <w:top w:val="single" w:sz="6" w:space="0" w:color="auto"/>
              <w:left w:val="nil"/>
              <w:bottom w:val="single" w:sz="6" w:space="0" w:color="auto"/>
              <w:right w:val="single" w:sz="4" w:space="0" w:color="auto"/>
            </w:tcBorders>
            <w:shd w:val="clear" w:color="auto" w:fill="auto"/>
            <w:vAlign w:val="center"/>
          </w:tcPr>
          <w:p w:rsidR="00BF0073" w:rsidRDefault="00BF0073">
            <w:pPr>
              <w:spacing w:beforeAutospacing="1" w:after="160" w:line="360" w:lineRule="auto"/>
              <w:ind w:firstLine="420"/>
              <w:rPr>
                <w:rFonts w:eastAsia="仿宋" w:cs="Times New Roman"/>
                <w:sz w:val="21"/>
                <w:szCs w:val="21"/>
              </w:rPr>
            </w:pPr>
          </w:p>
        </w:tc>
        <w:tc>
          <w:tcPr>
            <w:tcW w:w="915" w:type="pct"/>
            <w:tcBorders>
              <w:top w:val="single" w:sz="6" w:space="0" w:color="auto"/>
              <w:left w:val="nil"/>
              <w:bottom w:val="single" w:sz="6" w:space="0" w:color="auto"/>
              <w:right w:val="single" w:sz="4" w:space="0" w:color="auto"/>
            </w:tcBorders>
            <w:shd w:val="clear" w:color="auto" w:fill="auto"/>
            <w:vAlign w:val="center"/>
          </w:tcPr>
          <w:p w:rsidR="00BF0073" w:rsidRDefault="00BF0073">
            <w:pPr>
              <w:spacing w:beforeAutospacing="1" w:after="160" w:line="360" w:lineRule="auto"/>
              <w:ind w:firstLine="420"/>
              <w:rPr>
                <w:rFonts w:eastAsia="仿宋" w:cs="Times New Roman"/>
                <w:sz w:val="21"/>
                <w:szCs w:val="21"/>
              </w:rPr>
            </w:pPr>
          </w:p>
        </w:tc>
        <w:tc>
          <w:tcPr>
            <w:tcW w:w="924" w:type="pct"/>
            <w:tcBorders>
              <w:top w:val="single" w:sz="6" w:space="0" w:color="auto"/>
              <w:left w:val="nil"/>
              <w:bottom w:val="single" w:sz="6" w:space="0" w:color="auto"/>
              <w:right w:val="single" w:sz="4" w:space="0" w:color="auto"/>
            </w:tcBorders>
            <w:shd w:val="clear" w:color="auto" w:fill="auto"/>
            <w:vAlign w:val="center"/>
          </w:tcPr>
          <w:p w:rsidR="00BF0073" w:rsidRDefault="00BF0073">
            <w:pPr>
              <w:spacing w:beforeAutospacing="1" w:after="160" w:line="360" w:lineRule="auto"/>
              <w:ind w:firstLine="420"/>
              <w:rPr>
                <w:rFonts w:eastAsia="仿宋" w:cs="Times New Roman"/>
                <w:sz w:val="21"/>
                <w:szCs w:val="21"/>
              </w:rPr>
            </w:pPr>
          </w:p>
        </w:tc>
        <w:tc>
          <w:tcPr>
            <w:tcW w:w="942" w:type="pct"/>
            <w:tcBorders>
              <w:top w:val="single" w:sz="6" w:space="0" w:color="auto"/>
              <w:left w:val="nil"/>
              <w:bottom w:val="single" w:sz="6" w:space="0" w:color="auto"/>
              <w:right w:val="single" w:sz="4" w:space="0" w:color="auto"/>
            </w:tcBorders>
            <w:shd w:val="clear" w:color="auto" w:fill="auto"/>
            <w:vAlign w:val="center"/>
          </w:tcPr>
          <w:p w:rsidR="00BF0073" w:rsidRDefault="00BF0073">
            <w:pPr>
              <w:spacing w:beforeAutospacing="1" w:after="160" w:line="360" w:lineRule="auto"/>
              <w:ind w:firstLine="420"/>
              <w:rPr>
                <w:rFonts w:eastAsia="仿宋" w:cs="Times New Roman"/>
                <w:sz w:val="21"/>
                <w:szCs w:val="21"/>
              </w:rPr>
            </w:pPr>
          </w:p>
        </w:tc>
        <w:tc>
          <w:tcPr>
            <w:tcW w:w="658" w:type="pct"/>
            <w:tcBorders>
              <w:top w:val="single" w:sz="6" w:space="0" w:color="auto"/>
              <w:left w:val="nil"/>
              <w:bottom w:val="single" w:sz="6" w:space="0" w:color="auto"/>
              <w:right w:val="single" w:sz="4" w:space="0" w:color="auto"/>
            </w:tcBorders>
            <w:shd w:val="clear" w:color="auto" w:fill="auto"/>
            <w:vAlign w:val="center"/>
          </w:tcPr>
          <w:p w:rsidR="00BF0073" w:rsidRDefault="00BF0073">
            <w:pPr>
              <w:spacing w:beforeAutospacing="1" w:after="160" w:line="360" w:lineRule="auto"/>
              <w:ind w:firstLine="420"/>
              <w:rPr>
                <w:rFonts w:eastAsia="仿宋" w:cs="Times New Roman"/>
                <w:sz w:val="21"/>
                <w:szCs w:val="21"/>
              </w:rPr>
            </w:pPr>
          </w:p>
        </w:tc>
      </w:tr>
      <w:tr w:rsidR="00BF0073" w:rsidTr="006E6B03">
        <w:trPr>
          <w:cantSplit/>
          <w:trHeight w:val="758"/>
          <w:jc w:val="center"/>
        </w:trPr>
        <w:tc>
          <w:tcPr>
            <w:tcW w:w="680" w:type="pct"/>
            <w:tcBorders>
              <w:top w:val="single" w:sz="6" w:space="0" w:color="auto"/>
              <w:left w:val="single" w:sz="4"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rPr>
                <w:rFonts w:eastAsia="仿宋" w:cs="Times New Roman"/>
                <w:sz w:val="21"/>
                <w:szCs w:val="21"/>
              </w:rPr>
            </w:pPr>
          </w:p>
        </w:tc>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rPr>
                <w:rFonts w:eastAsia="仿宋" w:cs="Times New Roman"/>
                <w:sz w:val="21"/>
                <w:szCs w:val="21"/>
              </w:rPr>
            </w:pPr>
          </w:p>
        </w:tc>
        <w:tc>
          <w:tcPr>
            <w:tcW w:w="915"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rPr>
                <w:rFonts w:eastAsia="仿宋" w:cs="Times New Roman"/>
                <w:sz w:val="21"/>
                <w:szCs w:val="21"/>
              </w:rPr>
            </w:pPr>
          </w:p>
        </w:tc>
        <w:tc>
          <w:tcPr>
            <w:tcW w:w="924"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rPr>
                <w:rFonts w:eastAsia="仿宋" w:cs="Times New Roman"/>
                <w:sz w:val="21"/>
                <w:szCs w:val="21"/>
              </w:rPr>
            </w:pPr>
          </w:p>
        </w:tc>
        <w:tc>
          <w:tcPr>
            <w:tcW w:w="942" w:type="pct"/>
            <w:tcBorders>
              <w:top w:val="single" w:sz="6" w:space="0" w:color="auto"/>
              <w:left w:val="single" w:sz="6" w:space="0" w:color="auto"/>
              <w:bottom w:val="single" w:sz="6" w:space="0" w:color="auto"/>
              <w:right w:val="single" w:sz="6" w:space="0" w:color="auto"/>
            </w:tcBorders>
            <w:shd w:val="clear" w:color="auto" w:fill="auto"/>
            <w:vAlign w:val="center"/>
          </w:tcPr>
          <w:p w:rsidR="00BF0073" w:rsidRDefault="00BF0073">
            <w:pPr>
              <w:spacing w:beforeAutospacing="1" w:after="160" w:line="360" w:lineRule="auto"/>
              <w:ind w:firstLine="420"/>
              <w:rPr>
                <w:rFonts w:eastAsia="仿宋" w:cs="Times New Roman"/>
                <w:sz w:val="21"/>
                <w:szCs w:val="21"/>
              </w:rPr>
            </w:pPr>
          </w:p>
        </w:tc>
        <w:tc>
          <w:tcPr>
            <w:tcW w:w="658" w:type="pct"/>
            <w:tcBorders>
              <w:top w:val="single" w:sz="6" w:space="0" w:color="auto"/>
              <w:left w:val="single" w:sz="4" w:space="0" w:color="auto"/>
              <w:bottom w:val="single" w:sz="6" w:space="0" w:color="auto"/>
              <w:right w:val="single" w:sz="4" w:space="0" w:color="auto"/>
            </w:tcBorders>
            <w:shd w:val="clear" w:color="auto" w:fill="auto"/>
            <w:vAlign w:val="center"/>
          </w:tcPr>
          <w:p w:rsidR="00BF0073" w:rsidRDefault="00BF0073">
            <w:pPr>
              <w:spacing w:beforeAutospacing="1" w:after="160" w:line="360" w:lineRule="auto"/>
              <w:ind w:firstLine="420"/>
              <w:rPr>
                <w:rFonts w:eastAsia="仿宋" w:cs="Times New Roman"/>
                <w:sz w:val="21"/>
                <w:szCs w:val="21"/>
              </w:rPr>
            </w:pPr>
          </w:p>
        </w:tc>
      </w:tr>
      <w:tr w:rsidR="00BF0073" w:rsidTr="006E6B03">
        <w:trPr>
          <w:cantSplit/>
          <w:trHeight w:val="758"/>
          <w:jc w:val="center"/>
        </w:trPr>
        <w:tc>
          <w:tcPr>
            <w:tcW w:w="680" w:type="pct"/>
            <w:tcBorders>
              <w:top w:val="single" w:sz="6" w:space="0" w:color="auto"/>
              <w:left w:val="single" w:sz="4" w:space="0" w:color="auto"/>
              <w:bottom w:val="single" w:sz="4"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880" w:type="pct"/>
            <w:tcBorders>
              <w:top w:val="single" w:sz="6" w:space="0" w:color="auto"/>
              <w:left w:val="single" w:sz="6" w:space="0" w:color="auto"/>
              <w:bottom w:val="single" w:sz="4"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15" w:type="pct"/>
            <w:tcBorders>
              <w:top w:val="single" w:sz="6" w:space="0" w:color="auto"/>
              <w:left w:val="single" w:sz="6" w:space="0" w:color="auto"/>
              <w:bottom w:val="single" w:sz="4"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24" w:type="pct"/>
            <w:tcBorders>
              <w:top w:val="single" w:sz="6" w:space="0" w:color="auto"/>
              <w:left w:val="single" w:sz="6" w:space="0" w:color="auto"/>
              <w:bottom w:val="single" w:sz="4"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942" w:type="pct"/>
            <w:tcBorders>
              <w:top w:val="single" w:sz="6" w:space="0" w:color="auto"/>
              <w:left w:val="single" w:sz="6" w:space="0" w:color="auto"/>
              <w:bottom w:val="single" w:sz="4" w:space="0" w:color="auto"/>
              <w:right w:val="single" w:sz="6"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c>
          <w:tcPr>
            <w:tcW w:w="658" w:type="pct"/>
            <w:tcBorders>
              <w:top w:val="single" w:sz="6" w:space="0" w:color="auto"/>
              <w:left w:val="single" w:sz="4" w:space="0" w:color="auto"/>
              <w:bottom w:val="single" w:sz="4" w:space="0" w:color="auto"/>
              <w:right w:val="single" w:sz="4" w:space="0" w:color="auto"/>
            </w:tcBorders>
            <w:shd w:val="clear" w:color="auto" w:fill="auto"/>
            <w:vAlign w:val="center"/>
          </w:tcPr>
          <w:p w:rsidR="00BF0073" w:rsidRDefault="00BF0073">
            <w:pPr>
              <w:spacing w:beforeAutospacing="1" w:after="160" w:line="360" w:lineRule="auto"/>
              <w:ind w:firstLine="420"/>
              <w:jc w:val="center"/>
              <w:rPr>
                <w:rFonts w:eastAsia="仿宋" w:cs="Times New Roman"/>
                <w:sz w:val="21"/>
                <w:szCs w:val="21"/>
              </w:rPr>
            </w:pPr>
          </w:p>
        </w:tc>
      </w:tr>
    </w:tbl>
    <w:p w:rsidR="00BF0073" w:rsidRDefault="00AD07E0">
      <w:pPr>
        <w:spacing w:beforeAutospacing="1" w:after="160" w:line="256" w:lineRule="auto"/>
        <w:ind w:firstLine="420"/>
        <w:rPr>
          <w:rFonts w:eastAsia="仿宋" w:cs="Times New Roman"/>
          <w:sz w:val="21"/>
          <w:szCs w:val="21"/>
        </w:rPr>
      </w:pPr>
      <w:r>
        <w:rPr>
          <w:rFonts w:eastAsia="仿宋" w:cs="Times New Roman"/>
          <w:sz w:val="21"/>
          <w:szCs w:val="21"/>
          <w:lang w:bidi="ar"/>
        </w:rPr>
        <w:t xml:space="preserve"> </w:t>
      </w:r>
    </w:p>
    <w:p w:rsidR="00BF0073" w:rsidRDefault="00AD07E0">
      <w:p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eastAsia="仿宋" w:cs="Times New Roman"/>
          <w:sz w:val="24"/>
          <w:szCs w:val="24"/>
        </w:rPr>
      </w:pPr>
      <w:r>
        <w:rPr>
          <w:rFonts w:ascii="仿宋" w:eastAsia="仿宋" w:hAnsi="仿宋" w:cs="仿宋" w:hint="eastAsia"/>
          <w:sz w:val="24"/>
          <w:szCs w:val="24"/>
          <w:lang w:bidi="ar"/>
        </w:rPr>
        <w:t>注：（</w:t>
      </w:r>
      <w:r>
        <w:rPr>
          <w:rFonts w:eastAsia="仿宋" w:cs="Times New Roman"/>
          <w:sz w:val="24"/>
          <w:szCs w:val="24"/>
          <w:lang w:bidi="ar"/>
        </w:rPr>
        <w:t>1</w:t>
      </w:r>
      <w:r>
        <w:rPr>
          <w:rFonts w:ascii="仿宋" w:eastAsia="仿宋" w:hAnsi="仿宋" w:cs="仿宋" w:hint="eastAsia"/>
          <w:sz w:val="24"/>
          <w:szCs w:val="24"/>
          <w:lang w:bidi="ar"/>
        </w:rPr>
        <w:t>）只填写比选申请人类似项目业绩。</w:t>
      </w:r>
    </w:p>
    <w:p w:rsidR="00BF0073" w:rsidRDefault="00AD07E0">
      <w:p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Chars="400" w:firstLine="960"/>
        <w:rPr>
          <w:rFonts w:eastAsia="仿宋" w:cs="Times New Roman"/>
          <w:sz w:val="24"/>
          <w:szCs w:val="24"/>
        </w:rPr>
      </w:pPr>
      <w:r>
        <w:rPr>
          <w:rFonts w:ascii="仿宋" w:eastAsia="仿宋" w:hAnsi="仿宋" w:cs="仿宋" w:hint="eastAsia"/>
          <w:sz w:val="24"/>
          <w:szCs w:val="24"/>
          <w:lang w:bidi="ar"/>
        </w:rPr>
        <w:t>（</w:t>
      </w:r>
      <w:r>
        <w:rPr>
          <w:rFonts w:eastAsia="仿宋" w:cs="Times New Roman"/>
          <w:sz w:val="24"/>
          <w:szCs w:val="24"/>
          <w:lang w:bidi="ar"/>
        </w:rPr>
        <w:t>2</w:t>
      </w:r>
      <w:r>
        <w:rPr>
          <w:rFonts w:ascii="仿宋" w:eastAsia="仿宋" w:hAnsi="仿宋" w:cs="仿宋" w:hint="eastAsia"/>
          <w:sz w:val="24"/>
          <w:szCs w:val="24"/>
          <w:lang w:bidi="ar"/>
        </w:rPr>
        <w:t>）比选申请人（仅限于其自己实施的）以上业绩需提供有关书面证明材料。</w:t>
      </w:r>
    </w:p>
    <w:p w:rsidR="00BF0073" w:rsidRDefault="00AD07E0">
      <w:pPr>
        <w:spacing w:beforeAutospacing="1" w:after="160" w:line="360" w:lineRule="auto"/>
        <w:ind w:firstLine="480"/>
        <w:jc w:val="right"/>
        <w:rPr>
          <w:rFonts w:eastAsia="仿宋" w:cs="Times New Roman"/>
          <w:sz w:val="24"/>
          <w:szCs w:val="24"/>
        </w:rPr>
      </w:pPr>
      <w:r>
        <w:rPr>
          <w:rFonts w:eastAsia="仿宋" w:cs="Times New Roman"/>
          <w:sz w:val="24"/>
          <w:szCs w:val="24"/>
          <w:lang w:bidi="ar"/>
        </w:rPr>
        <w:t xml:space="preserve"> </w:t>
      </w:r>
    </w:p>
    <w:p w:rsidR="00BF0073" w:rsidRDefault="00AD07E0">
      <w:pPr>
        <w:spacing w:beforeAutospacing="1" w:after="160" w:line="360" w:lineRule="auto"/>
        <w:ind w:firstLine="480"/>
        <w:jc w:val="right"/>
        <w:rPr>
          <w:rFonts w:eastAsia="仿宋" w:cs="Times New Roman"/>
          <w:sz w:val="24"/>
          <w:szCs w:val="24"/>
        </w:rPr>
      </w:pPr>
      <w:r>
        <w:rPr>
          <w:rFonts w:ascii="仿宋" w:eastAsia="仿宋" w:hAnsi="仿宋" w:cs="仿宋" w:hint="eastAsia"/>
          <w:sz w:val="24"/>
          <w:szCs w:val="24"/>
          <w:lang w:bidi="ar"/>
        </w:rPr>
        <w:t>比选申请人：（盖单位章）</w:t>
      </w:r>
    </w:p>
    <w:p w:rsidR="00BF0073" w:rsidRDefault="00AD07E0">
      <w:pPr>
        <w:spacing w:beforeAutospacing="1" w:after="160" w:line="360" w:lineRule="auto"/>
        <w:ind w:firstLine="480"/>
        <w:jc w:val="right"/>
        <w:rPr>
          <w:rFonts w:eastAsia="仿宋" w:cs="Times New Roman"/>
          <w:sz w:val="24"/>
          <w:szCs w:val="24"/>
          <w:u w:val="single"/>
        </w:rPr>
      </w:pPr>
      <w:r>
        <w:rPr>
          <w:rFonts w:ascii="仿宋" w:eastAsia="仿宋" w:hAnsi="仿宋" w:cs="仿宋" w:hint="eastAsia"/>
          <w:sz w:val="24"/>
          <w:szCs w:val="24"/>
          <w:lang w:bidi="ar"/>
        </w:rPr>
        <w:t>法定代表人、单位负责人或其委托代理人：（签字或盖章）</w:t>
      </w:r>
    </w:p>
    <w:p w:rsidR="00BF0073" w:rsidRDefault="00AD07E0">
      <w:pPr>
        <w:spacing w:beforeAutospacing="1" w:after="160" w:line="360" w:lineRule="auto"/>
        <w:ind w:firstLine="480"/>
        <w:jc w:val="right"/>
        <w:rPr>
          <w:rFonts w:ascii="仿宋" w:eastAsia="仿宋" w:hAnsi="仿宋" w:cs="仿宋"/>
          <w:sz w:val="24"/>
          <w:szCs w:val="24"/>
          <w:lang w:bidi="ar"/>
        </w:rPr>
      </w:pPr>
      <w:r>
        <w:rPr>
          <w:rFonts w:ascii="仿宋" w:eastAsia="仿宋" w:hAnsi="仿宋" w:cs="仿宋" w:hint="eastAsia"/>
          <w:sz w:val="24"/>
          <w:szCs w:val="24"/>
          <w:lang w:bidi="ar"/>
        </w:rPr>
        <w:t>年月日</w:t>
      </w:r>
      <w:r>
        <w:rPr>
          <w:rFonts w:ascii="仿宋" w:eastAsia="仿宋" w:hAnsi="仿宋" w:cs="仿宋"/>
          <w:sz w:val="24"/>
          <w:szCs w:val="24"/>
          <w:lang w:bidi="ar"/>
        </w:rPr>
        <w:br w:type="page"/>
      </w:r>
    </w:p>
    <w:p w:rsidR="00BF0073" w:rsidRDefault="00AD07E0">
      <w:pPr>
        <w:widowControl/>
        <w:spacing w:line="240" w:lineRule="auto"/>
        <w:ind w:firstLine="640"/>
        <w:jc w:val="center"/>
        <w:rPr>
          <w:rFonts w:ascii="楷体_GB2312" w:eastAsia="楷体_GB2312" w:hAnsi="楷体_GB2312" w:cs="楷体_GB2312"/>
          <w:szCs w:val="32"/>
        </w:rPr>
      </w:pPr>
      <w:r>
        <w:rPr>
          <w:rFonts w:ascii="楷体_GB2312" w:eastAsia="楷体_GB2312" w:hAnsi="楷体_GB2312" w:cs="楷体_GB2312"/>
          <w:szCs w:val="32"/>
        </w:rPr>
        <w:lastRenderedPageBreak/>
        <w:t>(</w:t>
      </w:r>
      <w:r>
        <w:rPr>
          <w:rFonts w:ascii="楷体_GB2312" w:eastAsia="楷体_GB2312" w:hAnsi="楷体_GB2312" w:cs="楷体_GB2312" w:hint="eastAsia"/>
          <w:szCs w:val="32"/>
        </w:rPr>
        <w:t>五</w:t>
      </w:r>
      <w:r>
        <w:rPr>
          <w:rFonts w:ascii="楷体_GB2312" w:eastAsia="楷体_GB2312" w:hAnsi="楷体_GB2312" w:cs="楷体_GB2312"/>
          <w:szCs w:val="32"/>
        </w:rPr>
        <w:t>) 机构投资者、媒体资源，对接案例及效果</w:t>
      </w: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AD07E0">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r>
        <w:rPr>
          <w:rFonts w:ascii="仿宋" w:eastAsia="仿宋" w:hAnsi="仿宋" w:cs="仿宋" w:hint="eastAsia"/>
          <w:sz w:val="24"/>
          <w:szCs w:val="24"/>
          <w:lang w:bidi="ar"/>
        </w:rPr>
        <w:t>注：该部分主要提供</w:t>
      </w:r>
    </w:p>
    <w:p w:rsidR="00BF0073" w:rsidRDefault="00AD07E0">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r>
        <w:rPr>
          <w:rFonts w:ascii="仿宋" w:eastAsia="仿宋" w:hAnsi="仿宋" w:cs="仿宋" w:hint="eastAsia"/>
          <w:sz w:val="24"/>
          <w:szCs w:val="24"/>
          <w:lang w:bidi="ar"/>
        </w:rPr>
        <w:t xml:space="preserve">1.媒体对接、舆情管理相关材料 </w:t>
      </w:r>
    </w:p>
    <w:p w:rsidR="00BF0073" w:rsidRDefault="00AD07E0">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r>
        <w:rPr>
          <w:rFonts w:ascii="仿宋" w:eastAsia="仿宋" w:hAnsi="仿宋" w:cs="仿宋" w:hint="eastAsia"/>
          <w:sz w:val="24"/>
          <w:szCs w:val="24"/>
          <w:lang w:bidi="ar"/>
        </w:rPr>
        <w:t>媒体专访策划方案、新闻通稿、已刊发媒体报道截图；</w:t>
      </w:r>
    </w:p>
    <w:p w:rsidR="00BF0073" w:rsidRDefault="00AD07E0">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r>
        <w:rPr>
          <w:rFonts w:ascii="仿宋" w:eastAsia="仿宋" w:hAnsi="仿宋" w:cs="仿宋" w:hint="eastAsia"/>
          <w:sz w:val="24"/>
          <w:szCs w:val="24"/>
          <w:lang w:bidi="ar"/>
        </w:rPr>
        <w:t>舆情应对预案、历史舆情处置案例（脱敏）；</w:t>
      </w:r>
    </w:p>
    <w:p w:rsidR="00BF0073" w:rsidRDefault="00AD07E0">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r>
        <w:rPr>
          <w:rFonts w:ascii="仿宋" w:eastAsia="仿宋" w:hAnsi="仿宋" w:cs="仿宋" w:hint="eastAsia"/>
          <w:sz w:val="24"/>
          <w:szCs w:val="24"/>
          <w:lang w:bidi="ar"/>
        </w:rPr>
        <w:t xml:space="preserve">2.投资者活动实操证明 </w:t>
      </w:r>
    </w:p>
    <w:p w:rsidR="00BF0073" w:rsidRDefault="00AD07E0">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r>
        <w:rPr>
          <w:rFonts w:ascii="仿宋" w:eastAsia="仿宋" w:hAnsi="仿宋" w:cs="仿宋" w:hint="eastAsia"/>
          <w:sz w:val="24"/>
          <w:szCs w:val="24"/>
          <w:lang w:bidi="ar"/>
        </w:rPr>
        <w:t>投资者路演、</w:t>
      </w:r>
      <w:proofErr w:type="gramStart"/>
      <w:r>
        <w:rPr>
          <w:rFonts w:ascii="仿宋" w:eastAsia="仿宋" w:hAnsi="仿宋" w:cs="仿宋" w:hint="eastAsia"/>
          <w:sz w:val="24"/>
          <w:szCs w:val="24"/>
          <w:lang w:bidi="ar"/>
        </w:rPr>
        <w:t>反路演</w:t>
      </w:r>
      <w:proofErr w:type="gramEnd"/>
      <w:r>
        <w:rPr>
          <w:rFonts w:ascii="仿宋" w:eastAsia="仿宋" w:hAnsi="仿宋" w:cs="仿宋" w:hint="eastAsia"/>
          <w:sz w:val="24"/>
          <w:szCs w:val="24"/>
          <w:lang w:bidi="ar"/>
        </w:rPr>
        <w:t>、机构交流会活动方案、参会名单、现场照片、活动纪要；</w:t>
      </w:r>
    </w:p>
    <w:p w:rsidR="00BF0073" w:rsidRDefault="00AD07E0">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r>
        <w:rPr>
          <w:rFonts w:ascii="仿宋" w:eastAsia="仿宋" w:hAnsi="仿宋" w:cs="仿宋" w:hint="eastAsia"/>
          <w:sz w:val="24"/>
          <w:szCs w:val="24"/>
          <w:lang w:bidi="ar"/>
        </w:rPr>
        <w:t>线上/线下机构交流会议记录、参会机构回执等；</w:t>
      </w:r>
    </w:p>
    <w:p w:rsidR="00BF0073" w:rsidRDefault="00AD07E0">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r>
        <w:rPr>
          <w:rFonts w:ascii="仿宋" w:eastAsia="仿宋" w:hAnsi="仿宋" w:cs="仿宋" w:hint="eastAsia"/>
          <w:sz w:val="24"/>
          <w:szCs w:val="24"/>
          <w:lang w:bidi="ar"/>
        </w:rPr>
        <w:t xml:space="preserve">3.资源合作证明（如有） </w:t>
      </w:r>
    </w:p>
    <w:p w:rsidR="00BF0073" w:rsidRDefault="00AD07E0">
      <w:p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Chars="0" w:firstLine="480"/>
        <w:jc w:val="left"/>
        <w:rPr>
          <w:rFonts w:ascii="仿宋" w:eastAsia="仿宋" w:hAnsi="仿宋" w:cs="仿宋"/>
          <w:sz w:val="24"/>
          <w:szCs w:val="24"/>
          <w:lang w:bidi="ar"/>
        </w:rPr>
      </w:pPr>
      <w:r>
        <w:rPr>
          <w:rFonts w:ascii="仿宋" w:eastAsia="仿宋" w:hAnsi="仿宋" w:cs="仿宋" w:hint="eastAsia"/>
          <w:sz w:val="24"/>
          <w:szCs w:val="24"/>
          <w:lang w:bidi="ar"/>
        </w:rPr>
        <w:t>与主流机构、财经媒体长期合作框架协议</w:t>
      </w:r>
      <w:r>
        <w:rPr>
          <w:rFonts w:ascii="仿宋" w:eastAsia="仿宋" w:hAnsi="仿宋" w:cs="仿宋"/>
          <w:sz w:val="24"/>
          <w:szCs w:val="24"/>
          <w:lang w:bidi="ar"/>
        </w:rPr>
        <w:br w:type="page"/>
      </w:r>
    </w:p>
    <w:p w:rsidR="00BF0073" w:rsidRDefault="00AD07E0">
      <w:pPr>
        <w:widowControl/>
        <w:spacing w:line="240" w:lineRule="auto"/>
        <w:ind w:firstLineChars="0" w:firstLine="0"/>
        <w:jc w:val="center"/>
        <w:rPr>
          <w:rFonts w:ascii="楷体_GB2312" w:eastAsia="楷体_GB2312" w:hAnsi="楷体_GB2312" w:cs="楷体_GB2312"/>
          <w:szCs w:val="32"/>
        </w:rPr>
      </w:pPr>
      <w:r>
        <w:rPr>
          <w:rFonts w:ascii="楷体_GB2312" w:eastAsia="楷体_GB2312" w:hAnsi="楷体_GB2312" w:cs="楷体_GB2312" w:hint="eastAsia"/>
          <w:szCs w:val="32"/>
        </w:rPr>
        <w:lastRenderedPageBreak/>
        <w:t>（六）比选人投资者关系管理服务资源库</w:t>
      </w: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BF0073">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p>
    <w:p w:rsidR="00BF0073" w:rsidRDefault="00AD07E0">
      <w:pPr>
        <w:numPr>
          <w:ilvl w:val="255"/>
          <w:numId w:val="0"/>
        </w:numPr>
        <w:tabs>
          <w:tab w:val="left" w:pos="555"/>
          <w:tab w:val="left" w:pos="2214"/>
          <w:tab w:val="left" w:pos="3774"/>
          <w:tab w:val="left" w:pos="4854"/>
          <w:tab w:val="left" w:pos="5934"/>
          <w:tab w:val="left" w:pos="7014"/>
          <w:tab w:val="left" w:pos="8214"/>
          <w:tab w:val="left" w:pos="10134"/>
          <w:tab w:val="left" w:pos="11124"/>
        </w:tabs>
        <w:spacing w:beforeAutospacing="1" w:line="256" w:lineRule="auto"/>
        <w:ind w:firstLine="480"/>
        <w:rPr>
          <w:rFonts w:ascii="仿宋" w:eastAsia="仿宋" w:hAnsi="仿宋" w:cs="仿宋"/>
          <w:sz w:val="24"/>
          <w:szCs w:val="24"/>
          <w:lang w:bidi="ar"/>
        </w:rPr>
      </w:pPr>
      <w:r>
        <w:rPr>
          <w:rFonts w:ascii="仿宋" w:eastAsia="仿宋" w:hAnsi="仿宋" w:cs="仿宋" w:hint="eastAsia"/>
          <w:sz w:val="24"/>
          <w:szCs w:val="24"/>
          <w:lang w:bidi="ar"/>
        </w:rPr>
        <w:t>注：该部分主要提供舆情监测系统、全国主流财经媒体、券商研究所资源库的系统软件权属/合作证明或其他比选人认为能够证明相关资源的佐证材料</w:t>
      </w:r>
    </w:p>
    <w:p w:rsidR="00BF0073" w:rsidRDefault="00AD07E0">
      <w:pPr>
        <w:widowControl/>
        <w:numPr>
          <w:ilvl w:val="255"/>
          <w:numId w:val="0"/>
        </w:numPr>
        <w:spacing w:line="240" w:lineRule="auto"/>
        <w:rPr>
          <w:rFonts w:ascii="仿宋" w:eastAsia="仿宋" w:hAnsi="仿宋" w:cs="仿宋"/>
          <w:sz w:val="24"/>
          <w:szCs w:val="24"/>
          <w:lang w:bidi="ar"/>
        </w:rPr>
      </w:pPr>
      <w:r>
        <w:rPr>
          <w:rFonts w:ascii="楷体_GB2312" w:eastAsia="楷体_GB2312" w:hAnsi="楷体_GB2312" w:cs="楷体_GB2312"/>
          <w:szCs w:val="32"/>
        </w:rPr>
        <w:t xml:space="preserve"> </w:t>
      </w:r>
      <w:r>
        <w:rPr>
          <w:rFonts w:ascii="仿宋" w:eastAsia="仿宋" w:hAnsi="仿宋" w:cs="仿宋"/>
          <w:sz w:val="24"/>
          <w:szCs w:val="24"/>
          <w:lang w:bidi="ar"/>
        </w:rPr>
        <w:br w:type="page"/>
      </w:r>
    </w:p>
    <w:p w:rsidR="00BF0073" w:rsidRDefault="00BF0073">
      <w:pPr>
        <w:spacing w:beforeAutospacing="1" w:after="160" w:line="360" w:lineRule="auto"/>
        <w:ind w:firstLine="480"/>
        <w:jc w:val="right"/>
        <w:rPr>
          <w:rFonts w:ascii="仿宋" w:eastAsia="仿宋" w:hAnsi="仿宋" w:cs="仿宋"/>
          <w:sz w:val="24"/>
          <w:szCs w:val="24"/>
          <w:lang w:bidi="ar"/>
        </w:rPr>
      </w:pPr>
    </w:p>
    <w:p w:rsidR="00BF0073" w:rsidRDefault="00AD07E0">
      <w:pPr>
        <w:pStyle w:val="af0"/>
      </w:pPr>
      <w:r>
        <w:t>六、工作方案</w:t>
      </w:r>
    </w:p>
    <w:p w:rsidR="00BF0073" w:rsidRDefault="00BF0073">
      <w:pPr>
        <w:spacing w:afterLines="50" w:after="158"/>
        <w:ind w:firstLine="640"/>
        <w:rPr>
          <w:rFonts w:cs="Times New Roman"/>
          <w:szCs w:val="24"/>
        </w:rPr>
      </w:pPr>
    </w:p>
    <w:p w:rsidR="00BF0073" w:rsidRDefault="00AD07E0">
      <w:pPr>
        <w:spacing w:afterLines="50" w:after="158" w:line="360" w:lineRule="auto"/>
        <w:ind w:firstLine="641"/>
        <w:rPr>
          <w:rFonts w:cs="Times New Roman"/>
          <w:b/>
          <w:szCs w:val="21"/>
        </w:rPr>
      </w:pPr>
      <w:r>
        <w:rPr>
          <w:rFonts w:cs="Times New Roman"/>
          <w:b/>
          <w:szCs w:val="21"/>
        </w:rPr>
        <w:t>比选申请人应编制工作方案，其内容包括但不限于</w:t>
      </w:r>
      <w:r>
        <w:rPr>
          <w:rFonts w:cs="Times New Roman"/>
          <w:b/>
          <w:szCs w:val="21"/>
        </w:rPr>
        <w:t>:</w:t>
      </w:r>
    </w:p>
    <w:p w:rsidR="00BF0073" w:rsidRDefault="00AD07E0">
      <w:pPr>
        <w:spacing w:line="360" w:lineRule="auto"/>
        <w:ind w:firstLine="640"/>
        <w:rPr>
          <w:rFonts w:cs="Times New Roman"/>
          <w:szCs w:val="21"/>
        </w:rPr>
      </w:pPr>
      <w:r>
        <w:rPr>
          <w:rFonts w:cs="Times New Roman"/>
          <w:szCs w:val="21"/>
        </w:rPr>
        <w:t>1.</w:t>
      </w:r>
      <w:r>
        <w:rPr>
          <w:rFonts w:cs="Times New Roman"/>
          <w:szCs w:val="21"/>
        </w:rPr>
        <w:t>对本比选项目的认知理解和工作方案的总体思路；</w:t>
      </w:r>
    </w:p>
    <w:p w:rsidR="00BF0073" w:rsidRDefault="00AD07E0">
      <w:pPr>
        <w:spacing w:line="360" w:lineRule="auto"/>
        <w:ind w:firstLine="640"/>
        <w:rPr>
          <w:rFonts w:cs="Times New Roman"/>
          <w:szCs w:val="21"/>
        </w:rPr>
      </w:pPr>
      <w:r>
        <w:rPr>
          <w:rFonts w:cs="Times New Roman"/>
          <w:szCs w:val="21"/>
        </w:rPr>
        <w:t>2.</w:t>
      </w:r>
      <w:r>
        <w:rPr>
          <w:rFonts w:cs="Times New Roman"/>
          <w:szCs w:val="21"/>
        </w:rPr>
        <w:t>提出契合比选人实际情况的相关工作原则、范围、工作阶段划分、业务划分、工作方法、控制重点等；</w:t>
      </w:r>
    </w:p>
    <w:p w:rsidR="00BF0073" w:rsidRDefault="00AD07E0">
      <w:pPr>
        <w:spacing w:line="360" w:lineRule="auto"/>
        <w:ind w:firstLine="640"/>
        <w:rPr>
          <w:rFonts w:eastAsiaTheme="minorEastAsia" w:cs="Times New Roman"/>
          <w:szCs w:val="21"/>
        </w:rPr>
      </w:pPr>
      <w:r>
        <w:rPr>
          <w:rFonts w:cs="Times New Roman"/>
          <w:szCs w:val="21"/>
        </w:rPr>
        <w:t>3.</w:t>
      </w:r>
      <w:r>
        <w:rPr>
          <w:rFonts w:cs="Times New Roman"/>
          <w:szCs w:val="21"/>
        </w:rPr>
        <w:t>明确本项目总体进度安排：提出与比选人实际需要相适应的各阶段工作目标、工作日程，以及团队成员分工及职责；</w:t>
      </w:r>
    </w:p>
    <w:p w:rsidR="00BF0073" w:rsidRDefault="00AD07E0">
      <w:pPr>
        <w:spacing w:line="360" w:lineRule="auto"/>
        <w:ind w:firstLine="640"/>
        <w:rPr>
          <w:rFonts w:cs="Times New Roman"/>
          <w:szCs w:val="21"/>
        </w:rPr>
      </w:pPr>
      <w:r>
        <w:rPr>
          <w:rFonts w:cs="Times New Roman" w:hint="eastAsia"/>
          <w:szCs w:val="21"/>
        </w:rPr>
        <w:t>4</w:t>
      </w:r>
      <w:r>
        <w:rPr>
          <w:rFonts w:cs="Times New Roman"/>
          <w:szCs w:val="21"/>
        </w:rPr>
        <w:t>.</w:t>
      </w:r>
      <w:r>
        <w:rPr>
          <w:rFonts w:cs="Times New Roman"/>
          <w:szCs w:val="21"/>
        </w:rPr>
        <w:t>比选申请人对整体工作质量</w:t>
      </w:r>
      <w:proofErr w:type="gramStart"/>
      <w:r>
        <w:rPr>
          <w:rFonts w:cs="Times New Roman"/>
          <w:szCs w:val="21"/>
        </w:rPr>
        <w:t>作出</w:t>
      </w:r>
      <w:proofErr w:type="gramEnd"/>
      <w:r>
        <w:rPr>
          <w:rFonts w:cs="Times New Roman"/>
          <w:szCs w:val="21"/>
        </w:rPr>
        <w:t>满足基本要求的承诺，并介绍相应的质量保障措施</w:t>
      </w:r>
      <w:r>
        <w:rPr>
          <w:rFonts w:cs="Times New Roman" w:hint="eastAsia"/>
          <w:szCs w:val="21"/>
        </w:rPr>
        <w:t>，包括但不限于</w:t>
      </w:r>
      <w:r>
        <w:rPr>
          <w:rFonts w:cs="Times New Roman" w:hint="eastAsia"/>
        </w:rPr>
        <w:t>工作时间安排、响应速度和工作配合度等</w:t>
      </w:r>
      <w:r>
        <w:rPr>
          <w:rFonts w:cs="Times New Roman"/>
          <w:szCs w:val="21"/>
        </w:rPr>
        <w:t>；</w:t>
      </w:r>
    </w:p>
    <w:p w:rsidR="00BF0073" w:rsidRDefault="00AD07E0">
      <w:pPr>
        <w:spacing w:line="360" w:lineRule="auto"/>
        <w:ind w:firstLine="640"/>
        <w:rPr>
          <w:rFonts w:cs="Times New Roman"/>
          <w:szCs w:val="21"/>
        </w:rPr>
      </w:pPr>
      <w:r>
        <w:rPr>
          <w:rFonts w:cs="Times New Roman" w:hint="eastAsia"/>
          <w:szCs w:val="21"/>
        </w:rPr>
        <w:t>5</w:t>
      </w:r>
      <w:r>
        <w:rPr>
          <w:rFonts w:cs="Times New Roman"/>
          <w:szCs w:val="21"/>
        </w:rPr>
        <w:t>.</w:t>
      </w:r>
      <w:r>
        <w:rPr>
          <w:rFonts w:cs="Times New Roman"/>
          <w:szCs w:val="21"/>
        </w:rPr>
        <w:t>其他保障措施。</w:t>
      </w:r>
    </w:p>
    <w:p w:rsidR="00BF0073" w:rsidRDefault="00BF0073">
      <w:pPr>
        <w:pStyle w:val="a5"/>
        <w:rPr>
          <w:szCs w:val="21"/>
        </w:rPr>
      </w:pPr>
    </w:p>
    <w:p w:rsidR="00BF0073" w:rsidRDefault="00BF0073">
      <w:pPr>
        <w:pStyle w:val="af1"/>
        <w:ind w:firstLine="200"/>
        <w:rPr>
          <w:rFonts w:ascii="Times New Roman" w:hAnsi="Times New Roman"/>
        </w:rPr>
      </w:pPr>
    </w:p>
    <w:p w:rsidR="00BF0073" w:rsidRDefault="00AD07E0">
      <w:pPr>
        <w:ind w:firstLine="640"/>
      </w:pPr>
      <w:r>
        <w:br w:type="page"/>
      </w:r>
    </w:p>
    <w:p w:rsidR="00BF0073" w:rsidRDefault="00AD07E0">
      <w:pPr>
        <w:pStyle w:val="af0"/>
      </w:pPr>
      <w:r>
        <w:lastRenderedPageBreak/>
        <w:t>七、比选申请人认为需要提交的其它资料</w:t>
      </w:r>
    </w:p>
    <w:sectPr w:rsidR="00BF0073">
      <w:headerReference w:type="default" r:id="rId14"/>
      <w:footerReference w:type="default" r:id="rId15"/>
      <w:pgSz w:w="11906" w:h="16838"/>
      <w:pgMar w:top="2098" w:right="1474" w:bottom="1984" w:left="1587" w:header="851" w:footer="992" w:gutter="0"/>
      <w:cols w:space="0"/>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0A1" w:rsidRDefault="001940A1">
      <w:pPr>
        <w:spacing w:line="240" w:lineRule="auto"/>
        <w:ind w:firstLine="640"/>
      </w:pPr>
      <w:r>
        <w:separator/>
      </w:r>
    </w:p>
  </w:endnote>
  <w:endnote w:type="continuationSeparator" w:id="0">
    <w:p w:rsidR="001940A1" w:rsidRDefault="001940A1">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2312">
    <w:altName w:val="Arial Unicode MS"/>
    <w:charset w:val="86"/>
    <w:family w:val="auto"/>
    <w:pitch w:val="default"/>
    <w:sig w:usb0="00000000" w:usb1="184F6CFA" w:usb2="00000012" w:usb3="00000000" w:csb0="00040001" w:csb1="00000000"/>
    <w:embedRegular r:id="rId1" w:subsetted="1" w:fontKey="{94E449A5-28CA-4986-AB51-A41F645D3C2C}"/>
    <w:embedBold r:id="rId2" w:subsetted="1" w:fontKey="{AF5B8F9A-322C-458F-BD52-EB786FDDAEA0}"/>
  </w:font>
  <w:font w:name="黑体">
    <w:altName w:val="SimHei"/>
    <w:panose1 w:val="02010609060101010101"/>
    <w:charset w:val="86"/>
    <w:family w:val="modern"/>
    <w:pitch w:val="fixed"/>
    <w:sig w:usb0="800002BF" w:usb1="38CF7CFA" w:usb2="00000016" w:usb3="00000000" w:csb0="00040001" w:csb1="00000000"/>
    <w:embedRegular r:id="rId3" w:subsetted="1" w:fontKey="{50C7623E-76B7-49D4-8DD9-364555F5C7D9}"/>
    <w:embedBold r:id="rId4" w:subsetted="1" w:fontKey="{63B945BF-EA72-4B6F-87C4-353CAA91A4FF}"/>
  </w:font>
  <w:font w:name="Arial">
    <w:panose1 w:val="020B0604020202020204"/>
    <w:charset w:val="00"/>
    <w:family w:val="swiss"/>
    <w:pitch w:val="variable"/>
    <w:sig w:usb0="E0002EFF" w:usb1="C000785B" w:usb2="00000009" w:usb3="00000000" w:csb0="000001FF" w:csb1="00000000"/>
  </w:font>
  <w:font w:name="方正楷体_GB2312">
    <w:altName w:val="Arial Unicode MS"/>
    <w:charset w:val="86"/>
    <w:family w:val="auto"/>
    <w:pitch w:val="default"/>
    <w:sig w:usb0="00000000" w:usb1="184F6CFA" w:usb2="00000012" w:usb3="00000000" w:csb0="00040001" w:csb1="00000000"/>
  </w:font>
  <w:font w:name="Courier New">
    <w:panose1 w:val="02070309020205020404"/>
    <w:charset w:val="00"/>
    <w:family w:val="modern"/>
    <w:pitch w:val="fixed"/>
    <w:sig w:usb0="E0002EFF" w:usb1="C0007843" w:usb2="00000009" w:usb3="00000000" w:csb0="000001FF" w:csb1="00000000"/>
  </w:font>
  <w:font w:name="方正魏碑_GBK">
    <w:charset w:val="86"/>
    <w:family w:val="auto"/>
    <w:pitch w:val="default"/>
    <w:sig w:usb0="A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5" w:subsetted="1" w:fontKey="{B5A9D418-B986-4B62-82E9-2552532AFC59}"/>
  </w:font>
  <w:font w:name="Impact">
    <w:panose1 w:val="020B0806030902050204"/>
    <w:charset w:val="00"/>
    <w:family w:val="swiss"/>
    <w:pitch w:val="variable"/>
    <w:sig w:usb0="00000287" w:usb1="00000000" w:usb2="00000000" w:usb3="00000000" w:csb0="0000009F" w:csb1="00000000"/>
  </w:font>
  <w:font w:name="Wonder Arial">
    <w:charset w:val="00"/>
    <w:family w:val="auto"/>
    <w:pitch w:val="default"/>
    <w:sig w:usb0="00000003" w:usb1="00000000" w:usb2="00000000" w:usb3="00000000" w:csb0="20000011" w:csb1="00000000"/>
  </w:font>
  <w:font w:name="Calibri">
    <w:panose1 w:val="020F0502020204030204"/>
    <w:charset w:val="00"/>
    <w:family w:val="swiss"/>
    <w:pitch w:val="variable"/>
    <w:sig w:usb0="E4002EFF" w:usb1="C200247B" w:usb2="00000009" w:usb3="00000000" w:csb0="000001FF" w:csb1="00000000"/>
  </w:font>
  <w:font w:name="___WRD_EMBED_SUB_39">
    <w:charset w:val="86"/>
    <w:family w:val="auto"/>
    <w:pitch w:val="default"/>
    <w:sig w:usb0="00000000" w:usb1="184F6CFA" w:usb2="00000012" w:usb3="00000000" w:csb0="00040001" w:csb1="00000000"/>
  </w:font>
  <w:font w:name="楷体_GB2312">
    <w:charset w:val="86"/>
    <w:family w:val="auto"/>
    <w:pitch w:val="default"/>
    <w:sig w:usb0="00000001" w:usb1="080E0000" w:usb2="00000000" w:usb3="00000000" w:csb0="00040000" w:csb1="00000000"/>
    <w:embedRegular r:id="rId6" w:subsetted="1" w:fontKey="{4B6F9FE9-1B0E-4E3E-8511-B81A09B727D1}"/>
  </w:font>
  <w:font w:name="仿宋">
    <w:panose1 w:val="02010609060101010101"/>
    <w:charset w:val="86"/>
    <w:family w:val="modern"/>
    <w:pitch w:val="fixed"/>
    <w:sig w:usb0="800002BF" w:usb1="38CF7CFA" w:usb2="00000016" w:usb3="00000000" w:csb0="00040001" w:csb1="00000000"/>
    <w:embedRegular r:id="rId7" w:subsetted="1" w:fontKey="{D39C7C9F-F956-4380-960A-90380598A84E}"/>
    <w:embedBold r:id="rId8" w:subsetted="1" w:fontKey="{E19E3D0C-B143-4930-AB2A-3B0D1E15CDD9}"/>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073" w:rsidRDefault="00BF0073">
    <w:pPr>
      <w:pStyle w:val="aa"/>
      <w:tabs>
        <w:tab w:val="clear" w:pos="4153"/>
        <w:tab w:val="clear" w:pos="8306"/>
        <w:tab w:val="left" w:pos="645"/>
      </w:tabs>
      <w:ind w:right="360" w:firstLine="360"/>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073" w:rsidRDefault="00BF0073">
    <w:pPr>
      <w:pStyle w:val="aa"/>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073" w:rsidRDefault="00AD07E0">
    <w:pPr>
      <w:pStyle w:val="aa"/>
      <w:framePr w:wrap="around" w:vAnchor="text" w:hAnchor="margin" w:xAlign="center" w:y="1"/>
      <w:ind w:firstLine="360"/>
      <w:rPr>
        <w:rStyle w:val="af4"/>
      </w:rPr>
    </w:pPr>
    <w:r>
      <w:fldChar w:fldCharType="begin"/>
    </w:r>
    <w:r>
      <w:rPr>
        <w:rStyle w:val="af4"/>
      </w:rPr>
      <w:instrText xml:space="preserve">PAGE  </w:instrText>
    </w:r>
    <w:r>
      <w:fldChar w:fldCharType="end"/>
    </w:r>
  </w:p>
  <w:p w:rsidR="00BF0073" w:rsidRDefault="00BF0073">
    <w:pPr>
      <w:pStyle w:val="aa"/>
      <w:ind w:firstLine="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073" w:rsidRDefault="00AD07E0">
    <w:pPr>
      <w:pStyle w:val="aa"/>
      <w:framePr w:wrap="around" w:vAnchor="text" w:hAnchor="margin" w:xAlign="center" w:y="1"/>
      <w:ind w:firstLine="360"/>
      <w:rPr>
        <w:rStyle w:val="af4"/>
      </w:rPr>
    </w:pPr>
    <w:r>
      <w:fldChar w:fldCharType="begin"/>
    </w:r>
    <w:r>
      <w:rPr>
        <w:rStyle w:val="af4"/>
      </w:rPr>
      <w:instrText xml:space="preserve">PAGE  </w:instrText>
    </w:r>
    <w:r>
      <w:fldChar w:fldCharType="separate"/>
    </w:r>
    <w:r>
      <w:rPr>
        <w:rStyle w:val="af4"/>
      </w:rPr>
      <w:t>12</w:t>
    </w:r>
    <w:r>
      <w:fldChar w:fldCharType="end"/>
    </w:r>
  </w:p>
  <w:p w:rsidR="00BF0073" w:rsidRDefault="00BF0073">
    <w:pPr>
      <w:pStyle w:val="aa"/>
      <w:ind w:firstLine="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073" w:rsidRDefault="00AD07E0">
    <w:pPr>
      <w:pStyle w:val="aa"/>
      <w:ind w:firstLine="360"/>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2044937161"/>
                          </w:sdtPr>
                          <w:sdtEndPr/>
                          <w:sdtContent>
                            <w:p w:rsidR="00BF0073" w:rsidRDefault="00AD07E0">
                              <w:pPr>
                                <w:pStyle w:val="aa"/>
                                <w:ind w:firstLine="360"/>
                                <w:jc w:val="center"/>
                              </w:pPr>
                              <w:r>
                                <w:fldChar w:fldCharType="begin"/>
                              </w:r>
                              <w:r>
                                <w:instrText>PAGE   \* MERGEFORMAT</w:instrText>
                              </w:r>
                              <w:r>
                                <w:fldChar w:fldCharType="separate"/>
                              </w:r>
                              <w:r w:rsidR="00A9618A" w:rsidRPr="00A9618A">
                                <w:rPr>
                                  <w:noProof/>
                                  <w:lang w:val="zh-CN"/>
                                </w:rPr>
                                <w:t>5</w:t>
                              </w:r>
                              <w:r>
                                <w:fldChar w:fldCharType="end"/>
                              </w:r>
                            </w:p>
                          </w:sdtContent>
                        </w:sdt>
                        <w:p w:rsidR="00BF0073" w:rsidRDefault="00BF0073">
                          <w:pPr>
                            <w:ind w:firstLine="640"/>
                          </w:pP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" filled="f" stroked="f">
              <v:textbox style="mso-fit-shape-to-text:t" inset="0,0,0,0">
                <w:txbxContent>
                  <w:sdt>
                    <w:sdtPr>
                      <w:id w:val="2044937161"/>
                    </w:sdtPr>
                    <w:sdtEndPr/>
                    <w:sdtContent>
                      <w:p w:rsidR="00BF0073" w:rsidRDefault="00AD07E0">
                        <w:pPr>
                          <w:pStyle w:val="aa"/>
                          <w:ind w:firstLine="360"/>
                          <w:jc w:val="center"/>
                        </w:pPr>
                        <w:r>
                          <w:fldChar w:fldCharType="begin"/>
                        </w:r>
                        <w:r>
                          <w:instrText>PAGE   \* MERGEFORMAT</w:instrText>
                        </w:r>
                        <w:r>
                          <w:fldChar w:fldCharType="separate"/>
                        </w:r>
                        <w:r w:rsidR="00A9618A" w:rsidRPr="00A9618A">
                          <w:rPr>
                            <w:noProof/>
                            <w:lang w:val="zh-CN"/>
                          </w:rPr>
                          <w:t>5</w:t>
                        </w:r>
                        <w:r>
                          <w:fldChar w:fldCharType="end"/>
                        </w:r>
                      </w:p>
                    </w:sdtContent>
                  </w:sdt>
                  <w:p w:rsidR="00BF0073" w:rsidRDefault="00BF0073">
                    <w:pPr>
                      <w:ind w:firstLine="640"/>
                    </w:pPr>
                  </w:p>
                </w:txbxContent>
              </v:textbox>
              <w10:wrap anchorx="margin"/>
            </v:shape>
          </w:pict>
        </mc:Fallback>
      </mc:AlternateContent>
    </w:r>
  </w:p>
  <w:p w:rsidR="00BF0073" w:rsidRDefault="00BF0073">
    <w:pPr>
      <w:pStyle w:val="aa"/>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0A1" w:rsidRDefault="001940A1">
      <w:pPr>
        <w:spacing w:line="240" w:lineRule="auto"/>
        <w:ind w:firstLine="640"/>
      </w:pPr>
      <w:r>
        <w:separator/>
      </w:r>
    </w:p>
  </w:footnote>
  <w:footnote w:type="continuationSeparator" w:id="0">
    <w:p w:rsidR="001940A1" w:rsidRDefault="001940A1">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073" w:rsidRDefault="00BF0073">
    <w:pPr>
      <w:autoSpaceDE w:val="0"/>
      <w:autoSpaceDN w:val="0"/>
      <w:adjustRightInd w:val="0"/>
      <w:spacing w:before="100" w:after="100"/>
      <w:ind w:firstLine="640"/>
      <w:rPr>
        <w:szCs w:val="21"/>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073" w:rsidRDefault="00BF0073">
    <w:pPr>
      <w:pStyle w:val="ac"/>
      <w:pBdr>
        <w:bottom w:val="none" w:sz="0" w:space="1" w:color="auto"/>
      </w:pBdr>
      <w:wordWrap w:val="0"/>
      <w:ind w:firstLine="360"/>
      <w:jc w:val="right"/>
      <w:rPr>
        <w:rFonts w:eastAsia="楷体"/>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73EA85C"/>
    <w:multiLevelType w:val="singleLevel"/>
    <w:tmpl w:val="B73EA85C"/>
    <w:lvl w:ilvl="0">
      <w:start w:val="3"/>
      <w:numFmt w:val="decimal"/>
      <w:suff w:val="nothing"/>
      <w:lvlText w:val="（%1）"/>
      <w:lvlJc w:val="left"/>
    </w:lvl>
  </w:abstractNum>
  <w:abstractNum w:abstractNumId="1" w15:restartNumberingAfterBreak="0">
    <w:nsid w:val="29F3FB9B"/>
    <w:multiLevelType w:val="singleLevel"/>
    <w:tmpl w:val="29F3FB9B"/>
    <w:lvl w:ilvl="0">
      <w:start w:val="5"/>
      <w:numFmt w:val="chineseCounting"/>
      <w:suff w:val="nothing"/>
      <w:lvlText w:val="%1、"/>
      <w:lvlJc w:val="left"/>
      <w:rPr>
        <w:rFonts w:hint="eastAsia"/>
      </w:rPr>
    </w:lvl>
  </w:abstractNum>
  <w:abstractNum w:abstractNumId="2" w15:restartNumberingAfterBreak="0">
    <w:nsid w:val="2A4990E1"/>
    <w:multiLevelType w:val="singleLevel"/>
    <w:tmpl w:val="2A4990E1"/>
    <w:lvl w:ilvl="0">
      <w:start w:val="1"/>
      <w:numFmt w:val="chineseCounting"/>
      <w:suff w:val="space"/>
      <w:lvlText w:val="第%1章"/>
      <w:lvlJc w:val="left"/>
      <w:rPr>
        <w:rFonts w:hint="eastAsia"/>
      </w:rPr>
    </w:lvl>
  </w:abstractNum>
  <w:abstractNum w:abstractNumId="3" w15:restartNumberingAfterBreak="0">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rPr>
        <w:rFonts w:cs="Times New Roman"/>
      </w:rPr>
    </w:lvl>
    <w:lvl w:ilvl="3">
      <w:numFmt w:val="none"/>
      <w:lvlText w:val=""/>
      <w:lvlJc w:val="left"/>
      <w:pPr>
        <w:tabs>
          <w:tab w:val="left" w:pos="360"/>
        </w:tabs>
      </w:pPr>
      <w:rPr>
        <w:rFonts w:cs="Times New Roman"/>
      </w:rPr>
    </w:lvl>
    <w:lvl w:ilvl="4">
      <w:numFmt w:val="decimal"/>
      <w:pStyle w:val="5"/>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proofState w:spelling="clean" w:grammar="clean"/>
  <w:defaultTabStop w:val="420"/>
  <w:drawingGridVerticalSpacing w:val="158"/>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NiNDQ0ODY3OTdjNmQxNzU1Yzg3ZTk4ZTkzM2I4NGI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23D0"/>
    <w:rsid w:val="0013608B"/>
    <w:rsid w:val="001427EF"/>
    <w:rsid w:val="00161949"/>
    <w:rsid w:val="00172B3E"/>
    <w:rsid w:val="00174952"/>
    <w:rsid w:val="00174C25"/>
    <w:rsid w:val="00190BEB"/>
    <w:rsid w:val="001940A1"/>
    <w:rsid w:val="00195548"/>
    <w:rsid w:val="001D2A71"/>
    <w:rsid w:val="001D38BC"/>
    <w:rsid w:val="001D59C1"/>
    <w:rsid w:val="001E2525"/>
    <w:rsid w:val="001E501C"/>
    <w:rsid w:val="001E578D"/>
    <w:rsid w:val="001F30C8"/>
    <w:rsid w:val="00205084"/>
    <w:rsid w:val="00214289"/>
    <w:rsid w:val="002203ED"/>
    <w:rsid w:val="00232B5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4ACE"/>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E6B0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04DA"/>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82DD5"/>
    <w:rsid w:val="00A945A7"/>
    <w:rsid w:val="00A9571D"/>
    <w:rsid w:val="00A9618A"/>
    <w:rsid w:val="00AA2C4C"/>
    <w:rsid w:val="00AB5F82"/>
    <w:rsid w:val="00AC3ABC"/>
    <w:rsid w:val="00AC4B9D"/>
    <w:rsid w:val="00AC7A9E"/>
    <w:rsid w:val="00AD07E0"/>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0073"/>
    <w:rsid w:val="00BF5864"/>
    <w:rsid w:val="00BF5F53"/>
    <w:rsid w:val="00C07394"/>
    <w:rsid w:val="00C100FA"/>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2039"/>
    <w:rsid w:val="00F847F0"/>
    <w:rsid w:val="00F876B4"/>
    <w:rsid w:val="00F91B80"/>
    <w:rsid w:val="00F91CE2"/>
    <w:rsid w:val="00F95B40"/>
    <w:rsid w:val="00F96F43"/>
    <w:rsid w:val="00FC166C"/>
    <w:rsid w:val="00FC7AB9"/>
    <w:rsid w:val="00FE4088"/>
    <w:rsid w:val="00FE6B97"/>
    <w:rsid w:val="017D438D"/>
    <w:rsid w:val="01922103"/>
    <w:rsid w:val="01AA7D1B"/>
    <w:rsid w:val="02E828A9"/>
    <w:rsid w:val="038F62BE"/>
    <w:rsid w:val="039E60E8"/>
    <w:rsid w:val="03A80897"/>
    <w:rsid w:val="03BC1030"/>
    <w:rsid w:val="041E3808"/>
    <w:rsid w:val="043B2184"/>
    <w:rsid w:val="0475718F"/>
    <w:rsid w:val="0485137E"/>
    <w:rsid w:val="04C66C1A"/>
    <w:rsid w:val="04D1736D"/>
    <w:rsid w:val="053A13B6"/>
    <w:rsid w:val="05573D16"/>
    <w:rsid w:val="057443B4"/>
    <w:rsid w:val="05C017FD"/>
    <w:rsid w:val="05CA44E8"/>
    <w:rsid w:val="05D36035"/>
    <w:rsid w:val="05E11832"/>
    <w:rsid w:val="05F26292"/>
    <w:rsid w:val="060E6ACB"/>
    <w:rsid w:val="063A78C0"/>
    <w:rsid w:val="06847D38"/>
    <w:rsid w:val="0687687D"/>
    <w:rsid w:val="06DA47CD"/>
    <w:rsid w:val="06F2489E"/>
    <w:rsid w:val="070268E6"/>
    <w:rsid w:val="07501427"/>
    <w:rsid w:val="076636BD"/>
    <w:rsid w:val="084772F1"/>
    <w:rsid w:val="08942E93"/>
    <w:rsid w:val="08B326EE"/>
    <w:rsid w:val="094A00EB"/>
    <w:rsid w:val="094D7C7A"/>
    <w:rsid w:val="09724CF1"/>
    <w:rsid w:val="097507C7"/>
    <w:rsid w:val="097D22E2"/>
    <w:rsid w:val="09AD2157"/>
    <w:rsid w:val="09C85728"/>
    <w:rsid w:val="0A15050F"/>
    <w:rsid w:val="0A3C4D43"/>
    <w:rsid w:val="0AC92FC0"/>
    <w:rsid w:val="0B536D2E"/>
    <w:rsid w:val="0B6C6FDB"/>
    <w:rsid w:val="0BD0589A"/>
    <w:rsid w:val="0C5F0F6E"/>
    <w:rsid w:val="0D004BE0"/>
    <w:rsid w:val="0D097FEC"/>
    <w:rsid w:val="0D4904F5"/>
    <w:rsid w:val="0D6635DC"/>
    <w:rsid w:val="0EAA3109"/>
    <w:rsid w:val="0EC51CF1"/>
    <w:rsid w:val="0F2F0307"/>
    <w:rsid w:val="0F362BEE"/>
    <w:rsid w:val="0F515C7A"/>
    <w:rsid w:val="0F5D6B6A"/>
    <w:rsid w:val="0F783207"/>
    <w:rsid w:val="0F797A29"/>
    <w:rsid w:val="0F9067A2"/>
    <w:rsid w:val="0FBB34F5"/>
    <w:rsid w:val="0FFD54BA"/>
    <w:rsid w:val="10525110"/>
    <w:rsid w:val="110E7C3C"/>
    <w:rsid w:val="11967974"/>
    <w:rsid w:val="11D626D2"/>
    <w:rsid w:val="11D64E71"/>
    <w:rsid w:val="120F5BA7"/>
    <w:rsid w:val="1235718D"/>
    <w:rsid w:val="128A3A09"/>
    <w:rsid w:val="12A6008B"/>
    <w:rsid w:val="12D009A7"/>
    <w:rsid w:val="12F36FE9"/>
    <w:rsid w:val="13793D5D"/>
    <w:rsid w:val="139D64F9"/>
    <w:rsid w:val="13A50343"/>
    <w:rsid w:val="13C54541"/>
    <w:rsid w:val="14676D7E"/>
    <w:rsid w:val="155E61A1"/>
    <w:rsid w:val="1566140C"/>
    <w:rsid w:val="15916DD0"/>
    <w:rsid w:val="162317C0"/>
    <w:rsid w:val="16413351"/>
    <w:rsid w:val="164E090F"/>
    <w:rsid w:val="16937390"/>
    <w:rsid w:val="169E0CB7"/>
    <w:rsid w:val="16C5033A"/>
    <w:rsid w:val="172F5937"/>
    <w:rsid w:val="17660053"/>
    <w:rsid w:val="177C482D"/>
    <w:rsid w:val="17E31439"/>
    <w:rsid w:val="18461C09"/>
    <w:rsid w:val="184A3267"/>
    <w:rsid w:val="190B6E9A"/>
    <w:rsid w:val="190E59FE"/>
    <w:rsid w:val="19393A07"/>
    <w:rsid w:val="19B71092"/>
    <w:rsid w:val="1A294B27"/>
    <w:rsid w:val="1A3872EC"/>
    <w:rsid w:val="1A683441"/>
    <w:rsid w:val="1A951111"/>
    <w:rsid w:val="1AFF658A"/>
    <w:rsid w:val="1C1442B7"/>
    <w:rsid w:val="1C4C57FF"/>
    <w:rsid w:val="1C6B682A"/>
    <w:rsid w:val="1C8E5E18"/>
    <w:rsid w:val="1D64697C"/>
    <w:rsid w:val="1DBA2C3C"/>
    <w:rsid w:val="1DBF47F1"/>
    <w:rsid w:val="1DD969AB"/>
    <w:rsid w:val="1E707ECB"/>
    <w:rsid w:val="1E742F05"/>
    <w:rsid w:val="1ED14404"/>
    <w:rsid w:val="1EF74148"/>
    <w:rsid w:val="1F475E7B"/>
    <w:rsid w:val="1F821FFE"/>
    <w:rsid w:val="1FA15E62"/>
    <w:rsid w:val="1FDB7383"/>
    <w:rsid w:val="20A629C0"/>
    <w:rsid w:val="21196F94"/>
    <w:rsid w:val="21263865"/>
    <w:rsid w:val="21335890"/>
    <w:rsid w:val="213571AA"/>
    <w:rsid w:val="21701F90"/>
    <w:rsid w:val="217D645B"/>
    <w:rsid w:val="21843C8D"/>
    <w:rsid w:val="218E1859"/>
    <w:rsid w:val="21F13065"/>
    <w:rsid w:val="227C4964"/>
    <w:rsid w:val="22A07CA6"/>
    <w:rsid w:val="232E0932"/>
    <w:rsid w:val="2366189C"/>
    <w:rsid w:val="237F15B6"/>
    <w:rsid w:val="23D700A4"/>
    <w:rsid w:val="24082FAE"/>
    <w:rsid w:val="240E783E"/>
    <w:rsid w:val="244119C2"/>
    <w:rsid w:val="246966F1"/>
    <w:rsid w:val="2470465E"/>
    <w:rsid w:val="248519C6"/>
    <w:rsid w:val="24F6510A"/>
    <w:rsid w:val="24FA55ED"/>
    <w:rsid w:val="25A24AD2"/>
    <w:rsid w:val="25CC5B88"/>
    <w:rsid w:val="25DC11B9"/>
    <w:rsid w:val="2620563F"/>
    <w:rsid w:val="26933E36"/>
    <w:rsid w:val="26BC19A6"/>
    <w:rsid w:val="279E3E6D"/>
    <w:rsid w:val="27A73E71"/>
    <w:rsid w:val="27B8643F"/>
    <w:rsid w:val="27D030AD"/>
    <w:rsid w:val="28564D7B"/>
    <w:rsid w:val="28795BCE"/>
    <w:rsid w:val="289607B9"/>
    <w:rsid w:val="28ED6710"/>
    <w:rsid w:val="28F11C08"/>
    <w:rsid w:val="290166AE"/>
    <w:rsid w:val="293E723F"/>
    <w:rsid w:val="29C941EE"/>
    <w:rsid w:val="2A494963"/>
    <w:rsid w:val="2A5A72A6"/>
    <w:rsid w:val="2A7A0382"/>
    <w:rsid w:val="2AAB5DE7"/>
    <w:rsid w:val="2AC075D6"/>
    <w:rsid w:val="2ADA66CC"/>
    <w:rsid w:val="2B9C20D5"/>
    <w:rsid w:val="2C0635BA"/>
    <w:rsid w:val="2C612895"/>
    <w:rsid w:val="2C672453"/>
    <w:rsid w:val="2DA509EF"/>
    <w:rsid w:val="2E2E745B"/>
    <w:rsid w:val="2EC03E0B"/>
    <w:rsid w:val="2EE64169"/>
    <w:rsid w:val="300E355A"/>
    <w:rsid w:val="30337F16"/>
    <w:rsid w:val="30464A25"/>
    <w:rsid w:val="3082583C"/>
    <w:rsid w:val="31572CCB"/>
    <w:rsid w:val="31A45B7D"/>
    <w:rsid w:val="31A5035D"/>
    <w:rsid w:val="31B17B56"/>
    <w:rsid w:val="32715B68"/>
    <w:rsid w:val="33980AB1"/>
    <w:rsid w:val="343018AE"/>
    <w:rsid w:val="344A7D4E"/>
    <w:rsid w:val="347D19AD"/>
    <w:rsid w:val="34A73AC3"/>
    <w:rsid w:val="34C32719"/>
    <w:rsid w:val="34E44129"/>
    <w:rsid w:val="34E65643"/>
    <w:rsid w:val="35132D05"/>
    <w:rsid w:val="3539753D"/>
    <w:rsid w:val="35473FA2"/>
    <w:rsid w:val="35771A99"/>
    <w:rsid w:val="35A877C4"/>
    <w:rsid w:val="361436EF"/>
    <w:rsid w:val="363D49D0"/>
    <w:rsid w:val="36481456"/>
    <w:rsid w:val="368A0AF1"/>
    <w:rsid w:val="371A057C"/>
    <w:rsid w:val="37296A11"/>
    <w:rsid w:val="38207E14"/>
    <w:rsid w:val="388861A3"/>
    <w:rsid w:val="38DC340E"/>
    <w:rsid w:val="394D3034"/>
    <w:rsid w:val="3A801D52"/>
    <w:rsid w:val="3ABF1B60"/>
    <w:rsid w:val="3B10121D"/>
    <w:rsid w:val="3B824942"/>
    <w:rsid w:val="3BA23F27"/>
    <w:rsid w:val="3BB75F0B"/>
    <w:rsid w:val="3BF62074"/>
    <w:rsid w:val="3CC55926"/>
    <w:rsid w:val="3D2D4ECB"/>
    <w:rsid w:val="3D8E7046"/>
    <w:rsid w:val="3DB1150E"/>
    <w:rsid w:val="3DD85B51"/>
    <w:rsid w:val="3DF432E8"/>
    <w:rsid w:val="3E197344"/>
    <w:rsid w:val="3E583D12"/>
    <w:rsid w:val="3E96264F"/>
    <w:rsid w:val="3EAC474F"/>
    <w:rsid w:val="3EC667DD"/>
    <w:rsid w:val="3F213F33"/>
    <w:rsid w:val="3F8334D2"/>
    <w:rsid w:val="3FD66D7E"/>
    <w:rsid w:val="3FE536F1"/>
    <w:rsid w:val="40083152"/>
    <w:rsid w:val="40085CD0"/>
    <w:rsid w:val="402250ED"/>
    <w:rsid w:val="4041301D"/>
    <w:rsid w:val="414842AE"/>
    <w:rsid w:val="42587944"/>
    <w:rsid w:val="42932E0A"/>
    <w:rsid w:val="43243278"/>
    <w:rsid w:val="435B56FC"/>
    <w:rsid w:val="43884ABF"/>
    <w:rsid w:val="43DC489A"/>
    <w:rsid w:val="44442473"/>
    <w:rsid w:val="444E5D09"/>
    <w:rsid w:val="44A00219"/>
    <w:rsid w:val="44AF27FE"/>
    <w:rsid w:val="45367494"/>
    <w:rsid w:val="45877724"/>
    <w:rsid w:val="467A2DE5"/>
    <w:rsid w:val="470A03A4"/>
    <w:rsid w:val="4775605D"/>
    <w:rsid w:val="47A83982"/>
    <w:rsid w:val="47F46EAE"/>
    <w:rsid w:val="48724017"/>
    <w:rsid w:val="48750F6C"/>
    <w:rsid w:val="48BE7EE0"/>
    <w:rsid w:val="48CA7384"/>
    <w:rsid w:val="48E56510"/>
    <w:rsid w:val="492B4B3C"/>
    <w:rsid w:val="49861AA1"/>
    <w:rsid w:val="49A35F89"/>
    <w:rsid w:val="4A0923B9"/>
    <w:rsid w:val="4A185620"/>
    <w:rsid w:val="4A363423"/>
    <w:rsid w:val="4A6F4C2B"/>
    <w:rsid w:val="4AFD3FE5"/>
    <w:rsid w:val="4B676631"/>
    <w:rsid w:val="4B7D6ED4"/>
    <w:rsid w:val="4B964C95"/>
    <w:rsid w:val="4BDA296A"/>
    <w:rsid w:val="4BDF7931"/>
    <w:rsid w:val="4CAF7AB5"/>
    <w:rsid w:val="4CBB5F06"/>
    <w:rsid w:val="4CD314A1"/>
    <w:rsid w:val="4D153BEB"/>
    <w:rsid w:val="4D477799"/>
    <w:rsid w:val="4DCF4AEB"/>
    <w:rsid w:val="4E0D1159"/>
    <w:rsid w:val="4E597784"/>
    <w:rsid w:val="4E5A52AA"/>
    <w:rsid w:val="4E5B61CB"/>
    <w:rsid w:val="4EE10E98"/>
    <w:rsid w:val="4EE97C85"/>
    <w:rsid w:val="4F203C16"/>
    <w:rsid w:val="4FCF64CE"/>
    <w:rsid w:val="4FE70DC0"/>
    <w:rsid w:val="502E581F"/>
    <w:rsid w:val="50CC06E1"/>
    <w:rsid w:val="50F46497"/>
    <w:rsid w:val="514328A4"/>
    <w:rsid w:val="51875472"/>
    <w:rsid w:val="51AA2B9F"/>
    <w:rsid w:val="51C67202"/>
    <w:rsid w:val="51CD2963"/>
    <w:rsid w:val="51F577C4"/>
    <w:rsid w:val="52115706"/>
    <w:rsid w:val="52884ADC"/>
    <w:rsid w:val="52A80CDA"/>
    <w:rsid w:val="52AE1787"/>
    <w:rsid w:val="533212A1"/>
    <w:rsid w:val="53EE72C6"/>
    <w:rsid w:val="53F01145"/>
    <w:rsid w:val="546B62D3"/>
    <w:rsid w:val="54887ACF"/>
    <w:rsid w:val="548B2661"/>
    <w:rsid w:val="54AA722A"/>
    <w:rsid w:val="55770759"/>
    <w:rsid w:val="55992B5C"/>
    <w:rsid w:val="55BE4F5F"/>
    <w:rsid w:val="55C53951"/>
    <w:rsid w:val="55E22755"/>
    <w:rsid w:val="5631304B"/>
    <w:rsid w:val="565F5B54"/>
    <w:rsid w:val="56C26496"/>
    <w:rsid w:val="57193C9E"/>
    <w:rsid w:val="57541431"/>
    <w:rsid w:val="576C2775"/>
    <w:rsid w:val="5842572D"/>
    <w:rsid w:val="586048F0"/>
    <w:rsid w:val="588549CE"/>
    <w:rsid w:val="58AE7DA1"/>
    <w:rsid w:val="58DD7D9A"/>
    <w:rsid w:val="59AD4E28"/>
    <w:rsid w:val="5A124387"/>
    <w:rsid w:val="5A78188D"/>
    <w:rsid w:val="5B1D65E8"/>
    <w:rsid w:val="5B4D0702"/>
    <w:rsid w:val="5C311D40"/>
    <w:rsid w:val="5C4A4BB0"/>
    <w:rsid w:val="5C8C341B"/>
    <w:rsid w:val="5CD67C61"/>
    <w:rsid w:val="5D2F2B1E"/>
    <w:rsid w:val="5D804511"/>
    <w:rsid w:val="5D852344"/>
    <w:rsid w:val="5DA02FBB"/>
    <w:rsid w:val="5DEF5A0F"/>
    <w:rsid w:val="5DF72B16"/>
    <w:rsid w:val="5E545C58"/>
    <w:rsid w:val="5EA32D6E"/>
    <w:rsid w:val="5EC715D3"/>
    <w:rsid w:val="5ECA3D86"/>
    <w:rsid w:val="5ED8390F"/>
    <w:rsid w:val="5F4D50E3"/>
    <w:rsid w:val="5FA56CCD"/>
    <w:rsid w:val="60303C60"/>
    <w:rsid w:val="60AB5223"/>
    <w:rsid w:val="615C33BC"/>
    <w:rsid w:val="61E15FB7"/>
    <w:rsid w:val="622B1281"/>
    <w:rsid w:val="626B0ACC"/>
    <w:rsid w:val="626F728B"/>
    <w:rsid w:val="62A42563"/>
    <w:rsid w:val="63210307"/>
    <w:rsid w:val="633B16F7"/>
    <w:rsid w:val="63613BBD"/>
    <w:rsid w:val="63A948B2"/>
    <w:rsid w:val="64132ACB"/>
    <w:rsid w:val="644F1AB3"/>
    <w:rsid w:val="65530F79"/>
    <w:rsid w:val="655F791E"/>
    <w:rsid w:val="657B11F5"/>
    <w:rsid w:val="66091638"/>
    <w:rsid w:val="660D23A2"/>
    <w:rsid w:val="661512EF"/>
    <w:rsid w:val="6632156A"/>
    <w:rsid w:val="66A77D57"/>
    <w:rsid w:val="66C75014"/>
    <w:rsid w:val="66F43704"/>
    <w:rsid w:val="670C1EE9"/>
    <w:rsid w:val="672B6AD9"/>
    <w:rsid w:val="673B1CC5"/>
    <w:rsid w:val="67CD5013"/>
    <w:rsid w:val="68822802"/>
    <w:rsid w:val="689A2A1B"/>
    <w:rsid w:val="68E42148"/>
    <w:rsid w:val="68F9171A"/>
    <w:rsid w:val="693A47A3"/>
    <w:rsid w:val="6987602F"/>
    <w:rsid w:val="69B61D6F"/>
    <w:rsid w:val="69C1618A"/>
    <w:rsid w:val="69E14DA6"/>
    <w:rsid w:val="6AB2229E"/>
    <w:rsid w:val="6AE60F57"/>
    <w:rsid w:val="6AFB2A69"/>
    <w:rsid w:val="6B3E4F40"/>
    <w:rsid w:val="6B4C26F3"/>
    <w:rsid w:val="6B73407C"/>
    <w:rsid w:val="6C2341B9"/>
    <w:rsid w:val="6C465631"/>
    <w:rsid w:val="6C6400AB"/>
    <w:rsid w:val="6C8B590C"/>
    <w:rsid w:val="6CC10EBE"/>
    <w:rsid w:val="6D343A27"/>
    <w:rsid w:val="6D467769"/>
    <w:rsid w:val="6DC93C05"/>
    <w:rsid w:val="6DCF182B"/>
    <w:rsid w:val="6DEF23E5"/>
    <w:rsid w:val="6E9C129B"/>
    <w:rsid w:val="6EF81BB8"/>
    <w:rsid w:val="6F712728"/>
    <w:rsid w:val="6F8A5598"/>
    <w:rsid w:val="6FF06CE8"/>
    <w:rsid w:val="70814BED"/>
    <w:rsid w:val="71710FBA"/>
    <w:rsid w:val="71AB7046"/>
    <w:rsid w:val="71DB032D"/>
    <w:rsid w:val="72424B15"/>
    <w:rsid w:val="72E301F6"/>
    <w:rsid w:val="72F15156"/>
    <w:rsid w:val="72F9402A"/>
    <w:rsid w:val="733A4279"/>
    <w:rsid w:val="73645D87"/>
    <w:rsid w:val="739B36C2"/>
    <w:rsid w:val="73BA0DC8"/>
    <w:rsid w:val="74125240"/>
    <w:rsid w:val="74962C31"/>
    <w:rsid w:val="74D06143"/>
    <w:rsid w:val="75284014"/>
    <w:rsid w:val="75937726"/>
    <w:rsid w:val="75D4756D"/>
    <w:rsid w:val="75E36E5B"/>
    <w:rsid w:val="760127B3"/>
    <w:rsid w:val="76DE0A36"/>
    <w:rsid w:val="775744D2"/>
    <w:rsid w:val="77E24ED1"/>
    <w:rsid w:val="78964FAD"/>
    <w:rsid w:val="78985534"/>
    <w:rsid w:val="789E730E"/>
    <w:rsid w:val="79022643"/>
    <w:rsid w:val="79042BD4"/>
    <w:rsid w:val="796F62A7"/>
    <w:rsid w:val="797B41A3"/>
    <w:rsid w:val="798606F5"/>
    <w:rsid w:val="7A450456"/>
    <w:rsid w:val="7AC516D6"/>
    <w:rsid w:val="7B4E7DC1"/>
    <w:rsid w:val="7BBE5F26"/>
    <w:rsid w:val="7CBA1422"/>
    <w:rsid w:val="7CDD626F"/>
    <w:rsid w:val="7CF9302C"/>
    <w:rsid w:val="7D902913"/>
    <w:rsid w:val="7D9341B1"/>
    <w:rsid w:val="7DA00113"/>
    <w:rsid w:val="7E6B5FAF"/>
    <w:rsid w:val="7E8273B2"/>
    <w:rsid w:val="7EC34622"/>
    <w:rsid w:val="7ED06D3F"/>
    <w:rsid w:val="7ED33846"/>
    <w:rsid w:val="7F0569E9"/>
    <w:rsid w:val="7F632E2D"/>
    <w:rsid w:val="7F6F076C"/>
    <w:rsid w:val="7F85072D"/>
    <w:rsid w:val="7FD400C7"/>
    <w:rsid w:val="7FF802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CF772"/>
  <w15:docId w15:val="{3905D932-7050-4DFF-9497-8828F3F55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2" w:qFormat="1"/>
    <w:lsdException w:name="heading 3" w:uiPriority="2"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560" w:lineRule="exact"/>
      <w:ind w:firstLineChars="200" w:firstLine="1040"/>
      <w:jc w:val="both"/>
    </w:pPr>
    <w:rPr>
      <w:rFonts w:eastAsia="方正仿宋_GB2312" w:cstheme="minorBidi"/>
      <w:kern w:val="2"/>
      <w:sz w:val="32"/>
      <w:szCs w:val="22"/>
    </w:rPr>
  </w:style>
  <w:style w:type="paragraph" w:styleId="1">
    <w:name w:val="heading 1"/>
    <w:basedOn w:val="a"/>
    <w:next w:val="a"/>
    <w:qFormat/>
    <w:pPr>
      <w:spacing w:line="640" w:lineRule="exact"/>
      <w:jc w:val="left"/>
      <w:outlineLvl w:val="0"/>
    </w:pPr>
    <w:rPr>
      <w:rFonts w:eastAsia="黑体"/>
      <w:bCs/>
      <w:szCs w:val="44"/>
    </w:rPr>
  </w:style>
  <w:style w:type="paragraph" w:styleId="2">
    <w:name w:val="heading 2"/>
    <w:basedOn w:val="a"/>
    <w:next w:val="a"/>
    <w:uiPriority w:val="2"/>
    <w:qFormat/>
    <w:pPr>
      <w:keepNext/>
      <w:keepLines/>
      <w:spacing w:line="640" w:lineRule="exact"/>
      <w:outlineLvl w:val="1"/>
    </w:pPr>
    <w:rPr>
      <w:rFonts w:ascii="Arial" w:eastAsia="方正楷体_GB2312" w:hAnsi="Arial" w:cs="Arial"/>
      <w:bCs/>
      <w:szCs w:val="32"/>
    </w:rPr>
  </w:style>
  <w:style w:type="paragraph" w:styleId="3">
    <w:name w:val="heading 3"/>
    <w:basedOn w:val="a"/>
    <w:next w:val="a"/>
    <w:uiPriority w:val="2"/>
    <w:qFormat/>
    <w:pPr>
      <w:keepNext/>
      <w:keepLines/>
      <w:tabs>
        <w:tab w:val="left" w:pos="720"/>
      </w:tabs>
      <w:spacing w:line="640" w:lineRule="exact"/>
      <w:outlineLvl w:val="2"/>
    </w:pPr>
    <w:rPr>
      <w:bCs/>
      <w:szCs w:val="32"/>
    </w:rPr>
  </w:style>
  <w:style w:type="paragraph" w:styleId="4">
    <w:name w:val="heading 4"/>
    <w:basedOn w:val="a"/>
    <w:next w:val="a"/>
    <w:unhideWhenUsed/>
    <w:qFormat/>
    <w:pPr>
      <w:keepNext/>
      <w:keepLines/>
      <w:spacing w:line="640" w:lineRule="exact"/>
      <w:ind w:firstLine="884"/>
      <w:outlineLvl w:val="3"/>
    </w:pPr>
    <w:rPr>
      <w:rFonts w:cs="宋体"/>
      <w:bCs/>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szCs w:val="24"/>
    </w:rPr>
  </w:style>
  <w:style w:type="paragraph" w:styleId="a4">
    <w:name w:val="annotation text"/>
    <w:basedOn w:val="a"/>
    <w:uiPriority w:val="99"/>
    <w:semiHidden/>
    <w:unhideWhenUsed/>
    <w:qFormat/>
    <w:pPr>
      <w:jc w:val="left"/>
    </w:pPr>
  </w:style>
  <w:style w:type="paragraph" w:styleId="a5">
    <w:name w:val="Body Text"/>
    <w:basedOn w:val="a"/>
    <w:next w:val="a"/>
    <w:qFormat/>
    <w:pPr>
      <w:spacing w:line="360" w:lineRule="auto"/>
      <w:ind w:firstLine="480"/>
    </w:pPr>
    <w:rPr>
      <w:rFonts w:cs="Times New Roman"/>
      <w:sz w:val="24"/>
      <w:szCs w:val="24"/>
    </w:rPr>
  </w:style>
  <w:style w:type="paragraph" w:styleId="a6">
    <w:name w:val="Body Text Indent"/>
    <w:basedOn w:val="a"/>
    <w:qFormat/>
    <w:pPr>
      <w:ind w:leftChars="200" w:left="420"/>
    </w:pPr>
  </w:style>
  <w:style w:type="paragraph" w:styleId="a7">
    <w:name w:val="Plain Text"/>
    <w:basedOn w:val="a"/>
    <w:qFormat/>
    <w:rPr>
      <w:rFonts w:ascii="宋体" w:hAnsi="Courier New" w:cs="方正魏碑_GBK"/>
      <w:szCs w:val="21"/>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semiHidden/>
    <w:unhideWhenUsed/>
    <w:qFormat/>
  </w:style>
  <w:style w:type="paragraph" w:styleId="ae">
    <w:name w:val="Subtitle"/>
    <w:basedOn w:val="a"/>
    <w:next w:val="a"/>
    <w:qFormat/>
    <w:pPr>
      <w:wordWrap w:val="0"/>
      <w:spacing w:after="60"/>
      <w:jc w:val="center"/>
    </w:pPr>
    <w:rPr>
      <w:sz w:val="24"/>
    </w:rPr>
  </w:style>
  <w:style w:type="paragraph" w:styleId="af">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f0">
    <w:name w:val="Title"/>
    <w:basedOn w:val="a"/>
    <w:qFormat/>
    <w:pPr>
      <w:adjustRightInd w:val="0"/>
      <w:spacing w:line="640" w:lineRule="exact"/>
      <w:ind w:firstLineChars="0" w:firstLine="0"/>
      <w:jc w:val="center"/>
      <w:textAlignment w:val="baseline"/>
      <w:outlineLvl w:val="0"/>
    </w:pPr>
    <w:rPr>
      <w:rFonts w:eastAsia="方正小标宋简体" w:cs="Times New Roman"/>
      <w:kern w:val="0"/>
      <w:sz w:val="44"/>
      <w:szCs w:val="20"/>
    </w:rPr>
  </w:style>
  <w:style w:type="paragraph" w:styleId="af1">
    <w:name w:val="Body Text First Indent"/>
    <w:basedOn w:val="a5"/>
    <w:uiPriority w:val="99"/>
    <w:unhideWhenUsed/>
    <w:qFormat/>
    <w:pPr>
      <w:spacing w:after="120" w:line="240" w:lineRule="auto"/>
      <w:ind w:firstLineChars="100" w:firstLine="420"/>
    </w:pPr>
    <w:rPr>
      <w:rFonts w:ascii="Arial" w:hAnsi="Arial"/>
      <w:sz w:val="20"/>
      <w:szCs w:val="20"/>
    </w:rPr>
  </w:style>
  <w:style w:type="paragraph" w:styleId="20">
    <w:name w:val="Body Text First Indent 2"/>
    <w:basedOn w:val="a6"/>
    <w:next w:val="a5"/>
    <w:qFormat/>
    <w:pPr>
      <w:spacing w:line="360" w:lineRule="auto"/>
      <w:ind w:firstLine="420"/>
    </w:pPr>
    <w:rPr>
      <w:sz w:val="24"/>
    </w:rPr>
  </w:style>
  <w:style w:type="table" w:styleId="af2">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3">
    <w:name w:val="Strong"/>
    <w:basedOn w:val="a0"/>
    <w:uiPriority w:val="22"/>
    <w:qFormat/>
    <w:rPr>
      <w:b/>
      <w:bCs/>
    </w:rPr>
  </w:style>
  <w:style w:type="character" w:styleId="af4">
    <w:name w:val="page number"/>
    <w:basedOn w:val="a0"/>
    <w:qFormat/>
  </w:style>
  <w:style w:type="character" w:styleId="af5">
    <w:name w:val="FollowedHyperlink"/>
    <w:basedOn w:val="a0"/>
    <w:uiPriority w:val="99"/>
    <w:semiHidden/>
    <w:unhideWhenUsed/>
    <w:qFormat/>
    <w:rPr>
      <w:color w:val="5C5C5C"/>
      <w:u w:val="none"/>
    </w:rPr>
  </w:style>
  <w:style w:type="character" w:styleId="af6">
    <w:name w:val="Emphasis"/>
    <w:basedOn w:val="a0"/>
    <w:uiPriority w:val="20"/>
    <w:qFormat/>
    <w:rPr>
      <w:b/>
      <w:bCs/>
    </w:rPr>
  </w:style>
  <w:style w:type="character" w:styleId="HTML">
    <w:name w:val="HTML Definition"/>
    <w:basedOn w:val="a0"/>
    <w:uiPriority w:val="99"/>
    <w:semiHidden/>
    <w:unhideWhenUsed/>
    <w:qFormat/>
  </w:style>
  <w:style w:type="character" w:styleId="HTML0">
    <w:name w:val="HTML Typewriter"/>
    <w:basedOn w:val="a0"/>
    <w:uiPriority w:val="99"/>
    <w:semiHidden/>
    <w:unhideWhenUsed/>
    <w:qFormat/>
    <w:rPr>
      <w:rFonts w:ascii="Impact" w:eastAsia="Impact" w:hAnsi="Impact" w:cs="Impact" w:hint="default"/>
      <w:sz w:val="20"/>
    </w:rPr>
  </w:style>
  <w:style w:type="character" w:styleId="HTML1">
    <w:name w:val="HTML Acronym"/>
    <w:basedOn w:val="a0"/>
    <w:uiPriority w:val="99"/>
    <w:semiHidden/>
    <w:unhideWhenUsed/>
    <w:qFormat/>
  </w:style>
  <w:style w:type="character" w:styleId="HTML2">
    <w:name w:val="HTML Variable"/>
    <w:basedOn w:val="a0"/>
    <w:uiPriority w:val="99"/>
    <w:semiHidden/>
    <w:unhideWhenUsed/>
    <w:qFormat/>
  </w:style>
  <w:style w:type="character" w:styleId="af7">
    <w:name w:val="Hyperlink"/>
    <w:basedOn w:val="a0"/>
    <w:uiPriority w:val="99"/>
    <w:semiHidden/>
    <w:unhideWhenUsed/>
    <w:qFormat/>
    <w:rPr>
      <w:color w:val="0000FF"/>
      <w:u w:val="single"/>
    </w:rPr>
  </w:style>
  <w:style w:type="character" w:styleId="HTML3">
    <w:name w:val="HTML Code"/>
    <w:basedOn w:val="a0"/>
    <w:uiPriority w:val="99"/>
    <w:semiHidden/>
    <w:unhideWhenUsed/>
    <w:qFormat/>
    <w:rPr>
      <w:rFonts w:ascii="Impact" w:eastAsia="Impact" w:hAnsi="Impact" w:cs="Impact" w:hint="default"/>
      <w:sz w:val="20"/>
    </w:rPr>
  </w:style>
  <w:style w:type="character" w:styleId="af8">
    <w:name w:val="annotation reference"/>
    <w:basedOn w:val="a0"/>
    <w:uiPriority w:val="99"/>
    <w:semiHidden/>
    <w:unhideWhenUsed/>
    <w:qFormat/>
    <w:rPr>
      <w:sz w:val="21"/>
      <w:szCs w:val="21"/>
    </w:rPr>
  </w:style>
  <w:style w:type="character" w:styleId="HTML4">
    <w:name w:val="HTML Cite"/>
    <w:basedOn w:val="a0"/>
    <w:uiPriority w:val="99"/>
    <w:semiHidden/>
    <w:unhideWhenUsed/>
    <w:qFormat/>
    <w:rPr>
      <w:vanish/>
      <w:color w:val="FFFFFF"/>
      <w:sz w:val="18"/>
      <w:szCs w:val="18"/>
      <w:shd w:val="clear" w:color="auto" w:fill="7CBCF3"/>
    </w:rPr>
  </w:style>
  <w:style w:type="character" w:styleId="HTML5">
    <w:name w:val="HTML Keyboard"/>
    <w:basedOn w:val="a0"/>
    <w:uiPriority w:val="99"/>
    <w:semiHidden/>
    <w:unhideWhenUsed/>
    <w:qFormat/>
    <w:rPr>
      <w:rFonts w:ascii="Impact" w:eastAsia="Impact" w:hAnsi="Impact" w:cs="Impact"/>
      <w:sz w:val="16"/>
      <w:szCs w:val="16"/>
    </w:rPr>
  </w:style>
  <w:style w:type="character" w:styleId="HTML6">
    <w:name w:val="HTML Sample"/>
    <w:basedOn w:val="a0"/>
    <w:uiPriority w:val="99"/>
    <w:semiHidden/>
    <w:unhideWhenUsed/>
    <w:qFormat/>
    <w:rPr>
      <w:rFonts w:ascii="Impact" w:eastAsia="Impact" w:hAnsi="Impact" w:cs="Impact" w:hint="default"/>
    </w:rPr>
  </w:style>
  <w:style w:type="paragraph" w:customStyle="1" w:styleId="5">
    <w:name w:val="标题 5（有编号）（绿盟科技）"/>
    <w:basedOn w:val="a"/>
    <w:next w:val="af9"/>
    <w:qFormat/>
    <w:pPr>
      <w:keepNext/>
      <w:keepLines/>
      <w:numPr>
        <w:ilvl w:val="4"/>
        <w:numId w:val="1"/>
      </w:numPr>
      <w:spacing w:before="280" w:after="156" w:line="377" w:lineRule="auto"/>
      <w:jc w:val="left"/>
      <w:outlineLvl w:val="4"/>
    </w:pPr>
    <w:rPr>
      <w:rFonts w:ascii="Arial" w:eastAsia="黑体" w:hAnsi="Arial"/>
      <w:b/>
      <w:kern w:val="0"/>
      <w:sz w:val="24"/>
      <w:szCs w:val="28"/>
    </w:rPr>
  </w:style>
  <w:style w:type="paragraph" w:customStyle="1" w:styleId="af9">
    <w:name w:val="正文（绿盟科技）"/>
    <w:qFormat/>
    <w:pPr>
      <w:spacing w:after="160" w:line="300" w:lineRule="auto"/>
    </w:pPr>
    <w:rPr>
      <w:rFonts w:ascii="Arial" w:hAnsi="Arial" w:cs="黑体"/>
      <w:sz w:val="21"/>
      <w:szCs w:val="21"/>
    </w:rPr>
  </w:style>
  <w:style w:type="paragraph" w:customStyle="1" w:styleId="11">
    <w:name w:val="普通(网站)1"/>
    <w:basedOn w:val="a"/>
    <w:qFormat/>
    <w:pPr>
      <w:widowControl/>
      <w:spacing w:before="100" w:beforeAutospacing="1" w:after="100" w:afterAutospacing="1" w:line="257" w:lineRule="auto"/>
    </w:pPr>
    <w:rPr>
      <w:rFonts w:ascii="Wonder Arial" w:eastAsia="Wonder Arial" w:hAnsi="Wonder Arial" w:cs="Wonder Arial"/>
      <w:color w:val="000000"/>
      <w:sz w:val="24"/>
    </w:rPr>
  </w:style>
  <w:style w:type="paragraph" w:customStyle="1" w:styleId="15">
    <w:name w:val="样式 小四 行距: 1.5 倍行距"/>
    <w:basedOn w:val="a"/>
    <w:qFormat/>
    <w:pPr>
      <w:ind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d">
    <w:name w:val="页眉 字符"/>
    <w:basedOn w:val="a0"/>
    <w:link w:val="ac"/>
    <w:uiPriority w:val="99"/>
    <w:qFormat/>
    <w:rPr>
      <w:rFonts w:asciiTheme="minorHAnsi" w:eastAsiaTheme="minorEastAsia" w:hAnsiTheme="minorHAnsi" w:cstheme="minorBidi"/>
      <w:kern w:val="2"/>
      <w:sz w:val="18"/>
      <w:szCs w:val="18"/>
    </w:rPr>
  </w:style>
  <w:style w:type="character" w:customStyle="1" w:styleId="ab">
    <w:name w:val="页脚 字符"/>
    <w:basedOn w:val="a0"/>
    <w:link w:val="aa"/>
    <w:uiPriority w:val="99"/>
    <w:qFormat/>
    <w:rPr>
      <w:rFonts w:asciiTheme="minorHAnsi" w:eastAsiaTheme="minorEastAsia" w:hAnsiTheme="minorHAnsi" w:cstheme="minorBidi"/>
      <w:kern w:val="2"/>
      <w:sz w:val="18"/>
      <w:szCs w:val="18"/>
    </w:rPr>
  </w:style>
  <w:style w:type="character" w:customStyle="1" w:styleId="a9">
    <w:name w:val="批注框文本 字符"/>
    <w:basedOn w:val="a0"/>
    <w:link w:val="a8"/>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a">
    <w:name w:val="List Paragraph"/>
    <w:basedOn w:val="a"/>
    <w:uiPriority w:val="34"/>
    <w:qFormat/>
    <w:pPr>
      <w:ind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line="400" w:lineRule="exact"/>
    </w:pPr>
    <w:rPr>
      <w:rFonts w:eastAsia="黑体" w:cs="宋体"/>
      <w:bCs w:val="0"/>
      <w:sz w:val="24"/>
      <w:szCs w:val="20"/>
    </w:rPr>
  </w:style>
  <w:style w:type="paragraph" w:customStyle="1" w:styleId="12">
    <w:name w:val="列表段落1"/>
    <w:basedOn w:val="a"/>
    <w:uiPriority w:val="34"/>
    <w:qFormat/>
    <w:pPr>
      <w:widowControl/>
      <w:ind w:firstLine="420"/>
      <w:jc w:val="left"/>
    </w:pPr>
    <w:rPr>
      <w:rFonts w:ascii="宋体" w:hAnsi="宋体" w:cs="宋体"/>
      <w:kern w:val="0"/>
      <w:sz w:val="24"/>
      <w:szCs w:val="24"/>
    </w:rPr>
  </w:style>
  <w:style w:type="character" w:customStyle="1" w:styleId="NormalCharacter">
    <w:name w:val="NormalCharacter"/>
    <w:qFormat/>
  </w:style>
  <w:style w:type="paragraph" w:customStyle="1" w:styleId="UserStyle69">
    <w:name w:val="UserStyle_69"/>
    <w:basedOn w:val="a"/>
    <w:qFormat/>
    <w:pPr>
      <w:jc w:val="left"/>
    </w:pPr>
    <w:rPr>
      <w:rFonts w:ascii="宋体" w:hAnsi="宋体"/>
      <w:szCs w:val="24"/>
    </w:rPr>
  </w:style>
  <w:style w:type="paragraph" w:customStyle="1" w:styleId="120">
    <w:name w:val="12、表格内左对齐正文"/>
    <w:basedOn w:val="a"/>
    <w:qFormat/>
    <w:pPr>
      <w:tabs>
        <w:tab w:val="left" w:pos="0"/>
      </w:tabs>
      <w:wordWrap w:val="0"/>
      <w:topLinePunct/>
      <w:adjustRightInd w:val="0"/>
      <w:snapToGrid w:val="0"/>
      <w:spacing w:line="360" w:lineRule="exact"/>
      <w:ind w:leftChars="20" w:left="48"/>
      <w:jc w:val="left"/>
    </w:pPr>
    <w:rPr>
      <w:rFonts w:ascii="宋体" w:hAnsi="宋体"/>
      <w:snapToGrid w:val="0"/>
      <w:szCs w:val="24"/>
    </w:rPr>
  </w:style>
  <w:style w:type="paragraph" w:customStyle="1" w:styleId="ListNumber2">
    <w:name w:val="ListNumber2"/>
    <w:basedOn w:val="a"/>
    <w:qFormat/>
    <w:pPr>
      <w:tabs>
        <w:tab w:val="left" w:pos="780"/>
      </w:tabs>
      <w:spacing w:line="360" w:lineRule="auto"/>
      <w:ind w:left="780" w:hanging="360"/>
    </w:pPr>
    <w:rPr>
      <w:rFonts w:ascii="Calibri" w:hAnsi="Calibri"/>
      <w:szCs w:val="24"/>
    </w:rPr>
  </w:style>
  <w:style w:type="paragraph" w:customStyle="1" w:styleId="13">
    <w:name w:val="样式1"/>
    <w:basedOn w:val="a"/>
    <w:qFormat/>
    <w:pPr>
      <w:spacing w:line="360" w:lineRule="auto"/>
      <w:jc w:val="left"/>
    </w:pPr>
    <w:rPr>
      <w:rFonts w:ascii="方正仿宋_GB2312" w:hAnsi="宋体"/>
      <w:b/>
      <w:bCs/>
      <w:szCs w:val="21"/>
    </w:rPr>
  </w:style>
  <w:style w:type="paragraph" w:customStyle="1" w:styleId="BodyText1I2">
    <w:name w:val="BodyText1I2"/>
    <w:basedOn w:val="BodyTextIndent"/>
    <w:qFormat/>
    <w:pPr>
      <w:spacing w:after="120" w:line="240" w:lineRule="auto"/>
      <w:ind w:leftChars="200" w:left="420" w:firstLine="420"/>
    </w:pPr>
    <w:rPr>
      <w:i w:val="0"/>
      <w:color w:val="000000"/>
      <w:sz w:val="21"/>
    </w:rPr>
  </w:style>
  <w:style w:type="paragraph" w:customStyle="1" w:styleId="BodyTextIndent">
    <w:name w:val="BodyTextIndent"/>
    <w:basedOn w:val="a"/>
    <w:qFormat/>
    <w:pPr>
      <w:spacing w:line="360" w:lineRule="auto"/>
    </w:pPr>
    <w:rPr>
      <w:i/>
      <w:color w:val="FF0000"/>
      <w:sz w:val="20"/>
    </w:rPr>
  </w:style>
  <w:style w:type="paragraph" w:customStyle="1" w:styleId="PlainText">
    <w:name w:val="PlainText"/>
    <w:basedOn w:val="a"/>
    <w:qFormat/>
    <w:rPr>
      <w:rFonts w:ascii="宋体" w:hAnsi="Courier New"/>
      <w:sz w:val="20"/>
      <w:szCs w:val="21"/>
    </w:rPr>
  </w:style>
  <w:style w:type="paragraph" w:customStyle="1" w:styleId="Heading2">
    <w:name w:val="Heading2"/>
    <w:basedOn w:val="a"/>
    <w:next w:val="a"/>
    <w:qFormat/>
    <w:pPr>
      <w:keepNext/>
      <w:keepLines/>
      <w:spacing w:before="260" w:after="260" w:line="416" w:lineRule="atLeast"/>
      <w:jc w:val="left"/>
    </w:pPr>
    <w:rPr>
      <w:rFonts w:ascii="Arial" w:eastAsia="黑体" w:hAnsi="Arial"/>
      <w:b/>
    </w:rPr>
  </w:style>
  <w:style w:type="paragraph" w:customStyle="1" w:styleId="UserStyle61">
    <w:name w:val="UserStyle_61"/>
    <w:basedOn w:val="a"/>
    <w:qFormat/>
    <w:pPr>
      <w:spacing w:before="120" w:after="120" w:line="300" w:lineRule="auto"/>
    </w:pPr>
    <w:rPr>
      <w:rFonts w:ascii="宋体" w:hAnsi="宋体"/>
      <w:b/>
    </w:rPr>
  </w:style>
  <w:style w:type="paragraph" w:customStyle="1" w:styleId="UserStyle58">
    <w:name w:val="UserStyle_58"/>
    <w:basedOn w:val="a"/>
    <w:qFormat/>
    <w:pPr>
      <w:jc w:val="left"/>
    </w:pPr>
    <w:rPr>
      <w:rFonts w:ascii="宋体" w:hAnsi="宋体"/>
      <w:sz w:val="22"/>
      <w:lang w:val="zh-CN" w:bidi="zh-CN"/>
    </w:rPr>
  </w:style>
  <w:style w:type="paragraph" w:customStyle="1" w:styleId="WPSOffice1">
    <w:name w:val="WPSOffice手动目录 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FEA1C9-E1C2-448D-B1F7-86D9E9405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33</Pages>
  <Words>1313</Words>
  <Characters>7489</Characters>
  <Application>Microsoft Office Word</Application>
  <DocSecurity>0</DocSecurity>
  <Lines>62</Lines>
  <Paragraphs>17</Paragraphs>
  <ScaleCrop>false</ScaleCrop>
  <Company>Microsoft</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姚洪兵</dc:creator>
  <cp:lastModifiedBy>李伟</cp:lastModifiedBy>
  <cp:revision>7</cp:revision>
  <cp:lastPrinted>2026-07-22T07:03:00Z</cp:lastPrinted>
  <dcterms:created xsi:type="dcterms:W3CDTF">2026-07-31T03:30:00Z</dcterms:created>
  <dcterms:modified xsi:type="dcterms:W3CDTF">2026-07-31T05:48:00Z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eyJoZGlkIjoiNzBhMjg3ZGMwMzdjMTBjNzFmNjg4YzU0YTYyNzYxZDMiLCJ1c2VySWQiOiIyODE1OTkxNDcifQ==</vt:lpwstr>
  </property>
  <property fmtid="{D5CDD505-2E9C-101B-9397-08002B2CF9AE}" pid="3" name="KSOProductBuildVer">
    <vt:lpwstr>2052-12.1.0.26895</vt:lpwstr>
  </property>
  <property fmtid="{D5CDD505-2E9C-101B-9397-08002B2CF9AE}" pid="4" name="ICV">
    <vt:lpwstr>C611C71DC61D4A0A926F18EB1587E570_13</vt:lpwstr>
  </property>
</Properties>
</file>