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6BC44" w14:textId="77777777" w:rsidR="00FB6262" w:rsidRDefault="00FE2E0D">
      <w:pPr>
        <w:autoSpaceDE w:val="0"/>
        <w:autoSpaceDN w:val="0"/>
        <w:adjustRightInd w:val="0"/>
        <w:spacing w:before="100" w:after="100"/>
        <w:ind w:firstLineChars="1200" w:firstLine="3614"/>
        <w:jc w:val="left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四川宏达股份有限公司</w:t>
      </w:r>
    </w:p>
    <w:p w14:paraId="010E0821" w14:textId="77777777" w:rsidR="00FB6262" w:rsidRDefault="00FE2E0D">
      <w:pPr>
        <w:snapToGrid w:val="0"/>
        <w:spacing w:beforeLines="50" w:before="120" w:afterLines="50" w:after="120" w:line="560" w:lineRule="exact"/>
        <w:jc w:val="center"/>
        <w:rPr>
          <w:rFonts w:ascii="宋体" w:eastAsia="宋体" w:hAnsi="宋体" w:cs="宋体"/>
          <w:b/>
          <w:kern w:val="0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 xml:space="preserve">    磷化工分公司叉车充电站设施设计、编写安全</w:t>
      </w:r>
      <w:proofErr w:type="gramStart"/>
      <w:r>
        <w:rPr>
          <w:rFonts w:ascii="宋体" w:eastAsia="宋体" w:hAnsi="宋体" w:cs="宋体" w:hint="eastAsia"/>
          <w:b/>
          <w:bCs/>
          <w:sz w:val="30"/>
          <w:szCs w:val="30"/>
        </w:rPr>
        <w:t>预评价</w:t>
      </w:r>
      <w:proofErr w:type="gramEnd"/>
      <w:r>
        <w:rPr>
          <w:rFonts w:ascii="宋体" w:eastAsia="宋体" w:hAnsi="宋体" w:cs="宋体" w:hint="eastAsia"/>
          <w:b/>
          <w:bCs/>
          <w:sz w:val="30"/>
          <w:szCs w:val="30"/>
        </w:rPr>
        <w:t xml:space="preserve">比选采购 </w:t>
      </w:r>
    </w:p>
    <w:p w14:paraId="77A00009" w14:textId="77777777" w:rsidR="00FB6262" w:rsidRDefault="00FB6262">
      <w:pPr>
        <w:pStyle w:val="a0"/>
        <w:ind w:firstLine="602"/>
        <w:jc w:val="left"/>
        <w:rPr>
          <w:rFonts w:ascii="宋体" w:eastAsia="宋体" w:hAnsi="宋体" w:cs="宋体"/>
          <w:b/>
          <w:kern w:val="0"/>
          <w:sz w:val="30"/>
          <w:szCs w:val="30"/>
        </w:rPr>
      </w:pPr>
    </w:p>
    <w:p w14:paraId="07AB37C8" w14:textId="77777777" w:rsidR="00FB6262" w:rsidRDefault="00FB6262">
      <w:pPr>
        <w:pStyle w:val="a9"/>
        <w:rPr>
          <w:rFonts w:ascii="宋体" w:eastAsia="宋体" w:hAnsi="宋体" w:cs="宋体"/>
          <w:b/>
          <w:kern w:val="0"/>
          <w:sz w:val="72"/>
          <w:szCs w:val="72"/>
        </w:rPr>
      </w:pPr>
    </w:p>
    <w:p w14:paraId="5C76F8C7" w14:textId="77777777" w:rsidR="00FB6262" w:rsidRDefault="00FB6262">
      <w:pPr>
        <w:rPr>
          <w:rFonts w:ascii="宋体" w:eastAsia="宋体" w:hAnsi="宋体" w:cs="宋体"/>
        </w:rPr>
      </w:pPr>
    </w:p>
    <w:p w14:paraId="32CDF904" w14:textId="77777777" w:rsidR="00FB6262" w:rsidRDefault="00FB6262">
      <w:pPr>
        <w:rPr>
          <w:rFonts w:ascii="宋体" w:eastAsia="宋体" w:hAnsi="宋体" w:cs="宋体"/>
        </w:rPr>
      </w:pPr>
    </w:p>
    <w:p w14:paraId="74A42926" w14:textId="77777777" w:rsidR="00FB6262" w:rsidRDefault="00FB6262">
      <w:pPr>
        <w:rPr>
          <w:rFonts w:ascii="宋体" w:eastAsia="宋体" w:hAnsi="宋体" w:cs="宋体"/>
        </w:rPr>
      </w:pPr>
    </w:p>
    <w:p w14:paraId="259683A7" w14:textId="77777777" w:rsidR="00FB6262" w:rsidRDefault="00FB6262">
      <w:pPr>
        <w:rPr>
          <w:rFonts w:ascii="宋体" w:eastAsia="宋体" w:hAnsi="宋体" w:cs="宋体"/>
        </w:rPr>
      </w:pPr>
    </w:p>
    <w:p w14:paraId="51485A92" w14:textId="77777777" w:rsidR="00FB6262" w:rsidRDefault="00FE2E0D">
      <w:pPr>
        <w:widowControl/>
        <w:jc w:val="center"/>
        <w:rPr>
          <w:rFonts w:ascii="宋体" w:eastAsia="宋体" w:hAnsi="宋体" w:cs="宋体"/>
          <w:b/>
          <w:kern w:val="0"/>
          <w:sz w:val="72"/>
          <w:szCs w:val="72"/>
        </w:rPr>
      </w:pPr>
      <w:r>
        <w:rPr>
          <w:rFonts w:ascii="宋体" w:eastAsia="宋体" w:hAnsi="宋体" w:cs="宋体" w:hint="eastAsia"/>
          <w:b/>
          <w:kern w:val="0"/>
          <w:sz w:val="72"/>
          <w:szCs w:val="72"/>
        </w:rPr>
        <w:t xml:space="preserve"> 比选文件</w:t>
      </w:r>
    </w:p>
    <w:p w14:paraId="6C22714D" w14:textId="77777777" w:rsidR="00FB6262" w:rsidRDefault="00FE2E0D">
      <w:pPr>
        <w:pStyle w:val="a0"/>
        <w:ind w:firstLineChars="971" w:firstLine="3119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b/>
          <w:kern w:val="0"/>
          <w:sz w:val="32"/>
          <w:szCs w:val="32"/>
        </w:rPr>
        <w:t>编号：SFLHG-GKBX-2026-HW79</w:t>
      </w:r>
    </w:p>
    <w:p w14:paraId="1492FC55" w14:textId="77777777" w:rsidR="00FB6262" w:rsidRDefault="00FB6262">
      <w:pPr>
        <w:jc w:val="center"/>
        <w:rPr>
          <w:rFonts w:ascii="宋体" w:eastAsia="宋体" w:hAnsi="宋体" w:cs="宋体"/>
          <w:lang w:val="zh-CN"/>
        </w:rPr>
      </w:pPr>
    </w:p>
    <w:p w14:paraId="17CEAC82" w14:textId="77777777" w:rsidR="00FB6262" w:rsidRDefault="00FB6262">
      <w:pPr>
        <w:jc w:val="center"/>
        <w:rPr>
          <w:rFonts w:ascii="宋体" w:eastAsia="宋体" w:hAnsi="宋体" w:cs="宋体"/>
          <w:lang w:val="zh-CN"/>
        </w:rPr>
      </w:pPr>
    </w:p>
    <w:p w14:paraId="1DE1B0AE" w14:textId="77777777" w:rsidR="00FB6262" w:rsidRDefault="00FB6262">
      <w:pPr>
        <w:jc w:val="center"/>
        <w:rPr>
          <w:rFonts w:ascii="宋体" w:eastAsia="宋体" w:hAnsi="宋体" w:cs="宋体"/>
          <w:lang w:val="zh-CN"/>
        </w:rPr>
      </w:pPr>
    </w:p>
    <w:p w14:paraId="11FB6731" w14:textId="77777777" w:rsidR="00FB6262" w:rsidRDefault="00FB6262">
      <w:pPr>
        <w:jc w:val="center"/>
        <w:rPr>
          <w:rFonts w:ascii="宋体" w:eastAsia="宋体" w:hAnsi="宋体" w:cs="宋体"/>
          <w:lang w:val="zh-CN"/>
        </w:rPr>
      </w:pPr>
    </w:p>
    <w:p w14:paraId="2691E4AD" w14:textId="77777777" w:rsidR="00FB6262" w:rsidRDefault="00FB6262">
      <w:pPr>
        <w:jc w:val="center"/>
        <w:rPr>
          <w:rFonts w:ascii="宋体" w:eastAsia="宋体" w:hAnsi="宋体" w:cs="宋体"/>
          <w:lang w:val="zh-CN"/>
        </w:rPr>
      </w:pPr>
    </w:p>
    <w:p w14:paraId="37AFE014" w14:textId="77777777" w:rsidR="00FB6262" w:rsidRDefault="00FB6262">
      <w:pPr>
        <w:spacing w:line="600" w:lineRule="auto"/>
        <w:ind w:firstLineChars="709" w:firstLine="2127"/>
        <w:rPr>
          <w:rFonts w:ascii="宋体" w:eastAsia="宋体" w:hAnsi="宋体" w:cs="宋体"/>
          <w:sz w:val="30"/>
          <w:szCs w:val="30"/>
        </w:rPr>
      </w:pPr>
    </w:p>
    <w:p w14:paraId="558A682B" w14:textId="77777777" w:rsidR="00FB6262" w:rsidRDefault="00FB6262">
      <w:pPr>
        <w:spacing w:line="600" w:lineRule="auto"/>
        <w:ind w:firstLineChars="709" w:firstLine="2127"/>
        <w:rPr>
          <w:rFonts w:ascii="宋体" w:eastAsia="宋体" w:hAnsi="宋体" w:cs="宋体"/>
          <w:sz w:val="30"/>
          <w:szCs w:val="30"/>
        </w:rPr>
      </w:pPr>
    </w:p>
    <w:p w14:paraId="622FEE8D" w14:textId="77777777" w:rsidR="00FB6262" w:rsidRDefault="00FE2E0D">
      <w:pPr>
        <w:spacing w:line="480" w:lineRule="auto"/>
        <w:ind w:leftChars="500" w:left="1050" w:rightChars="500" w:right="1050"/>
        <w:jc w:val="center"/>
        <w:rPr>
          <w:rFonts w:ascii="宋体" w:eastAsia="宋体" w:hAnsi="宋体" w:cs="宋体"/>
          <w:b/>
          <w:bCs/>
          <w:sz w:val="30"/>
          <w:szCs w:val="30"/>
          <w:u w:val="single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比选人：</w:t>
      </w:r>
      <w:r>
        <w:rPr>
          <w:rFonts w:ascii="宋体" w:eastAsia="宋体" w:hAnsi="宋体" w:cs="宋体" w:hint="eastAsia"/>
          <w:b/>
          <w:bCs/>
          <w:sz w:val="30"/>
          <w:szCs w:val="30"/>
          <w:u w:val="single"/>
        </w:rPr>
        <w:t>四川宏达股份有限公司</w:t>
      </w:r>
    </w:p>
    <w:p w14:paraId="7E768478" w14:textId="77777777" w:rsidR="00FB6262" w:rsidRDefault="00FE2E0D">
      <w:pPr>
        <w:autoSpaceDE w:val="0"/>
        <w:autoSpaceDN w:val="0"/>
        <w:adjustRightInd w:val="0"/>
        <w:spacing w:line="480" w:lineRule="auto"/>
        <w:jc w:val="center"/>
        <w:rPr>
          <w:rFonts w:ascii="宋体" w:eastAsia="宋体" w:hAnsi="宋体" w:cs="宋体"/>
          <w:b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  <w:lang w:val="zh-CN"/>
        </w:rPr>
        <w:t xml:space="preserve"> 20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26</w:t>
      </w:r>
      <w:r>
        <w:rPr>
          <w:rFonts w:ascii="宋体" w:eastAsia="宋体" w:hAnsi="宋体" w:cs="宋体" w:hint="eastAsia"/>
          <w:b/>
          <w:bCs/>
          <w:sz w:val="30"/>
          <w:szCs w:val="30"/>
          <w:lang w:val="zh-CN"/>
        </w:rPr>
        <w:t>年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7月15日</w:t>
      </w:r>
    </w:p>
    <w:p w14:paraId="41B511C9" w14:textId="77777777" w:rsidR="00FB6262" w:rsidRDefault="00FB6262">
      <w:pPr>
        <w:widowControl/>
        <w:spacing w:line="480" w:lineRule="auto"/>
        <w:jc w:val="left"/>
        <w:rPr>
          <w:rFonts w:ascii="宋体" w:eastAsia="宋体" w:hAnsi="宋体" w:cs="宋体"/>
          <w:b/>
          <w:sz w:val="30"/>
          <w:szCs w:val="30"/>
        </w:rPr>
        <w:sectPr w:rsidR="00FB6262">
          <w:pgSz w:w="11906" w:h="16838"/>
          <w:pgMar w:top="1361" w:right="1134" w:bottom="1361" w:left="1134" w:header="851" w:footer="992" w:gutter="0"/>
          <w:cols w:space="720"/>
        </w:sectPr>
      </w:pPr>
    </w:p>
    <w:p w14:paraId="2B221D0E" w14:textId="77777777" w:rsidR="00FB6262" w:rsidRDefault="00FE2E0D">
      <w:pPr>
        <w:autoSpaceDE w:val="0"/>
        <w:autoSpaceDN w:val="0"/>
        <w:adjustRightInd w:val="0"/>
        <w:spacing w:before="100" w:after="100"/>
        <w:ind w:firstLineChars="1100" w:firstLine="3313"/>
        <w:jc w:val="left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lastRenderedPageBreak/>
        <w:t>四川宏达股份有限公司</w:t>
      </w:r>
    </w:p>
    <w:p w14:paraId="4D422736" w14:textId="77777777" w:rsidR="00FB6262" w:rsidRDefault="00FE2E0D">
      <w:pPr>
        <w:snapToGrid w:val="0"/>
        <w:spacing w:beforeLines="50" w:before="156" w:afterLines="50" w:after="156" w:line="560" w:lineRule="exact"/>
        <w:jc w:val="center"/>
        <w:rPr>
          <w:rFonts w:ascii="宋体" w:eastAsia="宋体" w:hAnsi="宋体" w:cs="宋体"/>
          <w:b/>
          <w:kern w:val="0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 xml:space="preserve">  磷化工分公司叉车充电站设施设计、编写安全</w:t>
      </w:r>
      <w:proofErr w:type="gramStart"/>
      <w:r>
        <w:rPr>
          <w:rFonts w:ascii="宋体" w:eastAsia="宋体" w:hAnsi="宋体" w:cs="宋体" w:hint="eastAsia"/>
          <w:b/>
          <w:bCs/>
          <w:sz w:val="30"/>
          <w:szCs w:val="30"/>
        </w:rPr>
        <w:t>预评价</w:t>
      </w:r>
      <w:proofErr w:type="gramEnd"/>
      <w:r>
        <w:rPr>
          <w:rFonts w:ascii="宋体" w:eastAsia="宋体" w:hAnsi="宋体" w:cs="宋体" w:hint="eastAsia"/>
          <w:b/>
          <w:bCs/>
          <w:sz w:val="30"/>
          <w:szCs w:val="30"/>
        </w:rPr>
        <w:t xml:space="preserve">比选采购 </w:t>
      </w:r>
    </w:p>
    <w:p w14:paraId="4BEA72A8" w14:textId="77777777" w:rsidR="00FB6262" w:rsidRDefault="00FE2E0D">
      <w:pPr>
        <w:pStyle w:val="a0"/>
        <w:ind w:firstLine="643"/>
        <w:jc w:val="righ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b/>
          <w:kern w:val="0"/>
          <w:sz w:val="32"/>
          <w:szCs w:val="32"/>
        </w:rPr>
        <w:t xml:space="preserve">                          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b/>
          <w:bCs/>
        </w:rPr>
        <w:t>编号：</w:t>
      </w:r>
      <w:r>
        <w:rPr>
          <w:rFonts w:ascii="宋体" w:eastAsia="宋体" w:hAnsi="宋体" w:cs="宋体" w:hint="eastAsia"/>
          <w:b/>
          <w:kern w:val="0"/>
        </w:rPr>
        <w:t>SFLHG-GKBX-2026-HW79</w:t>
      </w:r>
    </w:p>
    <w:p w14:paraId="6C951100" w14:textId="77777777" w:rsidR="00FB6262" w:rsidRDefault="00FE2E0D">
      <w:pPr>
        <w:spacing w:line="480" w:lineRule="exact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各投标单位：</w:t>
      </w:r>
    </w:p>
    <w:p w14:paraId="3D06099D" w14:textId="77777777" w:rsidR="00FB6262" w:rsidRDefault="00FE2E0D">
      <w:pPr>
        <w:spacing w:line="480" w:lineRule="exact"/>
        <w:ind w:firstLineChars="200" w:firstLine="480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四川宏达股份有限公司磷化工分公司叉车充电站设施设计、编写安全</w:t>
      </w:r>
      <w:proofErr w:type="gramStart"/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预评价</w:t>
      </w:r>
      <w:proofErr w:type="gramEnd"/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比选采购，本着“公开、公平、公正”的原则，欢迎贵公司前来报价，现将相关事项公告如下：</w:t>
      </w:r>
    </w:p>
    <w:p w14:paraId="56E5D618" w14:textId="77777777" w:rsidR="00FB6262" w:rsidRDefault="00FE2E0D">
      <w:pPr>
        <w:spacing w:line="480" w:lineRule="exac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一、标的物：</w:t>
      </w:r>
      <w:r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  <w:t>磷化工分公司叉车充电站设施设计、编写安全</w:t>
      </w:r>
      <w:proofErr w:type="gramStart"/>
      <w:r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  <w:t>预评价</w:t>
      </w:r>
      <w:proofErr w:type="gramEnd"/>
      <w:r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  <w:t>比选采购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</w:t>
      </w:r>
    </w:p>
    <w:p w14:paraId="41610D5C" w14:textId="77777777" w:rsidR="00FB6262" w:rsidRDefault="00FE2E0D">
      <w:pPr>
        <w:spacing w:line="480" w:lineRule="exac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二、比选人：四川宏达股份有限公司  </w:t>
      </w:r>
    </w:p>
    <w:p w14:paraId="70F6DC83" w14:textId="77777777" w:rsidR="00FB6262" w:rsidRDefault="00FE2E0D">
      <w:pPr>
        <w:spacing w:line="480" w:lineRule="exact"/>
        <w:rPr>
          <w:rFonts w:cs="宋体"/>
          <w:color w:val="000000" w:themeColor="text1"/>
        </w:rPr>
      </w:pPr>
      <w:r>
        <w:rPr>
          <w:rFonts w:ascii="宋体" w:eastAsia="宋体" w:hAnsi="宋体" w:cs="黑体" w:hint="eastAsia"/>
          <w:color w:val="000000" w:themeColor="text1"/>
          <w:kern w:val="0"/>
          <w:sz w:val="24"/>
          <w:szCs w:val="24"/>
        </w:rPr>
        <w:t>三、服务内容和具体要求：</w:t>
      </w:r>
    </w:p>
    <w:p w14:paraId="35528990" w14:textId="77777777" w:rsidR="00FB6262" w:rsidRDefault="00FE2E0D">
      <w:pPr>
        <w:pStyle w:val="ab"/>
        <w:spacing w:before="0" w:beforeAutospacing="0" w:after="0" w:afterAutospacing="0" w:line="460" w:lineRule="exact"/>
        <w:rPr>
          <w:color w:val="000000" w:themeColor="text1"/>
        </w:rPr>
      </w:pPr>
      <w:r>
        <w:rPr>
          <w:rFonts w:hint="eastAsia"/>
          <w:color w:val="000000" w:themeColor="text1"/>
        </w:rPr>
        <w:t>3.1 项目概况：</w:t>
      </w:r>
    </w:p>
    <w:p w14:paraId="763E62EC" w14:textId="77777777" w:rsidR="00FB6262" w:rsidRDefault="00FE2E0D">
      <w:pPr>
        <w:pStyle w:val="ab"/>
        <w:spacing w:before="0" w:beforeAutospacing="0" w:after="0" w:afterAutospacing="0" w:line="460" w:lineRule="exact"/>
        <w:ind w:firstLineChars="200" w:firstLine="480"/>
        <w:rPr>
          <w:color w:val="000000" w:themeColor="text1"/>
        </w:rPr>
      </w:pPr>
      <w:r>
        <w:rPr>
          <w:rFonts w:hint="eastAsia"/>
          <w:color w:val="000000" w:themeColor="text1"/>
        </w:rPr>
        <w:t>磷化工分公司现有电动叉车7台（复肥厂2台、物流中心4台、硫酸厂1台），均为锂电。为确保电动叉车充电安全规范，根据公司整体规划，拟在原磷铵厂颗粒装置闲置燃煤库建设一个5至7台叉车充电位的集中叉车充电站。</w:t>
      </w:r>
    </w:p>
    <w:p w14:paraId="1CC3FB95" w14:textId="77777777" w:rsidR="00FB6262" w:rsidRDefault="00FE2E0D">
      <w:pPr>
        <w:pStyle w:val="ab"/>
        <w:spacing w:before="0" w:beforeAutospacing="0" w:after="0" w:afterAutospacing="0" w:line="460" w:lineRule="exact"/>
        <w:rPr>
          <w:color w:val="000000" w:themeColor="text1"/>
        </w:rPr>
      </w:pPr>
      <w:r>
        <w:rPr>
          <w:rFonts w:hint="eastAsia"/>
          <w:color w:val="000000" w:themeColor="text1"/>
        </w:rPr>
        <w:t>3.2 服务实施模式：</w:t>
      </w:r>
    </w:p>
    <w:p w14:paraId="001977C4" w14:textId="77777777" w:rsidR="00FB6262" w:rsidRDefault="00FE2E0D">
      <w:pPr>
        <w:pStyle w:val="ab"/>
        <w:spacing w:before="0" w:beforeAutospacing="0" w:after="0" w:afterAutospacing="0" w:line="460" w:lineRule="exact"/>
        <w:ind w:firstLineChars="200" w:firstLine="480"/>
      </w:pPr>
      <w:r>
        <w:rPr>
          <w:rFonts w:hint="eastAsia"/>
        </w:rPr>
        <w:t>由具备专业设计资质单位进行专业化设计、具备安全评价资质机构进行安全</w:t>
      </w:r>
      <w:proofErr w:type="gramStart"/>
      <w:r>
        <w:rPr>
          <w:rFonts w:hint="eastAsia"/>
        </w:rPr>
        <w:t>预评价</w:t>
      </w:r>
      <w:proofErr w:type="gramEnd"/>
      <w:r>
        <w:rPr>
          <w:rFonts w:hint="eastAsia"/>
        </w:rPr>
        <w:t>和具备安全设施设计资质单位进行安全设施设计（原则上委托基础设计单位开展安全设施设计。</w:t>
      </w:r>
    </w:p>
    <w:p w14:paraId="4DCFB769" w14:textId="77777777" w:rsidR="00FB6262" w:rsidRDefault="00FE2E0D">
      <w:pPr>
        <w:pStyle w:val="ab"/>
        <w:spacing w:before="0" w:beforeAutospacing="0" w:after="0" w:afterAutospacing="0" w:line="460" w:lineRule="exact"/>
        <w:ind w:firstLineChars="200" w:firstLine="480"/>
        <w:rPr>
          <w:color w:val="000000" w:themeColor="text1"/>
        </w:rPr>
      </w:pPr>
      <w:r>
        <w:rPr>
          <w:rFonts w:hint="eastAsia"/>
        </w:rPr>
        <w:t>如联合投标，各方均需具备独立法人资格，并签署联合体协议，明确牵头方和责任分工）</w:t>
      </w:r>
    </w:p>
    <w:p w14:paraId="32E54358" w14:textId="77777777" w:rsidR="00FB6262" w:rsidRDefault="00FE2E0D">
      <w:pPr>
        <w:pStyle w:val="ab"/>
        <w:spacing w:before="0" w:beforeAutospacing="0" w:after="0" w:afterAutospacing="0" w:line="460" w:lineRule="exact"/>
        <w:rPr>
          <w:color w:val="000000" w:themeColor="text1"/>
        </w:rPr>
      </w:pPr>
      <w:r>
        <w:rPr>
          <w:rFonts w:hint="eastAsia"/>
          <w:color w:val="000000" w:themeColor="text1"/>
        </w:rPr>
        <w:t>3.3 具体服务内容：</w:t>
      </w:r>
    </w:p>
    <w:p w14:paraId="20122132" w14:textId="77777777" w:rsidR="00FB6262" w:rsidRDefault="00FE2E0D">
      <w:pPr>
        <w:pStyle w:val="ab"/>
        <w:spacing w:before="0" w:beforeAutospacing="0" w:after="0" w:afterAutospacing="0" w:line="460" w:lineRule="exact"/>
        <w:ind w:firstLineChars="200" w:firstLine="480"/>
        <w:rPr>
          <w:color w:val="000000" w:themeColor="text1"/>
        </w:rPr>
      </w:pPr>
      <w:r>
        <w:rPr>
          <w:rFonts w:hint="eastAsia"/>
        </w:rPr>
        <w:t>①</w:t>
      </w:r>
      <w:r>
        <w:rPr>
          <w:rFonts w:hint="eastAsia"/>
          <w:color w:val="000000" w:themeColor="text1"/>
        </w:rPr>
        <w:t>叉车充电站工程设计：完成集中充电站全套工程设计工作，按规范编制并提交安全设施设计专篇。</w:t>
      </w:r>
    </w:p>
    <w:p w14:paraId="7E276CC4" w14:textId="77777777" w:rsidR="00FB6262" w:rsidRDefault="00FE2E0D">
      <w:pPr>
        <w:pStyle w:val="ab"/>
        <w:spacing w:before="0" w:beforeAutospacing="0" w:after="0" w:afterAutospacing="0" w:line="460" w:lineRule="exact"/>
        <w:ind w:firstLineChars="200" w:firstLine="480"/>
        <w:rPr>
          <w:color w:val="000000" w:themeColor="text1"/>
        </w:rPr>
      </w:pPr>
      <w:r>
        <w:rPr>
          <w:rFonts w:hint="eastAsia"/>
        </w:rPr>
        <w:t>②</w:t>
      </w:r>
      <w:r>
        <w:rPr>
          <w:rFonts w:hint="eastAsia"/>
          <w:color w:val="000000" w:themeColor="text1"/>
        </w:rPr>
        <w:t>安全预评价报告编制：依据现行法规标准开展充电站建设项目安全预评价，编制并提交正式安全预评价报告书。</w:t>
      </w:r>
    </w:p>
    <w:p w14:paraId="57FEBAC8" w14:textId="77777777" w:rsidR="00FB6262" w:rsidRDefault="00FE2E0D">
      <w:pPr>
        <w:pStyle w:val="ab"/>
        <w:spacing w:before="0" w:beforeAutospacing="0" w:after="0" w:afterAutospacing="0" w:line="460" w:lineRule="exact"/>
        <w:rPr>
          <w:color w:val="000000" w:themeColor="text1"/>
        </w:rPr>
      </w:pPr>
      <w:r>
        <w:rPr>
          <w:rFonts w:hint="eastAsia"/>
          <w:color w:val="000000" w:themeColor="text1"/>
        </w:rPr>
        <w:t>3.4 费用与合同形式：</w:t>
      </w:r>
    </w:p>
    <w:p w14:paraId="63FB8138" w14:textId="77777777" w:rsidR="00FB6262" w:rsidRDefault="00FE2E0D">
      <w:pPr>
        <w:pStyle w:val="ab"/>
        <w:spacing w:before="0" w:beforeAutospacing="0" w:after="0" w:afterAutospacing="0" w:line="460" w:lineRule="exact"/>
        <w:ind w:firstLineChars="200" w:firstLine="480"/>
        <w:rPr>
          <w:color w:val="000000" w:themeColor="text1"/>
        </w:rPr>
      </w:pPr>
      <w:r>
        <w:rPr>
          <w:rFonts w:hint="eastAsia"/>
        </w:rPr>
        <w:t>①</w:t>
      </w:r>
      <w:r>
        <w:rPr>
          <w:rFonts w:hint="eastAsia"/>
          <w:color w:val="000000" w:themeColor="text1"/>
        </w:rPr>
        <w:t>本项目采用总价包干模式，采购费用涵盖完成上述全部设计、安全</w:t>
      </w:r>
      <w:proofErr w:type="gramStart"/>
      <w:r>
        <w:rPr>
          <w:rFonts w:hint="eastAsia"/>
          <w:color w:val="000000" w:themeColor="text1"/>
        </w:rPr>
        <w:t>预评价</w:t>
      </w:r>
      <w:proofErr w:type="gramEnd"/>
      <w:r>
        <w:rPr>
          <w:rFonts w:hint="eastAsia"/>
          <w:color w:val="000000" w:themeColor="text1"/>
        </w:rPr>
        <w:t>工作所需的编制费、劳务费、评审费、税费等一切相关费用，采购人不再另行支付额外费用。</w:t>
      </w:r>
    </w:p>
    <w:p w14:paraId="342DF156" w14:textId="77777777" w:rsidR="00FB6262" w:rsidRDefault="00FE2E0D">
      <w:pPr>
        <w:pStyle w:val="ab"/>
        <w:spacing w:before="0" w:beforeAutospacing="0" w:after="0" w:afterAutospacing="0" w:line="460" w:lineRule="exact"/>
        <w:ind w:firstLineChars="200" w:firstLine="480"/>
      </w:pPr>
      <w:r>
        <w:rPr>
          <w:rFonts w:hint="eastAsia"/>
        </w:rPr>
        <w:t>②报价应注明编制的预评价、安全设施设计报告，专家评审方式为线下。</w:t>
      </w:r>
    </w:p>
    <w:p w14:paraId="4CE1758C" w14:textId="77777777" w:rsidR="00FB6262" w:rsidRDefault="00FE2E0D">
      <w:pPr>
        <w:pStyle w:val="ab"/>
        <w:spacing w:before="0" w:beforeAutospacing="0" w:after="0" w:afterAutospacing="0" w:line="460" w:lineRule="exact"/>
        <w:ind w:firstLineChars="200" w:firstLine="480"/>
        <w:rPr>
          <w:color w:val="000000" w:themeColor="text1"/>
        </w:rPr>
      </w:pPr>
      <w:r>
        <w:lastRenderedPageBreak/>
        <w:t>③</w:t>
      </w:r>
      <w:r>
        <w:rPr>
          <w:rFonts w:hint="eastAsia"/>
        </w:rPr>
        <w:t>合同形</w:t>
      </w:r>
      <w:r>
        <w:rPr>
          <w:rFonts w:hint="eastAsia"/>
          <w:color w:val="000000" w:themeColor="text1"/>
        </w:rPr>
        <w:t>式为固定总价合同。</w:t>
      </w:r>
    </w:p>
    <w:p w14:paraId="7FCD07CF" w14:textId="77777777" w:rsidR="00FB6262" w:rsidRDefault="00FE2E0D">
      <w:pPr>
        <w:pStyle w:val="ab"/>
        <w:spacing w:before="0" w:beforeAutospacing="0" w:after="0" w:afterAutospacing="0" w:line="460" w:lineRule="exact"/>
        <w:rPr>
          <w:color w:val="000000" w:themeColor="text1"/>
        </w:rPr>
      </w:pPr>
      <w:r>
        <w:rPr>
          <w:rFonts w:hint="eastAsia"/>
          <w:color w:val="000000" w:themeColor="text1"/>
        </w:rPr>
        <w:t>3.5 完成时限</w:t>
      </w:r>
    </w:p>
    <w:p w14:paraId="00D3142A" w14:textId="77777777" w:rsidR="00FB6262" w:rsidRDefault="00FE2E0D">
      <w:pPr>
        <w:widowControl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自合同签订之日起 2 </w:t>
      </w:r>
      <w:proofErr w:type="gramStart"/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个</w:t>
      </w:r>
      <w:proofErr w:type="gramEnd"/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月内，提交全套最终成果文件，包括安全设施设计专篇、安全预评价报告书。</w:t>
      </w:r>
    </w:p>
    <w:p w14:paraId="41B5EC55" w14:textId="77777777" w:rsidR="00FB6262" w:rsidRDefault="00FE2E0D">
      <w:pPr>
        <w:widowControl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四、比选人资格要求</w:t>
      </w:r>
    </w:p>
    <w:p w14:paraId="49903543" w14:textId="77777777" w:rsidR="00FB6262" w:rsidRDefault="00FE2E0D">
      <w:pPr>
        <w:pStyle w:val="ab"/>
        <w:spacing w:before="0" w:beforeAutospacing="0" w:after="0" w:afterAutospacing="0" w:line="460" w:lineRule="exact"/>
        <w:rPr>
          <w:color w:val="000000" w:themeColor="text1"/>
        </w:rPr>
      </w:pPr>
      <w:bookmarkStart w:id="0" w:name="_bookmark3"/>
      <w:bookmarkEnd w:id="0"/>
      <w:r>
        <w:rPr>
          <w:rFonts w:hint="eastAsia"/>
          <w:b/>
          <w:bCs/>
          <w:color w:val="000000" w:themeColor="text1"/>
        </w:rPr>
        <w:t>1.资质要求：</w:t>
      </w:r>
      <w:r>
        <w:rPr>
          <w:rFonts w:hint="eastAsia"/>
          <w:color w:val="000000" w:themeColor="text1"/>
        </w:rPr>
        <w:t>营业执照（三证合一）。</w:t>
      </w:r>
    </w:p>
    <w:p w14:paraId="02C46B93" w14:textId="77777777" w:rsidR="00FB6262" w:rsidRDefault="00FE2E0D">
      <w:pPr>
        <w:pStyle w:val="ab"/>
        <w:spacing w:before="0" w:beforeAutospacing="0" w:after="0" w:afterAutospacing="0" w:line="460" w:lineRule="exact"/>
        <w:ind w:firstLineChars="200" w:firstLine="480"/>
        <w:rPr>
          <w:color w:val="000000" w:themeColor="text1"/>
        </w:rPr>
      </w:pPr>
      <w:r>
        <w:rPr>
          <w:rFonts w:hint="eastAsia"/>
        </w:rPr>
        <w:t>①</w:t>
      </w:r>
      <w:r>
        <w:rPr>
          <w:rFonts w:hint="eastAsia"/>
          <w:color w:val="000000" w:themeColor="text1"/>
        </w:rPr>
        <w:t>叉车充电站设计：工程设计综合甲级资质或电力行业乙级资质。</w:t>
      </w:r>
    </w:p>
    <w:p w14:paraId="31EDDDE0" w14:textId="77777777" w:rsidR="00FB6262" w:rsidRDefault="00FE2E0D">
      <w:pPr>
        <w:pStyle w:val="ab"/>
        <w:spacing w:before="0" w:beforeAutospacing="0" w:after="0" w:afterAutospacing="0" w:line="460" w:lineRule="exact"/>
        <w:ind w:firstLineChars="200" w:firstLine="480"/>
        <w:rPr>
          <w:color w:val="000000" w:themeColor="text1"/>
        </w:rPr>
      </w:pPr>
      <w:r>
        <w:rPr>
          <w:rFonts w:hint="eastAsia"/>
        </w:rPr>
        <w:t>②</w:t>
      </w:r>
      <w:r>
        <w:rPr>
          <w:rFonts w:hint="eastAsia"/>
          <w:color w:val="000000" w:themeColor="text1"/>
        </w:rPr>
        <w:t>编制安全预评价报告：承担本项目安全预评价报告编制工作的单位，须持有省级及以上应急管理部门核发的、有效期内的安全评价机构乙级及以上资质证书，且资质核准的业务范围满足以下任</w:t>
      </w:r>
      <w:proofErr w:type="gramStart"/>
      <w:r>
        <w:rPr>
          <w:rFonts w:hint="eastAsia"/>
          <w:color w:val="000000" w:themeColor="text1"/>
        </w:rPr>
        <w:t>一</w:t>
      </w:r>
      <w:proofErr w:type="gramEnd"/>
      <w:r>
        <w:rPr>
          <w:rFonts w:hint="eastAsia"/>
          <w:color w:val="000000" w:themeColor="text1"/>
        </w:rPr>
        <w:t>条件：</w:t>
      </w:r>
    </w:p>
    <w:p w14:paraId="43818777" w14:textId="77777777" w:rsidR="00FB6262" w:rsidRDefault="00FE2E0D">
      <w:pPr>
        <w:pStyle w:val="ab"/>
        <w:spacing w:before="0" w:beforeAutospacing="0" w:after="0" w:afterAutospacing="0" w:line="460" w:lineRule="exact"/>
        <w:ind w:firstLineChars="200" w:firstLine="480"/>
        <w:rPr>
          <w:color w:val="000000" w:themeColor="text1"/>
        </w:rPr>
      </w:pPr>
      <w:r>
        <w:rPr>
          <w:rFonts w:hint="eastAsia"/>
          <w:color w:val="000000" w:themeColor="text1"/>
        </w:rPr>
        <w:t>条件</w:t>
      </w:r>
      <w:proofErr w:type="gramStart"/>
      <w:r>
        <w:rPr>
          <w:rFonts w:hint="eastAsia"/>
          <w:color w:val="000000" w:themeColor="text1"/>
        </w:rPr>
        <w:t>一</w:t>
      </w:r>
      <w:proofErr w:type="gramEnd"/>
      <w:r>
        <w:rPr>
          <w:rFonts w:hint="eastAsia"/>
          <w:color w:val="000000" w:themeColor="text1"/>
        </w:rPr>
        <w:t>：业务范围包含「石油加工业，化学原料、化学品及医药制造业」类别；</w:t>
      </w:r>
    </w:p>
    <w:p w14:paraId="3DAD2ECE" w14:textId="77777777" w:rsidR="00FB6262" w:rsidRDefault="00FE2E0D">
      <w:pPr>
        <w:pStyle w:val="ab"/>
        <w:spacing w:before="0" w:beforeAutospacing="0" w:after="0" w:afterAutospacing="0" w:line="460" w:lineRule="exact"/>
        <w:ind w:firstLineChars="200" w:firstLine="480"/>
        <w:rPr>
          <w:color w:val="000000" w:themeColor="text1"/>
        </w:rPr>
      </w:pPr>
      <w:r>
        <w:rPr>
          <w:rFonts w:hint="eastAsia"/>
          <w:color w:val="000000" w:themeColor="text1"/>
        </w:rPr>
        <w:t>条件二：业务范围为工贸类（机械、轻工等）的，须同时满足准入附加要求：近 3 年内具有</w:t>
      </w:r>
      <w:proofErr w:type="gramStart"/>
      <w:r>
        <w:rPr>
          <w:rFonts w:hint="eastAsia"/>
          <w:color w:val="000000" w:themeColor="text1"/>
        </w:rPr>
        <w:t>危化品企业</w:t>
      </w:r>
      <w:proofErr w:type="gramEnd"/>
      <w:r>
        <w:rPr>
          <w:rFonts w:hint="eastAsia"/>
          <w:color w:val="000000" w:themeColor="text1"/>
        </w:rPr>
        <w:t>内建设项目安全</w:t>
      </w:r>
      <w:proofErr w:type="gramStart"/>
      <w:r>
        <w:rPr>
          <w:rFonts w:hint="eastAsia"/>
          <w:color w:val="000000" w:themeColor="text1"/>
        </w:rPr>
        <w:t>预评价</w:t>
      </w:r>
      <w:proofErr w:type="gramEnd"/>
      <w:r>
        <w:rPr>
          <w:rFonts w:hint="eastAsia"/>
          <w:color w:val="000000" w:themeColor="text1"/>
        </w:rPr>
        <w:t xml:space="preserve">业绩不少于 2 </w:t>
      </w:r>
      <w:proofErr w:type="gramStart"/>
      <w:r>
        <w:rPr>
          <w:rFonts w:hint="eastAsia"/>
          <w:color w:val="000000" w:themeColor="text1"/>
        </w:rPr>
        <w:t>个</w:t>
      </w:r>
      <w:proofErr w:type="gramEnd"/>
      <w:r>
        <w:rPr>
          <w:rFonts w:hint="eastAsia"/>
          <w:color w:val="000000" w:themeColor="text1"/>
        </w:rPr>
        <w:t>，且投标文件中须附</w:t>
      </w:r>
      <w:proofErr w:type="gramStart"/>
      <w:r>
        <w:rPr>
          <w:rFonts w:hint="eastAsia"/>
          <w:color w:val="000000" w:themeColor="text1"/>
        </w:rPr>
        <w:t>危化品</w:t>
      </w:r>
      <w:proofErr w:type="gramEnd"/>
      <w:r>
        <w:rPr>
          <w:rFonts w:hint="eastAsia"/>
          <w:color w:val="000000" w:themeColor="text1"/>
        </w:rPr>
        <w:t>交叉风险评估方案，明确评估方法及依据标准。</w:t>
      </w:r>
    </w:p>
    <w:p w14:paraId="2F4BB14A" w14:textId="77777777" w:rsidR="00FB6262" w:rsidRDefault="00FE2E0D">
      <w:pPr>
        <w:pStyle w:val="ab"/>
        <w:spacing w:before="0" w:beforeAutospacing="0" w:after="0" w:afterAutospacing="0" w:line="460" w:lineRule="exact"/>
        <w:rPr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2.业绩要求：</w:t>
      </w:r>
      <w:r>
        <w:rPr>
          <w:rFonts w:hint="eastAsia"/>
          <w:color w:val="000000" w:themeColor="text1"/>
        </w:rPr>
        <w:t>业绩计算时间口径：自投标截止之日起倒推 3 年，以合同签订时间为准；联合体投标的，对应业绩可由承担该项工作的联合体成员分别提供。</w:t>
      </w:r>
    </w:p>
    <w:p w14:paraId="5E956E4D" w14:textId="77777777" w:rsidR="00FB6262" w:rsidRDefault="00FE2E0D">
      <w:pPr>
        <w:pStyle w:val="ab"/>
        <w:spacing w:before="0" w:beforeAutospacing="0" w:after="0" w:afterAutospacing="0" w:line="460" w:lineRule="exact"/>
        <w:ind w:firstLineChars="200" w:firstLine="480"/>
        <w:rPr>
          <w:color w:val="000000" w:themeColor="text1"/>
        </w:rPr>
      </w:pPr>
      <w:r>
        <w:rPr>
          <w:rFonts w:hint="eastAsia"/>
        </w:rPr>
        <w:t>①</w:t>
      </w:r>
      <w:r>
        <w:rPr>
          <w:rFonts w:hint="eastAsia"/>
          <w:color w:val="000000" w:themeColor="text1"/>
        </w:rPr>
        <w:t xml:space="preserve">设计业绩：承担设计工作的单位，须提供近 3 年内充电站 / 变配电室工程设计业绩不少于 2 </w:t>
      </w:r>
      <w:proofErr w:type="gramStart"/>
      <w:r>
        <w:rPr>
          <w:rFonts w:hint="eastAsia"/>
          <w:color w:val="000000" w:themeColor="text1"/>
        </w:rPr>
        <w:t>个</w:t>
      </w:r>
      <w:proofErr w:type="gramEnd"/>
      <w:r>
        <w:rPr>
          <w:rFonts w:hint="eastAsia"/>
          <w:color w:val="000000" w:themeColor="text1"/>
        </w:rPr>
        <w:t>；</w:t>
      </w:r>
    </w:p>
    <w:p w14:paraId="6C80BBB5" w14:textId="77777777" w:rsidR="00FB6262" w:rsidRDefault="00FE2E0D">
      <w:pPr>
        <w:pStyle w:val="ab"/>
        <w:spacing w:before="0" w:beforeAutospacing="0" w:after="0" w:afterAutospacing="0" w:line="460" w:lineRule="exact"/>
        <w:ind w:firstLineChars="200" w:firstLine="480"/>
        <w:rPr>
          <w:color w:val="000000" w:themeColor="text1"/>
        </w:rPr>
      </w:pPr>
      <w:r>
        <w:rPr>
          <w:rFonts w:hint="eastAsia"/>
        </w:rPr>
        <w:t>②</w:t>
      </w:r>
      <w:r>
        <w:rPr>
          <w:rFonts w:hint="eastAsia"/>
          <w:color w:val="000000" w:themeColor="text1"/>
        </w:rPr>
        <w:t>安全评价业绩：承担安全</w:t>
      </w:r>
      <w:proofErr w:type="gramStart"/>
      <w:r>
        <w:rPr>
          <w:rFonts w:hint="eastAsia"/>
          <w:color w:val="000000" w:themeColor="text1"/>
        </w:rPr>
        <w:t>预评价</w:t>
      </w:r>
      <w:proofErr w:type="gramEnd"/>
      <w:r>
        <w:rPr>
          <w:rFonts w:hint="eastAsia"/>
          <w:color w:val="000000" w:themeColor="text1"/>
        </w:rPr>
        <w:t xml:space="preserve">工作的单位，须提供近 3 年内工贸行业建设项目安全预评价报告编制业绩不少于 2 </w:t>
      </w:r>
      <w:proofErr w:type="gramStart"/>
      <w:r>
        <w:rPr>
          <w:rFonts w:hint="eastAsia"/>
          <w:color w:val="000000" w:themeColor="text1"/>
        </w:rPr>
        <w:t>个</w:t>
      </w:r>
      <w:proofErr w:type="gramEnd"/>
      <w:r>
        <w:rPr>
          <w:rFonts w:hint="eastAsia"/>
          <w:color w:val="000000" w:themeColor="text1"/>
        </w:rPr>
        <w:t>。</w:t>
      </w:r>
    </w:p>
    <w:p w14:paraId="6DEA5F5F" w14:textId="77777777" w:rsidR="00FB6262" w:rsidRDefault="00FE2E0D">
      <w:pPr>
        <w:pStyle w:val="ab"/>
        <w:spacing w:before="0" w:beforeAutospacing="0" w:after="0" w:afterAutospacing="0" w:line="460" w:lineRule="exact"/>
        <w:rPr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3.服务地点：</w:t>
      </w:r>
      <w:r>
        <w:rPr>
          <w:rFonts w:hint="eastAsia"/>
          <w:color w:val="000000" w:themeColor="text1"/>
        </w:rPr>
        <w:t>四川宏达股份有限公司磷化工分公司（四川省德阳市什邡</w:t>
      </w:r>
      <w:proofErr w:type="gramStart"/>
      <w:r>
        <w:rPr>
          <w:rFonts w:hint="eastAsia"/>
          <w:color w:val="000000" w:themeColor="text1"/>
        </w:rPr>
        <w:t>洛</w:t>
      </w:r>
      <w:proofErr w:type="gramEnd"/>
      <w:r>
        <w:rPr>
          <w:rFonts w:hint="eastAsia"/>
          <w:color w:val="000000" w:themeColor="text1"/>
        </w:rPr>
        <w:t>水镇）</w:t>
      </w:r>
    </w:p>
    <w:p w14:paraId="6BF76FCE" w14:textId="77777777" w:rsidR="00FB6262" w:rsidRDefault="00FE2E0D">
      <w:pPr>
        <w:spacing w:line="480" w:lineRule="exac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b/>
          <w:bCs/>
          <w:kern w:val="0"/>
          <w:sz w:val="24"/>
          <w:szCs w:val="24"/>
        </w:rPr>
        <w:t>4</w:t>
      </w: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.付款方式及发票：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</w:p>
    <w:p w14:paraId="058B98FB" w14:textId="77777777" w:rsidR="00FB6262" w:rsidRDefault="00FE2E0D">
      <w:pPr>
        <w:spacing w:line="48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①付款方式：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以现汇或银行电子承兑汇票支付，按合同约定付款。</w:t>
      </w:r>
    </w:p>
    <w:p w14:paraId="0C4A887F" w14:textId="77777777" w:rsidR="00FB6262" w:rsidRDefault="00FE2E0D">
      <w:pPr>
        <w:spacing w:line="480" w:lineRule="exact"/>
        <w:ind w:firstLineChars="200" w:firstLine="480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②一票制，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开具全额增值税专用发票(税率   %)。</w:t>
      </w:r>
    </w:p>
    <w:p w14:paraId="24A645D8" w14:textId="77777777" w:rsidR="00FB6262" w:rsidRDefault="00FE2E0D">
      <w:pPr>
        <w:spacing w:line="480" w:lineRule="exact"/>
        <w:outlineLvl w:val="0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5.比选文件的获取：</w:t>
      </w:r>
    </w:p>
    <w:p w14:paraId="69AAAE21" w14:textId="104A79AA" w:rsidR="00FB6262" w:rsidRDefault="00FE2E0D">
      <w:pPr>
        <w:spacing w:line="480" w:lineRule="exact"/>
        <w:ind w:firstLineChars="200" w:firstLine="480"/>
        <w:outlineLvl w:val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获取方式为：2026年</w:t>
      </w:r>
      <w:r>
        <w:rPr>
          <w:rFonts w:ascii="宋体" w:eastAsia="宋体" w:hAnsi="宋体" w:cs="宋体"/>
          <w:sz w:val="24"/>
          <w:szCs w:val="24"/>
        </w:rPr>
        <w:t>7</w:t>
      </w:r>
      <w:r>
        <w:rPr>
          <w:rFonts w:ascii="宋体" w:eastAsia="宋体" w:hAnsi="宋体" w:cs="宋体" w:hint="eastAsia"/>
          <w:sz w:val="24"/>
          <w:szCs w:val="24"/>
        </w:rPr>
        <w:t>月</w:t>
      </w:r>
      <w:r>
        <w:rPr>
          <w:rFonts w:ascii="宋体" w:eastAsia="宋体" w:hAnsi="宋体" w:cs="宋体"/>
          <w:sz w:val="24"/>
          <w:szCs w:val="24"/>
        </w:rPr>
        <w:t>21</w:t>
      </w:r>
      <w:r>
        <w:rPr>
          <w:rFonts w:ascii="宋体" w:eastAsia="宋体" w:hAnsi="宋体" w:cs="宋体" w:hint="eastAsia"/>
          <w:sz w:val="24"/>
          <w:szCs w:val="24"/>
        </w:rPr>
        <w:t xml:space="preserve">日 00 时 00分通过四川宏达股份有限公司集采中心招投标平台(以下简称“ 宏达股份集采平台”）（http://jc.sichuanhongda.com/）进行注册并登录后参与投标并下载比选文件。 </w:t>
      </w:r>
    </w:p>
    <w:p w14:paraId="32634A92" w14:textId="77777777" w:rsidR="00FB6262" w:rsidRDefault="00FE2E0D">
      <w:pPr>
        <w:tabs>
          <w:tab w:val="left" w:pos="312"/>
        </w:tabs>
        <w:spacing w:line="480" w:lineRule="exac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6.响应性文件的递交：</w:t>
      </w:r>
    </w:p>
    <w:p w14:paraId="2F309BCB" w14:textId="3A64233F" w:rsidR="00FB6262" w:rsidRDefault="00FE2E0D">
      <w:pPr>
        <w:spacing w:line="48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递交截止时间：2026年</w:t>
      </w:r>
      <w:r>
        <w:rPr>
          <w:rFonts w:ascii="宋体" w:eastAsia="宋体" w:hAnsi="宋体" w:cs="宋体"/>
          <w:sz w:val="24"/>
          <w:szCs w:val="24"/>
        </w:rPr>
        <w:t>7</w:t>
      </w:r>
      <w:r>
        <w:rPr>
          <w:rFonts w:ascii="宋体" w:eastAsia="宋体" w:hAnsi="宋体" w:cs="宋体" w:hint="eastAsia"/>
          <w:sz w:val="24"/>
          <w:szCs w:val="24"/>
        </w:rPr>
        <w:t>月</w:t>
      </w:r>
      <w:r w:rsidR="006949B9">
        <w:rPr>
          <w:rFonts w:ascii="宋体" w:eastAsia="宋体" w:hAnsi="宋体" w:cs="宋体"/>
          <w:sz w:val="24"/>
          <w:szCs w:val="24"/>
        </w:rPr>
        <w:t>29</w:t>
      </w:r>
      <w:r>
        <w:rPr>
          <w:rFonts w:ascii="宋体" w:eastAsia="宋体" w:hAnsi="宋体" w:cs="宋体" w:hint="eastAsia"/>
          <w:sz w:val="24"/>
          <w:szCs w:val="24"/>
        </w:rPr>
        <w:t xml:space="preserve">日 </w:t>
      </w:r>
      <w:r>
        <w:rPr>
          <w:rFonts w:ascii="宋体" w:eastAsia="宋体" w:hAnsi="宋体" w:cs="宋体"/>
          <w:sz w:val="24"/>
          <w:szCs w:val="24"/>
        </w:rPr>
        <w:t>10</w:t>
      </w:r>
      <w:r>
        <w:rPr>
          <w:rFonts w:ascii="宋体" w:eastAsia="宋体" w:hAnsi="宋体" w:cs="宋体" w:hint="eastAsia"/>
          <w:sz w:val="24"/>
          <w:szCs w:val="24"/>
        </w:rPr>
        <w:t xml:space="preserve"> 时 </w:t>
      </w:r>
      <w:r>
        <w:rPr>
          <w:rFonts w:ascii="宋体" w:eastAsia="宋体" w:hAnsi="宋体" w:cs="宋体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0 分。</w:t>
      </w:r>
      <w:bookmarkStart w:id="1" w:name="_GoBack"/>
      <w:bookmarkEnd w:id="1"/>
    </w:p>
    <w:p w14:paraId="16F3D08E" w14:textId="77777777" w:rsidR="00FB6262" w:rsidRDefault="00FE2E0D">
      <w:pPr>
        <w:spacing w:line="48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比选申请人按本比选文件第二章响应性文件格式制作报价文件，</w:t>
      </w:r>
      <w:r>
        <w:rPr>
          <w:rFonts w:ascii="宋体" w:eastAsia="宋体" w:hAnsi="宋体" w:cs="宋体" w:hint="eastAsia"/>
          <w:sz w:val="24"/>
          <w:szCs w:val="24"/>
        </w:rPr>
        <w:t>注明单价金额、完成时间、付款方式等（若询价约定的标的物完成时间、付款方式、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644A0FF9" w14:textId="77777777" w:rsidR="00FB6262" w:rsidRDefault="00FE2E0D">
      <w:pPr>
        <w:spacing w:line="480" w:lineRule="exac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7.响应性文件的要求</w:t>
      </w:r>
    </w:p>
    <w:p w14:paraId="769263F0" w14:textId="77777777" w:rsidR="00FB6262" w:rsidRDefault="00FE2E0D">
      <w:pPr>
        <w:spacing w:line="48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①</w:t>
      </w:r>
      <w:r>
        <w:rPr>
          <w:rFonts w:ascii="宋体" w:eastAsia="宋体" w:hAnsi="宋体" w:cs="宋体" w:hint="eastAsia"/>
          <w:sz w:val="24"/>
          <w:szCs w:val="24"/>
        </w:rPr>
        <w:t>比选申请人需提供</w:t>
      </w:r>
      <w:bookmarkStart w:id="2" w:name="OLE_LINK3"/>
      <w:bookmarkStart w:id="3" w:name="OLE_LINK4"/>
      <w:r>
        <w:rPr>
          <w:rFonts w:ascii="宋体" w:eastAsia="宋体" w:hAnsi="宋体" w:cs="宋体" w:hint="eastAsia"/>
          <w:sz w:val="24"/>
          <w:szCs w:val="24"/>
        </w:rPr>
        <w:t>营业执照（三证合一）</w:t>
      </w:r>
      <w:bookmarkEnd w:id="2"/>
      <w:bookmarkEnd w:id="3"/>
    </w:p>
    <w:p w14:paraId="4E4C233A" w14:textId="77777777" w:rsidR="00FB6262" w:rsidRDefault="00FE2E0D">
      <w:pPr>
        <w:pStyle w:val="ab"/>
        <w:spacing w:before="0" w:beforeAutospacing="0" w:after="0" w:afterAutospacing="0" w:line="460" w:lineRule="exact"/>
        <w:ind w:firstLineChars="200" w:firstLine="480"/>
        <w:rPr>
          <w:color w:val="000000" w:themeColor="text1"/>
        </w:rPr>
      </w:pPr>
      <w:r>
        <w:rPr>
          <w:rFonts w:hint="eastAsia"/>
        </w:rPr>
        <w:t>②</w:t>
      </w:r>
      <w:r>
        <w:rPr>
          <w:rFonts w:hint="eastAsia"/>
          <w:color w:val="000000" w:themeColor="text1"/>
        </w:rPr>
        <w:t>分别提供近3年内的充电站/变配电室设计业绩（至少2个）和工贸行业安全预评价报告编制业绩（至少2个）。如果是联合体，可由各自提供。</w:t>
      </w:r>
    </w:p>
    <w:p w14:paraId="57A2C23D" w14:textId="77777777" w:rsidR="00FB6262" w:rsidRDefault="00FE2E0D">
      <w:pPr>
        <w:spacing w:line="480" w:lineRule="exact"/>
        <w:rPr>
          <w:rFonts w:ascii="宋体" w:eastAsia="宋体" w:hAnsi="宋体" w:cs="宋体"/>
          <w:color w:val="FF000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8.</w:t>
      </w:r>
      <w:r>
        <w:rPr>
          <w:rFonts w:ascii="宋体" w:eastAsia="宋体" w:hAnsi="宋体" w:cs="宋体" w:hint="eastAsia"/>
          <w:sz w:val="24"/>
          <w:szCs w:val="24"/>
        </w:rPr>
        <w:t>比选办法：经评审后的最低价法。</w:t>
      </w:r>
    </w:p>
    <w:p w14:paraId="52D5D13C" w14:textId="77777777" w:rsidR="00FB6262" w:rsidRDefault="00FE2E0D">
      <w:pPr>
        <w:pStyle w:val="ab"/>
        <w:spacing w:before="0" w:beforeAutospacing="0" w:after="0" w:afterAutospacing="0" w:line="480" w:lineRule="exact"/>
        <w:jc w:val="both"/>
        <w:rPr>
          <w:b/>
          <w:bCs/>
        </w:rPr>
      </w:pPr>
      <w:r>
        <w:rPr>
          <w:rFonts w:hint="eastAsia"/>
          <w:b/>
          <w:bCs/>
        </w:rPr>
        <w:t>9.形式评审标准：</w:t>
      </w:r>
    </w:p>
    <w:p w14:paraId="46872D31" w14:textId="77777777" w:rsidR="00FB6262" w:rsidRDefault="00FE2E0D">
      <w:pPr>
        <w:pStyle w:val="ab"/>
        <w:spacing w:before="0" w:beforeAutospacing="0" w:after="0" w:afterAutospacing="0" w:line="480" w:lineRule="exact"/>
        <w:ind w:firstLineChars="200" w:firstLine="480"/>
        <w:jc w:val="both"/>
      </w:pPr>
      <w:r>
        <w:rPr>
          <w:rFonts w:hint="eastAsia"/>
        </w:rPr>
        <w:t>①比选人营业执照</w:t>
      </w:r>
    </w:p>
    <w:p w14:paraId="20CD2A7F" w14:textId="77777777" w:rsidR="00FB6262" w:rsidRDefault="00FE2E0D">
      <w:pPr>
        <w:pStyle w:val="ab"/>
        <w:spacing w:before="0" w:beforeAutospacing="0" w:after="0" w:afterAutospacing="0" w:line="480" w:lineRule="exact"/>
        <w:ind w:firstLineChars="200" w:firstLine="480"/>
      </w:pPr>
      <w:r>
        <w:rPr>
          <w:rFonts w:hint="eastAsia"/>
        </w:rPr>
        <w:t>②投标文件需盖章。</w:t>
      </w:r>
    </w:p>
    <w:p w14:paraId="561910C2" w14:textId="77777777" w:rsidR="00FB6262" w:rsidRDefault="00FE2E0D">
      <w:pPr>
        <w:pStyle w:val="ab"/>
        <w:spacing w:before="0" w:beforeAutospacing="0" w:after="0" w:afterAutospacing="0" w:line="480" w:lineRule="exact"/>
        <w:jc w:val="both"/>
        <w:rPr>
          <w:b/>
          <w:bCs/>
        </w:rPr>
      </w:pPr>
      <w:r>
        <w:rPr>
          <w:rFonts w:hint="eastAsia"/>
          <w:b/>
          <w:bCs/>
        </w:rPr>
        <w:t>10.资格评审标准：</w:t>
      </w:r>
    </w:p>
    <w:p w14:paraId="566CD141" w14:textId="77777777" w:rsidR="00FB6262" w:rsidRDefault="00FE2E0D">
      <w:pPr>
        <w:pStyle w:val="ab"/>
        <w:spacing w:before="0" w:beforeAutospacing="0" w:after="0" w:afterAutospacing="0" w:line="480" w:lineRule="exact"/>
        <w:ind w:firstLineChars="200" w:firstLine="480"/>
      </w:pPr>
      <w:r>
        <w:rPr>
          <w:rFonts w:hint="eastAsia"/>
        </w:rPr>
        <w:t>提供相关设计业绩</w:t>
      </w:r>
    </w:p>
    <w:p w14:paraId="59B2E40C" w14:textId="77777777" w:rsidR="00FB6262" w:rsidRDefault="00FE2E0D">
      <w:pPr>
        <w:pStyle w:val="ab"/>
        <w:spacing w:before="0" w:beforeAutospacing="0" w:after="0" w:afterAutospacing="0" w:line="480" w:lineRule="exact"/>
        <w:jc w:val="both"/>
        <w:rPr>
          <w:b/>
          <w:bCs/>
        </w:rPr>
      </w:pPr>
      <w:r>
        <w:rPr>
          <w:rFonts w:hint="eastAsia"/>
          <w:b/>
          <w:bCs/>
        </w:rPr>
        <w:t>11.响应评审标准：</w:t>
      </w:r>
    </w:p>
    <w:p w14:paraId="677ED80C" w14:textId="77777777" w:rsidR="00FB6262" w:rsidRDefault="00FE2E0D">
      <w:pPr>
        <w:pStyle w:val="ab"/>
        <w:spacing w:before="0" w:beforeAutospacing="0" w:after="0" w:afterAutospacing="0" w:line="480" w:lineRule="exact"/>
        <w:ind w:firstLineChars="200" w:firstLine="480"/>
        <w:jc w:val="both"/>
      </w:pPr>
      <w:r>
        <w:rPr>
          <w:rFonts w:hint="eastAsia"/>
        </w:rPr>
        <w:t>①技术文件响应性评审：</w:t>
      </w:r>
    </w:p>
    <w:p w14:paraId="01C2C0F8" w14:textId="77777777" w:rsidR="00FB6262" w:rsidRDefault="00FE2E0D">
      <w:pPr>
        <w:pStyle w:val="ab"/>
        <w:spacing w:before="0" w:beforeAutospacing="0" w:after="0" w:afterAutospacing="0" w:line="480" w:lineRule="exact"/>
        <w:ind w:firstLineChars="200" w:firstLine="480"/>
        <w:jc w:val="both"/>
      </w:pPr>
      <w:r>
        <w:rPr>
          <w:rFonts w:hint="eastAsia"/>
        </w:rPr>
        <w:t>②完成时间：</w:t>
      </w:r>
    </w:p>
    <w:p w14:paraId="59984546" w14:textId="77777777" w:rsidR="00FB6262" w:rsidRDefault="00FE2E0D">
      <w:pPr>
        <w:pStyle w:val="2"/>
        <w:widowControl/>
        <w:shd w:val="clear" w:color="auto" w:fill="FFFFFF"/>
        <w:spacing w:beforeAutospacing="0" w:afterAutospacing="0" w:line="390" w:lineRule="atLeast"/>
        <w:ind w:firstLineChars="200" w:firstLine="480"/>
        <w:rPr>
          <w:rFonts w:cs="宋体" w:hint="default"/>
        </w:rPr>
      </w:pPr>
      <w:r>
        <w:rPr>
          <w:rFonts w:cs="宋体" w:hint="default"/>
          <w:b w:val="0"/>
          <w:bCs w:val="0"/>
          <w:sz w:val="24"/>
          <w:szCs w:val="24"/>
        </w:rPr>
        <w:t>③</w:t>
      </w:r>
      <w:r>
        <w:rPr>
          <w:rFonts w:cs="宋体"/>
          <w:b w:val="0"/>
          <w:bCs w:val="0"/>
          <w:sz w:val="24"/>
          <w:szCs w:val="24"/>
        </w:rPr>
        <w:t>付款方式：</w:t>
      </w:r>
    </w:p>
    <w:p w14:paraId="026B8411" w14:textId="77777777" w:rsidR="00FB6262" w:rsidRDefault="00FE2E0D">
      <w:pPr>
        <w:spacing w:line="480" w:lineRule="exac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12.联系方式：</w:t>
      </w:r>
    </w:p>
    <w:p w14:paraId="18D70D3D" w14:textId="77777777" w:rsidR="00FB6262" w:rsidRDefault="00FE2E0D">
      <w:pPr>
        <w:spacing w:line="48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交送报价文件前，投标方可自愿来我公司进行实地</w:t>
      </w:r>
      <w:r>
        <w:rPr>
          <w:rFonts w:ascii="宋体" w:eastAsia="宋体" w:hAnsi="宋体" w:cs="宋体" w:hint="eastAsia"/>
          <w:color w:val="3B3B3B"/>
          <w:kern w:val="0"/>
          <w:sz w:val="24"/>
          <w:szCs w:val="24"/>
          <w:shd w:val="clear" w:color="auto" w:fill="FFFFFF"/>
        </w:rPr>
        <w:t>考察</w:t>
      </w:r>
      <w:r>
        <w:rPr>
          <w:rFonts w:ascii="宋体" w:eastAsia="宋体" w:hAnsi="宋体" w:cs="宋体" w:hint="eastAsia"/>
          <w:kern w:val="0"/>
          <w:sz w:val="24"/>
          <w:szCs w:val="24"/>
        </w:rPr>
        <w:t>、技术交流或咨询。</w:t>
      </w:r>
    </w:p>
    <w:p w14:paraId="1189DE0B" w14:textId="77777777" w:rsidR="00FB6262" w:rsidRDefault="00FE2E0D">
      <w:pPr>
        <w:spacing w:line="48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技术联系人：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4"/>
        </w:rPr>
        <w:t>李登成</w:t>
      </w:r>
      <w:proofErr w:type="gramEnd"/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szCs w:val="24"/>
        </w:rPr>
        <w:t>13890279539</w:t>
      </w:r>
    </w:p>
    <w:p w14:paraId="35BBD774" w14:textId="77777777" w:rsidR="00FB6262" w:rsidRDefault="00FE2E0D">
      <w:pPr>
        <w:pStyle w:val="a0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 xml:space="preserve">            刘星廷  13778405259</w:t>
      </w:r>
    </w:p>
    <w:p w14:paraId="5098122F" w14:textId="77777777" w:rsidR="00FB6262" w:rsidRDefault="00FE2E0D">
      <w:pPr>
        <w:ind w:firstLineChars="200" w:firstLine="480"/>
      </w:pPr>
      <w:r>
        <w:rPr>
          <w:rFonts w:ascii="宋体" w:eastAsia="宋体" w:hAnsi="宋体" w:cs="宋体" w:hint="eastAsia"/>
          <w:kern w:val="0"/>
          <w:sz w:val="24"/>
          <w:szCs w:val="24"/>
        </w:rPr>
        <w:t>安全联系人：王卓文  13890269558</w:t>
      </w:r>
    </w:p>
    <w:p w14:paraId="13C72705" w14:textId="77777777" w:rsidR="00FB6262" w:rsidRDefault="00FE2E0D">
      <w:pPr>
        <w:spacing w:line="48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商务联系人：李先生 </w:t>
      </w:r>
      <w:r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szCs w:val="24"/>
        </w:rPr>
        <w:t>13628075717</w:t>
      </w:r>
    </w:p>
    <w:p w14:paraId="7D7FF1CD" w14:textId="77777777" w:rsidR="00FB6262" w:rsidRDefault="00FE2E0D">
      <w:pPr>
        <w:adjustRightInd w:val="0"/>
        <w:spacing w:line="480" w:lineRule="exact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地 址：四川省德阳市什邡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4"/>
        </w:rPr>
        <w:t>洛</w:t>
      </w:r>
      <w:proofErr w:type="gramEnd"/>
      <w:r>
        <w:rPr>
          <w:rFonts w:ascii="宋体" w:eastAsia="宋体" w:hAnsi="宋体" w:cs="宋体" w:hint="eastAsia"/>
          <w:kern w:val="0"/>
          <w:sz w:val="24"/>
          <w:szCs w:val="24"/>
        </w:rPr>
        <w:t xml:space="preserve">水镇             </w:t>
      </w:r>
    </w:p>
    <w:p w14:paraId="61C240AE" w14:textId="77777777" w:rsidR="00FB6262" w:rsidRDefault="00FB6262">
      <w:pPr>
        <w:adjustRightInd w:val="0"/>
        <w:spacing w:line="480" w:lineRule="exact"/>
        <w:ind w:firstLineChars="1950" w:firstLine="468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0CDAC526" w14:textId="77777777" w:rsidR="00FB6262" w:rsidRDefault="00FB6262">
      <w:pPr>
        <w:adjustRightInd w:val="0"/>
        <w:spacing w:line="480" w:lineRule="exact"/>
        <w:ind w:firstLineChars="1950" w:firstLine="468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23E5ED79" w14:textId="77777777" w:rsidR="00FB6262" w:rsidRDefault="00FE2E0D">
      <w:pPr>
        <w:adjustRightInd w:val="0"/>
        <w:spacing w:line="480" w:lineRule="exact"/>
        <w:ind w:firstLineChars="2800" w:firstLine="672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四川宏达股份有限公司</w:t>
      </w:r>
    </w:p>
    <w:p w14:paraId="55D1B9CC" w14:textId="7626C05E" w:rsidR="00FB6262" w:rsidRDefault="00FE2E0D">
      <w:pPr>
        <w:spacing w:line="480" w:lineRule="exact"/>
        <w:ind w:firstLineChars="3000" w:firstLine="720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2026年</w:t>
      </w:r>
      <w:r>
        <w:rPr>
          <w:rFonts w:ascii="宋体" w:eastAsia="宋体" w:hAnsi="宋体" w:cs="宋体"/>
          <w:kern w:val="0"/>
          <w:sz w:val="24"/>
          <w:szCs w:val="24"/>
        </w:rPr>
        <w:t>7</w:t>
      </w:r>
      <w:r>
        <w:rPr>
          <w:rFonts w:ascii="宋体" w:eastAsia="宋体" w:hAnsi="宋体" w:cs="宋体" w:hint="eastAsia"/>
          <w:kern w:val="0"/>
          <w:sz w:val="24"/>
          <w:szCs w:val="24"/>
        </w:rPr>
        <w:t>月</w:t>
      </w:r>
      <w:r>
        <w:rPr>
          <w:rFonts w:ascii="宋体" w:eastAsia="宋体" w:hAnsi="宋体" w:cs="宋体"/>
          <w:kern w:val="0"/>
          <w:sz w:val="24"/>
          <w:szCs w:val="24"/>
        </w:rPr>
        <w:t>20</w:t>
      </w:r>
      <w:r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p w14:paraId="28259068" w14:textId="77777777" w:rsidR="00FB6262" w:rsidRDefault="00FB6262">
      <w:pPr>
        <w:jc w:val="center"/>
        <w:rPr>
          <w:rFonts w:ascii="宋体" w:eastAsia="宋体" w:hAnsi="宋体" w:cs="宋体"/>
          <w:b/>
          <w:bCs/>
          <w:szCs w:val="21"/>
        </w:rPr>
      </w:pPr>
      <w:bookmarkStart w:id="4" w:name="_Toc275014947"/>
      <w:bookmarkStart w:id="5" w:name="_Toc238797630"/>
      <w:bookmarkStart w:id="6" w:name="_Toc238552273"/>
      <w:bookmarkStart w:id="7" w:name="_Toc275019290"/>
      <w:bookmarkStart w:id="8" w:name="_Toc274596702"/>
      <w:bookmarkStart w:id="9" w:name="_Hlk155791057"/>
      <w:bookmarkStart w:id="10" w:name="_Toc275019836"/>
      <w:bookmarkStart w:id="11" w:name="_Toc268793030"/>
      <w:bookmarkStart w:id="12" w:name="_Toc318986166"/>
      <w:bookmarkStart w:id="13" w:name="_Toc269113527"/>
      <w:bookmarkStart w:id="14" w:name="_Toc275019684"/>
      <w:bookmarkStart w:id="15" w:name="_Toc16684"/>
      <w:bookmarkStart w:id="16" w:name="_Toc274236999"/>
      <w:bookmarkStart w:id="17" w:name="_Toc303149804"/>
    </w:p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p w14:paraId="58242FB4" w14:textId="77777777" w:rsidR="00FB6262" w:rsidRDefault="00FB6262">
      <w:pPr>
        <w:rPr>
          <w:rFonts w:ascii="宋体" w:eastAsia="宋体" w:hAnsi="宋体" w:cs="宋体"/>
          <w:sz w:val="32"/>
          <w:szCs w:val="32"/>
        </w:rPr>
      </w:pPr>
    </w:p>
    <w:p w14:paraId="575CE67C" w14:textId="77777777" w:rsidR="00FB6262" w:rsidRDefault="00FB6262">
      <w:pPr>
        <w:rPr>
          <w:rFonts w:ascii="宋体" w:eastAsia="宋体" w:hAnsi="宋体" w:cs="宋体"/>
        </w:rPr>
      </w:pPr>
    </w:p>
    <w:p w14:paraId="4CB4DA90" w14:textId="77777777" w:rsidR="00FB6262" w:rsidRDefault="00FE2E0D">
      <w:pPr>
        <w:jc w:val="center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第二章</w:t>
      </w:r>
    </w:p>
    <w:p w14:paraId="6B73B576" w14:textId="77777777" w:rsidR="00FB6262" w:rsidRDefault="00FE2E0D">
      <w:pPr>
        <w:jc w:val="center"/>
        <w:rPr>
          <w:rFonts w:ascii="宋体" w:eastAsia="宋体" w:hAnsi="宋体" w:cs="宋体"/>
          <w:sz w:val="32"/>
          <w:szCs w:val="32"/>
          <w:lang w:val="zh-CN"/>
        </w:rPr>
      </w:pPr>
      <w:r>
        <w:rPr>
          <w:rFonts w:ascii="宋体" w:eastAsia="宋体" w:hAnsi="宋体" w:cs="宋体" w:hint="eastAsia"/>
          <w:sz w:val="32"/>
          <w:szCs w:val="32"/>
        </w:rPr>
        <w:t>报价</w:t>
      </w:r>
      <w:r>
        <w:rPr>
          <w:rFonts w:ascii="宋体" w:eastAsia="宋体" w:hAnsi="宋体" w:cs="宋体" w:hint="eastAsia"/>
          <w:sz w:val="32"/>
          <w:szCs w:val="32"/>
          <w:lang w:val="zh-CN"/>
        </w:rPr>
        <w:t>文件格式</w:t>
      </w:r>
    </w:p>
    <w:p w14:paraId="3567F6D3" w14:textId="77777777" w:rsidR="00FB6262" w:rsidRDefault="00FB6262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宋体" w:eastAsia="宋体" w:hAnsi="宋体" w:cs="宋体"/>
          <w:sz w:val="30"/>
          <w:szCs w:val="30"/>
          <w:u w:val="single"/>
        </w:rPr>
      </w:pPr>
    </w:p>
    <w:p w14:paraId="06BA0A5C" w14:textId="77777777" w:rsidR="00FB6262" w:rsidRDefault="00FB6262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宋体" w:eastAsia="宋体" w:hAnsi="宋体" w:cs="宋体"/>
          <w:kern w:val="0"/>
          <w:sz w:val="30"/>
          <w:szCs w:val="30"/>
        </w:rPr>
      </w:pPr>
    </w:p>
    <w:p w14:paraId="1018FDE4" w14:textId="77777777" w:rsidR="00FB6262" w:rsidRDefault="00FB6262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宋体" w:eastAsia="宋体" w:hAnsi="宋体" w:cs="宋体"/>
          <w:kern w:val="0"/>
          <w:sz w:val="30"/>
          <w:szCs w:val="30"/>
        </w:rPr>
      </w:pPr>
    </w:p>
    <w:p w14:paraId="7F123330" w14:textId="77777777" w:rsidR="00FB6262" w:rsidRDefault="00FB6262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宋体" w:eastAsia="宋体" w:hAnsi="宋体" w:cs="宋体"/>
          <w:kern w:val="0"/>
          <w:sz w:val="30"/>
          <w:szCs w:val="30"/>
        </w:rPr>
      </w:pPr>
    </w:p>
    <w:p w14:paraId="18B57E9B" w14:textId="77777777" w:rsidR="00FB6262" w:rsidRDefault="00FB6262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宋体" w:eastAsia="宋体" w:hAnsi="宋体" w:cs="宋体"/>
          <w:kern w:val="0"/>
          <w:sz w:val="30"/>
          <w:szCs w:val="30"/>
        </w:rPr>
      </w:pPr>
    </w:p>
    <w:p w14:paraId="1C8F5B05" w14:textId="77777777" w:rsidR="00FB6262" w:rsidRDefault="00FE2E0D">
      <w:pPr>
        <w:autoSpaceDE w:val="0"/>
        <w:autoSpaceDN w:val="0"/>
        <w:adjustRightInd w:val="0"/>
        <w:spacing w:before="100" w:after="100"/>
        <w:jc w:val="center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四川宏达股份有限公司</w:t>
      </w:r>
    </w:p>
    <w:p w14:paraId="021F15CE" w14:textId="77777777" w:rsidR="00FB6262" w:rsidRDefault="00FE2E0D">
      <w:pPr>
        <w:widowControl/>
        <w:spacing w:line="560" w:lineRule="exact"/>
        <w:jc w:val="center"/>
        <w:textAlignment w:val="baseline"/>
        <w:rPr>
          <w:rFonts w:ascii="宋体" w:eastAsia="宋体" w:hAnsi="宋体" w:cs="宋体"/>
          <w:b/>
          <w:kern w:val="0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磷化工分公司叉车充电站设施设计、编写安全</w:t>
      </w:r>
      <w:proofErr w:type="gramStart"/>
      <w:r>
        <w:rPr>
          <w:rFonts w:ascii="宋体" w:eastAsia="宋体" w:hAnsi="宋体" w:cs="宋体" w:hint="eastAsia"/>
          <w:b/>
          <w:bCs/>
          <w:sz w:val="30"/>
          <w:szCs w:val="30"/>
        </w:rPr>
        <w:t>预评价</w:t>
      </w:r>
      <w:proofErr w:type="gramEnd"/>
      <w:r>
        <w:rPr>
          <w:rFonts w:ascii="宋体" w:eastAsia="宋体" w:hAnsi="宋体" w:cs="宋体" w:hint="eastAsia"/>
          <w:b/>
          <w:bCs/>
          <w:sz w:val="30"/>
          <w:szCs w:val="30"/>
        </w:rPr>
        <w:t>比选采购</w:t>
      </w:r>
    </w:p>
    <w:p w14:paraId="7BCD8C8B" w14:textId="77777777" w:rsidR="00FB6262" w:rsidRDefault="00FB6262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宋体" w:eastAsia="宋体" w:hAnsi="宋体" w:cs="宋体"/>
          <w:kern w:val="0"/>
          <w:sz w:val="30"/>
          <w:szCs w:val="30"/>
        </w:rPr>
      </w:pPr>
    </w:p>
    <w:p w14:paraId="2500822C" w14:textId="77777777" w:rsidR="00FB6262" w:rsidRDefault="00FB6262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宋体" w:eastAsia="宋体" w:hAnsi="宋体" w:cs="宋体"/>
          <w:sz w:val="30"/>
          <w:szCs w:val="30"/>
        </w:rPr>
      </w:pPr>
    </w:p>
    <w:p w14:paraId="5A260D67" w14:textId="77777777" w:rsidR="00FB6262" w:rsidRDefault="00FB6262">
      <w:pPr>
        <w:ind w:firstLineChars="1800" w:firstLine="5400"/>
        <w:jc w:val="center"/>
        <w:rPr>
          <w:rFonts w:ascii="宋体" w:eastAsia="宋体" w:hAnsi="宋体" w:cs="宋体"/>
          <w:sz w:val="30"/>
          <w:szCs w:val="30"/>
        </w:rPr>
      </w:pPr>
    </w:p>
    <w:p w14:paraId="0F8D8605" w14:textId="77777777" w:rsidR="00FB6262" w:rsidRDefault="00FB6262">
      <w:pPr>
        <w:ind w:firstLineChars="1800" w:firstLine="5400"/>
        <w:jc w:val="center"/>
        <w:rPr>
          <w:rFonts w:ascii="宋体" w:eastAsia="宋体" w:hAnsi="宋体" w:cs="宋体"/>
          <w:sz w:val="30"/>
          <w:szCs w:val="30"/>
        </w:rPr>
      </w:pPr>
    </w:p>
    <w:p w14:paraId="6A96622F" w14:textId="77777777" w:rsidR="00FB6262" w:rsidRDefault="00FB6262">
      <w:pPr>
        <w:jc w:val="center"/>
        <w:rPr>
          <w:rFonts w:ascii="宋体" w:eastAsia="宋体" w:hAnsi="宋体" w:cs="宋体"/>
          <w:sz w:val="30"/>
          <w:szCs w:val="30"/>
        </w:rPr>
      </w:pPr>
    </w:p>
    <w:p w14:paraId="7EE4F352" w14:textId="77777777" w:rsidR="00FB6262" w:rsidRDefault="00FE2E0D">
      <w:pPr>
        <w:jc w:val="center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响应性文件</w:t>
      </w:r>
    </w:p>
    <w:p w14:paraId="7FB475F8" w14:textId="77777777" w:rsidR="00FB6262" w:rsidRDefault="00FB6262">
      <w:pPr>
        <w:pStyle w:val="a0"/>
      </w:pPr>
    </w:p>
    <w:p w14:paraId="3052ED98" w14:textId="77777777" w:rsidR="00FB6262" w:rsidRDefault="00FB6262"/>
    <w:p w14:paraId="31D12D67" w14:textId="77777777" w:rsidR="00FB6262" w:rsidRDefault="00FB6262">
      <w:pPr>
        <w:pStyle w:val="a0"/>
      </w:pPr>
    </w:p>
    <w:p w14:paraId="06DAE2AB" w14:textId="77777777" w:rsidR="00FB6262" w:rsidRDefault="00FB6262"/>
    <w:p w14:paraId="4D38CA43" w14:textId="77777777" w:rsidR="00FB6262" w:rsidRDefault="00FB6262">
      <w:pPr>
        <w:pStyle w:val="a0"/>
      </w:pPr>
    </w:p>
    <w:p w14:paraId="316A9AF3" w14:textId="77777777" w:rsidR="00FB6262" w:rsidRDefault="00FB6262"/>
    <w:p w14:paraId="5F128F6F" w14:textId="77777777" w:rsidR="00FB6262" w:rsidRDefault="00FB6262">
      <w:pPr>
        <w:pStyle w:val="a0"/>
      </w:pPr>
    </w:p>
    <w:p w14:paraId="1F66E347" w14:textId="77777777" w:rsidR="00FB6262" w:rsidRDefault="00FB6262"/>
    <w:p w14:paraId="358ADE79" w14:textId="77777777" w:rsidR="00FB6262" w:rsidRDefault="00FB6262">
      <w:pPr>
        <w:pStyle w:val="a0"/>
      </w:pPr>
    </w:p>
    <w:p w14:paraId="52C934AD" w14:textId="77777777" w:rsidR="00FB6262" w:rsidRDefault="00FE2E0D">
      <w:pPr>
        <w:keepNext/>
        <w:keepLines/>
        <w:numPr>
          <w:ilvl w:val="0"/>
          <w:numId w:val="1"/>
        </w:numPr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rPr>
          <w:rFonts w:ascii="宋体" w:eastAsia="宋体" w:hAnsi="宋体" w:cs="宋体"/>
          <w:b/>
          <w:bCs/>
          <w:kern w:val="44"/>
          <w:szCs w:val="21"/>
          <w:lang w:val="zh-CN"/>
        </w:rPr>
      </w:pPr>
      <w:bookmarkStart w:id="18" w:name="_Toc9978"/>
      <w:bookmarkStart w:id="19" w:name="_Toc4384"/>
      <w:bookmarkStart w:id="20" w:name="_Toc30198"/>
      <w:r>
        <w:rPr>
          <w:rFonts w:ascii="宋体" w:eastAsia="宋体" w:hAnsi="宋体" w:cs="宋体" w:hint="eastAsia"/>
          <w:b/>
          <w:bCs/>
          <w:kern w:val="44"/>
          <w:szCs w:val="21"/>
        </w:rPr>
        <w:lastRenderedPageBreak/>
        <w:t>投标报价</w:t>
      </w:r>
      <w:bookmarkEnd w:id="18"/>
      <w:bookmarkEnd w:id="19"/>
      <w:bookmarkEnd w:id="20"/>
    </w:p>
    <w:p w14:paraId="34ACD72D" w14:textId="77777777" w:rsidR="00FB6262" w:rsidRDefault="00FE2E0D">
      <w:pPr>
        <w:widowControl/>
        <w:spacing w:line="360" w:lineRule="auto"/>
        <w:rPr>
          <w:rFonts w:ascii="宋体" w:eastAsia="宋体" w:hAnsi="宋体" w:cs="宋体"/>
          <w:szCs w:val="21"/>
          <w:u w:val="single"/>
        </w:rPr>
      </w:pPr>
      <w:r>
        <w:rPr>
          <w:rFonts w:ascii="宋体" w:eastAsia="宋体" w:hAnsi="宋体" w:cs="宋体" w:hint="eastAsia"/>
          <w:szCs w:val="21"/>
        </w:rPr>
        <w:t>四川宏达股份有限公司：</w:t>
      </w:r>
    </w:p>
    <w:p w14:paraId="65C79BCF" w14:textId="77777777" w:rsidR="00FB6262" w:rsidRDefault="00FE2E0D">
      <w:pPr>
        <w:widowControl/>
        <w:spacing w:line="360" w:lineRule="auto"/>
        <w:ind w:firstLineChars="200" w:firstLine="420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szCs w:val="21"/>
        </w:rPr>
        <w:t>1.我方已仔细研究了(</w:t>
      </w:r>
      <w:r>
        <w:rPr>
          <w:rFonts w:ascii="宋体" w:eastAsia="宋体" w:hAnsi="宋体" w:cs="宋体" w:hint="eastAsia"/>
          <w:b/>
          <w:szCs w:val="21"/>
        </w:rPr>
        <w:t>磷化工分公司叉车充电站设施设计、编写安全</w:t>
      </w:r>
      <w:proofErr w:type="gramStart"/>
      <w:r>
        <w:rPr>
          <w:rFonts w:ascii="宋体" w:eastAsia="宋体" w:hAnsi="宋体" w:cs="宋体" w:hint="eastAsia"/>
          <w:b/>
          <w:szCs w:val="21"/>
        </w:rPr>
        <w:t>预评价</w:t>
      </w:r>
      <w:proofErr w:type="gramEnd"/>
      <w:r>
        <w:rPr>
          <w:rFonts w:ascii="宋体" w:eastAsia="宋体" w:hAnsi="宋体" w:cs="宋体" w:hint="eastAsia"/>
          <w:b/>
          <w:szCs w:val="21"/>
        </w:rPr>
        <w:t>比选采购</w:t>
      </w:r>
      <w:r>
        <w:rPr>
          <w:rFonts w:ascii="宋体" w:eastAsia="宋体" w:hAnsi="宋体" w:cs="宋体" w:hint="eastAsia"/>
          <w:szCs w:val="21"/>
        </w:rPr>
        <w:t>) 比选文件(包括补充通知的全部内容），按比选文件规定的条件和要求承担合同规定的全部工作，并承担相关的责任。</w:t>
      </w:r>
    </w:p>
    <w:tbl>
      <w:tblPr>
        <w:tblStyle w:val="1"/>
        <w:tblW w:w="5000" w:type="pct"/>
        <w:jc w:val="center"/>
        <w:tblLook w:val="04A0" w:firstRow="1" w:lastRow="0" w:firstColumn="1" w:lastColumn="0" w:noHBand="0" w:noVBand="1"/>
      </w:tblPr>
      <w:tblGrid>
        <w:gridCol w:w="847"/>
        <w:gridCol w:w="2692"/>
        <w:gridCol w:w="1844"/>
        <w:gridCol w:w="1701"/>
        <w:gridCol w:w="2430"/>
      </w:tblGrid>
      <w:tr w:rsidR="00FB6262" w14:paraId="349057E5" w14:textId="77777777">
        <w:trPr>
          <w:trHeight w:val="680"/>
          <w:jc w:val="center"/>
        </w:trPr>
        <w:tc>
          <w:tcPr>
            <w:tcW w:w="445" w:type="pct"/>
            <w:vAlign w:val="center"/>
          </w:tcPr>
          <w:p w14:paraId="35B13276" w14:textId="77777777" w:rsidR="00FB6262" w:rsidRDefault="00FE2E0D">
            <w:pPr>
              <w:widowControl/>
              <w:snapToGrid w:val="0"/>
              <w:spacing w:before="120"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415" w:type="pct"/>
            <w:vAlign w:val="center"/>
          </w:tcPr>
          <w:p w14:paraId="69E99FAC" w14:textId="77777777" w:rsidR="00FB6262" w:rsidRDefault="00FE2E0D">
            <w:pPr>
              <w:widowControl/>
              <w:snapToGrid w:val="0"/>
              <w:spacing w:before="120"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969" w:type="pct"/>
            <w:tcBorders>
              <w:right w:val="single" w:sz="4" w:space="0" w:color="auto"/>
            </w:tcBorders>
            <w:vAlign w:val="center"/>
          </w:tcPr>
          <w:p w14:paraId="429F7C46" w14:textId="77777777" w:rsidR="00FB6262" w:rsidRDefault="00FE2E0D">
            <w:pPr>
              <w:widowControl/>
              <w:snapToGrid w:val="0"/>
              <w:spacing w:before="120"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价格（元）</w:t>
            </w:r>
          </w:p>
        </w:tc>
        <w:tc>
          <w:tcPr>
            <w:tcW w:w="8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F6DC1" w14:textId="77777777" w:rsidR="00FB6262" w:rsidRDefault="00FE2E0D">
            <w:pPr>
              <w:widowControl/>
              <w:snapToGrid w:val="0"/>
              <w:spacing w:before="120"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税率（%）</w:t>
            </w:r>
          </w:p>
        </w:tc>
        <w:tc>
          <w:tcPr>
            <w:tcW w:w="1277" w:type="pct"/>
            <w:tcBorders>
              <w:left w:val="single" w:sz="4" w:space="0" w:color="auto"/>
            </w:tcBorders>
            <w:vAlign w:val="center"/>
          </w:tcPr>
          <w:p w14:paraId="7CD28DA1" w14:textId="77777777" w:rsidR="00FB6262" w:rsidRDefault="00FE2E0D">
            <w:pPr>
              <w:widowControl/>
              <w:snapToGrid w:val="0"/>
              <w:spacing w:before="120"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FB6262" w14:paraId="7A34D9BA" w14:textId="77777777">
        <w:trPr>
          <w:trHeight w:val="794"/>
          <w:jc w:val="center"/>
        </w:trPr>
        <w:tc>
          <w:tcPr>
            <w:tcW w:w="445" w:type="pct"/>
            <w:vAlign w:val="center"/>
          </w:tcPr>
          <w:p w14:paraId="2088B027" w14:textId="77777777" w:rsidR="00FB6262" w:rsidRDefault="00FE2E0D">
            <w:pPr>
              <w:widowControl/>
              <w:snapToGrid w:val="0"/>
              <w:spacing w:before="120"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415" w:type="pct"/>
            <w:vAlign w:val="center"/>
          </w:tcPr>
          <w:p w14:paraId="36DA9858" w14:textId="77777777" w:rsidR="00FB6262" w:rsidRDefault="00FE2E0D">
            <w:pPr>
              <w:widowControl/>
              <w:snapToGrid w:val="0"/>
              <w:spacing w:before="120"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叉车充电站设施设计</w:t>
            </w:r>
          </w:p>
        </w:tc>
        <w:tc>
          <w:tcPr>
            <w:tcW w:w="969" w:type="pct"/>
            <w:tcBorders>
              <w:right w:val="single" w:sz="4" w:space="0" w:color="auto"/>
            </w:tcBorders>
            <w:vAlign w:val="center"/>
          </w:tcPr>
          <w:p w14:paraId="7B132914" w14:textId="77777777" w:rsidR="00FB6262" w:rsidRDefault="00FB6262">
            <w:pPr>
              <w:widowControl/>
              <w:snapToGrid w:val="0"/>
              <w:spacing w:before="120"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BDE8D" w14:textId="77777777" w:rsidR="00FB6262" w:rsidRDefault="00FB6262">
            <w:pPr>
              <w:widowControl/>
              <w:snapToGrid w:val="0"/>
              <w:spacing w:before="120"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7" w:type="pct"/>
            <w:tcBorders>
              <w:left w:val="single" w:sz="4" w:space="0" w:color="auto"/>
            </w:tcBorders>
            <w:vAlign w:val="center"/>
          </w:tcPr>
          <w:p w14:paraId="2D358B7C" w14:textId="77777777" w:rsidR="00FB6262" w:rsidRDefault="00FB6262">
            <w:pPr>
              <w:widowControl/>
              <w:snapToGrid w:val="0"/>
              <w:spacing w:before="120"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B6262" w14:paraId="4908A13C" w14:textId="77777777">
        <w:trPr>
          <w:trHeight w:val="960"/>
          <w:jc w:val="center"/>
        </w:trPr>
        <w:tc>
          <w:tcPr>
            <w:tcW w:w="445" w:type="pct"/>
            <w:vAlign w:val="center"/>
          </w:tcPr>
          <w:p w14:paraId="5891B1ED" w14:textId="77777777" w:rsidR="00FB6262" w:rsidRDefault="00FE2E0D">
            <w:pPr>
              <w:widowControl/>
              <w:snapToGrid w:val="0"/>
              <w:spacing w:before="120"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415" w:type="pct"/>
            <w:vAlign w:val="center"/>
          </w:tcPr>
          <w:p w14:paraId="6863A697" w14:textId="77777777" w:rsidR="00FB6262" w:rsidRDefault="00FE2E0D">
            <w:pPr>
              <w:widowControl/>
              <w:snapToGrid w:val="0"/>
              <w:spacing w:before="120"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编写安全预评价报告</w:t>
            </w:r>
          </w:p>
        </w:tc>
        <w:tc>
          <w:tcPr>
            <w:tcW w:w="969" w:type="pct"/>
            <w:vAlign w:val="center"/>
          </w:tcPr>
          <w:p w14:paraId="51FAD25C" w14:textId="77777777" w:rsidR="00FB6262" w:rsidRDefault="00FB6262">
            <w:pPr>
              <w:widowControl/>
              <w:snapToGrid w:val="0"/>
              <w:spacing w:before="120"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1E64F5A8" w14:textId="77777777" w:rsidR="00FB6262" w:rsidRDefault="00FB6262">
            <w:pPr>
              <w:widowControl/>
              <w:snapToGrid w:val="0"/>
              <w:spacing w:before="120"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7" w:type="pct"/>
            <w:tcBorders>
              <w:left w:val="single" w:sz="4" w:space="0" w:color="auto"/>
            </w:tcBorders>
            <w:vAlign w:val="center"/>
          </w:tcPr>
          <w:p w14:paraId="2230E688" w14:textId="77777777" w:rsidR="00FB6262" w:rsidRDefault="00FB6262">
            <w:pPr>
              <w:widowControl/>
              <w:snapToGrid w:val="0"/>
              <w:spacing w:before="120"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B6262" w14:paraId="1F11622F" w14:textId="77777777">
        <w:trPr>
          <w:trHeight w:val="680"/>
          <w:jc w:val="center"/>
        </w:trPr>
        <w:tc>
          <w:tcPr>
            <w:tcW w:w="1860" w:type="pct"/>
            <w:gridSpan w:val="2"/>
            <w:vAlign w:val="center"/>
          </w:tcPr>
          <w:p w14:paraId="6B1E4C9E" w14:textId="77777777" w:rsidR="00FB6262" w:rsidRDefault="00FE2E0D">
            <w:pPr>
              <w:widowControl/>
              <w:snapToGrid w:val="0"/>
              <w:spacing w:before="120"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合计</w:t>
            </w:r>
          </w:p>
        </w:tc>
        <w:tc>
          <w:tcPr>
            <w:tcW w:w="969" w:type="pct"/>
            <w:vAlign w:val="center"/>
          </w:tcPr>
          <w:p w14:paraId="046E30BB" w14:textId="77777777" w:rsidR="00FB6262" w:rsidRDefault="00FB6262">
            <w:pPr>
              <w:widowControl/>
              <w:snapToGrid w:val="0"/>
              <w:spacing w:before="120" w:line="480" w:lineRule="exact"/>
              <w:ind w:leftChars="-120" w:left="-252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125015A2" w14:textId="77777777" w:rsidR="00FB6262" w:rsidRDefault="00FB6262">
            <w:pPr>
              <w:widowControl/>
              <w:snapToGrid w:val="0"/>
              <w:spacing w:before="120"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7" w:type="pct"/>
            <w:tcBorders>
              <w:left w:val="single" w:sz="4" w:space="0" w:color="auto"/>
            </w:tcBorders>
            <w:vAlign w:val="center"/>
          </w:tcPr>
          <w:p w14:paraId="255A94F6" w14:textId="77777777" w:rsidR="00FB6262" w:rsidRDefault="00FB6262">
            <w:pPr>
              <w:widowControl/>
              <w:snapToGrid w:val="0"/>
              <w:spacing w:before="120"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B6262" w14:paraId="29A8D40D" w14:textId="77777777">
        <w:trPr>
          <w:trHeight w:val="680"/>
          <w:jc w:val="center"/>
        </w:trPr>
        <w:tc>
          <w:tcPr>
            <w:tcW w:w="5000" w:type="pct"/>
            <w:gridSpan w:val="5"/>
          </w:tcPr>
          <w:p w14:paraId="6D77D810" w14:textId="77777777" w:rsidR="00FB6262" w:rsidRDefault="00FE2E0D">
            <w:pPr>
              <w:widowControl/>
              <w:snapToGrid w:val="0"/>
              <w:spacing w:before="120" w:line="48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注：投标公司在满足项目的资质同时可单项报价或多项报价。联合体公司报价，请备注项目名称所对应的公司。</w:t>
            </w:r>
          </w:p>
        </w:tc>
      </w:tr>
    </w:tbl>
    <w:p w14:paraId="78F05D1E" w14:textId="77777777" w:rsidR="00FB6262" w:rsidRDefault="00FE2E0D">
      <w:pPr>
        <w:widowControl/>
        <w:snapToGrid w:val="0"/>
        <w:spacing w:before="120" w:line="400" w:lineRule="exact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2.我公司承诺在投标有效期</w:t>
      </w:r>
      <w:r>
        <w:rPr>
          <w:rFonts w:ascii="宋体" w:eastAsia="宋体" w:hAnsi="宋体" w:cs="宋体" w:hint="eastAsia"/>
          <w:kern w:val="0"/>
          <w:szCs w:val="21"/>
          <w:u w:val="single"/>
        </w:rPr>
        <w:t>30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日历天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内不修改、撤销比选文件。</w:t>
      </w:r>
    </w:p>
    <w:p w14:paraId="38314302" w14:textId="77777777" w:rsidR="00FB6262" w:rsidRDefault="00FE2E0D">
      <w:pPr>
        <w:spacing w:line="560" w:lineRule="exact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3.如我方中标，我方承诺：</w:t>
      </w:r>
    </w:p>
    <w:p w14:paraId="54E467FC" w14:textId="77777777" w:rsidR="00FB6262" w:rsidRDefault="00FE2E0D">
      <w:pPr>
        <w:spacing w:line="560" w:lineRule="exact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（1）在签订合同时不向你方提出附加条件；</w:t>
      </w:r>
    </w:p>
    <w:p w14:paraId="59761A98" w14:textId="77777777" w:rsidR="00FB6262" w:rsidRDefault="00FE2E0D">
      <w:pPr>
        <w:spacing w:line="560" w:lineRule="exact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（2）在合同约定的期限内完成合同规定的全部义务。</w:t>
      </w:r>
    </w:p>
    <w:p w14:paraId="22E71036" w14:textId="77777777" w:rsidR="00FB6262" w:rsidRDefault="00FB6262">
      <w:pPr>
        <w:spacing w:line="560" w:lineRule="exact"/>
        <w:rPr>
          <w:rFonts w:ascii="宋体" w:eastAsia="宋体" w:hAnsi="宋体" w:cs="宋体"/>
          <w:szCs w:val="21"/>
        </w:rPr>
      </w:pPr>
    </w:p>
    <w:p w14:paraId="1565BD0A" w14:textId="77777777" w:rsidR="00FB6262" w:rsidRDefault="00FE2E0D">
      <w:pPr>
        <w:spacing w:line="560" w:lineRule="exact"/>
        <w:ind w:firstLineChars="2000" w:firstLine="420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报价单位：</w:t>
      </w:r>
      <w:r>
        <w:rPr>
          <w:rFonts w:ascii="宋体" w:eastAsia="宋体" w:hAnsi="宋体" w:cs="宋体" w:hint="eastAsia"/>
          <w:szCs w:val="21"/>
          <w:u w:val="single"/>
        </w:rPr>
        <w:t xml:space="preserve">                  </w:t>
      </w:r>
      <w:r>
        <w:rPr>
          <w:rFonts w:ascii="宋体" w:eastAsia="宋体" w:hAnsi="宋体" w:cs="宋体" w:hint="eastAsia"/>
          <w:szCs w:val="21"/>
        </w:rPr>
        <w:t>（盖单位章）</w:t>
      </w:r>
    </w:p>
    <w:p w14:paraId="7B11DECD" w14:textId="77777777" w:rsidR="00FB6262" w:rsidRDefault="00FE2E0D">
      <w:pPr>
        <w:spacing w:line="560" w:lineRule="exact"/>
        <w:ind w:firstLineChars="200" w:firstLine="420"/>
        <w:rPr>
          <w:rFonts w:ascii="宋体" w:eastAsia="宋体" w:hAnsi="宋体" w:cs="宋体"/>
          <w:szCs w:val="21"/>
          <w:u w:val="single"/>
        </w:rPr>
      </w:pPr>
      <w:r>
        <w:rPr>
          <w:rFonts w:ascii="宋体" w:eastAsia="宋体" w:hAnsi="宋体" w:cs="宋体" w:hint="eastAsia"/>
          <w:szCs w:val="21"/>
        </w:rPr>
        <w:t xml:space="preserve">                                     联系人：</w:t>
      </w:r>
      <w:r>
        <w:rPr>
          <w:rFonts w:ascii="宋体" w:eastAsia="宋体" w:hAnsi="宋体" w:cs="宋体" w:hint="eastAsia"/>
          <w:szCs w:val="21"/>
          <w:u w:val="single"/>
        </w:rPr>
        <w:t xml:space="preserve">       </w:t>
      </w:r>
      <w:r>
        <w:rPr>
          <w:rFonts w:ascii="宋体" w:eastAsia="宋体" w:hAnsi="宋体" w:cs="宋体" w:hint="eastAsia"/>
          <w:szCs w:val="21"/>
        </w:rPr>
        <w:t>电话：</w:t>
      </w:r>
      <w:r>
        <w:rPr>
          <w:rFonts w:ascii="宋体" w:eastAsia="宋体" w:hAnsi="宋体" w:cs="宋体" w:hint="eastAsia"/>
          <w:szCs w:val="21"/>
          <w:u w:val="single"/>
        </w:rPr>
        <w:t xml:space="preserve">             </w:t>
      </w:r>
    </w:p>
    <w:p w14:paraId="779D6B2F" w14:textId="77777777" w:rsidR="00FB6262" w:rsidRDefault="00FE2E0D">
      <w:pPr>
        <w:spacing w:line="400" w:lineRule="exac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 xml:space="preserve">                                            </w:t>
      </w:r>
      <w:r>
        <w:rPr>
          <w:rFonts w:ascii="宋体" w:eastAsia="宋体" w:hAnsi="宋体" w:cs="宋体" w:hint="eastAsia"/>
          <w:szCs w:val="21"/>
          <w:u w:val="single"/>
        </w:rPr>
        <w:t xml:space="preserve">       </w:t>
      </w:r>
      <w:r>
        <w:rPr>
          <w:rFonts w:ascii="宋体" w:eastAsia="宋体" w:hAnsi="宋体" w:cs="宋体" w:hint="eastAsia"/>
          <w:szCs w:val="21"/>
        </w:rPr>
        <w:t>年</w:t>
      </w:r>
      <w:r>
        <w:rPr>
          <w:rFonts w:ascii="宋体" w:eastAsia="宋体" w:hAnsi="宋体" w:cs="宋体" w:hint="eastAsia"/>
          <w:szCs w:val="21"/>
          <w:u w:val="single"/>
        </w:rPr>
        <w:t xml:space="preserve">       </w:t>
      </w:r>
      <w:r>
        <w:rPr>
          <w:rFonts w:ascii="宋体" w:eastAsia="宋体" w:hAnsi="宋体" w:cs="宋体" w:hint="eastAsia"/>
          <w:szCs w:val="21"/>
        </w:rPr>
        <w:t>月</w:t>
      </w:r>
      <w:r>
        <w:rPr>
          <w:rFonts w:ascii="宋体" w:eastAsia="宋体" w:hAnsi="宋体" w:cs="宋体" w:hint="eastAsia"/>
          <w:szCs w:val="21"/>
          <w:u w:val="single"/>
        </w:rPr>
        <w:t xml:space="preserve">       </w:t>
      </w:r>
      <w:r>
        <w:rPr>
          <w:rFonts w:ascii="宋体" w:eastAsia="宋体" w:hAnsi="宋体" w:cs="宋体" w:hint="eastAsia"/>
          <w:szCs w:val="21"/>
        </w:rPr>
        <w:t>日说明：</w:t>
      </w:r>
    </w:p>
    <w:p w14:paraId="6D25EF12" w14:textId="77777777" w:rsidR="00FB6262" w:rsidRDefault="00FB6262">
      <w:pPr>
        <w:spacing w:line="400" w:lineRule="exact"/>
        <w:rPr>
          <w:rFonts w:ascii="宋体" w:eastAsia="宋体" w:hAnsi="宋体" w:cs="宋体"/>
          <w:szCs w:val="21"/>
        </w:rPr>
      </w:pPr>
    </w:p>
    <w:p w14:paraId="63516F43" w14:textId="77777777" w:rsidR="00FB6262" w:rsidRDefault="00FE2E0D">
      <w:pPr>
        <w:spacing w:line="400" w:lineRule="exac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注：</w:t>
      </w:r>
    </w:p>
    <w:p w14:paraId="46264291" w14:textId="77777777" w:rsidR="00FB6262" w:rsidRDefault="00FE2E0D">
      <w:pPr>
        <w:spacing w:line="400" w:lineRule="exac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1.对采购文件提出的要求和条件</w:t>
      </w:r>
      <w:proofErr w:type="gramStart"/>
      <w:r>
        <w:rPr>
          <w:rFonts w:ascii="宋体" w:eastAsia="宋体" w:hAnsi="宋体" w:cs="宋体" w:hint="eastAsia"/>
          <w:szCs w:val="21"/>
        </w:rPr>
        <w:t>作出</w:t>
      </w:r>
      <w:proofErr w:type="gramEnd"/>
      <w:r>
        <w:rPr>
          <w:rFonts w:ascii="宋体" w:eastAsia="宋体" w:hAnsi="宋体" w:cs="宋体" w:hint="eastAsia"/>
          <w:szCs w:val="21"/>
        </w:rPr>
        <w:t>明确响应，投标人需要说明的内容若需特殊表达，应先在本表中进行相应说明，再另页应答，否则投标无效。</w:t>
      </w:r>
    </w:p>
    <w:p w14:paraId="44D49DBA" w14:textId="77777777" w:rsidR="00FB6262" w:rsidRDefault="00FE2E0D">
      <w:pPr>
        <w:widowControl/>
        <w:spacing w:line="400" w:lineRule="exact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2.投标人必须据实填写，不得虚假应答，否则将取消其响应或中选资格。</w:t>
      </w:r>
    </w:p>
    <w:p w14:paraId="2BB3B560" w14:textId="77777777" w:rsidR="00FB6262" w:rsidRDefault="00FE2E0D">
      <w:pPr>
        <w:widowControl/>
        <w:spacing w:line="400" w:lineRule="exact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 xml:space="preserve">3.若未明确应答的条款均视为接受及满足采购文件要求。  </w:t>
      </w:r>
    </w:p>
    <w:p w14:paraId="2841DE52" w14:textId="77777777" w:rsidR="00FB6262" w:rsidRDefault="00FE2E0D">
      <w:pPr>
        <w:spacing w:line="400" w:lineRule="exact"/>
        <w:ind w:firstLineChars="1300" w:firstLine="2730"/>
        <w:jc w:val="righ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投标人名称</w:t>
      </w:r>
      <w:r>
        <w:rPr>
          <w:rFonts w:ascii="宋体" w:eastAsia="宋体" w:hAnsi="宋体" w:cs="宋体" w:hint="eastAsia"/>
          <w:szCs w:val="21"/>
        </w:rPr>
        <w:t>（全称并加盖公章）</w:t>
      </w:r>
      <w:r>
        <w:rPr>
          <w:rFonts w:ascii="宋体" w:eastAsia="宋体" w:hAnsi="宋体" w:cs="宋体" w:hint="eastAsia"/>
          <w:kern w:val="0"/>
          <w:szCs w:val="21"/>
        </w:rPr>
        <w:t>：</w:t>
      </w:r>
      <w:r>
        <w:rPr>
          <w:rFonts w:ascii="宋体" w:eastAsia="宋体" w:hAnsi="宋体" w:cs="宋体" w:hint="eastAsia"/>
          <w:kern w:val="0"/>
          <w:szCs w:val="21"/>
          <w:u w:val="single"/>
        </w:rPr>
        <w:t xml:space="preserve">       </w:t>
      </w:r>
      <w:r>
        <w:rPr>
          <w:rFonts w:ascii="宋体" w:eastAsia="宋体" w:hAnsi="宋体" w:cs="宋体" w:hint="eastAsia"/>
          <w:szCs w:val="21"/>
          <w:u w:val="single"/>
        </w:rPr>
        <w:t xml:space="preserve">         </w:t>
      </w:r>
    </w:p>
    <w:p w14:paraId="01FABD58" w14:textId="77777777" w:rsidR="00FB6262" w:rsidRDefault="00FE2E0D">
      <w:pPr>
        <w:spacing w:line="400" w:lineRule="exact"/>
        <w:ind w:firstLineChars="1300" w:firstLine="2730"/>
        <w:jc w:val="righ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日 期:</w:t>
      </w:r>
      <w:r>
        <w:rPr>
          <w:rFonts w:ascii="宋体" w:eastAsia="宋体" w:hAnsi="宋体" w:cs="宋体" w:hint="eastAsia"/>
          <w:bCs/>
          <w:szCs w:val="21"/>
          <w:u w:val="single"/>
        </w:rPr>
        <w:t xml:space="preserve">      </w:t>
      </w:r>
      <w:r>
        <w:rPr>
          <w:rFonts w:ascii="宋体" w:eastAsia="宋体" w:hAnsi="宋体" w:cs="宋体" w:hint="eastAsia"/>
          <w:bCs/>
          <w:szCs w:val="21"/>
        </w:rPr>
        <w:t>年</w:t>
      </w:r>
      <w:r>
        <w:rPr>
          <w:rFonts w:ascii="宋体" w:eastAsia="宋体" w:hAnsi="宋体" w:cs="宋体" w:hint="eastAsia"/>
          <w:bCs/>
          <w:szCs w:val="21"/>
          <w:u w:val="single"/>
        </w:rPr>
        <w:t xml:space="preserve">    </w:t>
      </w:r>
      <w:r>
        <w:rPr>
          <w:rFonts w:ascii="宋体" w:eastAsia="宋体" w:hAnsi="宋体" w:cs="宋体" w:hint="eastAsia"/>
          <w:bCs/>
          <w:szCs w:val="21"/>
        </w:rPr>
        <w:t>月</w:t>
      </w:r>
      <w:r>
        <w:rPr>
          <w:rFonts w:ascii="宋体" w:eastAsia="宋体" w:hAnsi="宋体" w:cs="宋体" w:hint="eastAsia"/>
          <w:bCs/>
          <w:szCs w:val="21"/>
          <w:u w:val="single"/>
        </w:rPr>
        <w:t xml:space="preserve">    </w:t>
      </w:r>
      <w:r>
        <w:rPr>
          <w:rFonts w:ascii="宋体" w:eastAsia="宋体" w:hAnsi="宋体" w:cs="宋体" w:hint="eastAsia"/>
          <w:bCs/>
          <w:szCs w:val="21"/>
        </w:rPr>
        <w:t>日</w:t>
      </w:r>
    </w:p>
    <w:p w14:paraId="4B48E599" w14:textId="77777777" w:rsidR="00FB6262" w:rsidRDefault="00FB6262">
      <w:pPr>
        <w:spacing w:line="560" w:lineRule="exact"/>
        <w:ind w:firstLineChars="200" w:firstLine="420"/>
        <w:rPr>
          <w:rFonts w:ascii="宋体" w:eastAsia="宋体" w:hAnsi="宋体" w:cs="宋体"/>
          <w:szCs w:val="21"/>
        </w:rPr>
        <w:sectPr w:rsidR="00FB6262">
          <w:pgSz w:w="11906" w:h="16838"/>
          <w:pgMar w:top="1440" w:right="1191" w:bottom="1440" w:left="1191" w:header="851" w:footer="992" w:gutter="0"/>
          <w:pgNumType w:start="0"/>
          <w:cols w:space="720"/>
          <w:docGrid w:type="lines" w:linePitch="312"/>
        </w:sectPr>
      </w:pPr>
    </w:p>
    <w:p w14:paraId="68522F2F" w14:textId="77777777" w:rsidR="00FB6262" w:rsidRDefault="00FE2E0D">
      <w:pPr>
        <w:spacing w:line="360" w:lineRule="auto"/>
        <w:rPr>
          <w:rFonts w:ascii="宋体" w:eastAsia="宋体" w:hAnsi="宋体" w:cs="宋体"/>
          <w:color w:val="000000" w:themeColor="text1"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lastRenderedPageBreak/>
        <w:t>（二）业绩文件</w:t>
      </w:r>
    </w:p>
    <w:p w14:paraId="5D02C0C4" w14:textId="77777777" w:rsidR="00FB6262" w:rsidRDefault="00FE2E0D">
      <w:pPr>
        <w:pStyle w:val="15"/>
        <w:spacing w:line="460" w:lineRule="exact"/>
        <w:ind w:firstLine="420"/>
        <w:rPr>
          <w:rFonts w:ascii="宋体" w:eastAsia="宋体" w:hAnsi="宋体"/>
          <w:kern w:val="0"/>
          <w:szCs w:val="21"/>
        </w:rPr>
      </w:pPr>
      <w:r>
        <w:rPr>
          <w:rFonts w:ascii="宋体" w:eastAsia="宋体" w:hAnsi="宋体" w:hint="eastAsia"/>
          <w:kern w:val="0"/>
          <w:szCs w:val="21"/>
        </w:rPr>
        <w:t>销售业绩汇总表如下：</w:t>
      </w:r>
    </w:p>
    <w:tbl>
      <w:tblPr>
        <w:tblStyle w:val="ac"/>
        <w:tblW w:w="7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7"/>
        <w:gridCol w:w="2043"/>
        <w:gridCol w:w="2468"/>
        <w:gridCol w:w="1465"/>
        <w:gridCol w:w="888"/>
      </w:tblGrid>
      <w:tr w:rsidR="00FB6262" w14:paraId="1C5AF4AC" w14:textId="77777777">
        <w:trPr>
          <w:trHeight w:val="344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E1D1A" w14:textId="77777777" w:rsidR="00FB6262" w:rsidRDefault="00FE2E0D">
            <w:pPr>
              <w:pStyle w:val="15"/>
              <w:snapToGrid w:val="0"/>
              <w:ind w:firstLineChars="0" w:firstLine="0"/>
              <w:jc w:val="center"/>
              <w:rPr>
                <w:rFonts w:ascii="宋体" w:eastAsia="宋体" w:hAnsi="宋体"/>
                <w:kern w:val="0"/>
                <w:sz w:val="2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0"/>
                <w:szCs w:val="21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C240" w14:textId="77777777" w:rsidR="00FB6262" w:rsidRDefault="00FE2E0D">
            <w:pPr>
              <w:pStyle w:val="15"/>
              <w:snapToGrid w:val="0"/>
              <w:ind w:firstLineChars="0" w:firstLine="0"/>
              <w:jc w:val="center"/>
              <w:rPr>
                <w:rFonts w:ascii="宋体" w:eastAsia="宋体" w:hAnsi="宋体"/>
                <w:kern w:val="0"/>
                <w:sz w:val="2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0"/>
                <w:szCs w:val="21"/>
              </w:rPr>
              <w:t>合同签订时间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D61F4" w14:textId="77777777" w:rsidR="00FB6262" w:rsidRDefault="00FE2E0D">
            <w:pPr>
              <w:pStyle w:val="15"/>
              <w:snapToGrid w:val="0"/>
              <w:ind w:firstLineChars="0" w:firstLine="0"/>
              <w:jc w:val="center"/>
              <w:rPr>
                <w:rFonts w:ascii="宋体" w:eastAsia="宋体" w:hAnsi="宋体"/>
                <w:kern w:val="0"/>
                <w:sz w:val="2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0"/>
                <w:szCs w:val="21"/>
              </w:rPr>
              <w:t>业绩单位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8E0CF" w14:textId="77777777" w:rsidR="00FB6262" w:rsidRDefault="00FE2E0D">
            <w:pPr>
              <w:pStyle w:val="15"/>
              <w:snapToGrid w:val="0"/>
              <w:ind w:firstLineChars="0" w:firstLine="0"/>
              <w:jc w:val="center"/>
              <w:rPr>
                <w:rFonts w:ascii="宋体" w:eastAsia="宋体" w:hAnsi="宋体"/>
                <w:kern w:val="0"/>
                <w:sz w:val="2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0"/>
                <w:szCs w:val="21"/>
              </w:rPr>
              <w:t>项目内容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87EFA" w14:textId="77777777" w:rsidR="00FB6262" w:rsidRDefault="00FE2E0D">
            <w:pPr>
              <w:pStyle w:val="15"/>
              <w:snapToGrid w:val="0"/>
              <w:ind w:firstLineChars="0" w:firstLine="0"/>
              <w:jc w:val="center"/>
              <w:rPr>
                <w:rFonts w:ascii="宋体" w:eastAsia="宋体" w:hAnsi="宋体"/>
                <w:kern w:val="0"/>
                <w:sz w:val="2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0"/>
                <w:szCs w:val="21"/>
              </w:rPr>
              <w:t>数量</w:t>
            </w:r>
          </w:p>
        </w:tc>
      </w:tr>
      <w:tr w:rsidR="00FB6262" w14:paraId="5EBB0F23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3D7E7" w14:textId="77777777" w:rsidR="00FB6262" w:rsidRDefault="00FE2E0D">
            <w:pPr>
              <w:pStyle w:val="15"/>
              <w:snapToGrid w:val="0"/>
              <w:ind w:firstLineChars="0" w:firstLine="0"/>
              <w:jc w:val="center"/>
              <w:rPr>
                <w:rFonts w:ascii="宋体" w:eastAsia="宋体" w:hAnsi="宋体"/>
                <w:kern w:val="0"/>
                <w:sz w:val="2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AAED" w14:textId="77777777" w:rsidR="00FB6262" w:rsidRDefault="00FB6262">
            <w:pPr>
              <w:pStyle w:val="15"/>
              <w:snapToGrid w:val="0"/>
              <w:ind w:firstLineChars="0" w:firstLine="0"/>
              <w:rPr>
                <w:rFonts w:ascii="宋体" w:eastAsia="宋体" w:hAnsi="宋体"/>
                <w:kern w:val="0"/>
                <w:sz w:val="2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02AD" w14:textId="77777777" w:rsidR="00FB6262" w:rsidRDefault="00FB6262">
            <w:pPr>
              <w:pStyle w:val="15"/>
              <w:snapToGrid w:val="0"/>
              <w:ind w:firstLineChars="0" w:firstLine="0"/>
              <w:rPr>
                <w:rFonts w:ascii="宋体" w:eastAsia="宋体" w:hAnsi="宋体"/>
                <w:kern w:val="0"/>
                <w:sz w:val="2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3753" w14:textId="77777777" w:rsidR="00FB6262" w:rsidRDefault="00FB6262">
            <w:pPr>
              <w:pStyle w:val="15"/>
              <w:snapToGrid w:val="0"/>
              <w:ind w:firstLineChars="0" w:firstLine="0"/>
              <w:rPr>
                <w:rFonts w:ascii="宋体" w:eastAsia="宋体" w:hAnsi="宋体"/>
                <w:kern w:val="0"/>
                <w:sz w:val="2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42CA" w14:textId="77777777" w:rsidR="00FB6262" w:rsidRDefault="00FB6262">
            <w:pPr>
              <w:pStyle w:val="15"/>
              <w:snapToGrid w:val="0"/>
              <w:ind w:firstLineChars="0" w:firstLine="0"/>
              <w:rPr>
                <w:rFonts w:ascii="宋体" w:eastAsia="宋体" w:hAnsi="宋体"/>
                <w:kern w:val="0"/>
                <w:sz w:val="20"/>
                <w:szCs w:val="21"/>
              </w:rPr>
            </w:pPr>
          </w:p>
        </w:tc>
      </w:tr>
      <w:tr w:rsidR="00FB6262" w14:paraId="27BE5CA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5D624" w14:textId="77777777" w:rsidR="00FB6262" w:rsidRDefault="00FE2E0D">
            <w:pPr>
              <w:pStyle w:val="15"/>
              <w:snapToGrid w:val="0"/>
              <w:ind w:firstLineChars="0" w:firstLine="0"/>
              <w:jc w:val="center"/>
              <w:rPr>
                <w:rFonts w:ascii="宋体" w:eastAsia="宋体" w:hAnsi="宋体"/>
                <w:kern w:val="0"/>
                <w:sz w:val="2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0"/>
                <w:szCs w:val="21"/>
              </w:rPr>
              <w:t>...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F096" w14:textId="77777777" w:rsidR="00FB6262" w:rsidRDefault="00FB6262">
            <w:pPr>
              <w:pStyle w:val="15"/>
              <w:snapToGrid w:val="0"/>
              <w:ind w:firstLineChars="0" w:firstLine="0"/>
              <w:rPr>
                <w:rFonts w:ascii="宋体" w:eastAsia="宋体" w:hAnsi="宋体"/>
                <w:kern w:val="0"/>
                <w:sz w:val="2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9FB6" w14:textId="77777777" w:rsidR="00FB6262" w:rsidRDefault="00FB6262">
            <w:pPr>
              <w:pStyle w:val="15"/>
              <w:snapToGrid w:val="0"/>
              <w:ind w:firstLineChars="0" w:firstLine="0"/>
              <w:rPr>
                <w:rFonts w:ascii="宋体" w:eastAsia="宋体" w:hAnsi="宋体"/>
                <w:kern w:val="0"/>
                <w:sz w:val="2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309F" w14:textId="77777777" w:rsidR="00FB6262" w:rsidRDefault="00FB6262">
            <w:pPr>
              <w:pStyle w:val="15"/>
              <w:snapToGrid w:val="0"/>
              <w:ind w:firstLineChars="0" w:firstLine="0"/>
              <w:rPr>
                <w:rFonts w:ascii="宋体" w:eastAsia="宋体" w:hAnsi="宋体"/>
                <w:kern w:val="0"/>
                <w:sz w:val="2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B560" w14:textId="77777777" w:rsidR="00FB6262" w:rsidRDefault="00FB6262">
            <w:pPr>
              <w:pStyle w:val="15"/>
              <w:snapToGrid w:val="0"/>
              <w:ind w:firstLineChars="0" w:firstLine="0"/>
              <w:rPr>
                <w:rFonts w:ascii="宋体" w:eastAsia="宋体" w:hAnsi="宋体"/>
                <w:kern w:val="0"/>
                <w:sz w:val="20"/>
                <w:szCs w:val="21"/>
              </w:rPr>
            </w:pPr>
          </w:p>
        </w:tc>
      </w:tr>
      <w:tr w:rsidR="00FB6262" w14:paraId="2CE34030" w14:textId="77777777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51D06" w14:textId="77777777" w:rsidR="00FB6262" w:rsidRDefault="00FE2E0D">
            <w:pPr>
              <w:pStyle w:val="15"/>
              <w:snapToGrid w:val="0"/>
              <w:ind w:firstLineChars="0" w:firstLine="0"/>
              <w:jc w:val="center"/>
              <w:rPr>
                <w:rFonts w:ascii="宋体" w:eastAsia="宋体" w:hAnsi="宋体"/>
                <w:kern w:val="0"/>
                <w:sz w:val="2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0"/>
                <w:szCs w:val="21"/>
              </w:rPr>
              <w:t>合计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3632" w14:textId="77777777" w:rsidR="00FB6262" w:rsidRDefault="00FE2E0D">
            <w:pPr>
              <w:pStyle w:val="15"/>
              <w:snapToGrid w:val="0"/>
              <w:ind w:firstLineChars="0" w:firstLine="0"/>
              <w:jc w:val="center"/>
              <w:rPr>
                <w:rFonts w:ascii="宋体" w:eastAsia="宋体" w:hAnsi="宋体"/>
                <w:kern w:val="0"/>
                <w:sz w:val="2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0"/>
                <w:szCs w:val="21"/>
              </w:rPr>
              <w:t>/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288B" w14:textId="77777777" w:rsidR="00FB6262" w:rsidRDefault="00FE2E0D">
            <w:pPr>
              <w:pStyle w:val="15"/>
              <w:snapToGrid w:val="0"/>
              <w:ind w:right="560" w:firstLineChars="350" w:firstLine="700"/>
              <w:jc w:val="center"/>
              <w:rPr>
                <w:rFonts w:ascii="宋体" w:eastAsia="宋体" w:hAnsi="宋体"/>
                <w:kern w:val="0"/>
                <w:sz w:val="2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0"/>
                <w:szCs w:val="21"/>
              </w:rPr>
              <w:t>家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8216" w14:textId="77777777" w:rsidR="00FB6262" w:rsidRDefault="00FE2E0D">
            <w:pPr>
              <w:pStyle w:val="15"/>
              <w:snapToGrid w:val="0"/>
              <w:ind w:firstLineChars="0" w:firstLine="0"/>
              <w:jc w:val="center"/>
              <w:rPr>
                <w:rFonts w:ascii="宋体" w:eastAsia="宋体" w:hAnsi="宋体"/>
                <w:kern w:val="0"/>
                <w:sz w:val="2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0"/>
                <w:szCs w:val="21"/>
              </w:rPr>
              <w:t>/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F413" w14:textId="77777777" w:rsidR="00FB6262" w:rsidRDefault="00FB6262">
            <w:pPr>
              <w:pStyle w:val="15"/>
              <w:snapToGrid w:val="0"/>
              <w:ind w:firstLineChars="0" w:firstLine="0"/>
              <w:jc w:val="right"/>
              <w:rPr>
                <w:rFonts w:ascii="宋体" w:eastAsia="宋体" w:hAnsi="宋体"/>
                <w:kern w:val="0"/>
                <w:sz w:val="20"/>
                <w:szCs w:val="21"/>
              </w:rPr>
            </w:pPr>
          </w:p>
        </w:tc>
      </w:tr>
    </w:tbl>
    <w:p w14:paraId="16C09B25" w14:textId="77777777" w:rsidR="00FB6262" w:rsidRDefault="00FE2E0D">
      <w:pPr>
        <w:pStyle w:val="15"/>
        <w:ind w:firstLineChars="0" w:firstLine="0"/>
        <w:rPr>
          <w:rFonts w:ascii="宋体" w:eastAsia="宋体" w:hAnsi="宋体"/>
          <w:kern w:val="0"/>
          <w:szCs w:val="21"/>
        </w:rPr>
      </w:pPr>
      <w:r>
        <w:rPr>
          <w:rFonts w:ascii="宋体" w:eastAsia="宋体" w:hAnsi="宋体" w:hint="eastAsia"/>
          <w:kern w:val="0"/>
          <w:szCs w:val="21"/>
        </w:rPr>
        <w:t xml:space="preserve"> </w:t>
      </w:r>
    </w:p>
    <w:p w14:paraId="2AD6E2CF" w14:textId="77777777" w:rsidR="00FB6262" w:rsidRDefault="00FB6262">
      <w:pPr>
        <w:spacing w:line="360" w:lineRule="auto"/>
        <w:ind w:firstLineChars="200" w:firstLine="422"/>
        <w:jc w:val="center"/>
        <w:rPr>
          <w:rFonts w:ascii="宋体" w:eastAsia="宋体" w:hAnsi="宋体" w:cs="宋体"/>
          <w:b/>
          <w:bCs/>
          <w:szCs w:val="21"/>
        </w:rPr>
      </w:pPr>
    </w:p>
    <w:p w14:paraId="24A21F95" w14:textId="77777777" w:rsidR="00FB6262" w:rsidRDefault="00FB6262">
      <w:pPr>
        <w:spacing w:line="360" w:lineRule="auto"/>
        <w:ind w:firstLineChars="200" w:firstLine="422"/>
        <w:jc w:val="center"/>
        <w:rPr>
          <w:rFonts w:ascii="宋体" w:eastAsia="宋体" w:hAnsi="宋体" w:cs="宋体"/>
          <w:b/>
          <w:bCs/>
          <w:szCs w:val="21"/>
        </w:rPr>
      </w:pPr>
    </w:p>
    <w:p w14:paraId="4A10B5F8" w14:textId="77777777" w:rsidR="00FB6262" w:rsidRDefault="00FB6262">
      <w:pPr>
        <w:spacing w:line="360" w:lineRule="auto"/>
        <w:ind w:firstLineChars="200" w:firstLine="422"/>
        <w:jc w:val="center"/>
        <w:rPr>
          <w:rFonts w:ascii="宋体" w:eastAsia="宋体" w:hAnsi="宋体" w:cs="宋体"/>
          <w:b/>
          <w:bCs/>
          <w:szCs w:val="21"/>
        </w:rPr>
      </w:pPr>
    </w:p>
    <w:p w14:paraId="09C6C714" w14:textId="77777777" w:rsidR="00FB6262" w:rsidRDefault="00FB6262">
      <w:pPr>
        <w:spacing w:line="360" w:lineRule="auto"/>
        <w:ind w:firstLineChars="200" w:firstLine="422"/>
        <w:jc w:val="center"/>
        <w:rPr>
          <w:rFonts w:ascii="宋体" w:eastAsia="宋体" w:hAnsi="宋体" w:cs="宋体"/>
          <w:b/>
          <w:bCs/>
          <w:szCs w:val="21"/>
        </w:rPr>
      </w:pPr>
    </w:p>
    <w:p w14:paraId="037164D4" w14:textId="77777777" w:rsidR="00FB6262" w:rsidRDefault="00FB6262">
      <w:pPr>
        <w:spacing w:line="360" w:lineRule="auto"/>
        <w:ind w:firstLineChars="200" w:firstLine="422"/>
        <w:jc w:val="center"/>
        <w:rPr>
          <w:rFonts w:ascii="宋体" w:eastAsia="宋体" w:hAnsi="宋体" w:cs="宋体"/>
          <w:b/>
          <w:bCs/>
          <w:szCs w:val="21"/>
        </w:rPr>
      </w:pPr>
    </w:p>
    <w:p w14:paraId="74B00CD8" w14:textId="77777777" w:rsidR="00FB6262" w:rsidRDefault="00FB6262">
      <w:pPr>
        <w:spacing w:line="360" w:lineRule="auto"/>
        <w:ind w:firstLineChars="200" w:firstLine="422"/>
        <w:jc w:val="center"/>
        <w:rPr>
          <w:rFonts w:ascii="宋体" w:eastAsia="宋体" w:hAnsi="宋体" w:cs="宋体"/>
          <w:b/>
          <w:bCs/>
          <w:szCs w:val="21"/>
        </w:rPr>
      </w:pPr>
    </w:p>
    <w:p w14:paraId="398F5284" w14:textId="77777777" w:rsidR="00FB6262" w:rsidRDefault="00FB6262">
      <w:pPr>
        <w:spacing w:line="360" w:lineRule="auto"/>
        <w:ind w:firstLineChars="200" w:firstLine="422"/>
        <w:jc w:val="center"/>
        <w:rPr>
          <w:rFonts w:ascii="宋体" w:eastAsia="宋体" w:hAnsi="宋体" w:cs="宋体"/>
          <w:b/>
          <w:bCs/>
          <w:szCs w:val="21"/>
        </w:rPr>
      </w:pPr>
    </w:p>
    <w:p w14:paraId="3A6A47B4" w14:textId="77777777" w:rsidR="00FB6262" w:rsidRDefault="00FB6262">
      <w:pPr>
        <w:spacing w:line="360" w:lineRule="auto"/>
        <w:ind w:firstLineChars="200" w:firstLine="422"/>
        <w:jc w:val="center"/>
        <w:rPr>
          <w:rFonts w:ascii="宋体" w:eastAsia="宋体" w:hAnsi="宋体" w:cs="宋体"/>
          <w:b/>
          <w:bCs/>
          <w:szCs w:val="21"/>
        </w:rPr>
      </w:pPr>
    </w:p>
    <w:p w14:paraId="50568FB1" w14:textId="77777777" w:rsidR="00FB6262" w:rsidRDefault="00FB6262">
      <w:pPr>
        <w:spacing w:line="360" w:lineRule="auto"/>
        <w:ind w:firstLineChars="200" w:firstLine="422"/>
        <w:jc w:val="center"/>
        <w:rPr>
          <w:rFonts w:ascii="宋体" w:eastAsia="宋体" w:hAnsi="宋体" w:cs="宋体"/>
          <w:b/>
          <w:bCs/>
          <w:szCs w:val="21"/>
        </w:rPr>
      </w:pPr>
    </w:p>
    <w:p w14:paraId="51A41F0E" w14:textId="77777777" w:rsidR="00FB6262" w:rsidRDefault="00FB6262">
      <w:pPr>
        <w:spacing w:line="360" w:lineRule="auto"/>
        <w:ind w:firstLineChars="200" w:firstLine="422"/>
        <w:jc w:val="center"/>
        <w:rPr>
          <w:rFonts w:ascii="宋体" w:eastAsia="宋体" w:hAnsi="宋体" w:cs="宋体"/>
          <w:b/>
          <w:bCs/>
          <w:szCs w:val="21"/>
        </w:rPr>
      </w:pPr>
    </w:p>
    <w:p w14:paraId="55147665" w14:textId="77777777" w:rsidR="00FB6262" w:rsidRDefault="00FB6262">
      <w:pPr>
        <w:spacing w:line="360" w:lineRule="auto"/>
        <w:ind w:firstLineChars="200" w:firstLine="422"/>
        <w:jc w:val="center"/>
        <w:rPr>
          <w:rFonts w:ascii="宋体" w:eastAsia="宋体" w:hAnsi="宋体" w:cs="宋体"/>
          <w:b/>
          <w:bCs/>
          <w:szCs w:val="21"/>
        </w:rPr>
      </w:pPr>
    </w:p>
    <w:p w14:paraId="08C93B08" w14:textId="77777777" w:rsidR="00FB6262" w:rsidRDefault="00FB6262">
      <w:pPr>
        <w:spacing w:line="360" w:lineRule="auto"/>
        <w:ind w:firstLineChars="200" w:firstLine="422"/>
        <w:jc w:val="center"/>
        <w:rPr>
          <w:rFonts w:ascii="宋体" w:eastAsia="宋体" w:hAnsi="宋体" w:cs="宋体"/>
          <w:b/>
          <w:bCs/>
          <w:szCs w:val="21"/>
        </w:rPr>
      </w:pPr>
    </w:p>
    <w:p w14:paraId="68624BDE" w14:textId="77777777" w:rsidR="00FB6262" w:rsidRDefault="00FB6262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02DDCF09" w14:textId="77777777" w:rsidR="00FB6262" w:rsidRDefault="00FB6262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194EF0A7" w14:textId="77777777" w:rsidR="00FB6262" w:rsidRDefault="00FB6262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074E9334" w14:textId="77777777" w:rsidR="00FB6262" w:rsidRDefault="00FB6262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70299631" w14:textId="77777777" w:rsidR="00FB6262" w:rsidRDefault="00FB6262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2139558F" w14:textId="77777777" w:rsidR="00FB6262" w:rsidRDefault="00FB6262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0E45B567" w14:textId="77777777" w:rsidR="00FB6262" w:rsidRDefault="00FB6262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39F1D5B8" w14:textId="77777777" w:rsidR="00FB6262" w:rsidRDefault="00FB6262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36EE02AB" w14:textId="77777777" w:rsidR="00FB6262" w:rsidRDefault="00FB6262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04EBF436" w14:textId="77777777" w:rsidR="00FB6262" w:rsidRDefault="00FB6262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21C6CB37" w14:textId="77777777" w:rsidR="00FB6262" w:rsidRDefault="00FB6262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361D95FF" w14:textId="77777777" w:rsidR="00FB6262" w:rsidRDefault="00FB6262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14:paraId="5765A1EC" w14:textId="77777777" w:rsidR="00FB6262" w:rsidRDefault="00FE2E0D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lastRenderedPageBreak/>
        <w:t>（三）资质文件（营业执照、相关资质）</w:t>
      </w:r>
    </w:p>
    <w:p w14:paraId="0D797AF9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34FB376B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13DA0C50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134C6219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0415AB0C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2E499AE5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5287FDCE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19FAE76D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21EF6CAB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1A473AE3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7A20C760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2B24A0A8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73A1848B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50126338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3E9D7C92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13FC736F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5E5C0D5B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765EF4AD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22E61C99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4E12F795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0A7BF3C1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0879EA61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24E516EE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06EF61F6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681FA040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3537D3BE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32FC138E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1B9FCD9D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6C652493" w14:textId="77777777" w:rsidR="00FB6262" w:rsidRDefault="00FB6262">
      <w:pPr>
        <w:spacing w:line="360" w:lineRule="auto"/>
        <w:rPr>
          <w:rFonts w:ascii="宋体" w:eastAsia="宋体" w:hAnsi="宋体" w:cs="宋体"/>
          <w:b/>
          <w:szCs w:val="21"/>
        </w:rPr>
      </w:pPr>
    </w:p>
    <w:p w14:paraId="302E0B4E" w14:textId="77777777" w:rsidR="00FB6262" w:rsidRDefault="00FE2E0D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b/>
          <w:szCs w:val="21"/>
        </w:rPr>
        <w:lastRenderedPageBreak/>
        <w:t>（四）承 诺 书</w:t>
      </w:r>
    </w:p>
    <w:p w14:paraId="3FCF0A6E" w14:textId="77777777" w:rsidR="00FB6262" w:rsidRDefault="00FE2E0D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致：四川宏达股份有限公司</w:t>
      </w:r>
    </w:p>
    <w:p w14:paraId="7AE915E5" w14:textId="77777777" w:rsidR="00FB6262" w:rsidRDefault="00FE2E0D">
      <w:pPr>
        <w:widowControl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我公司自愿参与</w:t>
      </w:r>
      <w:r>
        <w:rPr>
          <w:rFonts w:ascii="宋体" w:eastAsia="宋体" w:hAnsi="宋体" w:cs="宋体" w:hint="eastAsia"/>
          <w:szCs w:val="21"/>
          <w:u w:val="single"/>
        </w:rPr>
        <w:t>磷化工分公司叉车充电站设施设计、编写安全</w:t>
      </w:r>
      <w:proofErr w:type="gramStart"/>
      <w:r>
        <w:rPr>
          <w:rFonts w:ascii="宋体" w:eastAsia="宋体" w:hAnsi="宋体" w:cs="宋体" w:hint="eastAsia"/>
          <w:szCs w:val="21"/>
          <w:u w:val="single"/>
        </w:rPr>
        <w:t>预评价</w:t>
      </w:r>
      <w:proofErr w:type="gramEnd"/>
      <w:r>
        <w:rPr>
          <w:rFonts w:ascii="宋体" w:eastAsia="宋体" w:hAnsi="宋体" w:cs="宋体" w:hint="eastAsia"/>
          <w:szCs w:val="21"/>
          <w:u w:val="single"/>
        </w:rPr>
        <w:t>比选采购</w:t>
      </w:r>
      <w:r>
        <w:rPr>
          <w:rFonts w:ascii="宋体" w:eastAsia="宋体" w:hAnsi="宋体" w:cs="宋体" w:hint="eastAsia"/>
          <w:szCs w:val="21"/>
        </w:rPr>
        <w:t>的投标，现郑重</w:t>
      </w:r>
      <w:proofErr w:type="gramStart"/>
      <w:r>
        <w:rPr>
          <w:rFonts w:ascii="宋体" w:eastAsia="宋体" w:hAnsi="宋体" w:cs="宋体" w:hint="eastAsia"/>
          <w:szCs w:val="21"/>
        </w:rPr>
        <w:t>作出</w:t>
      </w:r>
      <w:proofErr w:type="gramEnd"/>
      <w:r>
        <w:rPr>
          <w:rFonts w:ascii="宋体" w:eastAsia="宋体" w:hAnsi="宋体" w:cs="宋体" w:hint="eastAsia"/>
          <w:szCs w:val="21"/>
        </w:rPr>
        <w:t>以下承诺：</w:t>
      </w:r>
    </w:p>
    <w:p w14:paraId="7AA4C24A" w14:textId="77777777" w:rsidR="00FB6262" w:rsidRDefault="00FE2E0D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1.我公司提供的服务/工作成果、环保、安全符合国家要求；</w:t>
      </w:r>
    </w:p>
    <w:p w14:paraId="58A61E6C" w14:textId="77777777" w:rsidR="00FB6262" w:rsidRDefault="00FE2E0D">
      <w:pPr>
        <w:spacing w:line="360" w:lineRule="auto"/>
        <w:ind w:leftChars="200" w:left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2.我公司具有良好的信誉、企业处于正常生产经营状态；</w:t>
      </w:r>
    </w:p>
    <w:p w14:paraId="53C14E7C" w14:textId="77777777" w:rsidR="00FB6262" w:rsidRDefault="00FE2E0D">
      <w:pPr>
        <w:spacing w:line="360" w:lineRule="auto"/>
        <w:ind w:leftChars="200" w:left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3.我公司完全按报价文件严格执行。</w:t>
      </w:r>
    </w:p>
    <w:p w14:paraId="60F8C14E" w14:textId="77777777" w:rsidR="00FB6262" w:rsidRDefault="00FE2E0D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4.我公司将严格遵守投标的各项法律法规和程序，若有违规行为，愿意承担相应法律责任。</w:t>
      </w:r>
    </w:p>
    <w:p w14:paraId="34D6946B" w14:textId="77777777" w:rsidR="00FB6262" w:rsidRDefault="00FE2E0D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5.若中标，我公司将按照合同约定的时间、地点和方式交付设计文件及评价报告，确保项目顺利推进。</w:t>
      </w:r>
    </w:p>
    <w:p w14:paraId="01BF8911" w14:textId="77777777" w:rsidR="00FB6262" w:rsidRDefault="00FE2E0D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6.我公司保证所提供的所有资料真实、准确、有效，如有虚假，愿意接受相应处罚。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3F9172E8" w14:textId="77777777" w:rsidR="00FB6262" w:rsidRDefault="00FB6262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</w:p>
    <w:p w14:paraId="556C41CE" w14:textId="77777777" w:rsidR="00FB6262" w:rsidRDefault="00FB6262">
      <w:pPr>
        <w:spacing w:line="360" w:lineRule="auto"/>
        <w:ind w:leftChars="200" w:left="420"/>
        <w:rPr>
          <w:rFonts w:ascii="宋体" w:eastAsia="宋体" w:hAnsi="宋体" w:cs="宋体"/>
          <w:szCs w:val="21"/>
        </w:rPr>
      </w:pPr>
    </w:p>
    <w:p w14:paraId="67C8C861" w14:textId="77777777" w:rsidR="00FB6262" w:rsidRDefault="00FE2E0D">
      <w:pPr>
        <w:spacing w:line="360" w:lineRule="auto"/>
        <w:ind w:firstLineChars="200" w:firstLine="42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 xml:space="preserve">                                 供应商名称：</w:t>
      </w:r>
      <w:r>
        <w:rPr>
          <w:rFonts w:ascii="宋体" w:eastAsia="宋体" w:hAnsi="宋体" w:cs="宋体" w:hint="eastAsia"/>
          <w:szCs w:val="21"/>
          <w:u w:val="single"/>
        </w:rPr>
        <w:t xml:space="preserve">              </w:t>
      </w:r>
      <w:r>
        <w:rPr>
          <w:rFonts w:ascii="宋体" w:eastAsia="宋体" w:hAnsi="宋体" w:cs="宋体" w:hint="eastAsia"/>
          <w:szCs w:val="21"/>
        </w:rPr>
        <w:t>（盖单位章）</w:t>
      </w:r>
    </w:p>
    <w:p w14:paraId="145A1119" w14:textId="77777777" w:rsidR="00FB6262" w:rsidRDefault="00FE2E0D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 xml:space="preserve">                                          日  期：</w:t>
      </w:r>
      <w:r>
        <w:rPr>
          <w:rFonts w:ascii="宋体" w:eastAsia="宋体" w:hAnsi="宋体" w:cs="宋体" w:hint="eastAsia"/>
          <w:szCs w:val="21"/>
          <w:u w:val="single"/>
        </w:rPr>
        <w:t xml:space="preserve">      </w:t>
      </w:r>
      <w:r>
        <w:rPr>
          <w:rFonts w:ascii="宋体" w:eastAsia="宋体" w:hAnsi="宋体" w:cs="宋体" w:hint="eastAsia"/>
          <w:szCs w:val="21"/>
        </w:rPr>
        <w:t>年</w:t>
      </w:r>
      <w:r>
        <w:rPr>
          <w:rFonts w:ascii="宋体" w:eastAsia="宋体" w:hAnsi="宋体" w:cs="宋体" w:hint="eastAsia"/>
          <w:szCs w:val="21"/>
          <w:u w:val="single"/>
        </w:rPr>
        <w:t xml:space="preserve">    </w:t>
      </w:r>
      <w:r>
        <w:rPr>
          <w:rFonts w:ascii="宋体" w:eastAsia="宋体" w:hAnsi="宋体" w:cs="宋体" w:hint="eastAsia"/>
          <w:szCs w:val="21"/>
        </w:rPr>
        <w:t>月</w:t>
      </w:r>
      <w:r>
        <w:rPr>
          <w:rFonts w:ascii="宋体" w:eastAsia="宋体" w:hAnsi="宋体" w:cs="宋体" w:hint="eastAsia"/>
          <w:szCs w:val="21"/>
          <w:u w:val="single"/>
        </w:rPr>
        <w:t xml:space="preserve">     </w:t>
      </w:r>
      <w:r>
        <w:rPr>
          <w:rFonts w:ascii="宋体" w:eastAsia="宋体" w:hAnsi="宋体" w:cs="宋体" w:hint="eastAsia"/>
          <w:szCs w:val="21"/>
        </w:rPr>
        <w:t>日</w:t>
      </w:r>
    </w:p>
    <w:p w14:paraId="2355E78E" w14:textId="77777777" w:rsidR="00FB6262" w:rsidRDefault="00FB6262">
      <w:pPr>
        <w:rPr>
          <w:rFonts w:ascii="宋体" w:eastAsia="宋体" w:hAnsi="宋体" w:cs="宋体"/>
        </w:rPr>
      </w:pPr>
    </w:p>
    <w:sectPr w:rsidR="00FB62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D2ACC"/>
    <w:multiLevelType w:val="singleLevel"/>
    <w:tmpl w:val="1A3D2ACC"/>
    <w:lvl w:ilvl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B03"/>
    <w:rsid w:val="00004B1A"/>
    <w:rsid w:val="00023D38"/>
    <w:rsid w:val="00024721"/>
    <w:rsid w:val="00050A95"/>
    <w:rsid w:val="000678AE"/>
    <w:rsid w:val="000F1ABF"/>
    <w:rsid w:val="000F75B4"/>
    <w:rsid w:val="00100E84"/>
    <w:rsid w:val="00114B8C"/>
    <w:rsid w:val="00176EC4"/>
    <w:rsid w:val="00187E47"/>
    <w:rsid w:val="002312DB"/>
    <w:rsid w:val="00306F6F"/>
    <w:rsid w:val="00326774"/>
    <w:rsid w:val="003745B8"/>
    <w:rsid w:val="0037526F"/>
    <w:rsid w:val="0041551B"/>
    <w:rsid w:val="00423034"/>
    <w:rsid w:val="0042571C"/>
    <w:rsid w:val="004258CC"/>
    <w:rsid w:val="00480B4F"/>
    <w:rsid w:val="00482C44"/>
    <w:rsid w:val="00490666"/>
    <w:rsid w:val="004B1508"/>
    <w:rsid w:val="004B3B09"/>
    <w:rsid w:val="00575E56"/>
    <w:rsid w:val="00592734"/>
    <w:rsid w:val="005C1C43"/>
    <w:rsid w:val="005E19FD"/>
    <w:rsid w:val="005E7225"/>
    <w:rsid w:val="00617A7C"/>
    <w:rsid w:val="00673959"/>
    <w:rsid w:val="0068688F"/>
    <w:rsid w:val="006949B9"/>
    <w:rsid w:val="006D5ACB"/>
    <w:rsid w:val="006F24BC"/>
    <w:rsid w:val="00741498"/>
    <w:rsid w:val="007A1DFD"/>
    <w:rsid w:val="0084412B"/>
    <w:rsid w:val="0085377D"/>
    <w:rsid w:val="00856D2A"/>
    <w:rsid w:val="0085796F"/>
    <w:rsid w:val="0087106D"/>
    <w:rsid w:val="009022FB"/>
    <w:rsid w:val="00935FF8"/>
    <w:rsid w:val="00977E5A"/>
    <w:rsid w:val="0098509A"/>
    <w:rsid w:val="009B5FFE"/>
    <w:rsid w:val="00A22D77"/>
    <w:rsid w:val="00A233F4"/>
    <w:rsid w:val="00A2408A"/>
    <w:rsid w:val="00A7272D"/>
    <w:rsid w:val="00A87A4F"/>
    <w:rsid w:val="00A94EA1"/>
    <w:rsid w:val="00B13478"/>
    <w:rsid w:val="00B36F42"/>
    <w:rsid w:val="00B562F5"/>
    <w:rsid w:val="00B97B03"/>
    <w:rsid w:val="00BC66A4"/>
    <w:rsid w:val="00BE51C7"/>
    <w:rsid w:val="00C1285D"/>
    <w:rsid w:val="00C21639"/>
    <w:rsid w:val="00CA70F8"/>
    <w:rsid w:val="00CB50F8"/>
    <w:rsid w:val="00CC7420"/>
    <w:rsid w:val="00D816E6"/>
    <w:rsid w:val="00DC5AD0"/>
    <w:rsid w:val="00DD4902"/>
    <w:rsid w:val="00DE0B49"/>
    <w:rsid w:val="00DF3609"/>
    <w:rsid w:val="00DF64A1"/>
    <w:rsid w:val="00E429A7"/>
    <w:rsid w:val="00EA5ABA"/>
    <w:rsid w:val="00EA7E4E"/>
    <w:rsid w:val="00EF74F9"/>
    <w:rsid w:val="00F13E5D"/>
    <w:rsid w:val="00F154C7"/>
    <w:rsid w:val="00F26861"/>
    <w:rsid w:val="00F57678"/>
    <w:rsid w:val="00F96ADC"/>
    <w:rsid w:val="00FB6262"/>
    <w:rsid w:val="00FE2E0D"/>
    <w:rsid w:val="00FF1A2F"/>
    <w:rsid w:val="00FF2262"/>
    <w:rsid w:val="031F6782"/>
    <w:rsid w:val="039A707B"/>
    <w:rsid w:val="04CA5AE3"/>
    <w:rsid w:val="09561076"/>
    <w:rsid w:val="0A402C9F"/>
    <w:rsid w:val="0FFC0FF8"/>
    <w:rsid w:val="159863B1"/>
    <w:rsid w:val="1C3E126E"/>
    <w:rsid w:val="20A974C0"/>
    <w:rsid w:val="22486A69"/>
    <w:rsid w:val="2860317D"/>
    <w:rsid w:val="2F2820FC"/>
    <w:rsid w:val="31F42769"/>
    <w:rsid w:val="33E800AC"/>
    <w:rsid w:val="355B7EB7"/>
    <w:rsid w:val="38D27359"/>
    <w:rsid w:val="3D347EBE"/>
    <w:rsid w:val="414A4154"/>
    <w:rsid w:val="47D5005B"/>
    <w:rsid w:val="49441D2E"/>
    <w:rsid w:val="4F1E364A"/>
    <w:rsid w:val="517B2107"/>
    <w:rsid w:val="53563145"/>
    <w:rsid w:val="54D73DA1"/>
    <w:rsid w:val="575E6A88"/>
    <w:rsid w:val="5B422379"/>
    <w:rsid w:val="5D080375"/>
    <w:rsid w:val="607E307A"/>
    <w:rsid w:val="645962D8"/>
    <w:rsid w:val="647A7C9D"/>
    <w:rsid w:val="65EE2A50"/>
    <w:rsid w:val="6AB71EE3"/>
    <w:rsid w:val="7DDB7F64"/>
    <w:rsid w:val="7DE9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133F3"/>
  <w15:docId w15:val="{A85D2B73-C369-48B0-A9F4-60FAC055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link w:val="a4"/>
    <w:uiPriority w:val="99"/>
    <w:semiHidden/>
    <w:unhideWhenUsed/>
    <w:qFormat/>
    <w:pPr>
      <w:spacing w:line="360" w:lineRule="auto"/>
      <w:ind w:firstLineChars="200" w:firstLine="480"/>
    </w:pPr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99"/>
    <w:qFormat/>
    <w:pPr>
      <w:wordWrap w:val="0"/>
      <w:spacing w:after="60"/>
      <w:jc w:val="center"/>
    </w:pPr>
    <w:rPr>
      <w:sz w:val="24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c">
    <w:name w:val="Table Grid"/>
    <w:basedOn w:val="a2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d">
    <w:name w:val="Strong"/>
    <w:basedOn w:val="a1"/>
    <w:uiPriority w:val="22"/>
    <w:qFormat/>
    <w:rPr>
      <w:b/>
    </w:rPr>
  </w:style>
  <w:style w:type="character" w:customStyle="1" w:styleId="a4">
    <w:name w:val="正文文本 字符"/>
    <w:basedOn w:val="a1"/>
    <w:link w:val="a0"/>
    <w:uiPriority w:val="99"/>
    <w:semiHidden/>
    <w:qFormat/>
    <w:rPr>
      <w:rFonts w:ascii="Times New Roman" w:hAnsi="Times New Roman" w:cs="Times New Roman"/>
      <w:sz w:val="24"/>
      <w:szCs w:val="24"/>
    </w:rPr>
  </w:style>
  <w:style w:type="character" w:customStyle="1" w:styleId="aa">
    <w:name w:val="副标题 字符"/>
    <w:basedOn w:val="a1"/>
    <w:link w:val="a9"/>
    <w:uiPriority w:val="99"/>
    <w:qFormat/>
    <w:rPr>
      <w:sz w:val="24"/>
    </w:rPr>
  </w:style>
  <w:style w:type="paragraph" w:customStyle="1" w:styleId="15">
    <w:name w:val="样式 小四 行距: 1.5 倍行距"/>
    <w:basedOn w:val="a"/>
    <w:uiPriority w:val="99"/>
    <w:qFormat/>
    <w:pPr>
      <w:ind w:firstLineChars="200" w:firstLine="480"/>
    </w:pPr>
    <w:rPr>
      <w:rFonts w:cs="宋体"/>
    </w:rPr>
  </w:style>
  <w:style w:type="paragraph" w:customStyle="1" w:styleId="p0">
    <w:name w:val="p0"/>
    <w:basedOn w:val="a"/>
    <w:qFormat/>
    <w:pPr>
      <w:widowControl/>
      <w:snapToGrid w:val="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8">
    <w:name w:val="页眉 字符"/>
    <w:basedOn w:val="a1"/>
    <w:link w:val="a7"/>
    <w:uiPriority w:val="99"/>
    <w:qFormat/>
    <w:rPr>
      <w:kern w:val="2"/>
      <w:sz w:val="18"/>
      <w:szCs w:val="18"/>
    </w:rPr>
  </w:style>
  <w:style w:type="character" w:customStyle="1" w:styleId="a6">
    <w:name w:val="页脚 字符"/>
    <w:basedOn w:val="a1"/>
    <w:link w:val="a5"/>
    <w:uiPriority w:val="99"/>
    <w:qFormat/>
    <w:rPr>
      <w:kern w:val="2"/>
      <w:sz w:val="18"/>
      <w:szCs w:val="18"/>
    </w:rPr>
  </w:style>
  <w:style w:type="table" w:customStyle="1" w:styleId="1">
    <w:name w:val="网格型1"/>
    <w:basedOn w:val="a2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9b644f4a-544b-4b78-8b24-c36c2240e053</errorID>
      <errorWord>2由</errorWord>
      <group>L1_Format</group>
      <groupName>格式问题</groupName>
      <ability>L2_Ordinal</ability>
      <abilityName>序号格式</abilityName>
      <candidateList>
        <item>2.服务内容：由</item>
      </candidateList>
      <explain>标题顺序错误，请检查标题顺序是否合理。</explain>
      <paraID> B2DC4D5</paraID>
      <start>0</start>
      <end>8</end>
      <status>modified</status>
      <modifiedWord>2.服务内容：由</modifiedWord>
      <trackRevisions>false</trackRevisions>
    </reviewItem>
    <reviewItem>
      <errorID>75db16d6-c746-4ab6-b2aa-f8e66004edd0</errorID>
      <errorWord>和</errorWord>
      <group>L1_Word</group>
      <groupName>字词问题</groupName>
      <ability>L2_Typo</ability>
      <abilityName>字词错误</abilityName>
      <candidateList>
        <item>，由</item>
      </candidateList>
      <explain/>
      <paraID> B2DC4D5</paraID>
      <start>21</start>
      <end>23</end>
      <status>modified</status>
      <modifiedWord>，由</modifiedWord>
      <trackRevisions>false</trackRevisions>
    </reviewItem>
    <reviewItem>
      <errorID>4551715e-91fa-41f7-a854-7bffeebc517d</errorID>
      <errorWord>需具备</errorWord>
      <group>L1_Word</group>
      <groupName>字词问题</groupName>
      <ability>L2_Typo</ability>
      <abilityName>字词错误</abilityName>
      <candidateList>
        <item>须具备</item>
      </candidateList>
      <explain/>
      <paraID> B2DC4D5</paraID>
      <start>64</start>
      <end>67</end>
      <status>modified</status>
      <modifiedWord>须具备</modifiedWord>
      <trackRevisions>false</trackRevisions>
    </reviewItem>
    <reviewItem>
      <errorID>f248cc2f-7e86-4113-963b-00a4da76cca1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C4A887F</paraID>
      <start>16</start>
      <end>17</end>
      <status>modified</status>
      <modifiedWord>（</modifiedWord>
      <trackRevisions>false</trackRevisions>
    </reviewItem>
    <reviewItem>
      <errorID>37260640-519b-437e-bc9d-e9a785193cc8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C4A887F</paraID>
      <start>23</start>
      <end>24</end>
      <status>modified</status>
      <modifiedWord>）</modifiedWord>
      <trackRevisions>false</trackRevisions>
    </reviewItem>
    <reviewItem>
      <errorID>939134c3-e72c-4280-b1ad-7d26c43ab460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69AAAE21</paraID>
      <start>46</start>
      <end>47</end>
      <status>modified</status>
      <modifiedWord>（</modifiedWord>
      <trackRevisions>false</trackRevisions>
    </reviewItem>
    <reviewItem>
      <errorID>57d4b1e8-a5fd-471e-b2bb-7001e91b0c57</errorID>
      <errorWord>询价</errorWord>
      <group>L1_Word</group>
      <groupName>字词问题</groupName>
      <ability>L2_Typo</ability>
      <abilityName>字词错误</abilityName>
      <candidateList>
        <item>对询价</item>
      </candidateList>
      <explain/>
      <paraID>16F3D08E</paraID>
      <start>47</start>
      <end>50</end>
      <status>modified</status>
      <modifiedWord>对询价</modifiedWord>
      <trackRevisions>false</trackRevisions>
    </reviewItem>
    <reviewItem>
      <errorID>91f783f4-0619-43e6-91e6-c538239b9366</errorID>
      <errorWord>、等</errorWord>
      <group>L1_Punc</group>
      <groupName>标点问题</groupName>
      <ability>L2_Punc_CN</ability>
      <abilityName>标点符号问题</abilityName>
      <candidateList>
        <item>等</item>
      </candidateList>
      <explain>“及”“和”“等”连词前不宜使用顿号，建议删除（或使用逗号）。</explain>
      <paraID>16F3D08E</paraID>
      <start>65</start>
      <end>66</end>
      <status>modified</status>
      <modifiedWord>等</modifiedWord>
      <trackRevisions>false</trackRevisions>
    </reviewItem>
    <reviewItem>
      <errorID>734295da-0dff-42c3-a07f-b9d57c1aca0b</errorID>
      <errorWord>(磷化工分公司叉车充电站设施设计、编写安全预评价比选采购) </errorWord>
      <group>L1_Punc</group>
      <groupName>标点问题</groupName>
      <ability>L2_Punc_CN</ability>
      <abilityName>标点符号问题</abilityName>
      <candidateList>
        <item>《磷化工分公司叉车充电站设施设计、编写安全预评价比选采购》</item>
      </candidateList>
      <explain/>
      <paraID>65C79BCF</paraID>
      <start>10</start>
      <end>39</end>
      <status>modified</status>
      <modifiedWord>《磷化工分公司叉车充电站设施设计、编写安全预评价比选采购》</modifiedWord>
      <trackRevisions>false</trackRevisions>
    </reviewItem>
    <reviewItem>
      <errorID>6c2c408c-f9a0-4927-b36d-4544f06b6c1c</errorID>
      <errorWord>(</errorWord>
      <group>L1_Punc</group>
      <groupName>标点问题</groupName>
      <ability>L2_Punc_CN</ability>
      <abilityName>标点符号问题</abilityName>
      <candidateList>
        <item>（</item>
      </candidateList>
      <explain/>
      <paraID>65C79BCF</paraID>
      <start>43</start>
      <end>44</end>
      <status>modified</status>
      <modifiedWord>（</modifiedWord>
      <trackRevisions>false</trackRevisions>
    </reviewItem>
    <reviewItem>
      <errorID>23db2674-1aca-4455-a3be-80c93dc144f4</errorID>
      <errorWord>的资质</errorWord>
      <group>L1_Word</group>
      <groupName>字词问题</groupName>
      <ability>L2_Typo</ability>
      <abilityName>字词错误</abilityName>
      <candidateList>
        <item>资质的</item>
      </candidateList>
      <explain/>
      <paraID>6D77D810</paraID>
      <start>11</start>
      <end>14</end>
      <status>modified</status>
      <modifiedWord>资质的</modifiedWord>
      <trackRevisions>false</trackRevisions>
    </reviewItem>
    <reviewItem>
      <errorID>a23d0a4b-cc60-4a00-ab96-8f81fc92e5e2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1FABD58</paraID>
      <start>3</start>
      <end>4</end>
      <status>modified</status>
      <modifiedWord>：</modifiedWord>
      <trackRevisions>false</trackRevisions>
    </reviewItem>
    <reviewItem>
      <errorID>4e4fa14c-ed4b-4b59-bc81-93ce7b42c4b4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58A61E6C</paraID>
      <start>12</start>
      <end>13</end>
      <status>modified</status>
      <modifiedWord>，</modifiedWord>
      <trackRevisions>false</trackRevisions>
    </reviewItem>
    <reviewItem>
      <errorID>7331004f-81db-4d87-b225-abe39c5e4cb1</errorID>
      <errorWord>按</errorWord>
      <group>L1_Word</group>
      <groupName>字词问题</groupName>
      <ability>L2_Typo</ability>
      <abilityName>字词错误</abilityName>
      <candidateList>
        <item>按照</item>
      </candidateList>
      <explain/>
      <paraID>53C14E7C</paraID>
      <start>7</start>
      <end>9</end>
      <status>modified</status>
      <modifiedWord>按照</modifiedWord>
      <trackRevisions>false</trackRevisions>
    </reviewItem>
    <reviewItem>
      <errorID>10f97c24-5532-4a41-9f14-a96b8a529fe1</errorID>
      <errorWord>招标文件</errorWord>
      <group>L1_Other</group>
      <groupName>其他问题</groupName>
      <ability>L2_Consistency</ability>
      <abilityName>一致性检查</abilityName>
      <candidateList>
        <item>比选文件</item>
      </candidateList>
      <explain>术语一致性错误，全文统一使用“比选文件”表述，此处错误使用“招标文件”</explain>
      <paraID> 1BF8911</paraID>
      <start>50</start>
      <end>54</end>
      <status>modified</status>
      <modifiedWord>比选文件</modifiedWord>
      <trackRevisions>false</trackRevisions>
    </reviewItem>
    <reviewItem>
      <errorID>3388269a-175e-480d-a4b6-04abbebe89dc</errorID>
      <errorWord>招标人</errorWord>
      <group>L1_Other</group>
      <groupName>其他问题</groupName>
      <ability>L2_Consistency</ability>
      <abilityName>一致性检查</abilityName>
      <candidateList>
        <item>比选人</item>
      </candidateList>
      <explain>术语一致性错误，全文统一使用“比选人”指代发起本次采购的主体，此处错误使用“招标人”</explain>
      <paraID> 1BF8911</paraID>
      <start>55</start>
      <end>58</end>
      <status>modified</status>
      <modifiedWord>比选人</modifiedWord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A9DEE-894C-40F6-B0B5-B5B07630AEE8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43A4C2F3-F5D2-415C-9AFC-27C90A082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525</Words>
  <Characters>2999</Characters>
  <Application>Microsoft Office Word</Application>
  <DocSecurity>0</DocSecurity>
  <Lines>24</Lines>
  <Paragraphs>7</Paragraphs>
  <ScaleCrop>false</ScaleCrop>
  <Company>P R C</Company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李伟</dc:creator>
  <cp:lastModifiedBy>李伟</cp:lastModifiedBy>
  <cp:revision>20</cp:revision>
  <dcterms:created xsi:type="dcterms:W3CDTF">2026-04-13T09:12:00Z</dcterms:created>
  <dcterms:modified xsi:type="dcterms:W3CDTF">2026-07-20T00:50:00Z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eyJoZGlkIjoiZmZkYWIwY2QzNDA2MjMzMmFjYWQzNWZiZmVhMWIwNjkiLCJ1c2VySWQiOiI3NTQ1OTExNjAifQ==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CD21B2A75A664877B814BC63EB217D57_13</vt:lpwstr>
  </property>
</Properties>
</file>