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59463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48"/>
          <w:szCs w:val="48"/>
        </w:rPr>
      </w:pPr>
      <w:bookmarkStart w:id="0" w:name="OLE_LINK12"/>
      <w:r>
        <w:rPr>
          <w:rFonts w:hint="eastAsia" w:ascii="宋体" w:hAnsi="宋体" w:cs="宋体"/>
          <w:b/>
          <w:bCs/>
          <w:sz w:val="48"/>
          <w:szCs w:val="48"/>
        </w:rPr>
        <w:t>四川宏达股份有限公司</w:t>
      </w:r>
    </w:p>
    <w:p w14:paraId="26675F25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工业耐火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瓷</w:t>
      </w: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球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采购</w:t>
      </w:r>
    </w:p>
    <w:bookmarkEnd w:id="0"/>
    <w:p w14:paraId="45CAE667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79D3B06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25E3D834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26840CFA"/>
    <w:p w14:paraId="11E68609">
      <w:pPr>
        <w:pStyle w:val="11"/>
      </w:pPr>
    </w:p>
    <w:p w14:paraId="7BDA1C13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3A9B9C28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41BDD459">
      <w:pPr>
        <w:pStyle w:val="5"/>
        <w:ind w:firstLine="643"/>
        <w:jc w:val="center"/>
        <w:rPr>
          <w:rFonts w:eastAsia="黑体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 xml:space="preserve"> 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SFLHG-GKBX-2026-HW63</w:t>
      </w:r>
    </w:p>
    <w:p w14:paraId="07349DE5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sz w:val="48"/>
          <w:szCs w:val="48"/>
          <w:lang w:val="zh-CN"/>
        </w:rPr>
      </w:pPr>
    </w:p>
    <w:p w14:paraId="116B0583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1A943641">
      <w:pPr>
        <w:jc w:val="center"/>
        <w:rPr>
          <w:rFonts w:cs="黑体" w:asciiTheme="minorEastAsia" w:hAnsiTheme="minorEastAsia"/>
          <w:lang w:val="zh-CN"/>
        </w:rPr>
      </w:pPr>
    </w:p>
    <w:p w14:paraId="7F3B738A">
      <w:pPr>
        <w:jc w:val="center"/>
        <w:rPr>
          <w:rFonts w:cs="黑体" w:asciiTheme="minorEastAsia" w:hAnsiTheme="minorEastAsia"/>
          <w:lang w:val="zh-CN"/>
        </w:rPr>
      </w:pPr>
    </w:p>
    <w:p w14:paraId="22516FB7">
      <w:pPr>
        <w:jc w:val="center"/>
        <w:rPr>
          <w:rFonts w:cs="黑体" w:asciiTheme="minorEastAsia" w:hAnsiTheme="minorEastAsia"/>
          <w:lang w:val="zh-CN"/>
        </w:rPr>
      </w:pPr>
    </w:p>
    <w:p w14:paraId="7DFB1407">
      <w:pPr>
        <w:jc w:val="center"/>
        <w:rPr>
          <w:rFonts w:cs="黑体" w:asciiTheme="minorEastAsia" w:hAnsiTheme="minorEastAsia"/>
          <w:lang w:val="zh-CN"/>
        </w:rPr>
      </w:pPr>
    </w:p>
    <w:p w14:paraId="4B12427D">
      <w:pPr>
        <w:jc w:val="center"/>
        <w:rPr>
          <w:rFonts w:cs="黑体" w:asciiTheme="minorEastAsia" w:hAnsiTheme="minorEastAsia"/>
          <w:lang w:val="zh-CN"/>
        </w:rPr>
      </w:pPr>
    </w:p>
    <w:p w14:paraId="343C26D3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71CA9983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14AB54A5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30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34207B6E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43749176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 xml:space="preserve">  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工业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耐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火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瓷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球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比选文件</w:t>
      </w:r>
    </w:p>
    <w:p w14:paraId="0C70AE67">
      <w:pPr>
        <w:pStyle w:val="5"/>
        <w:ind w:firstLine="643"/>
        <w:jc w:val="center"/>
        <w:rPr>
          <w:rFonts w:eastAsia="黑体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>SFLHG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-GKBX-2026-HW63</w:t>
      </w:r>
    </w:p>
    <w:p w14:paraId="23A6B829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64192C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bookmarkStart w:id="1" w:name="OLE_LINK1"/>
      <w:bookmarkStart w:id="2" w:name="OLE_LINK2"/>
      <w:bookmarkStart w:id="3" w:name="OLE_LINK5"/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磷化工分公司</w:t>
      </w:r>
      <w:r>
        <w:rPr>
          <w:rFonts w:hint="eastAsia" w:ascii="黑体" w:hAnsi="黑体" w:eastAsia="黑体" w:cs="宋体"/>
          <w:kern w:val="0"/>
          <w:sz w:val="28"/>
          <w:szCs w:val="28"/>
        </w:rPr>
        <w:t>需采购</w:t>
      </w:r>
      <w:bookmarkEnd w:id="1"/>
      <w:bookmarkEnd w:id="2"/>
      <w:bookmarkEnd w:id="3"/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23吨工业耐火瓷球</w:t>
      </w:r>
      <w:r>
        <w:rPr>
          <w:rFonts w:hint="eastAsia" w:ascii="黑体" w:hAnsi="黑体" w:eastAsia="黑体" w:cs="宋体"/>
          <w:kern w:val="0"/>
          <w:sz w:val="28"/>
          <w:szCs w:val="28"/>
        </w:rPr>
        <w:t>，本着“公开、公平、公正”的原则，现对该批次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工业耐火瓷球</w:t>
      </w:r>
      <w:r>
        <w:rPr>
          <w:rFonts w:hint="eastAsia" w:ascii="黑体" w:hAnsi="黑体" w:eastAsia="黑体" w:cs="宋体"/>
          <w:kern w:val="0"/>
          <w:sz w:val="28"/>
          <w:szCs w:val="28"/>
        </w:rPr>
        <w:t>进行公开比选。欢迎贵公司前来报价，现将相关事项公告如下：</w:t>
      </w:r>
    </w:p>
    <w:p w14:paraId="7E551D5F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工业耐火瓷球</w:t>
      </w:r>
    </w:p>
    <w:p w14:paraId="48B03862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38C67671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229021FC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485B17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8"/>
        <w:gridCol w:w="4032"/>
        <w:gridCol w:w="2592"/>
      </w:tblGrid>
      <w:tr w14:paraId="66A61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98" w:type="dxa"/>
            <w:noWrap/>
          </w:tcPr>
          <w:p w14:paraId="52C5D7F1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bookmarkStart w:id="4" w:name="_Hlk208324771"/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4032" w:type="dxa"/>
            <w:noWrap/>
          </w:tcPr>
          <w:p w14:paraId="71A1D68A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</w:p>
        </w:tc>
        <w:tc>
          <w:tcPr>
            <w:tcW w:w="2592" w:type="dxa"/>
          </w:tcPr>
          <w:p w14:paraId="0633855B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z w:val="28"/>
                <w:szCs w:val="28"/>
              </w:rPr>
              <w:t>数量</w:t>
            </w:r>
          </w:p>
        </w:tc>
      </w:tr>
      <w:tr w14:paraId="38091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698" w:type="dxa"/>
            <w:noWrap/>
          </w:tcPr>
          <w:p w14:paraId="2048717E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  <w:lang w:val="en-US" w:eastAsia="zh-CN"/>
              </w:rPr>
              <w:t>工业耐火瓷球</w:t>
            </w:r>
          </w:p>
        </w:tc>
        <w:tc>
          <w:tcPr>
            <w:tcW w:w="4032" w:type="dxa"/>
            <w:noWrap/>
          </w:tcPr>
          <w:p w14:paraId="65B0A2C7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粒径（实心）Φ25</w:t>
            </w:r>
          </w:p>
        </w:tc>
        <w:tc>
          <w:tcPr>
            <w:tcW w:w="2592" w:type="dxa"/>
          </w:tcPr>
          <w:p w14:paraId="35D0F56E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23吨</w:t>
            </w:r>
          </w:p>
        </w:tc>
      </w:tr>
      <w:bookmarkEnd w:id="4"/>
    </w:tbl>
    <w:p w14:paraId="652CF160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3449DA3C">
      <w:pPr>
        <w:numPr>
          <w:ilvl w:val="0"/>
          <w:numId w:val="2"/>
        </w:numPr>
        <w:spacing w:line="36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1.2技术要求：</w:t>
      </w:r>
      <w:bookmarkStart w:id="5" w:name="OLE_LINK13"/>
      <w:bookmarkStart w:id="6" w:name="OLE_LINK14"/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适用于硫酸转化触媒层，</w:t>
      </w:r>
      <w:r>
        <w:rPr>
          <w:rFonts w:hint="eastAsia" w:ascii="黑体" w:hAnsi="黑体" w:eastAsia="黑体" w:cs="宋体"/>
          <w:kern w:val="0"/>
          <w:sz w:val="28"/>
          <w:szCs w:val="28"/>
        </w:rPr>
        <w:t>耐热温度：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长期650℃，短时1200</w:t>
      </w:r>
      <w:r>
        <w:rPr>
          <w:rFonts w:hint="eastAsia" w:ascii="黑体" w:hAnsi="黑体" w:eastAsia="黑体" w:cs="宋体"/>
          <w:kern w:val="0"/>
          <w:sz w:val="28"/>
          <w:szCs w:val="28"/>
        </w:rPr>
        <w:t>℃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以上</w:t>
      </w:r>
      <w:r>
        <w:rPr>
          <w:rFonts w:hint="eastAsia" w:ascii="黑体" w:hAnsi="黑体" w:eastAsia="黑体" w:cs="宋体"/>
          <w:kern w:val="0"/>
          <w:sz w:val="28"/>
          <w:szCs w:val="28"/>
        </w:rPr>
        <w:t>，抗二氧化硫、三氧化硫腐蚀。提供有效第三方出具的完整检测报告</w:t>
      </w:r>
      <w:r>
        <w:rPr>
          <w:rFonts w:hint="eastAsia" w:ascii="黑体" w:hAnsi="黑体" w:eastAsia="黑体" w:cs="宋体"/>
          <w:kern w:val="0"/>
          <w:sz w:val="28"/>
          <w:szCs w:val="28"/>
          <w:lang w:eastAsia="zh-CN"/>
        </w:rPr>
        <w:t>，</w:t>
      </w:r>
      <w:r>
        <w:rPr>
          <w:rFonts w:hint="eastAsia" w:ascii="黑体" w:hAnsi="黑体" w:eastAsia="黑体" w:cs="宋体"/>
          <w:kern w:val="0"/>
          <w:sz w:val="28"/>
          <w:szCs w:val="28"/>
        </w:rPr>
        <w:t>质量执行标准：执行标准HG/T3683.1-2014</w:t>
      </w:r>
      <w:bookmarkEnd w:id="5"/>
      <w:bookmarkEnd w:id="6"/>
      <w:r>
        <w:rPr>
          <w:rFonts w:hint="eastAsia" w:ascii="黑体" w:hAnsi="黑体" w:eastAsia="黑体" w:cs="宋体"/>
          <w:kern w:val="0"/>
          <w:sz w:val="28"/>
          <w:szCs w:val="28"/>
        </w:rPr>
        <w:t>且满足买方使用要求。</w:t>
      </w:r>
    </w:p>
    <w:p w14:paraId="45B308EF">
      <w:pPr>
        <w:numPr>
          <w:ilvl w:val="0"/>
          <w:numId w:val="2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交货地点：四川宏达股份有限公司什邡磷化工分公司（什邡市洛水镇）。</w:t>
      </w:r>
    </w:p>
    <w:p w14:paraId="0D138E8D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3.交货期：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30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114B142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4.付款方式及发票： </w:t>
      </w:r>
    </w:p>
    <w:p w14:paraId="7CA4B6BD">
      <w:pPr>
        <w:widowControl/>
        <w:shd w:val="clear" w:color="auto" w:fill="FFFFFF"/>
        <w:spacing w:line="400" w:lineRule="exact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付款方式：先货后款。</w:t>
      </w:r>
    </w:p>
    <w:p w14:paraId="3FF543AB">
      <w:pPr>
        <w:spacing w:line="42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一票制，供应商开具全额增值税专用发票，税率1</w:t>
      </w:r>
      <w:r>
        <w:rPr>
          <w:rFonts w:ascii="黑体" w:hAnsi="黑体" w:eastAsia="黑体" w:cs="宋体"/>
          <w:kern w:val="0"/>
          <w:sz w:val="28"/>
          <w:szCs w:val="28"/>
        </w:rPr>
        <w:t>3%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29D5459C">
      <w:pPr>
        <w:numPr>
          <w:ilvl w:val="0"/>
          <w:numId w:val="3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3FAEC23E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>年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黑体"/>
          <w:sz w:val="28"/>
          <w:szCs w:val="28"/>
        </w:rPr>
        <w:t xml:space="preserve">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日 00 时 00 分至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黑体"/>
          <w:sz w:val="28"/>
          <w:szCs w:val="28"/>
        </w:rPr>
        <w:t xml:space="preserve"> 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15</w:t>
      </w:r>
      <w:r>
        <w:rPr>
          <w:rFonts w:hint="eastAsia" w:ascii="黑体" w:hAnsi="黑体" w:eastAsia="黑体" w:cs="黑体"/>
          <w:sz w:val="28"/>
          <w:szCs w:val="28"/>
        </w:rPr>
        <w:t>日 1</w:t>
      </w:r>
      <w:r>
        <w:rPr>
          <w:rFonts w:ascii="黑体" w:hAnsi="黑体" w:eastAsia="黑体" w:cs="黑体"/>
          <w:sz w:val="28"/>
          <w:szCs w:val="28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 xml:space="preserve">时 0分通过四川宏达股份有限公司集采中心招投标平台(以下简称“ 宏达股份集采平台”）（http://jc.sichuanhongda.com/）进行注册并登录后参与投标并下载比选文件。 </w:t>
      </w:r>
    </w:p>
    <w:p w14:paraId="08CB4588">
      <w:pPr>
        <w:numPr>
          <w:ilvl w:val="0"/>
          <w:numId w:val="3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53AD29C0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 xml:space="preserve">年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7</w:t>
      </w:r>
      <w:r>
        <w:rPr>
          <w:rFonts w:hint="eastAsia" w:ascii="黑体" w:hAnsi="黑体" w:eastAsia="黑体" w:cs="仿宋_GB2312"/>
          <w:sz w:val="28"/>
          <w:szCs w:val="28"/>
        </w:rPr>
        <w:t xml:space="preserve">月 </w:t>
      </w:r>
      <w:r>
        <w:rPr>
          <w:rFonts w:ascii="黑体" w:hAnsi="黑体" w:eastAsia="黑体" w:cs="仿宋_GB2312"/>
          <w:sz w:val="28"/>
          <w:szCs w:val="28"/>
        </w:rPr>
        <w:t>1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仿宋_GB2312"/>
          <w:sz w:val="28"/>
          <w:szCs w:val="28"/>
        </w:rPr>
        <w:t>日 1</w:t>
      </w:r>
      <w:r>
        <w:rPr>
          <w:rFonts w:ascii="黑体" w:hAnsi="黑体" w:eastAsia="黑体" w:cs="仿宋_GB2312"/>
          <w:sz w:val="28"/>
          <w:szCs w:val="28"/>
        </w:rPr>
        <w:t>2</w:t>
      </w:r>
      <w:r>
        <w:rPr>
          <w:rFonts w:hint="eastAsia" w:ascii="黑体" w:hAnsi="黑体" w:eastAsia="黑体" w:cs="仿宋_GB2312"/>
          <w:sz w:val="28"/>
          <w:szCs w:val="28"/>
        </w:rPr>
        <w:t xml:space="preserve"> 时 0分。</w:t>
      </w:r>
    </w:p>
    <w:p w14:paraId="3D2E0242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比选申请人按本比选文件第三章响应性文件格式制作报价文件，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7B083931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66E1C9A3">
      <w:pPr>
        <w:spacing w:line="420" w:lineRule="exact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 比选申请人需提供</w:t>
      </w:r>
      <w:bookmarkStart w:id="7" w:name="OLE_LINK3"/>
      <w:bookmarkStart w:id="8" w:name="OLE_LINK4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7"/>
      <w:bookmarkEnd w:id="8"/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及资质</w:t>
      </w:r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6FD0990F">
      <w:pPr>
        <w:spacing w:line="420" w:lineRule="exac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本项目采用合理最低价法进行比选。由比选人根据投标人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资质及报价</w:t>
      </w:r>
      <w:r>
        <w:rPr>
          <w:rFonts w:hint="eastAsia" w:ascii="黑体" w:hAnsi="黑体" w:eastAsia="黑体" w:cs="Times New Roman"/>
          <w:sz w:val="28"/>
          <w:szCs w:val="28"/>
        </w:rPr>
        <w:t>进行综合评审后确定中选人。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开标时</w:t>
      </w:r>
      <w:r>
        <w:rPr>
          <w:rFonts w:hint="eastAsia" w:ascii="黑体" w:hAnsi="黑体" w:eastAsia="黑体" w:cs="Times New Roman"/>
          <w:sz w:val="28"/>
          <w:szCs w:val="28"/>
        </w:rPr>
        <w:t>不在进行二次议价。</w:t>
      </w:r>
    </w:p>
    <w:p w14:paraId="1E95EF4A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14BA9527">
      <w:pPr>
        <w:spacing w:line="420" w:lineRule="exact"/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42081347">
      <w:pPr>
        <w:spacing w:line="420" w:lineRule="exact"/>
        <w:rPr>
          <w:rFonts w:hint="default" w:ascii="黑体" w:hAnsi="黑体" w:eastAsia="黑体" w:cs="仿宋_GB2312"/>
          <w:sz w:val="28"/>
          <w:szCs w:val="28"/>
          <w:lang w:val="en-US" w:eastAsia="zh-CN"/>
        </w:rPr>
      </w:pPr>
      <w:r>
        <w:rPr>
          <w:rFonts w:hint="default" w:ascii="黑体" w:hAnsi="黑体" w:eastAsia="黑体" w:cs="仿宋_GB2312"/>
          <w:sz w:val="28"/>
          <w:szCs w:val="28"/>
        </w:rPr>
        <w:t>②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Calibri" w:hAnsi="Calibri" w:eastAsia="黑体" w:cs="Calibri"/>
          <w:sz w:val="28"/>
          <w:szCs w:val="28"/>
          <w:lang w:val="en-US" w:eastAsia="zh-CN"/>
        </w:rPr>
        <w:t>交货时需提供产品检验报告。</w:t>
      </w:r>
    </w:p>
    <w:p w14:paraId="2E1B14A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252D48BC">
      <w:pPr>
        <w:spacing w:line="42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联系人：曾伟13890211318</w:t>
      </w:r>
    </w:p>
    <w:p w14:paraId="74024435">
      <w:pPr>
        <w:spacing w:line="42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技术联系人：李洪富15883610983</w:t>
      </w:r>
    </w:p>
    <w:p w14:paraId="0A4501AF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5F63D403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24B8F8BA">
      <w:pPr>
        <w:rPr>
          <w:rFonts w:ascii="黑体" w:hAnsi="黑体" w:eastAsia="黑体" w:cs="宋体"/>
          <w:kern w:val="0"/>
          <w:sz w:val="28"/>
          <w:szCs w:val="28"/>
        </w:rPr>
      </w:pPr>
    </w:p>
    <w:p w14:paraId="2A2B1CC4">
      <w:pPr>
        <w:pStyle w:val="5"/>
      </w:pPr>
    </w:p>
    <w:p w14:paraId="0EA8AA99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3C9BC272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30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76BDB8E1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AD7EF3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B641312">
      <w:pPr>
        <w:pStyle w:val="50"/>
      </w:pPr>
    </w:p>
    <w:p w14:paraId="112D7E2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370872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733992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146315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4ACA40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E9A0EC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4CB505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0F6E43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75BBF9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55E04E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432BB6">
      <w:pPr>
        <w:ind w:firstLine="4337" w:firstLineChars="1200"/>
        <w:rPr>
          <w:rFonts w:ascii="宋体" w:hAnsi="宋体"/>
          <w:b/>
          <w:bCs/>
          <w:sz w:val="36"/>
          <w:szCs w:val="36"/>
        </w:rPr>
      </w:pPr>
      <w:bookmarkStart w:id="9" w:name="_Toc274236999"/>
      <w:bookmarkStart w:id="10" w:name="_Toc275019684"/>
      <w:bookmarkStart w:id="11" w:name="_Toc16684"/>
      <w:bookmarkStart w:id="12" w:name="_Toc238552273"/>
      <w:bookmarkStart w:id="13" w:name="_Toc269113527"/>
      <w:bookmarkStart w:id="14" w:name="_Toc318986166"/>
      <w:bookmarkStart w:id="15" w:name="_Hlk155791057"/>
      <w:bookmarkStart w:id="16" w:name="_Toc238797630"/>
      <w:bookmarkStart w:id="17" w:name="_Toc268793030"/>
      <w:bookmarkStart w:id="18" w:name="_Toc274596702"/>
      <w:bookmarkStart w:id="19" w:name="_Toc275019290"/>
      <w:bookmarkStart w:id="20" w:name="_Toc303149804"/>
      <w:bookmarkStart w:id="21" w:name="_Toc275019836"/>
      <w:bookmarkStart w:id="22" w:name="_Toc275014947"/>
    </w:p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06F42F5B">
      <w:pPr>
        <w:widowControl/>
        <w:jc w:val="left"/>
        <w:rPr>
          <w:rFonts w:ascii="宋体" w:hAnsi="宋体" w:cs="仿宋"/>
          <w:szCs w:val="21"/>
        </w:rPr>
      </w:pPr>
    </w:p>
    <w:p w14:paraId="1E5D021F">
      <w:pPr>
        <w:ind w:firstLine="640" w:firstLineChars="200"/>
        <w:jc w:val="center"/>
        <w:rPr>
          <w:rFonts w:ascii="黑体" w:hAnsi="宋体" w:eastAsia="黑体"/>
          <w:sz w:val="32"/>
          <w:szCs w:val="32"/>
        </w:rPr>
      </w:pPr>
    </w:p>
    <w:p w14:paraId="1DC61550">
      <w:pPr>
        <w:ind w:firstLine="4480" w:firstLineChars="1400"/>
        <w:jc w:val="both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第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二</w:t>
      </w:r>
      <w:r>
        <w:rPr>
          <w:rFonts w:hint="eastAsia" w:ascii="黑体" w:hAnsi="宋体" w:eastAsia="黑体"/>
          <w:sz w:val="32"/>
          <w:szCs w:val="32"/>
        </w:rPr>
        <w:t xml:space="preserve">章 </w:t>
      </w:r>
    </w:p>
    <w:p w14:paraId="1B02A786">
      <w:pPr>
        <w:ind w:firstLine="640" w:firstLineChars="200"/>
        <w:jc w:val="center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59EE046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598127A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工业瓷球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098D20E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1E4F72FC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34B7AD2C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3E79C11E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</w:rPr>
        <w:t>响应性文件</w:t>
      </w:r>
    </w:p>
    <w:p w14:paraId="7C8391C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4BAB93CA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22072DF1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A5D7361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BAA348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A79550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38F0DBF0">
      <w:pPr>
        <w:spacing w:line="440" w:lineRule="exact"/>
        <w:ind w:firstLine="1440" w:firstLineChars="400"/>
        <w:jc w:val="left"/>
        <w:rPr>
          <w:rFonts w:ascii="楷体_GB2312" w:hAnsi="宋体" w:eastAsia="楷体_GB2312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供应商名称：</w:t>
      </w:r>
      <w:r>
        <w:rPr>
          <w:rFonts w:hint="eastAsia" w:ascii="楷体_GB2312" w:hAnsi="宋体" w:eastAsia="楷体_GB2312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36"/>
          <w:szCs w:val="36"/>
        </w:rPr>
        <w:t>（盖单位章）</w:t>
      </w:r>
    </w:p>
    <w:p w14:paraId="53F7388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6348F97">
      <w:pPr>
        <w:ind w:firstLine="1285" w:firstLineChars="400"/>
        <w:rPr>
          <w:rFonts w:ascii="新宋体" w:hAnsi="新宋体" w:eastAsia="楷体_GB2312" w:cs="新宋体"/>
          <w:b/>
          <w:sz w:val="32"/>
          <w:u w:val="single"/>
        </w:rPr>
      </w:pPr>
    </w:p>
    <w:p w14:paraId="4ABDA287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315939F3">
      <w:pPr>
        <w:spacing w:line="560" w:lineRule="exac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一、营业执照</w:t>
      </w:r>
    </w:p>
    <w:p w14:paraId="0226CA7F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11936A40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sz w:val="24"/>
        </w:rPr>
        <w:t>营业执照复印件盖章。</w:t>
      </w:r>
    </w:p>
    <w:p w14:paraId="76F84245">
      <w:pPr>
        <w:rPr>
          <w:rFonts w:ascii="宋体" w:hAnsi="宋体" w:eastAsia="宋体"/>
          <w:b/>
        </w:rPr>
      </w:pPr>
    </w:p>
    <w:p w14:paraId="77293F08">
      <w:pPr>
        <w:pStyle w:val="51"/>
        <w:spacing w:line="360" w:lineRule="auto"/>
        <w:ind w:firstLine="482" w:firstLineChars="200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二、报价表</w:t>
      </w:r>
    </w:p>
    <w:p w14:paraId="2C23A6FB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tbl>
      <w:tblPr>
        <w:tblStyle w:val="17"/>
        <w:tblW w:w="1329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2396"/>
        <w:gridCol w:w="1800"/>
        <w:gridCol w:w="1020"/>
        <w:gridCol w:w="1224"/>
        <w:gridCol w:w="1752"/>
        <w:gridCol w:w="2064"/>
        <w:gridCol w:w="2338"/>
      </w:tblGrid>
      <w:tr w14:paraId="2D8F11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D868B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239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58B1D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1800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FF19E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102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EF3F3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F18B55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5C8193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品牌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DD82E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到厂含税单价（元）</w:t>
            </w:r>
          </w:p>
        </w:tc>
        <w:tc>
          <w:tcPr>
            <w:tcW w:w="2338" w:type="dxa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3E92D5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到厂</w:t>
            </w: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合计含税金额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（元）</w:t>
            </w:r>
          </w:p>
        </w:tc>
      </w:tr>
      <w:tr w14:paraId="08BDF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51534A7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1</w:t>
            </w:r>
          </w:p>
        </w:tc>
        <w:tc>
          <w:tcPr>
            <w:tcW w:w="2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D7200C">
            <w:pPr>
              <w:jc w:val="center"/>
              <w:rPr>
                <w:rFonts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工业耐火瓷球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0102C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实芯</w:t>
            </w:r>
            <w:r>
              <w:rPr>
                <w:rFonts w:hint="eastAsia" w:ascii="宋体" w:hAnsi="宋体" w:eastAsia="宋体" w:cs="宋体"/>
                <w:szCs w:val="21"/>
              </w:rPr>
              <w:t>Φ25；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7775717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吨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B4DB18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23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00D79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F3DB2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9F89A4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6512C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3299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7A3320">
            <w:pPr>
              <w:ind w:firstLine="241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bidi="ar"/>
              </w:rPr>
              <w:t>发票：开具增值税专用发票，（税率 13 %）。</w:t>
            </w:r>
          </w:p>
        </w:tc>
      </w:tr>
    </w:tbl>
    <w:p w14:paraId="41E67EB6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</w:p>
    <w:p w14:paraId="446FAA31">
      <w:pPr>
        <w:tabs>
          <w:tab w:val="left" w:pos="6120"/>
          <w:tab w:val="left" w:pos="6510"/>
          <w:tab w:val="left" w:pos="12495"/>
        </w:tabs>
        <w:spacing w:line="360" w:lineRule="auto"/>
        <w:ind w:firstLine="210" w:firstLineChars="1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供应商名称：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</w:rPr>
        <w:t xml:space="preserve">     （</w:t>
      </w:r>
      <w:r>
        <w:rPr>
          <w:rFonts w:hint="eastAsia" w:ascii="宋体" w:hAnsi="宋体"/>
          <w:szCs w:val="21"/>
        </w:rPr>
        <w:t xml:space="preserve">加盖单位公章）：  </w:t>
      </w:r>
    </w:p>
    <w:p w14:paraId="298182FA">
      <w:pPr>
        <w:pStyle w:val="36"/>
        <w:spacing w:before="120" w:line="500" w:lineRule="exact"/>
        <w:ind w:firstLine="210" w:firstLineChars="100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64CF9009">
      <w:pPr>
        <w:pStyle w:val="36"/>
        <w:spacing w:before="120" w:line="500" w:lineRule="exact"/>
        <w:ind w:firstLine="210" w:firstLineChars="100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交货期：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</w:t>
      </w:r>
      <w:bookmarkStart w:id="23" w:name="_GoBack"/>
      <w:bookmarkEnd w:id="23"/>
      <w:r>
        <w:rPr>
          <w:rFonts w:hint="eastAsia" w:eastAsiaTheme="minorEastAsia" w:cstheme="minorBidi"/>
          <w:kern w:val="2"/>
          <w:sz w:val="21"/>
          <w:szCs w:val="21"/>
        </w:rPr>
        <w:t xml:space="preserve">                                                                            </w:t>
      </w:r>
    </w:p>
    <w:p w14:paraId="0DB7EEDF">
      <w:pPr>
        <w:pStyle w:val="36"/>
        <w:spacing w:before="120" w:line="480" w:lineRule="exact"/>
        <w:ind w:firstLine="210" w:firstLineChars="100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eastAsiaTheme="minorEastAsia" w:cstheme="minorBidi"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</w:p>
    <w:p w14:paraId="76974AB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eastAsiaTheme="minorEastAsia" w:cstheme="minorBidi"/>
          <w:kern w:val="2"/>
          <w:sz w:val="21"/>
          <w:szCs w:val="21"/>
        </w:rPr>
      </w:pPr>
    </w:p>
    <w:p w14:paraId="2773B1A0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报价包含但不限于材料费、包装费、装车费、运费、保险费、税金等。</w:t>
      </w:r>
      <w:r>
        <w:rPr>
          <w:rFonts w:hint="eastAsia"/>
        </w:rPr>
        <w:t xml:space="preserve">     </w:t>
      </w:r>
      <w:r>
        <w:rPr>
          <w:rFonts w:hint="eastAsia" w:ascii="宋体" w:hAnsi="宋体"/>
          <w:szCs w:val="21"/>
        </w:rPr>
        <w:t xml:space="preserve">                  </w:t>
      </w:r>
    </w:p>
    <w:p w14:paraId="1B7F795A">
      <w:pPr>
        <w:tabs>
          <w:tab w:val="center" w:pos="4212"/>
          <w:tab w:val="left" w:pos="5173"/>
        </w:tabs>
        <w:jc w:val="left"/>
        <w:rPr>
          <w:rFonts w:ascii="宋体" w:hAnsi="宋体"/>
          <w:b/>
          <w:sz w:val="28"/>
        </w:rPr>
      </w:pPr>
      <w:r>
        <w:rPr>
          <w:rFonts w:hint="eastAsia"/>
        </w:rPr>
        <w:t xml:space="preserve">  </w:t>
      </w: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6847E2E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6802CF67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四川宏达股份有限公司的</w:t>
      </w:r>
      <w:r>
        <w:rPr>
          <w:rFonts w:hint="eastAsia" w:ascii="宋体" w:hAnsi="宋体"/>
          <w:u w:val="single"/>
          <w:lang w:val="en-US" w:eastAsia="zh-CN"/>
        </w:rPr>
        <w:t>耐火磁球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</w:rPr>
        <w:t>投标，现郑重作出以下承诺：</w:t>
      </w:r>
    </w:p>
    <w:p w14:paraId="739F35C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280307BE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1F71652A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7E894C7B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475F5550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541DBC9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BEFFBF1">
      <w:pPr>
        <w:spacing w:line="360" w:lineRule="auto"/>
        <w:ind w:firstLine="420" w:firstLineChars="200"/>
        <w:rPr>
          <w:rFonts w:ascii="宋体" w:hAnsi="宋体"/>
        </w:rPr>
      </w:pPr>
    </w:p>
    <w:p w14:paraId="2B89B42A">
      <w:pPr>
        <w:spacing w:line="360" w:lineRule="auto"/>
        <w:ind w:left="420" w:leftChars="200"/>
        <w:rPr>
          <w:rFonts w:ascii="宋体" w:hAnsi="宋体"/>
        </w:rPr>
      </w:pPr>
    </w:p>
    <w:p w14:paraId="748F859A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7DD8923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3C465668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1A179A62">
      <w:pPr>
        <w:pStyle w:val="36"/>
        <w:spacing w:line="240" w:lineRule="auto"/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                              </w:t>
      </w:r>
    </w:p>
    <w:p w14:paraId="38401C98">
      <w:pPr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75815B87">
      <w:pPr>
        <w:pStyle w:val="5"/>
        <w:ind w:firstLine="562"/>
        <w:rPr>
          <w:b/>
          <w:bCs/>
          <w:sz w:val="28"/>
          <w:szCs w:val="28"/>
        </w:rPr>
      </w:pPr>
    </w:p>
    <w:p w14:paraId="7477203D">
      <w:pPr>
        <w:pStyle w:val="11"/>
        <w:ind w:firstLine="562" w:firstLineChars="200"/>
        <w:rPr>
          <w:rFonts w:ascii="宋体" w:hAnsi="宋体" w:cs="宋体"/>
          <w:b/>
          <w:bCs/>
          <w:sz w:val="28"/>
          <w:szCs w:val="28"/>
        </w:rPr>
      </w:pPr>
    </w:p>
    <w:p w14:paraId="2E7624A0">
      <w:pPr>
        <w:ind w:firstLine="420" w:firstLineChars="200"/>
      </w:pPr>
    </w:p>
    <w:p w14:paraId="40CC7B8D">
      <w:pPr>
        <w:snapToGrid w:val="0"/>
        <w:spacing w:line="360" w:lineRule="auto"/>
        <w:ind w:firstLine="482" w:firstLineChars="200"/>
        <w:jc w:val="left"/>
        <w:rPr>
          <w:rFonts w:hAnsi="宋体" w:cs="宋体"/>
          <w:b/>
          <w:sz w:val="24"/>
        </w:rPr>
      </w:pPr>
    </w:p>
    <w:p w14:paraId="2131DCE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3B84FB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4FFC39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2F557D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C5391C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EFCBC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6FC8F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D9BE8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0F060CAB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97FD10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64EC6C3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EC9833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61641E"/>
    <w:multiLevelType w:val="singleLevel"/>
    <w:tmpl w:val="E76164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4B92"/>
    <w:rsid w:val="0005211C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55153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35D84"/>
    <w:rsid w:val="00337D58"/>
    <w:rsid w:val="0034055A"/>
    <w:rsid w:val="003414F3"/>
    <w:rsid w:val="003470FC"/>
    <w:rsid w:val="003476B8"/>
    <w:rsid w:val="003522B3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982"/>
    <w:rsid w:val="003D2A0C"/>
    <w:rsid w:val="003D39EC"/>
    <w:rsid w:val="003D5F59"/>
    <w:rsid w:val="003D64A9"/>
    <w:rsid w:val="003D68DF"/>
    <w:rsid w:val="003E4EC9"/>
    <w:rsid w:val="0040534D"/>
    <w:rsid w:val="00427D3E"/>
    <w:rsid w:val="00435A40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4861"/>
    <w:rsid w:val="00683C35"/>
    <w:rsid w:val="006947BA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2403"/>
    <w:rsid w:val="00740DBE"/>
    <w:rsid w:val="00741BE9"/>
    <w:rsid w:val="007542CF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27FE5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52C4B"/>
    <w:rsid w:val="00953BFF"/>
    <w:rsid w:val="009608C8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A2C4C"/>
    <w:rsid w:val="00AB5F82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4EA1"/>
    <w:rsid w:val="00B65751"/>
    <w:rsid w:val="00B66EE0"/>
    <w:rsid w:val="00B7470B"/>
    <w:rsid w:val="00B82DBD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542F"/>
    <w:rsid w:val="00C34112"/>
    <w:rsid w:val="00C42056"/>
    <w:rsid w:val="00C44139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D438D"/>
    <w:rsid w:val="02AA4A0B"/>
    <w:rsid w:val="038F62BE"/>
    <w:rsid w:val="03A80897"/>
    <w:rsid w:val="03BC1030"/>
    <w:rsid w:val="041E3808"/>
    <w:rsid w:val="043B2184"/>
    <w:rsid w:val="047542D8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507C7"/>
    <w:rsid w:val="097D22E2"/>
    <w:rsid w:val="098967ED"/>
    <w:rsid w:val="09AD2157"/>
    <w:rsid w:val="0A3C4D43"/>
    <w:rsid w:val="0AF41A2C"/>
    <w:rsid w:val="0B6C6FDB"/>
    <w:rsid w:val="0C5F0F6E"/>
    <w:rsid w:val="0D004BE0"/>
    <w:rsid w:val="0D6635DC"/>
    <w:rsid w:val="0EC51CF1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710699"/>
    <w:rsid w:val="13C54541"/>
    <w:rsid w:val="14676D7E"/>
    <w:rsid w:val="15916DD0"/>
    <w:rsid w:val="15CE063D"/>
    <w:rsid w:val="16413351"/>
    <w:rsid w:val="164E090F"/>
    <w:rsid w:val="16937390"/>
    <w:rsid w:val="16D0758F"/>
    <w:rsid w:val="172F5937"/>
    <w:rsid w:val="17660053"/>
    <w:rsid w:val="177C482D"/>
    <w:rsid w:val="190E59FE"/>
    <w:rsid w:val="19393A07"/>
    <w:rsid w:val="19A81048"/>
    <w:rsid w:val="1A294B27"/>
    <w:rsid w:val="1A683441"/>
    <w:rsid w:val="1B03607B"/>
    <w:rsid w:val="1B4C2D1F"/>
    <w:rsid w:val="1C4C57FF"/>
    <w:rsid w:val="1D4F55EB"/>
    <w:rsid w:val="1D64697C"/>
    <w:rsid w:val="1DD969AB"/>
    <w:rsid w:val="1EBE6B55"/>
    <w:rsid w:val="1ED14404"/>
    <w:rsid w:val="1EF74148"/>
    <w:rsid w:val="1FA15E62"/>
    <w:rsid w:val="1FDB7383"/>
    <w:rsid w:val="20A629C0"/>
    <w:rsid w:val="21196F94"/>
    <w:rsid w:val="21263865"/>
    <w:rsid w:val="213571AA"/>
    <w:rsid w:val="217D645B"/>
    <w:rsid w:val="21843C8D"/>
    <w:rsid w:val="21D5510F"/>
    <w:rsid w:val="21F13065"/>
    <w:rsid w:val="22A07CA6"/>
    <w:rsid w:val="237F15B6"/>
    <w:rsid w:val="240E783E"/>
    <w:rsid w:val="24292190"/>
    <w:rsid w:val="246966F1"/>
    <w:rsid w:val="2470465E"/>
    <w:rsid w:val="24F6510A"/>
    <w:rsid w:val="24FA55ED"/>
    <w:rsid w:val="25BD0469"/>
    <w:rsid w:val="25CC5B88"/>
    <w:rsid w:val="266D4CF0"/>
    <w:rsid w:val="26933E36"/>
    <w:rsid w:val="26BC19A6"/>
    <w:rsid w:val="279E3E6D"/>
    <w:rsid w:val="279F42C9"/>
    <w:rsid w:val="27A73E71"/>
    <w:rsid w:val="27B8643F"/>
    <w:rsid w:val="28564D7B"/>
    <w:rsid w:val="289607B9"/>
    <w:rsid w:val="28F11C08"/>
    <w:rsid w:val="290166AE"/>
    <w:rsid w:val="29A547A1"/>
    <w:rsid w:val="29FD638B"/>
    <w:rsid w:val="2A494963"/>
    <w:rsid w:val="2A5A72A6"/>
    <w:rsid w:val="2A7A0382"/>
    <w:rsid w:val="2AAB5DE7"/>
    <w:rsid w:val="2AC075D6"/>
    <w:rsid w:val="2C0635BA"/>
    <w:rsid w:val="2C612895"/>
    <w:rsid w:val="2C672453"/>
    <w:rsid w:val="2E4C78E1"/>
    <w:rsid w:val="2EC03E0B"/>
    <w:rsid w:val="2EC11C3D"/>
    <w:rsid w:val="2EE64169"/>
    <w:rsid w:val="300E355A"/>
    <w:rsid w:val="30337F16"/>
    <w:rsid w:val="303F652C"/>
    <w:rsid w:val="30464A25"/>
    <w:rsid w:val="3082583C"/>
    <w:rsid w:val="31A45B7D"/>
    <w:rsid w:val="31A5035D"/>
    <w:rsid w:val="32A735AF"/>
    <w:rsid w:val="33980AB1"/>
    <w:rsid w:val="344A7D4E"/>
    <w:rsid w:val="347D19AD"/>
    <w:rsid w:val="34C32719"/>
    <w:rsid w:val="34E44129"/>
    <w:rsid w:val="34E65643"/>
    <w:rsid w:val="3539753D"/>
    <w:rsid w:val="35771A99"/>
    <w:rsid w:val="35C837F5"/>
    <w:rsid w:val="361436EF"/>
    <w:rsid w:val="363D49D0"/>
    <w:rsid w:val="36481456"/>
    <w:rsid w:val="36BD5CE8"/>
    <w:rsid w:val="371A057C"/>
    <w:rsid w:val="37296A11"/>
    <w:rsid w:val="374E6478"/>
    <w:rsid w:val="37F56BA7"/>
    <w:rsid w:val="388861A3"/>
    <w:rsid w:val="38DC340E"/>
    <w:rsid w:val="38E432C5"/>
    <w:rsid w:val="39426BDA"/>
    <w:rsid w:val="3A801D52"/>
    <w:rsid w:val="3ABF1B60"/>
    <w:rsid w:val="3B10121D"/>
    <w:rsid w:val="3BA23F27"/>
    <w:rsid w:val="3BB75F0B"/>
    <w:rsid w:val="3BF62074"/>
    <w:rsid w:val="3C956C5B"/>
    <w:rsid w:val="3D2D4ECB"/>
    <w:rsid w:val="3D8E7046"/>
    <w:rsid w:val="3DB1150E"/>
    <w:rsid w:val="3DC23D1C"/>
    <w:rsid w:val="3DD85B51"/>
    <w:rsid w:val="3E197344"/>
    <w:rsid w:val="3E583D12"/>
    <w:rsid w:val="3EC22693"/>
    <w:rsid w:val="3F213F33"/>
    <w:rsid w:val="3FE536F1"/>
    <w:rsid w:val="40083152"/>
    <w:rsid w:val="40085CD0"/>
    <w:rsid w:val="4041301D"/>
    <w:rsid w:val="42587944"/>
    <w:rsid w:val="42932E0A"/>
    <w:rsid w:val="43243278"/>
    <w:rsid w:val="435B56FC"/>
    <w:rsid w:val="43884ABF"/>
    <w:rsid w:val="43B236C4"/>
    <w:rsid w:val="44A00219"/>
    <w:rsid w:val="45367494"/>
    <w:rsid w:val="45877724"/>
    <w:rsid w:val="467A2DE5"/>
    <w:rsid w:val="470A03A4"/>
    <w:rsid w:val="47143D2E"/>
    <w:rsid w:val="47F46EAE"/>
    <w:rsid w:val="48724017"/>
    <w:rsid w:val="48750F6C"/>
    <w:rsid w:val="48E44E8E"/>
    <w:rsid w:val="492B4B3C"/>
    <w:rsid w:val="49A168DB"/>
    <w:rsid w:val="4A185620"/>
    <w:rsid w:val="4A6F4C2B"/>
    <w:rsid w:val="4B964C95"/>
    <w:rsid w:val="4BDF7931"/>
    <w:rsid w:val="4D477799"/>
    <w:rsid w:val="4D4B6A9F"/>
    <w:rsid w:val="4DA62712"/>
    <w:rsid w:val="4DCF4AEB"/>
    <w:rsid w:val="4E0D1159"/>
    <w:rsid w:val="4E5A52AA"/>
    <w:rsid w:val="4EE10E98"/>
    <w:rsid w:val="4EE97C85"/>
    <w:rsid w:val="4F203C16"/>
    <w:rsid w:val="4FAB158B"/>
    <w:rsid w:val="4FE70DC0"/>
    <w:rsid w:val="502E581F"/>
    <w:rsid w:val="50CC06E1"/>
    <w:rsid w:val="50F46497"/>
    <w:rsid w:val="514328A4"/>
    <w:rsid w:val="51875472"/>
    <w:rsid w:val="51EA7BD9"/>
    <w:rsid w:val="51F577C4"/>
    <w:rsid w:val="51FF0A8E"/>
    <w:rsid w:val="52884ADC"/>
    <w:rsid w:val="52A80CDA"/>
    <w:rsid w:val="533212A1"/>
    <w:rsid w:val="53EE72C6"/>
    <w:rsid w:val="54887ACF"/>
    <w:rsid w:val="548B2661"/>
    <w:rsid w:val="54AA722A"/>
    <w:rsid w:val="55BE4F5F"/>
    <w:rsid w:val="55E22755"/>
    <w:rsid w:val="57193C9E"/>
    <w:rsid w:val="574F5BC8"/>
    <w:rsid w:val="57541431"/>
    <w:rsid w:val="576C2775"/>
    <w:rsid w:val="586048F0"/>
    <w:rsid w:val="588549CE"/>
    <w:rsid w:val="58AE7DA1"/>
    <w:rsid w:val="58DD7D9A"/>
    <w:rsid w:val="59475B90"/>
    <w:rsid w:val="59AD4E28"/>
    <w:rsid w:val="5A167477"/>
    <w:rsid w:val="5B1D65E8"/>
    <w:rsid w:val="5B32014C"/>
    <w:rsid w:val="5C8C341B"/>
    <w:rsid w:val="5D2F2B1E"/>
    <w:rsid w:val="5DBC66A1"/>
    <w:rsid w:val="5DEF5A0F"/>
    <w:rsid w:val="5DF72B16"/>
    <w:rsid w:val="5E7E0C7E"/>
    <w:rsid w:val="5ECA3D86"/>
    <w:rsid w:val="5F4D50E3"/>
    <w:rsid w:val="5FC5111D"/>
    <w:rsid w:val="60303C60"/>
    <w:rsid w:val="60320809"/>
    <w:rsid w:val="61E15FB7"/>
    <w:rsid w:val="626B0ACC"/>
    <w:rsid w:val="626F728B"/>
    <w:rsid w:val="62A42563"/>
    <w:rsid w:val="63210307"/>
    <w:rsid w:val="633B16F7"/>
    <w:rsid w:val="63613BBD"/>
    <w:rsid w:val="639C3F43"/>
    <w:rsid w:val="64132ACB"/>
    <w:rsid w:val="644F1AB3"/>
    <w:rsid w:val="64712CA8"/>
    <w:rsid w:val="64F81AF8"/>
    <w:rsid w:val="661512EF"/>
    <w:rsid w:val="66A77D57"/>
    <w:rsid w:val="66C75014"/>
    <w:rsid w:val="672B6AD9"/>
    <w:rsid w:val="673D5A3D"/>
    <w:rsid w:val="67CD5013"/>
    <w:rsid w:val="68776D2D"/>
    <w:rsid w:val="68E42148"/>
    <w:rsid w:val="68F9171A"/>
    <w:rsid w:val="693A47A3"/>
    <w:rsid w:val="699B0CEB"/>
    <w:rsid w:val="69B61D6F"/>
    <w:rsid w:val="69C1618A"/>
    <w:rsid w:val="6AB2229E"/>
    <w:rsid w:val="6AFB2A69"/>
    <w:rsid w:val="6B3E4F40"/>
    <w:rsid w:val="6B4C26F3"/>
    <w:rsid w:val="6B73407C"/>
    <w:rsid w:val="6C465631"/>
    <w:rsid w:val="6C503813"/>
    <w:rsid w:val="6C6400AB"/>
    <w:rsid w:val="6C8B590C"/>
    <w:rsid w:val="6D343A27"/>
    <w:rsid w:val="6DCF182B"/>
    <w:rsid w:val="6F712728"/>
    <w:rsid w:val="6FF06CE8"/>
    <w:rsid w:val="70EE440E"/>
    <w:rsid w:val="71196A08"/>
    <w:rsid w:val="715220E5"/>
    <w:rsid w:val="71710FBA"/>
    <w:rsid w:val="72F9402A"/>
    <w:rsid w:val="733A4279"/>
    <w:rsid w:val="73441F01"/>
    <w:rsid w:val="74125240"/>
    <w:rsid w:val="74D06143"/>
    <w:rsid w:val="75284014"/>
    <w:rsid w:val="756D3991"/>
    <w:rsid w:val="75D4756D"/>
    <w:rsid w:val="75E36E5B"/>
    <w:rsid w:val="76AE24B4"/>
    <w:rsid w:val="77550B81"/>
    <w:rsid w:val="775744D2"/>
    <w:rsid w:val="77E24ED1"/>
    <w:rsid w:val="78857244"/>
    <w:rsid w:val="789E730E"/>
    <w:rsid w:val="79042BD4"/>
    <w:rsid w:val="7963467E"/>
    <w:rsid w:val="7A450456"/>
    <w:rsid w:val="7AC516D6"/>
    <w:rsid w:val="7BBE5F26"/>
    <w:rsid w:val="7C6F7FEF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semiHidden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A8118-BE57-41CF-8550-493D4F1A88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1394</Words>
  <Characters>1547</Characters>
  <Lines>32</Lines>
  <Paragraphs>9</Paragraphs>
  <TotalTime>8</TotalTime>
  <ScaleCrop>false</ScaleCrop>
  <LinksUpToDate>false</LinksUpToDate>
  <CharactersWithSpaces>2148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2026-06-30T03:09:02Z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638278A91B6247A3A14F33886A0DB3EB_13</vt:lpwstr>
  </property>
</Properties>
</file>