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53A12C" w14:textId="77777777" w:rsidR="00677100" w:rsidRDefault="00677100">
      <w:pPr>
        <w:autoSpaceDE w:val="0"/>
        <w:autoSpaceDN w:val="0"/>
        <w:adjustRightInd w:val="0"/>
        <w:spacing w:before="100" w:after="100"/>
        <w:jc w:val="center"/>
        <w:rPr>
          <w:rFonts w:ascii="仿宋" w:eastAsia="仿宋" w:hAnsi="仿宋" w:cs="仿宋" w:hint="eastAsia"/>
          <w:b/>
          <w:bCs/>
          <w:sz w:val="32"/>
          <w:szCs w:val="32"/>
        </w:rPr>
      </w:pPr>
    </w:p>
    <w:p w14:paraId="025AFE7D" w14:textId="77777777" w:rsidR="00677100" w:rsidRDefault="00677100">
      <w:pPr>
        <w:pStyle w:val="a5"/>
        <w:ind w:firstLine="643"/>
        <w:rPr>
          <w:rFonts w:ascii="仿宋" w:eastAsia="仿宋" w:hAnsi="仿宋" w:cs="仿宋" w:hint="eastAsia"/>
          <w:b/>
          <w:bCs/>
          <w:sz w:val="32"/>
          <w:szCs w:val="32"/>
        </w:rPr>
      </w:pPr>
    </w:p>
    <w:p w14:paraId="77E1AB4B" w14:textId="77777777" w:rsidR="00677100" w:rsidRDefault="00677100">
      <w:pPr>
        <w:rPr>
          <w:rFonts w:ascii="仿宋" w:eastAsia="仿宋" w:hAnsi="仿宋" w:cs="仿宋" w:hint="eastAsia"/>
          <w:b/>
          <w:bCs/>
          <w:sz w:val="32"/>
          <w:szCs w:val="32"/>
        </w:rPr>
      </w:pPr>
    </w:p>
    <w:p w14:paraId="27754AB2" w14:textId="77777777" w:rsidR="00677100" w:rsidRDefault="00677100">
      <w:pPr>
        <w:pStyle w:val="a5"/>
        <w:ind w:firstLine="643"/>
        <w:rPr>
          <w:rFonts w:ascii="仿宋" w:eastAsia="仿宋" w:hAnsi="仿宋" w:cs="仿宋" w:hint="eastAsia"/>
          <w:b/>
          <w:bCs/>
          <w:sz w:val="32"/>
          <w:szCs w:val="32"/>
        </w:rPr>
      </w:pPr>
    </w:p>
    <w:p w14:paraId="59BF4F2D" w14:textId="77777777" w:rsidR="00677100" w:rsidRDefault="00677100"/>
    <w:p w14:paraId="1B4D5A40" w14:textId="572396A5" w:rsidR="00677100" w:rsidRDefault="002F3D1F">
      <w:pPr>
        <w:autoSpaceDE w:val="0"/>
        <w:autoSpaceDN w:val="0"/>
        <w:adjustRightInd w:val="0"/>
        <w:spacing w:before="100" w:after="100"/>
        <w:ind w:firstLineChars="400" w:firstLine="1767"/>
        <w:rPr>
          <w:rFonts w:ascii="仿宋" w:eastAsia="仿宋" w:hAnsi="仿宋" w:cs="仿宋" w:hint="eastAsia"/>
          <w:b/>
          <w:bCs/>
          <w:sz w:val="44"/>
          <w:szCs w:val="44"/>
        </w:rPr>
      </w:pPr>
      <w:r>
        <w:rPr>
          <w:rFonts w:ascii="仿宋" w:eastAsia="仿宋" w:hAnsi="仿宋" w:cs="仿宋" w:hint="eastAsia"/>
          <w:b/>
          <w:bCs/>
          <w:sz w:val="44"/>
          <w:szCs w:val="44"/>
        </w:rPr>
        <w:t>四川华宏国际经济技术投资有限公司</w:t>
      </w:r>
    </w:p>
    <w:p w14:paraId="018C081E" w14:textId="77777777" w:rsidR="00677100" w:rsidRDefault="00000000">
      <w:pPr>
        <w:autoSpaceDE w:val="0"/>
        <w:autoSpaceDN w:val="0"/>
        <w:adjustRightInd w:val="0"/>
        <w:spacing w:before="100" w:after="100"/>
        <w:ind w:firstLineChars="600" w:firstLine="2650"/>
        <w:rPr>
          <w:rFonts w:ascii="仿宋" w:eastAsia="仿宋" w:hAnsi="仿宋" w:cs="仿宋" w:hint="eastAsia"/>
          <w:b/>
          <w:bCs/>
          <w:sz w:val="44"/>
          <w:szCs w:val="44"/>
        </w:rPr>
      </w:pPr>
      <w:r>
        <w:rPr>
          <w:rFonts w:ascii="仿宋" w:eastAsia="仿宋" w:hAnsi="仿宋" w:cs="仿宋" w:hint="eastAsia"/>
          <w:b/>
          <w:bCs/>
          <w:sz w:val="44"/>
          <w:szCs w:val="44"/>
        </w:rPr>
        <w:t>外加剂采购比选文件</w:t>
      </w:r>
    </w:p>
    <w:p w14:paraId="74202995" w14:textId="77777777" w:rsidR="00677100" w:rsidRDefault="00677100">
      <w:pPr>
        <w:pStyle w:val="a5"/>
        <w:ind w:firstLine="643"/>
        <w:jc w:val="center"/>
        <w:rPr>
          <w:rFonts w:ascii="仿宋" w:eastAsia="仿宋" w:hAnsi="仿宋" w:cs="仿宋" w:hint="eastAsia"/>
          <w:b/>
          <w:kern w:val="0"/>
          <w:sz w:val="32"/>
          <w:szCs w:val="32"/>
        </w:rPr>
      </w:pPr>
    </w:p>
    <w:p w14:paraId="10E82C4C" w14:textId="77777777" w:rsidR="00677100" w:rsidRPr="002F3D1F" w:rsidRDefault="00677100">
      <w:pPr>
        <w:pStyle w:val="a5"/>
        <w:ind w:firstLine="643"/>
        <w:jc w:val="center"/>
        <w:rPr>
          <w:rFonts w:ascii="仿宋" w:eastAsia="仿宋" w:hAnsi="仿宋" w:cs="仿宋" w:hint="eastAsia"/>
          <w:b/>
          <w:kern w:val="0"/>
          <w:sz w:val="32"/>
          <w:szCs w:val="32"/>
        </w:rPr>
      </w:pPr>
    </w:p>
    <w:p w14:paraId="35F825AB" w14:textId="77777777" w:rsidR="00677100" w:rsidRDefault="00677100">
      <w:pPr>
        <w:pStyle w:val="a5"/>
        <w:ind w:firstLine="643"/>
        <w:jc w:val="center"/>
        <w:rPr>
          <w:rFonts w:ascii="仿宋" w:eastAsia="仿宋" w:hAnsi="仿宋" w:cs="仿宋" w:hint="eastAsia"/>
          <w:b/>
          <w:kern w:val="0"/>
          <w:sz w:val="32"/>
          <w:szCs w:val="32"/>
        </w:rPr>
      </w:pPr>
    </w:p>
    <w:p w14:paraId="0BC9E498" w14:textId="77777777" w:rsidR="00677100" w:rsidRDefault="00677100">
      <w:pPr>
        <w:pStyle w:val="a5"/>
        <w:ind w:firstLine="643"/>
        <w:jc w:val="center"/>
        <w:rPr>
          <w:rFonts w:ascii="仿宋" w:eastAsia="仿宋" w:hAnsi="仿宋" w:cs="仿宋" w:hint="eastAsia"/>
          <w:b/>
          <w:kern w:val="0"/>
          <w:sz w:val="32"/>
          <w:szCs w:val="32"/>
        </w:rPr>
      </w:pPr>
    </w:p>
    <w:p w14:paraId="5B535C08" w14:textId="77777777" w:rsidR="00677100" w:rsidRDefault="00677100">
      <w:pPr>
        <w:autoSpaceDE w:val="0"/>
        <w:autoSpaceDN w:val="0"/>
        <w:adjustRightInd w:val="0"/>
        <w:spacing w:line="360" w:lineRule="auto"/>
        <w:jc w:val="center"/>
        <w:rPr>
          <w:rFonts w:ascii="仿宋" w:eastAsia="仿宋" w:hAnsi="仿宋" w:cs="仿宋" w:hint="eastAsia"/>
          <w:lang w:val="zh-CN"/>
        </w:rPr>
      </w:pPr>
    </w:p>
    <w:p w14:paraId="27FE7D51" w14:textId="77777777" w:rsidR="00677100" w:rsidRDefault="00677100">
      <w:pPr>
        <w:jc w:val="center"/>
        <w:rPr>
          <w:rFonts w:ascii="仿宋" w:eastAsia="仿宋" w:hAnsi="仿宋" w:cs="仿宋" w:hint="eastAsia"/>
          <w:lang w:val="zh-CN"/>
        </w:rPr>
      </w:pPr>
    </w:p>
    <w:p w14:paraId="691A612B" w14:textId="77777777" w:rsidR="00677100" w:rsidRDefault="00677100">
      <w:pPr>
        <w:jc w:val="center"/>
        <w:rPr>
          <w:rFonts w:ascii="仿宋" w:eastAsia="仿宋" w:hAnsi="仿宋" w:cs="仿宋" w:hint="eastAsia"/>
          <w:lang w:val="zh-CN"/>
        </w:rPr>
      </w:pPr>
    </w:p>
    <w:p w14:paraId="340E992C" w14:textId="77777777" w:rsidR="00677100" w:rsidRDefault="00677100">
      <w:pPr>
        <w:jc w:val="center"/>
        <w:rPr>
          <w:rFonts w:ascii="仿宋" w:eastAsia="仿宋" w:hAnsi="仿宋" w:cs="仿宋" w:hint="eastAsia"/>
          <w:lang w:val="zh-CN"/>
        </w:rPr>
      </w:pPr>
    </w:p>
    <w:p w14:paraId="2F16EBB3" w14:textId="77777777" w:rsidR="00677100" w:rsidRDefault="00677100">
      <w:pPr>
        <w:jc w:val="center"/>
        <w:rPr>
          <w:rFonts w:ascii="仿宋" w:eastAsia="仿宋" w:hAnsi="仿宋" w:cs="仿宋" w:hint="eastAsia"/>
          <w:lang w:val="zh-CN"/>
        </w:rPr>
      </w:pPr>
    </w:p>
    <w:p w14:paraId="1D5D0D25" w14:textId="77777777" w:rsidR="00677100" w:rsidRDefault="00677100">
      <w:pPr>
        <w:jc w:val="center"/>
        <w:rPr>
          <w:rFonts w:ascii="仿宋" w:eastAsia="仿宋" w:hAnsi="仿宋" w:cs="仿宋" w:hint="eastAsia"/>
          <w:lang w:val="zh-CN"/>
        </w:rPr>
      </w:pPr>
    </w:p>
    <w:p w14:paraId="15CDF320" w14:textId="46CCB6CA" w:rsidR="00677100" w:rsidRDefault="00000000">
      <w:pPr>
        <w:spacing w:line="480" w:lineRule="auto"/>
        <w:ind w:leftChars="500" w:left="1050" w:rightChars="500" w:right="1050"/>
        <w:jc w:val="center"/>
        <w:rPr>
          <w:rFonts w:ascii="仿宋" w:eastAsia="仿宋" w:hAnsi="仿宋" w:cs="仿宋" w:hint="eastAsia"/>
          <w:b/>
          <w:bCs/>
          <w:sz w:val="30"/>
          <w:szCs w:val="30"/>
        </w:rPr>
      </w:pPr>
      <w:r w:rsidRPr="00527E60">
        <w:rPr>
          <w:rFonts w:ascii="仿宋" w:eastAsia="仿宋" w:hAnsi="仿宋" w:cs="仿宋" w:hint="eastAsia"/>
          <w:b/>
          <w:bCs/>
          <w:sz w:val="30"/>
          <w:szCs w:val="30"/>
        </w:rPr>
        <w:t>编号：</w:t>
      </w:r>
      <w:r w:rsidR="00527E60" w:rsidRPr="00527E60">
        <w:rPr>
          <w:rFonts w:ascii="仿宋" w:eastAsia="仿宋" w:hAnsi="仿宋" w:cs="仿宋"/>
          <w:b/>
          <w:bCs/>
          <w:sz w:val="30"/>
          <w:szCs w:val="30"/>
        </w:rPr>
        <w:t>HDGF-YQBX-2026-HW01</w:t>
      </w:r>
    </w:p>
    <w:p w14:paraId="18F4CC53" w14:textId="0B571D79" w:rsidR="00677100" w:rsidRDefault="00000000">
      <w:pPr>
        <w:spacing w:line="480" w:lineRule="auto"/>
        <w:ind w:leftChars="500" w:left="1050" w:rightChars="500" w:right="1050"/>
        <w:jc w:val="center"/>
        <w:rPr>
          <w:rFonts w:ascii="仿宋" w:eastAsia="仿宋" w:hAnsi="仿宋" w:cs="仿宋" w:hint="eastAsia"/>
          <w:b/>
          <w:bCs/>
          <w:sz w:val="30"/>
          <w:szCs w:val="30"/>
        </w:rPr>
      </w:pPr>
      <w:r>
        <w:rPr>
          <w:rFonts w:ascii="仿宋" w:eastAsia="仿宋" w:hAnsi="仿宋" w:cs="仿宋" w:hint="eastAsia"/>
          <w:b/>
          <w:bCs/>
          <w:sz w:val="30"/>
          <w:szCs w:val="30"/>
        </w:rPr>
        <w:t>比选人：</w:t>
      </w:r>
      <w:r w:rsidR="002F3D1F">
        <w:rPr>
          <w:rFonts w:ascii="仿宋" w:eastAsia="仿宋" w:hAnsi="仿宋" w:cs="仿宋" w:hint="eastAsia"/>
          <w:b/>
          <w:bCs/>
          <w:sz w:val="30"/>
          <w:szCs w:val="30"/>
        </w:rPr>
        <w:t>四川华宏国际经济技术投资有限公司</w:t>
      </w:r>
    </w:p>
    <w:p w14:paraId="024F3A63" w14:textId="6DCCA572" w:rsidR="00677100" w:rsidRDefault="00000000">
      <w:pPr>
        <w:spacing w:line="480" w:lineRule="auto"/>
        <w:ind w:leftChars="500" w:left="1050" w:rightChars="500" w:right="1050"/>
        <w:jc w:val="center"/>
        <w:rPr>
          <w:rFonts w:ascii="仿宋" w:eastAsia="仿宋" w:hAnsi="仿宋" w:cs="仿宋" w:hint="eastAsia"/>
          <w:b/>
          <w:bCs/>
          <w:sz w:val="30"/>
          <w:szCs w:val="30"/>
        </w:rPr>
      </w:pPr>
      <w:bookmarkStart w:id="0" w:name="_Toc2980"/>
      <w:r>
        <w:rPr>
          <w:rFonts w:ascii="仿宋" w:eastAsia="仿宋" w:hAnsi="仿宋" w:cs="仿宋" w:hint="eastAsia"/>
          <w:b/>
          <w:bCs/>
          <w:sz w:val="30"/>
          <w:szCs w:val="30"/>
          <w:lang w:val="zh-CN"/>
        </w:rPr>
        <w:t>20</w:t>
      </w:r>
      <w:r>
        <w:rPr>
          <w:rFonts w:ascii="仿宋" w:eastAsia="仿宋" w:hAnsi="仿宋" w:cs="仿宋" w:hint="eastAsia"/>
          <w:b/>
          <w:bCs/>
          <w:sz w:val="30"/>
          <w:szCs w:val="30"/>
        </w:rPr>
        <w:t>26</w:t>
      </w:r>
      <w:r>
        <w:rPr>
          <w:rFonts w:ascii="仿宋" w:eastAsia="仿宋" w:hAnsi="仿宋" w:cs="仿宋" w:hint="eastAsia"/>
          <w:b/>
          <w:bCs/>
          <w:sz w:val="30"/>
          <w:szCs w:val="30"/>
          <w:lang w:val="zh-CN"/>
        </w:rPr>
        <w:t>年</w:t>
      </w:r>
      <w:r>
        <w:rPr>
          <w:rFonts w:ascii="仿宋" w:eastAsia="仿宋" w:hAnsi="仿宋" w:cs="仿宋" w:hint="eastAsia"/>
          <w:b/>
          <w:bCs/>
          <w:sz w:val="30"/>
          <w:szCs w:val="30"/>
        </w:rPr>
        <w:t>6月</w:t>
      </w:r>
      <w:bookmarkEnd w:id="0"/>
      <w:r w:rsidR="00FE6018">
        <w:rPr>
          <w:rFonts w:ascii="仿宋" w:eastAsia="仿宋" w:hAnsi="仿宋" w:cs="仿宋" w:hint="eastAsia"/>
          <w:b/>
          <w:bCs/>
          <w:sz w:val="30"/>
          <w:szCs w:val="30"/>
        </w:rPr>
        <w:t>24</w:t>
      </w:r>
      <w:r w:rsidR="002F3D1F">
        <w:rPr>
          <w:rFonts w:ascii="仿宋" w:eastAsia="仿宋" w:hAnsi="仿宋" w:cs="仿宋" w:hint="eastAsia"/>
          <w:b/>
          <w:bCs/>
          <w:sz w:val="30"/>
          <w:szCs w:val="30"/>
        </w:rPr>
        <w:t>日</w:t>
      </w:r>
    </w:p>
    <w:p w14:paraId="347F9E37" w14:textId="77777777" w:rsidR="00677100" w:rsidRDefault="00677100">
      <w:pPr>
        <w:spacing w:line="480" w:lineRule="auto"/>
        <w:ind w:leftChars="500" w:left="1050" w:rightChars="500" w:right="1050"/>
        <w:rPr>
          <w:rFonts w:ascii="仿宋" w:eastAsia="仿宋" w:hAnsi="仿宋" w:cs="仿宋" w:hint="eastAsia"/>
          <w:bCs/>
          <w:szCs w:val="30"/>
        </w:rPr>
      </w:pPr>
    </w:p>
    <w:p w14:paraId="1EE56AF1" w14:textId="77777777" w:rsidR="00677100" w:rsidRDefault="00677100">
      <w:pPr>
        <w:spacing w:line="480" w:lineRule="auto"/>
        <w:ind w:leftChars="500" w:left="1050" w:rightChars="500" w:right="1050"/>
        <w:jc w:val="center"/>
        <w:outlineLvl w:val="0"/>
        <w:rPr>
          <w:rFonts w:ascii="仿宋" w:eastAsia="仿宋" w:hAnsi="仿宋" w:cs="仿宋" w:hint="eastAsia"/>
          <w:bCs/>
          <w:szCs w:val="30"/>
        </w:rPr>
        <w:sectPr w:rsidR="00677100">
          <w:headerReference w:type="default" r:id="rId9"/>
          <w:footerReference w:type="default" r:id="rId10"/>
          <w:footerReference w:type="first" r:id="rId11"/>
          <w:pgSz w:w="11906" w:h="16838"/>
          <w:pgMar w:top="1361" w:right="1134" w:bottom="1361" w:left="1134" w:header="851" w:footer="992" w:gutter="0"/>
          <w:cols w:space="720"/>
          <w:docGrid w:linePitch="312"/>
        </w:sectPr>
      </w:pPr>
    </w:p>
    <w:p w14:paraId="62446A8D" w14:textId="77777777" w:rsidR="00677100" w:rsidRDefault="00000000">
      <w:pPr>
        <w:jc w:val="center"/>
        <w:outlineLvl w:val="0"/>
        <w:rPr>
          <w:rFonts w:ascii="黑体" w:eastAsia="黑体" w:hAnsi="黑体" w:cs="黑体" w:hint="eastAsia"/>
          <w:b/>
          <w:kern w:val="0"/>
          <w:sz w:val="36"/>
          <w:szCs w:val="36"/>
        </w:rPr>
      </w:pPr>
      <w:r>
        <w:rPr>
          <w:rFonts w:ascii="黑体" w:eastAsia="黑体" w:hAnsi="黑体" w:cs="黑体" w:hint="eastAsia"/>
          <w:b/>
          <w:kern w:val="0"/>
          <w:sz w:val="36"/>
          <w:szCs w:val="36"/>
        </w:rPr>
        <w:lastRenderedPageBreak/>
        <w:t>第一章</w:t>
      </w:r>
    </w:p>
    <w:p w14:paraId="75B89C9B" w14:textId="28126328" w:rsidR="00677100" w:rsidRDefault="002F3D1F">
      <w:pPr>
        <w:spacing w:line="480" w:lineRule="exact"/>
        <w:jc w:val="center"/>
        <w:rPr>
          <w:rFonts w:ascii="黑体" w:eastAsia="黑体" w:hAnsi="黑体" w:cs="黑体" w:hint="eastAsia"/>
          <w:b/>
          <w:bCs/>
          <w:kern w:val="0"/>
          <w:sz w:val="36"/>
          <w:szCs w:val="36"/>
        </w:rPr>
      </w:pPr>
      <w:r>
        <w:rPr>
          <w:rFonts w:ascii="黑体" w:eastAsia="黑体" w:hAnsi="黑体" w:cs="黑体" w:hint="eastAsia"/>
          <w:b/>
          <w:bCs/>
          <w:kern w:val="0"/>
          <w:sz w:val="36"/>
          <w:szCs w:val="36"/>
        </w:rPr>
        <w:t>四川华宏国际经济技术投资有限公司</w:t>
      </w:r>
    </w:p>
    <w:p w14:paraId="465CCA0A" w14:textId="77777777" w:rsidR="00677100" w:rsidRDefault="00000000">
      <w:pPr>
        <w:spacing w:line="480" w:lineRule="exact"/>
        <w:jc w:val="center"/>
        <w:outlineLvl w:val="0"/>
        <w:rPr>
          <w:rFonts w:ascii="黑体" w:eastAsia="黑体" w:hAnsi="黑体" w:cs="黑体" w:hint="eastAsia"/>
          <w:b/>
          <w:bCs/>
          <w:kern w:val="0"/>
          <w:sz w:val="36"/>
          <w:szCs w:val="36"/>
        </w:rPr>
      </w:pPr>
      <w:r>
        <w:rPr>
          <w:rFonts w:ascii="黑体" w:eastAsia="黑体" w:hAnsi="黑体" w:cs="黑体" w:hint="eastAsia"/>
          <w:b/>
          <w:bCs/>
          <w:kern w:val="0"/>
          <w:sz w:val="36"/>
          <w:szCs w:val="36"/>
        </w:rPr>
        <w:t>外加剂采购比选邀请函</w:t>
      </w:r>
    </w:p>
    <w:p w14:paraId="70BFB27A" w14:textId="77777777" w:rsidR="00677100" w:rsidRDefault="00000000">
      <w:pPr>
        <w:spacing w:line="480" w:lineRule="exact"/>
        <w:jc w:val="left"/>
        <w:rPr>
          <w:rFonts w:ascii="黑体" w:eastAsia="黑体" w:hAnsi="黑体" w:cs="黑体" w:hint="eastAsia"/>
          <w:b/>
          <w:bCs/>
          <w:kern w:val="0"/>
          <w:sz w:val="32"/>
          <w:szCs w:val="32"/>
        </w:rPr>
      </w:pPr>
      <w:r>
        <w:rPr>
          <w:rFonts w:ascii="黑体" w:eastAsia="黑体" w:hAnsi="黑体" w:cs="黑体" w:hint="eastAsia"/>
          <w:b/>
          <w:bCs/>
          <w:kern w:val="0"/>
          <w:sz w:val="32"/>
          <w:szCs w:val="32"/>
        </w:rPr>
        <w:t>各投标单位：</w:t>
      </w:r>
    </w:p>
    <w:p w14:paraId="052EF227" w14:textId="15B0F047" w:rsidR="00677100" w:rsidRDefault="002F3D1F">
      <w:pPr>
        <w:spacing w:line="480" w:lineRule="exact"/>
        <w:ind w:firstLineChars="300" w:firstLine="720"/>
        <w:rPr>
          <w:rFonts w:ascii="仿宋" w:eastAsia="仿宋" w:hAnsi="仿宋" w:cs="仿宋" w:hint="eastAsia"/>
          <w:kern w:val="0"/>
          <w:sz w:val="24"/>
          <w:szCs w:val="24"/>
        </w:rPr>
      </w:pPr>
      <w:r>
        <w:rPr>
          <w:rFonts w:ascii="仿宋" w:eastAsia="仿宋" w:hAnsi="仿宋" w:cs="仿宋" w:hint="eastAsia"/>
          <w:kern w:val="0"/>
          <w:sz w:val="24"/>
          <w:szCs w:val="24"/>
        </w:rPr>
        <w:t>四川华宏国际经济技术投资有限公司对一批</w:t>
      </w:r>
      <w:r w:rsidR="007F0754">
        <w:rPr>
          <w:rFonts w:ascii="仿宋" w:eastAsia="仿宋" w:hAnsi="仿宋" w:cs="仿宋" w:hint="eastAsia"/>
          <w:kern w:val="0"/>
          <w:sz w:val="24"/>
          <w:szCs w:val="24"/>
        </w:rPr>
        <w:t>速凝剂</w:t>
      </w:r>
      <w:r>
        <w:rPr>
          <w:rFonts w:ascii="仿宋" w:eastAsia="仿宋" w:hAnsi="仿宋" w:cs="仿宋" w:hint="eastAsia"/>
          <w:kern w:val="0"/>
          <w:sz w:val="24"/>
          <w:szCs w:val="24"/>
        </w:rPr>
        <w:t>、减水剂采购，本着“公开、公平、公正”的原则。欢迎贵公司前来报价，现将相关事项公告如下：</w:t>
      </w:r>
    </w:p>
    <w:p w14:paraId="750C7125" w14:textId="2150827C" w:rsidR="00677100" w:rsidRDefault="00000000">
      <w:pPr>
        <w:spacing w:line="480" w:lineRule="exact"/>
        <w:outlineLvl w:val="1"/>
        <w:rPr>
          <w:rFonts w:ascii="黑体" w:eastAsia="黑体" w:hAnsi="黑体" w:cs="黑体" w:hint="eastAsia"/>
          <w:b/>
          <w:bCs/>
          <w:sz w:val="24"/>
          <w:szCs w:val="24"/>
        </w:rPr>
      </w:pPr>
      <w:r>
        <w:rPr>
          <w:rFonts w:ascii="黑体" w:eastAsia="黑体" w:hAnsi="黑体" w:cs="黑体" w:hint="eastAsia"/>
          <w:b/>
          <w:bCs/>
          <w:kern w:val="0"/>
          <w:sz w:val="24"/>
          <w:szCs w:val="24"/>
        </w:rPr>
        <w:t>1、标的物：</w:t>
      </w:r>
      <w:r w:rsidR="007F0754">
        <w:rPr>
          <w:rFonts w:ascii="黑体" w:eastAsia="黑体" w:hAnsi="黑体" w:cs="黑体" w:hint="eastAsia"/>
          <w:b/>
          <w:bCs/>
          <w:kern w:val="0"/>
          <w:sz w:val="24"/>
          <w:szCs w:val="24"/>
        </w:rPr>
        <w:t>速凝剂</w:t>
      </w:r>
      <w:r>
        <w:rPr>
          <w:rFonts w:ascii="黑体" w:eastAsia="黑体" w:hAnsi="黑体" w:cs="黑体" w:hint="eastAsia"/>
          <w:b/>
          <w:bCs/>
          <w:kern w:val="0"/>
          <w:sz w:val="24"/>
          <w:szCs w:val="24"/>
        </w:rPr>
        <w:t>、减水剂（</w:t>
      </w:r>
      <w:r>
        <w:rPr>
          <w:rFonts w:ascii="黑体" w:eastAsia="黑体" w:hAnsi="黑体" w:cs="黑体" w:hint="eastAsia"/>
          <w:b/>
          <w:bCs/>
          <w:sz w:val="24"/>
          <w:szCs w:val="24"/>
        </w:rPr>
        <w:t>材料需求一览表）</w:t>
      </w:r>
    </w:p>
    <w:tbl>
      <w:tblPr>
        <w:tblW w:w="10603" w:type="dxa"/>
        <w:jc w:val="center"/>
        <w:tblLayout w:type="fixed"/>
        <w:tblLook w:val="04A0" w:firstRow="1" w:lastRow="0" w:firstColumn="1" w:lastColumn="0" w:noHBand="0" w:noVBand="1"/>
      </w:tblPr>
      <w:tblGrid>
        <w:gridCol w:w="912"/>
        <w:gridCol w:w="913"/>
        <w:gridCol w:w="1120"/>
        <w:gridCol w:w="1045"/>
        <w:gridCol w:w="1066"/>
        <w:gridCol w:w="1094"/>
        <w:gridCol w:w="1159"/>
        <w:gridCol w:w="1815"/>
        <w:gridCol w:w="1479"/>
      </w:tblGrid>
      <w:tr w:rsidR="00677100" w14:paraId="2CAFAA1C" w14:textId="77777777">
        <w:trPr>
          <w:trHeight w:val="570"/>
          <w:jc w:val="center"/>
        </w:trPr>
        <w:tc>
          <w:tcPr>
            <w:tcW w:w="912" w:type="dxa"/>
            <w:vMerge w:val="restart"/>
            <w:tcBorders>
              <w:top w:val="single" w:sz="4" w:space="0" w:color="000000"/>
              <w:left w:val="single" w:sz="4" w:space="0" w:color="000000"/>
              <w:right w:val="single" w:sz="4" w:space="0" w:color="000000"/>
            </w:tcBorders>
            <w:vAlign w:val="center"/>
          </w:tcPr>
          <w:p w14:paraId="795D945F" w14:textId="77777777" w:rsidR="00677100" w:rsidRDefault="00000000">
            <w:pPr>
              <w:widowControl/>
              <w:spacing w:line="240" w:lineRule="exact"/>
              <w:ind w:leftChars="-8" w:left="-17" w:firstLineChars="10" w:firstLine="21"/>
              <w:jc w:val="center"/>
              <w:textAlignment w:val="center"/>
              <w:rPr>
                <w:rFonts w:ascii="仿宋" w:eastAsia="仿宋" w:hAnsi="仿宋" w:cs="仿宋" w:hint="eastAsia"/>
                <w:color w:val="000000" w:themeColor="text1"/>
                <w:szCs w:val="21"/>
              </w:rPr>
            </w:pPr>
            <w:r>
              <w:rPr>
                <w:rFonts w:ascii="仿宋" w:eastAsia="仿宋" w:hAnsi="仿宋" w:cs="仿宋" w:hint="eastAsia"/>
                <w:color w:val="000000" w:themeColor="text1"/>
                <w:kern w:val="0"/>
                <w:szCs w:val="21"/>
              </w:rPr>
              <w:t>包件号</w:t>
            </w:r>
          </w:p>
        </w:tc>
        <w:tc>
          <w:tcPr>
            <w:tcW w:w="913" w:type="dxa"/>
            <w:vMerge w:val="restart"/>
            <w:tcBorders>
              <w:top w:val="single" w:sz="4" w:space="0" w:color="000000"/>
              <w:left w:val="single" w:sz="4" w:space="0" w:color="000000"/>
              <w:right w:val="single" w:sz="4" w:space="0" w:color="000000"/>
            </w:tcBorders>
            <w:vAlign w:val="center"/>
          </w:tcPr>
          <w:p w14:paraId="1611EB23" w14:textId="77777777" w:rsidR="00677100" w:rsidRDefault="00000000">
            <w:pPr>
              <w:widowControl/>
              <w:spacing w:line="240" w:lineRule="exact"/>
              <w:ind w:leftChars="-8" w:left="-17" w:firstLineChars="10" w:firstLine="21"/>
              <w:jc w:val="center"/>
              <w:textAlignment w:val="center"/>
              <w:rPr>
                <w:rFonts w:ascii="仿宋" w:eastAsia="仿宋" w:hAnsi="仿宋" w:cs="仿宋" w:hint="eastAsia"/>
                <w:color w:val="000000" w:themeColor="text1"/>
                <w:szCs w:val="21"/>
              </w:rPr>
            </w:pPr>
            <w:r>
              <w:rPr>
                <w:rFonts w:ascii="仿宋" w:eastAsia="仿宋" w:hAnsi="仿宋" w:cs="仿宋" w:hint="eastAsia"/>
                <w:color w:val="000000" w:themeColor="text1"/>
                <w:kern w:val="0"/>
                <w:szCs w:val="21"/>
              </w:rPr>
              <w:t>名称</w:t>
            </w:r>
          </w:p>
        </w:tc>
        <w:tc>
          <w:tcPr>
            <w:tcW w:w="1120" w:type="dxa"/>
            <w:vMerge w:val="restart"/>
            <w:tcBorders>
              <w:top w:val="single" w:sz="4" w:space="0" w:color="000000"/>
              <w:left w:val="single" w:sz="4" w:space="0" w:color="000000"/>
              <w:right w:val="single" w:sz="4" w:space="0" w:color="000000"/>
            </w:tcBorders>
            <w:vAlign w:val="center"/>
          </w:tcPr>
          <w:p w14:paraId="48766379" w14:textId="77777777" w:rsidR="00677100" w:rsidRDefault="00000000">
            <w:pPr>
              <w:widowControl/>
              <w:spacing w:line="240" w:lineRule="exact"/>
              <w:ind w:leftChars="-8" w:left="-17" w:firstLineChars="10" w:firstLine="21"/>
              <w:jc w:val="center"/>
              <w:textAlignment w:val="center"/>
              <w:rPr>
                <w:rFonts w:ascii="仿宋" w:eastAsia="仿宋" w:hAnsi="仿宋" w:cs="仿宋" w:hint="eastAsia"/>
                <w:color w:val="000000" w:themeColor="text1"/>
                <w:szCs w:val="21"/>
              </w:rPr>
            </w:pPr>
            <w:r>
              <w:rPr>
                <w:rFonts w:ascii="仿宋" w:eastAsia="仿宋" w:hAnsi="仿宋" w:cs="仿宋" w:hint="eastAsia"/>
                <w:color w:val="000000" w:themeColor="text1"/>
                <w:kern w:val="0"/>
                <w:szCs w:val="21"/>
              </w:rPr>
              <w:t>规格</w:t>
            </w:r>
          </w:p>
        </w:tc>
        <w:tc>
          <w:tcPr>
            <w:tcW w:w="1045" w:type="dxa"/>
            <w:vMerge w:val="restart"/>
            <w:tcBorders>
              <w:top w:val="single" w:sz="4" w:space="0" w:color="000000"/>
              <w:left w:val="single" w:sz="4" w:space="0" w:color="000000"/>
              <w:right w:val="single" w:sz="4" w:space="0" w:color="000000"/>
            </w:tcBorders>
            <w:vAlign w:val="center"/>
          </w:tcPr>
          <w:p w14:paraId="00D2F6EC" w14:textId="77777777" w:rsidR="00677100" w:rsidRDefault="00000000">
            <w:pPr>
              <w:widowControl/>
              <w:spacing w:line="240" w:lineRule="exact"/>
              <w:ind w:leftChars="-8" w:left="-17" w:firstLineChars="10" w:firstLine="21"/>
              <w:jc w:val="center"/>
              <w:textAlignment w:val="center"/>
              <w:rPr>
                <w:rFonts w:ascii="仿宋" w:eastAsia="仿宋" w:hAnsi="仿宋" w:cs="仿宋" w:hint="eastAsia"/>
                <w:color w:val="000000" w:themeColor="text1"/>
                <w:szCs w:val="21"/>
              </w:rPr>
            </w:pPr>
            <w:r>
              <w:rPr>
                <w:rFonts w:ascii="仿宋" w:eastAsia="仿宋" w:hAnsi="仿宋" w:cs="仿宋" w:hint="eastAsia"/>
                <w:color w:val="000000" w:themeColor="text1"/>
                <w:kern w:val="0"/>
                <w:szCs w:val="21"/>
              </w:rPr>
              <w:t>单位</w:t>
            </w:r>
          </w:p>
        </w:tc>
        <w:tc>
          <w:tcPr>
            <w:tcW w:w="1066" w:type="dxa"/>
            <w:vMerge w:val="restart"/>
            <w:tcBorders>
              <w:top w:val="single" w:sz="4" w:space="0" w:color="000000"/>
              <w:left w:val="single" w:sz="4" w:space="0" w:color="000000"/>
              <w:right w:val="single" w:sz="4" w:space="0" w:color="000000"/>
            </w:tcBorders>
            <w:vAlign w:val="center"/>
          </w:tcPr>
          <w:p w14:paraId="385766AB" w14:textId="77777777" w:rsidR="00677100" w:rsidRDefault="00000000">
            <w:pPr>
              <w:widowControl/>
              <w:spacing w:line="240" w:lineRule="exact"/>
              <w:ind w:leftChars="-8" w:left="-17" w:firstLineChars="10" w:firstLine="21"/>
              <w:jc w:val="center"/>
              <w:textAlignment w:val="center"/>
              <w:rPr>
                <w:rFonts w:ascii="仿宋" w:eastAsia="仿宋" w:hAnsi="仿宋" w:cs="仿宋" w:hint="eastAsia"/>
                <w:color w:val="000000" w:themeColor="text1"/>
                <w:szCs w:val="21"/>
              </w:rPr>
            </w:pPr>
            <w:r>
              <w:rPr>
                <w:rFonts w:ascii="仿宋" w:eastAsia="仿宋" w:hAnsi="仿宋" w:cs="仿宋" w:hint="eastAsia"/>
                <w:color w:val="000000" w:themeColor="text1"/>
                <w:kern w:val="0"/>
                <w:szCs w:val="21"/>
              </w:rPr>
              <w:t>预计数量</w:t>
            </w:r>
          </w:p>
        </w:tc>
        <w:tc>
          <w:tcPr>
            <w:tcW w:w="2253" w:type="dxa"/>
            <w:gridSpan w:val="2"/>
            <w:tcBorders>
              <w:top w:val="single" w:sz="4" w:space="0" w:color="000000"/>
              <w:left w:val="single" w:sz="4" w:space="0" w:color="000000"/>
              <w:bottom w:val="single" w:sz="4" w:space="0" w:color="000000"/>
              <w:right w:val="single" w:sz="4" w:space="0" w:color="000000"/>
            </w:tcBorders>
            <w:vAlign w:val="center"/>
          </w:tcPr>
          <w:p w14:paraId="0C0A8B09" w14:textId="77777777" w:rsidR="00677100" w:rsidRDefault="00000000">
            <w:pPr>
              <w:widowControl/>
              <w:spacing w:line="240" w:lineRule="exact"/>
              <w:ind w:leftChars="-8" w:left="-17" w:firstLineChars="10" w:firstLine="21"/>
              <w:jc w:val="center"/>
              <w:textAlignment w:val="center"/>
              <w:rPr>
                <w:rFonts w:ascii="仿宋" w:eastAsia="仿宋" w:hAnsi="仿宋" w:cs="仿宋" w:hint="eastAsia"/>
                <w:color w:val="000000" w:themeColor="text1"/>
                <w:kern w:val="0"/>
                <w:szCs w:val="21"/>
              </w:rPr>
            </w:pPr>
            <w:r>
              <w:rPr>
                <w:rFonts w:ascii="仿宋" w:eastAsia="仿宋" w:hAnsi="仿宋" w:cs="仿宋" w:hint="eastAsia"/>
                <w:color w:val="000000" w:themeColor="text1"/>
                <w:kern w:val="0"/>
                <w:szCs w:val="21"/>
              </w:rPr>
              <w:t>限价</w:t>
            </w:r>
          </w:p>
          <w:p w14:paraId="0B84A034" w14:textId="77777777" w:rsidR="00677100" w:rsidRDefault="00000000">
            <w:pPr>
              <w:widowControl/>
              <w:spacing w:line="240" w:lineRule="exact"/>
              <w:ind w:leftChars="-8" w:left="-17" w:firstLineChars="10" w:firstLine="21"/>
              <w:jc w:val="center"/>
              <w:textAlignment w:val="center"/>
              <w:rPr>
                <w:rFonts w:ascii="仿宋" w:eastAsia="仿宋" w:hAnsi="仿宋" w:cs="仿宋" w:hint="eastAsia"/>
                <w:color w:val="000000" w:themeColor="text1"/>
                <w:kern w:val="0"/>
                <w:szCs w:val="21"/>
              </w:rPr>
            </w:pPr>
            <w:r>
              <w:rPr>
                <w:rFonts w:ascii="仿宋" w:eastAsia="仿宋" w:hAnsi="仿宋" w:cs="仿宋" w:hint="eastAsia"/>
                <w:color w:val="000000" w:themeColor="text1"/>
                <w:kern w:val="0"/>
                <w:szCs w:val="21"/>
              </w:rPr>
              <w:t>（含税单价）</w:t>
            </w:r>
          </w:p>
          <w:p w14:paraId="7A02ACC0" w14:textId="77777777" w:rsidR="00677100" w:rsidRDefault="00000000">
            <w:pPr>
              <w:widowControl/>
              <w:spacing w:line="240" w:lineRule="exact"/>
              <w:ind w:leftChars="-8" w:left="-17" w:firstLineChars="10" w:firstLine="21"/>
              <w:jc w:val="center"/>
              <w:textAlignment w:val="center"/>
              <w:rPr>
                <w:rFonts w:ascii="仿宋" w:eastAsia="仿宋" w:hAnsi="仿宋" w:cs="仿宋" w:hint="eastAsia"/>
                <w:color w:val="000000" w:themeColor="text1"/>
                <w:kern w:val="0"/>
                <w:szCs w:val="21"/>
              </w:rPr>
            </w:pPr>
            <w:r>
              <w:rPr>
                <w:rFonts w:ascii="仿宋" w:eastAsia="仿宋" w:hAnsi="仿宋" w:cs="仿宋" w:hint="eastAsia"/>
                <w:color w:val="000000" w:themeColor="text1"/>
                <w:kern w:val="0"/>
                <w:szCs w:val="21"/>
              </w:rPr>
              <w:t>元/吨</w:t>
            </w:r>
          </w:p>
        </w:tc>
        <w:tc>
          <w:tcPr>
            <w:tcW w:w="1815" w:type="dxa"/>
            <w:vMerge w:val="restart"/>
            <w:tcBorders>
              <w:top w:val="single" w:sz="4" w:space="0" w:color="000000"/>
              <w:left w:val="single" w:sz="4" w:space="0" w:color="000000"/>
              <w:right w:val="single" w:sz="4" w:space="0" w:color="000000"/>
            </w:tcBorders>
            <w:vAlign w:val="center"/>
          </w:tcPr>
          <w:p w14:paraId="53AA34FD" w14:textId="77777777" w:rsidR="00677100" w:rsidRDefault="00000000">
            <w:pPr>
              <w:widowControl/>
              <w:spacing w:line="240" w:lineRule="exact"/>
              <w:ind w:leftChars="-8" w:left="-17" w:firstLineChars="10" w:firstLine="21"/>
              <w:jc w:val="center"/>
              <w:textAlignment w:val="center"/>
              <w:rPr>
                <w:rFonts w:ascii="仿宋" w:eastAsia="仿宋" w:hAnsi="仿宋" w:cs="仿宋" w:hint="eastAsia"/>
                <w:color w:val="000000" w:themeColor="text1"/>
                <w:szCs w:val="21"/>
              </w:rPr>
            </w:pPr>
            <w:r>
              <w:rPr>
                <w:rFonts w:ascii="仿宋" w:eastAsia="仿宋" w:hAnsi="仿宋" w:cs="仿宋" w:hint="eastAsia"/>
                <w:color w:val="000000" w:themeColor="text1"/>
                <w:kern w:val="0"/>
                <w:szCs w:val="21"/>
              </w:rPr>
              <w:t>交货地点</w:t>
            </w:r>
          </w:p>
        </w:tc>
        <w:tc>
          <w:tcPr>
            <w:tcW w:w="1479" w:type="dxa"/>
            <w:vMerge w:val="restart"/>
            <w:tcBorders>
              <w:top w:val="single" w:sz="4" w:space="0" w:color="000000"/>
              <w:left w:val="single" w:sz="4" w:space="0" w:color="000000"/>
              <w:right w:val="single" w:sz="4" w:space="0" w:color="000000"/>
            </w:tcBorders>
            <w:vAlign w:val="center"/>
          </w:tcPr>
          <w:p w14:paraId="43BFB5D6" w14:textId="77777777" w:rsidR="00677100" w:rsidRDefault="00000000">
            <w:pPr>
              <w:widowControl/>
              <w:spacing w:line="240" w:lineRule="exact"/>
              <w:ind w:leftChars="-8" w:left="-17" w:firstLineChars="10" w:firstLine="21"/>
              <w:jc w:val="center"/>
              <w:textAlignment w:val="center"/>
              <w:rPr>
                <w:rFonts w:ascii="仿宋" w:eastAsia="仿宋" w:hAnsi="仿宋" w:cs="仿宋" w:hint="eastAsia"/>
                <w:color w:val="000000" w:themeColor="text1"/>
                <w:szCs w:val="21"/>
              </w:rPr>
            </w:pPr>
            <w:r>
              <w:rPr>
                <w:rFonts w:ascii="仿宋" w:eastAsia="仿宋" w:hAnsi="仿宋" w:cs="仿宋" w:hint="eastAsia"/>
                <w:color w:val="000000" w:themeColor="text1"/>
                <w:kern w:val="0"/>
                <w:szCs w:val="21"/>
              </w:rPr>
              <w:t>交货期</w:t>
            </w:r>
          </w:p>
        </w:tc>
      </w:tr>
      <w:tr w:rsidR="00677100" w14:paraId="5F5C09BF" w14:textId="77777777">
        <w:trPr>
          <w:trHeight w:val="406"/>
          <w:jc w:val="center"/>
        </w:trPr>
        <w:tc>
          <w:tcPr>
            <w:tcW w:w="912" w:type="dxa"/>
            <w:vMerge/>
            <w:tcBorders>
              <w:left w:val="single" w:sz="4" w:space="0" w:color="000000"/>
              <w:bottom w:val="single" w:sz="4" w:space="0" w:color="000000"/>
              <w:right w:val="single" w:sz="4" w:space="0" w:color="000000"/>
            </w:tcBorders>
            <w:vAlign w:val="center"/>
          </w:tcPr>
          <w:p w14:paraId="6A1DC611" w14:textId="77777777" w:rsidR="00677100" w:rsidRDefault="00677100">
            <w:pPr>
              <w:widowControl/>
              <w:spacing w:line="240" w:lineRule="exact"/>
              <w:ind w:leftChars="-8" w:left="-17" w:firstLineChars="10" w:firstLine="18"/>
              <w:jc w:val="center"/>
              <w:textAlignment w:val="center"/>
              <w:rPr>
                <w:rFonts w:ascii="仿宋" w:eastAsia="仿宋" w:hAnsi="仿宋" w:cs="仿宋" w:hint="eastAsia"/>
                <w:color w:val="000000" w:themeColor="text1"/>
                <w:kern w:val="0"/>
                <w:sz w:val="18"/>
                <w:szCs w:val="18"/>
              </w:rPr>
            </w:pPr>
          </w:p>
        </w:tc>
        <w:tc>
          <w:tcPr>
            <w:tcW w:w="913" w:type="dxa"/>
            <w:vMerge/>
            <w:tcBorders>
              <w:left w:val="single" w:sz="4" w:space="0" w:color="000000"/>
              <w:bottom w:val="single" w:sz="4" w:space="0" w:color="000000"/>
              <w:right w:val="single" w:sz="4" w:space="0" w:color="000000"/>
            </w:tcBorders>
            <w:vAlign w:val="center"/>
          </w:tcPr>
          <w:p w14:paraId="13446879" w14:textId="77777777" w:rsidR="00677100" w:rsidRDefault="00677100">
            <w:pPr>
              <w:widowControl/>
              <w:spacing w:line="240" w:lineRule="exact"/>
              <w:ind w:leftChars="-8" w:left="-17" w:firstLineChars="10" w:firstLine="18"/>
              <w:jc w:val="center"/>
              <w:textAlignment w:val="center"/>
              <w:rPr>
                <w:rFonts w:ascii="仿宋" w:eastAsia="仿宋" w:hAnsi="仿宋" w:cs="仿宋" w:hint="eastAsia"/>
                <w:color w:val="000000" w:themeColor="text1"/>
                <w:kern w:val="0"/>
                <w:sz w:val="18"/>
                <w:szCs w:val="18"/>
              </w:rPr>
            </w:pPr>
          </w:p>
        </w:tc>
        <w:tc>
          <w:tcPr>
            <w:tcW w:w="1120" w:type="dxa"/>
            <w:vMerge/>
            <w:tcBorders>
              <w:left w:val="single" w:sz="4" w:space="0" w:color="000000"/>
              <w:bottom w:val="single" w:sz="4" w:space="0" w:color="000000"/>
              <w:right w:val="single" w:sz="4" w:space="0" w:color="000000"/>
            </w:tcBorders>
            <w:vAlign w:val="center"/>
          </w:tcPr>
          <w:p w14:paraId="4268ABD2" w14:textId="77777777" w:rsidR="00677100" w:rsidRDefault="00677100">
            <w:pPr>
              <w:widowControl/>
              <w:spacing w:line="240" w:lineRule="exact"/>
              <w:ind w:leftChars="-8" w:left="-17" w:firstLineChars="10" w:firstLine="18"/>
              <w:jc w:val="center"/>
              <w:textAlignment w:val="center"/>
              <w:rPr>
                <w:rFonts w:ascii="仿宋" w:eastAsia="仿宋" w:hAnsi="仿宋" w:cs="仿宋" w:hint="eastAsia"/>
                <w:color w:val="000000" w:themeColor="text1"/>
                <w:kern w:val="0"/>
                <w:sz w:val="18"/>
                <w:szCs w:val="18"/>
              </w:rPr>
            </w:pPr>
          </w:p>
        </w:tc>
        <w:tc>
          <w:tcPr>
            <w:tcW w:w="1045" w:type="dxa"/>
            <w:vMerge/>
            <w:tcBorders>
              <w:left w:val="single" w:sz="4" w:space="0" w:color="000000"/>
              <w:bottom w:val="single" w:sz="4" w:space="0" w:color="000000"/>
              <w:right w:val="single" w:sz="4" w:space="0" w:color="000000"/>
            </w:tcBorders>
            <w:vAlign w:val="center"/>
          </w:tcPr>
          <w:p w14:paraId="4494642A" w14:textId="77777777" w:rsidR="00677100" w:rsidRDefault="00677100">
            <w:pPr>
              <w:widowControl/>
              <w:spacing w:line="240" w:lineRule="exact"/>
              <w:ind w:leftChars="-8" w:left="-17" w:firstLineChars="10" w:firstLine="18"/>
              <w:jc w:val="center"/>
              <w:textAlignment w:val="center"/>
              <w:rPr>
                <w:rFonts w:ascii="仿宋" w:eastAsia="仿宋" w:hAnsi="仿宋" w:cs="仿宋" w:hint="eastAsia"/>
                <w:color w:val="000000" w:themeColor="text1"/>
                <w:kern w:val="0"/>
                <w:sz w:val="18"/>
                <w:szCs w:val="18"/>
              </w:rPr>
            </w:pPr>
          </w:p>
        </w:tc>
        <w:tc>
          <w:tcPr>
            <w:tcW w:w="1066" w:type="dxa"/>
            <w:vMerge/>
            <w:tcBorders>
              <w:left w:val="single" w:sz="4" w:space="0" w:color="000000"/>
              <w:bottom w:val="single" w:sz="4" w:space="0" w:color="000000"/>
              <w:right w:val="single" w:sz="4" w:space="0" w:color="000000"/>
            </w:tcBorders>
            <w:vAlign w:val="center"/>
          </w:tcPr>
          <w:p w14:paraId="0BD38709" w14:textId="77777777" w:rsidR="00677100" w:rsidRDefault="00677100">
            <w:pPr>
              <w:widowControl/>
              <w:spacing w:line="240" w:lineRule="exact"/>
              <w:ind w:leftChars="-8" w:left="-17" w:firstLineChars="10" w:firstLine="18"/>
              <w:jc w:val="center"/>
              <w:textAlignment w:val="center"/>
              <w:rPr>
                <w:rFonts w:ascii="仿宋" w:eastAsia="仿宋" w:hAnsi="仿宋" w:cs="仿宋" w:hint="eastAsia"/>
                <w:color w:val="000000" w:themeColor="text1"/>
                <w:kern w:val="0"/>
                <w:sz w:val="18"/>
                <w:szCs w:val="18"/>
              </w:rPr>
            </w:pPr>
          </w:p>
        </w:tc>
        <w:tc>
          <w:tcPr>
            <w:tcW w:w="1094" w:type="dxa"/>
            <w:tcBorders>
              <w:top w:val="single" w:sz="4" w:space="0" w:color="000000"/>
              <w:left w:val="single" w:sz="4" w:space="0" w:color="000000"/>
              <w:bottom w:val="single" w:sz="4" w:space="0" w:color="000000"/>
              <w:right w:val="single" w:sz="4" w:space="0" w:color="000000"/>
            </w:tcBorders>
            <w:vAlign w:val="center"/>
          </w:tcPr>
          <w:p w14:paraId="4CF02DB3" w14:textId="77777777" w:rsidR="00677100" w:rsidRDefault="00000000">
            <w:pPr>
              <w:widowControl/>
              <w:spacing w:line="240" w:lineRule="exact"/>
              <w:ind w:leftChars="-8" w:left="-17" w:firstLineChars="10" w:firstLine="21"/>
              <w:jc w:val="center"/>
              <w:textAlignment w:val="center"/>
              <w:rPr>
                <w:rFonts w:ascii="仿宋" w:eastAsia="仿宋" w:hAnsi="仿宋" w:cs="仿宋" w:hint="eastAsia"/>
                <w:color w:val="000000" w:themeColor="text1"/>
                <w:kern w:val="0"/>
                <w:szCs w:val="21"/>
              </w:rPr>
            </w:pPr>
            <w:r>
              <w:rPr>
                <w:rFonts w:ascii="仿宋" w:eastAsia="仿宋" w:hAnsi="仿宋" w:cs="仿宋" w:hint="eastAsia"/>
                <w:color w:val="000000" w:themeColor="text1"/>
                <w:kern w:val="0"/>
                <w:szCs w:val="21"/>
              </w:rPr>
              <w:t>材料单价</w:t>
            </w:r>
          </w:p>
        </w:tc>
        <w:tc>
          <w:tcPr>
            <w:tcW w:w="1159" w:type="dxa"/>
            <w:tcBorders>
              <w:left w:val="single" w:sz="4" w:space="0" w:color="000000"/>
              <w:bottom w:val="single" w:sz="4" w:space="0" w:color="000000"/>
              <w:right w:val="single" w:sz="4" w:space="0" w:color="000000"/>
            </w:tcBorders>
            <w:vAlign w:val="center"/>
          </w:tcPr>
          <w:p w14:paraId="3516062B" w14:textId="77777777" w:rsidR="00677100" w:rsidRDefault="00000000">
            <w:pPr>
              <w:widowControl/>
              <w:spacing w:line="240" w:lineRule="exact"/>
              <w:ind w:leftChars="-8" w:left="-17" w:firstLineChars="10" w:firstLine="21"/>
              <w:jc w:val="center"/>
              <w:textAlignment w:val="center"/>
              <w:rPr>
                <w:rFonts w:ascii="仿宋" w:eastAsia="仿宋" w:hAnsi="仿宋" w:cs="仿宋" w:hint="eastAsia"/>
                <w:color w:val="000000" w:themeColor="text1"/>
                <w:kern w:val="0"/>
                <w:szCs w:val="21"/>
              </w:rPr>
            </w:pPr>
            <w:r>
              <w:rPr>
                <w:rFonts w:ascii="仿宋" w:eastAsia="仿宋" w:hAnsi="仿宋" w:cs="仿宋" w:hint="eastAsia"/>
                <w:color w:val="000000" w:themeColor="text1"/>
                <w:kern w:val="0"/>
                <w:szCs w:val="21"/>
              </w:rPr>
              <w:t>合计</w:t>
            </w:r>
          </w:p>
        </w:tc>
        <w:tc>
          <w:tcPr>
            <w:tcW w:w="1815" w:type="dxa"/>
            <w:vMerge/>
            <w:tcBorders>
              <w:left w:val="single" w:sz="4" w:space="0" w:color="000000"/>
              <w:bottom w:val="single" w:sz="4" w:space="0" w:color="000000"/>
              <w:right w:val="single" w:sz="4" w:space="0" w:color="000000"/>
            </w:tcBorders>
            <w:vAlign w:val="center"/>
          </w:tcPr>
          <w:p w14:paraId="28F766CE" w14:textId="77777777" w:rsidR="00677100" w:rsidRDefault="00677100">
            <w:pPr>
              <w:widowControl/>
              <w:spacing w:line="240" w:lineRule="exact"/>
              <w:ind w:leftChars="-8" w:left="-17" w:firstLineChars="10" w:firstLine="18"/>
              <w:jc w:val="center"/>
              <w:textAlignment w:val="center"/>
              <w:rPr>
                <w:rFonts w:ascii="仿宋" w:eastAsia="仿宋" w:hAnsi="仿宋" w:cs="仿宋" w:hint="eastAsia"/>
                <w:color w:val="000000" w:themeColor="text1"/>
                <w:kern w:val="0"/>
                <w:sz w:val="18"/>
                <w:szCs w:val="18"/>
              </w:rPr>
            </w:pPr>
          </w:p>
        </w:tc>
        <w:tc>
          <w:tcPr>
            <w:tcW w:w="1479" w:type="dxa"/>
            <w:vMerge/>
            <w:tcBorders>
              <w:left w:val="single" w:sz="4" w:space="0" w:color="000000"/>
              <w:bottom w:val="single" w:sz="4" w:space="0" w:color="000000"/>
              <w:right w:val="single" w:sz="4" w:space="0" w:color="000000"/>
            </w:tcBorders>
            <w:vAlign w:val="center"/>
          </w:tcPr>
          <w:p w14:paraId="362FB5BE" w14:textId="77777777" w:rsidR="00677100" w:rsidRDefault="00677100">
            <w:pPr>
              <w:widowControl/>
              <w:spacing w:line="240" w:lineRule="exact"/>
              <w:ind w:leftChars="-8" w:left="-17" w:firstLineChars="10" w:firstLine="18"/>
              <w:jc w:val="center"/>
              <w:textAlignment w:val="center"/>
              <w:rPr>
                <w:rFonts w:ascii="仿宋" w:eastAsia="仿宋" w:hAnsi="仿宋" w:cs="仿宋" w:hint="eastAsia"/>
                <w:color w:val="000000" w:themeColor="text1"/>
                <w:kern w:val="0"/>
                <w:sz w:val="18"/>
                <w:szCs w:val="18"/>
              </w:rPr>
            </w:pPr>
          </w:p>
        </w:tc>
      </w:tr>
      <w:tr w:rsidR="00677100" w14:paraId="7A6647A6" w14:textId="77777777">
        <w:trPr>
          <w:trHeight w:val="705"/>
          <w:jc w:val="center"/>
        </w:trPr>
        <w:tc>
          <w:tcPr>
            <w:tcW w:w="912" w:type="dxa"/>
            <w:vMerge w:val="restart"/>
            <w:tcBorders>
              <w:top w:val="single" w:sz="4" w:space="0" w:color="000000"/>
              <w:left w:val="single" w:sz="4" w:space="0" w:color="000000"/>
              <w:right w:val="single" w:sz="4" w:space="0" w:color="000000"/>
            </w:tcBorders>
            <w:vAlign w:val="center"/>
          </w:tcPr>
          <w:p w14:paraId="68EEC86A" w14:textId="77777777" w:rsidR="00677100" w:rsidRDefault="00000000">
            <w:pPr>
              <w:widowControl/>
              <w:spacing w:line="240" w:lineRule="exact"/>
              <w:ind w:leftChars="-8" w:left="-17" w:firstLineChars="10" w:firstLine="18"/>
              <w:jc w:val="center"/>
              <w:textAlignment w:val="center"/>
              <w:rPr>
                <w:rFonts w:ascii="仿宋" w:eastAsia="仿宋" w:hAnsi="仿宋" w:cs="仿宋" w:hint="eastAsia"/>
                <w:color w:val="000000" w:themeColor="text1"/>
                <w:kern w:val="0"/>
                <w:sz w:val="18"/>
                <w:szCs w:val="18"/>
              </w:rPr>
            </w:pPr>
            <w:r>
              <w:rPr>
                <w:rFonts w:ascii="仿宋" w:eastAsia="仿宋" w:hAnsi="仿宋" w:cs="仿宋" w:hint="eastAsia"/>
                <w:color w:val="000000" w:themeColor="text1"/>
                <w:kern w:val="0"/>
                <w:sz w:val="18"/>
                <w:szCs w:val="18"/>
              </w:rPr>
              <w:t>WJJ-01</w:t>
            </w:r>
          </w:p>
        </w:tc>
        <w:tc>
          <w:tcPr>
            <w:tcW w:w="913" w:type="dxa"/>
            <w:tcBorders>
              <w:top w:val="single" w:sz="4" w:space="0" w:color="000000"/>
              <w:left w:val="single" w:sz="4" w:space="0" w:color="000000"/>
              <w:bottom w:val="single" w:sz="4" w:space="0" w:color="000000"/>
              <w:right w:val="single" w:sz="4" w:space="0" w:color="000000"/>
            </w:tcBorders>
            <w:vAlign w:val="center"/>
          </w:tcPr>
          <w:p w14:paraId="2B8B7728" w14:textId="77777777" w:rsidR="00677100" w:rsidRDefault="00000000">
            <w:pPr>
              <w:jc w:val="center"/>
              <w:rPr>
                <w:rFonts w:ascii="仿宋" w:eastAsia="仿宋" w:hAnsi="仿宋" w:cs="仿宋" w:hint="eastAsia"/>
                <w:color w:val="000000" w:themeColor="text1"/>
                <w:sz w:val="18"/>
                <w:szCs w:val="18"/>
              </w:rPr>
            </w:pPr>
            <w:r>
              <w:rPr>
                <w:rFonts w:ascii="仿宋" w:eastAsia="仿宋" w:hAnsi="仿宋" w:cs="仿宋" w:hint="eastAsia"/>
                <w:color w:val="000000" w:themeColor="text1"/>
                <w:sz w:val="18"/>
                <w:szCs w:val="18"/>
              </w:rPr>
              <w:t>速凝剂</w:t>
            </w:r>
          </w:p>
        </w:tc>
        <w:tc>
          <w:tcPr>
            <w:tcW w:w="1120" w:type="dxa"/>
            <w:tcBorders>
              <w:top w:val="single" w:sz="4" w:space="0" w:color="000000"/>
              <w:left w:val="single" w:sz="4" w:space="0" w:color="000000"/>
              <w:bottom w:val="single" w:sz="4" w:space="0" w:color="000000"/>
              <w:right w:val="single" w:sz="4" w:space="0" w:color="000000"/>
            </w:tcBorders>
            <w:vAlign w:val="center"/>
          </w:tcPr>
          <w:p w14:paraId="2066FB8C" w14:textId="77777777" w:rsidR="00677100" w:rsidRDefault="00000000">
            <w:pPr>
              <w:jc w:val="center"/>
              <w:rPr>
                <w:rFonts w:ascii="仿宋" w:eastAsia="仿宋" w:hAnsi="仿宋" w:cs="仿宋" w:hint="eastAsia"/>
                <w:color w:val="000000" w:themeColor="text1"/>
                <w:kern w:val="0"/>
                <w:sz w:val="18"/>
                <w:szCs w:val="18"/>
              </w:rPr>
            </w:pPr>
            <w:r>
              <w:rPr>
                <w:rFonts w:ascii="仿宋" w:eastAsia="仿宋" w:hAnsi="仿宋" w:cs="仿宋" w:hint="eastAsia"/>
                <w:sz w:val="18"/>
                <w:szCs w:val="18"/>
              </w:rPr>
              <w:t>无碱</w:t>
            </w:r>
          </w:p>
        </w:tc>
        <w:tc>
          <w:tcPr>
            <w:tcW w:w="1045" w:type="dxa"/>
            <w:tcBorders>
              <w:top w:val="single" w:sz="4" w:space="0" w:color="000000"/>
              <w:left w:val="single" w:sz="4" w:space="0" w:color="000000"/>
              <w:bottom w:val="single" w:sz="4" w:space="0" w:color="000000"/>
              <w:right w:val="single" w:sz="4" w:space="0" w:color="000000"/>
            </w:tcBorders>
            <w:vAlign w:val="center"/>
          </w:tcPr>
          <w:p w14:paraId="29CCDE50" w14:textId="77777777" w:rsidR="00677100" w:rsidRDefault="00000000">
            <w:pPr>
              <w:jc w:val="center"/>
              <w:rPr>
                <w:rFonts w:ascii="仿宋" w:eastAsia="仿宋" w:hAnsi="仿宋" w:cs="仿宋" w:hint="eastAsia"/>
                <w:color w:val="000000" w:themeColor="text1"/>
                <w:sz w:val="18"/>
                <w:szCs w:val="18"/>
              </w:rPr>
            </w:pPr>
            <w:r>
              <w:rPr>
                <w:rFonts w:ascii="仿宋" w:eastAsia="仿宋" w:hAnsi="仿宋" w:cs="仿宋" w:hint="eastAsia"/>
                <w:color w:val="000000" w:themeColor="text1"/>
                <w:sz w:val="18"/>
                <w:szCs w:val="18"/>
              </w:rPr>
              <w:t>吨</w:t>
            </w:r>
          </w:p>
        </w:tc>
        <w:tc>
          <w:tcPr>
            <w:tcW w:w="1066" w:type="dxa"/>
            <w:tcBorders>
              <w:top w:val="single" w:sz="4" w:space="0" w:color="000000"/>
              <w:left w:val="single" w:sz="4" w:space="0" w:color="000000"/>
              <w:bottom w:val="single" w:sz="4" w:space="0" w:color="000000"/>
              <w:right w:val="single" w:sz="4" w:space="0" w:color="000000"/>
            </w:tcBorders>
            <w:vAlign w:val="center"/>
          </w:tcPr>
          <w:p w14:paraId="33795C3C" w14:textId="77777777" w:rsidR="00677100" w:rsidRDefault="00000000">
            <w:pPr>
              <w:jc w:val="center"/>
              <w:rPr>
                <w:rFonts w:ascii="仿宋" w:eastAsia="仿宋" w:hAnsi="仿宋" w:cs="仿宋" w:hint="eastAsia"/>
                <w:color w:val="000000" w:themeColor="text1"/>
                <w:sz w:val="18"/>
                <w:szCs w:val="18"/>
              </w:rPr>
            </w:pPr>
            <w:r>
              <w:rPr>
                <w:rFonts w:ascii="仿宋" w:eastAsia="仿宋" w:hAnsi="仿宋" w:cs="仿宋" w:hint="eastAsia"/>
                <w:color w:val="000000" w:themeColor="text1"/>
                <w:sz w:val="18"/>
                <w:szCs w:val="18"/>
              </w:rPr>
              <w:t>3600</w:t>
            </w:r>
          </w:p>
        </w:tc>
        <w:tc>
          <w:tcPr>
            <w:tcW w:w="1094" w:type="dxa"/>
            <w:tcBorders>
              <w:top w:val="single" w:sz="4" w:space="0" w:color="000000"/>
              <w:left w:val="single" w:sz="4" w:space="0" w:color="000000"/>
              <w:bottom w:val="single" w:sz="4" w:space="0" w:color="000000"/>
              <w:right w:val="single" w:sz="4" w:space="0" w:color="000000"/>
            </w:tcBorders>
            <w:vAlign w:val="center"/>
          </w:tcPr>
          <w:p w14:paraId="51D433FA" w14:textId="77777777" w:rsidR="00677100" w:rsidRDefault="00000000">
            <w:pPr>
              <w:widowControl/>
              <w:spacing w:line="240" w:lineRule="atLeast"/>
              <w:jc w:val="center"/>
              <w:textAlignment w:val="center"/>
              <w:rPr>
                <w:rFonts w:ascii="仿宋" w:eastAsia="仿宋" w:hAnsi="仿宋" w:cs="仿宋" w:hint="eastAsia"/>
                <w:color w:val="000000" w:themeColor="text1"/>
                <w:kern w:val="0"/>
                <w:sz w:val="18"/>
                <w:szCs w:val="18"/>
              </w:rPr>
            </w:pPr>
            <w:r>
              <w:rPr>
                <w:rFonts w:ascii="仿宋" w:eastAsia="仿宋" w:hAnsi="仿宋" w:cs="仿宋" w:hint="eastAsia"/>
                <w:color w:val="000000" w:themeColor="text1"/>
                <w:kern w:val="0"/>
                <w:sz w:val="18"/>
                <w:szCs w:val="18"/>
              </w:rPr>
              <w:t>2000</w:t>
            </w:r>
          </w:p>
        </w:tc>
        <w:tc>
          <w:tcPr>
            <w:tcW w:w="1159" w:type="dxa"/>
            <w:tcBorders>
              <w:top w:val="single" w:sz="4" w:space="0" w:color="000000"/>
              <w:left w:val="single" w:sz="4" w:space="0" w:color="000000"/>
              <w:right w:val="single" w:sz="4" w:space="0" w:color="000000"/>
            </w:tcBorders>
            <w:vAlign w:val="center"/>
          </w:tcPr>
          <w:p w14:paraId="54DAD0EA" w14:textId="77777777" w:rsidR="00677100" w:rsidRDefault="00000000">
            <w:pPr>
              <w:widowControl/>
              <w:spacing w:line="240" w:lineRule="atLeast"/>
              <w:jc w:val="center"/>
              <w:textAlignment w:val="center"/>
              <w:rPr>
                <w:rFonts w:ascii="仿宋" w:eastAsia="仿宋" w:hAnsi="仿宋" w:cs="仿宋" w:hint="eastAsia"/>
                <w:color w:val="000000" w:themeColor="text1"/>
                <w:kern w:val="0"/>
                <w:sz w:val="18"/>
                <w:szCs w:val="18"/>
              </w:rPr>
            </w:pPr>
            <w:r>
              <w:rPr>
                <w:rFonts w:ascii="仿宋" w:eastAsia="仿宋" w:hAnsi="仿宋" w:cs="仿宋" w:hint="eastAsia"/>
                <w:color w:val="000000" w:themeColor="text1"/>
                <w:kern w:val="0"/>
                <w:sz w:val="18"/>
                <w:szCs w:val="18"/>
              </w:rPr>
              <w:t>7200000</w:t>
            </w:r>
          </w:p>
        </w:tc>
        <w:tc>
          <w:tcPr>
            <w:tcW w:w="1815" w:type="dxa"/>
            <w:vMerge w:val="restart"/>
            <w:tcBorders>
              <w:top w:val="single" w:sz="4" w:space="0" w:color="000000"/>
              <w:left w:val="single" w:sz="4" w:space="0" w:color="000000"/>
              <w:right w:val="single" w:sz="4" w:space="0" w:color="000000"/>
            </w:tcBorders>
            <w:vAlign w:val="center"/>
          </w:tcPr>
          <w:p w14:paraId="698D8BB4" w14:textId="4BD5C603" w:rsidR="00677100" w:rsidRDefault="002F3D1F">
            <w:pPr>
              <w:widowControl/>
              <w:spacing w:line="240" w:lineRule="exact"/>
              <w:ind w:leftChars="-8" w:left="-17" w:firstLineChars="10" w:firstLine="18"/>
              <w:jc w:val="center"/>
              <w:textAlignment w:val="center"/>
              <w:rPr>
                <w:rFonts w:ascii="仿宋" w:eastAsia="仿宋" w:hAnsi="仿宋" w:cs="仿宋" w:hint="eastAsia"/>
                <w:color w:val="000000" w:themeColor="text1"/>
                <w:kern w:val="0"/>
                <w:sz w:val="18"/>
                <w:szCs w:val="18"/>
              </w:rPr>
            </w:pPr>
            <w:r>
              <w:rPr>
                <w:rFonts w:ascii="仿宋" w:eastAsia="仿宋" w:hAnsi="仿宋" w:cs="仿宋" w:hint="eastAsia"/>
                <w:color w:val="000000" w:themeColor="text1"/>
                <w:kern w:val="0"/>
                <w:sz w:val="18"/>
                <w:szCs w:val="18"/>
              </w:rPr>
              <w:t>比选人指定地点</w:t>
            </w:r>
          </w:p>
        </w:tc>
        <w:tc>
          <w:tcPr>
            <w:tcW w:w="1479" w:type="dxa"/>
            <w:vMerge w:val="restart"/>
            <w:tcBorders>
              <w:top w:val="single" w:sz="4" w:space="0" w:color="000000"/>
              <w:left w:val="single" w:sz="4" w:space="0" w:color="000000"/>
              <w:right w:val="single" w:sz="4" w:space="0" w:color="000000"/>
            </w:tcBorders>
            <w:vAlign w:val="center"/>
          </w:tcPr>
          <w:p w14:paraId="76356B67" w14:textId="77777777" w:rsidR="00677100" w:rsidRDefault="00000000">
            <w:pPr>
              <w:widowControl/>
              <w:spacing w:line="240" w:lineRule="exact"/>
              <w:ind w:leftChars="-8" w:left="-17" w:firstLineChars="10" w:firstLine="18"/>
              <w:textAlignment w:val="center"/>
              <w:rPr>
                <w:rFonts w:ascii="仿宋" w:eastAsia="仿宋" w:hAnsi="仿宋" w:cs="仿宋" w:hint="eastAsia"/>
                <w:color w:val="000000" w:themeColor="text1"/>
                <w:kern w:val="0"/>
                <w:sz w:val="18"/>
                <w:szCs w:val="18"/>
              </w:rPr>
            </w:pPr>
            <w:r>
              <w:rPr>
                <w:rFonts w:ascii="仿宋" w:eastAsia="仿宋" w:hAnsi="仿宋" w:cs="仿宋" w:hint="eastAsia"/>
                <w:color w:val="000000" w:themeColor="text1"/>
                <w:kern w:val="0"/>
                <w:sz w:val="18"/>
                <w:szCs w:val="18"/>
              </w:rPr>
              <w:t>2026年6月至竣工，具体时间以合同协议书为准。</w:t>
            </w:r>
          </w:p>
        </w:tc>
      </w:tr>
      <w:tr w:rsidR="00677100" w14:paraId="270FA03B" w14:textId="77777777">
        <w:trPr>
          <w:trHeight w:val="694"/>
          <w:jc w:val="center"/>
        </w:trPr>
        <w:tc>
          <w:tcPr>
            <w:tcW w:w="912" w:type="dxa"/>
            <w:vMerge/>
            <w:tcBorders>
              <w:left w:val="single" w:sz="4" w:space="0" w:color="000000"/>
              <w:right w:val="single" w:sz="4" w:space="0" w:color="000000"/>
            </w:tcBorders>
            <w:vAlign w:val="center"/>
          </w:tcPr>
          <w:p w14:paraId="40D7A79C" w14:textId="77777777" w:rsidR="00677100" w:rsidRDefault="00677100">
            <w:pPr>
              <w:widowControl/>
              <w:spacing w:line="240" w:lineRule="exact"/>
              <w:ind w:leftChars="-8" w:left="-17" w:firstLineChars="10" w:firstLine="18"/>
              <w:jc w:val="center"/>
              <w:textAlignment w:val="center"/>
              <w:rPr>
                <w:rFonts w:ascii="仿宋" w:eastAsia="仿宋" w:hAnsi="仿宋" w:cs="仿宋" w:hint="eastAsia"/>
                <w:color w:val="000000" w:themeColor="text1"/>
                <w:kern w:val="0"/>
                <w:sz w:val="18"/>
                <w:szCs w:val="18"/>
              </w:rPr>
            </w:pPr>
          </w:p>
        </w:tc>
        <w:tc>
          <w:tcPr>
            <w:tcW w:w="913" w:type="dxa"/>
            <w:tcBorders>
              <w:top w:val="single" w:sz="4" w:space="0" w:color="000000"/>
              <w:left w:val="single" w:sz="4" w:space="0" w:color="000000"/>
              <w:bottom w:val="single" w:sz="4" w:space="0" w:color="000000"/>
              <w:right w:val="single" w:sz="4" w:space="0" w:color="000000"/>
            </w:tcBorders>
            <w:vAlign w:val="center"/>
          </w:tcPr>
          <w:p w14:paraId="2C45F2B3" w14:textId="45F1BBAB" w:rsidR="00677100" w:rsidRDefault="00000000">
            <w:pPr>
              <w:jc w:val="center"/>
              <w:rPr>
                <w:rFonts w:ascii="仿宋" w:eastAsia="仿宋" w:hAnsi="仿宋" w:cs="仿宋" w:hint="eastAsia"/>
                <w:color w:val="000000" w:themeColor="text1"/>
                <w:kern w:val="0"/>
                <w:sz w:val="18"/>
                <w:szCs w:val="18"/>
              </w:rPr>
            </w:pPr>
            <w:r>
              <w:rPr>
                <w:rFonts w:ascii="仿宋" w:eastAsia="仿宋" w:hAnsi="仿宋" w:cs="仿宋" w:hint="eastAsia"/>
                <w:color w:val="000000" w:themeColor="text1"/>
                <w:sz w:val="18"/>
                <w:szCs w:val="18"/>
              </w:rPr>
              <w:t>减水剂</w:t>
            </w:r>
          </w:p>
        </w:tc>
        <w:tc>
          <w:tcPr>
            <w:tcW w:w="1120" w:type="dxa"/>
            <w:tcBorders>
              <w:top w:val="single" w:sz="4" w:space="0" w:color="000000"/>
              <w:left w:val="single" w:sz="4" w:space="0" w:color="000000"/>
              <w:bottom w:val="single" w:sz="4" w:space="0" w:color="000000"/>
              <w:right w:val="single" w:sz="4" w:space="0" w:color="000000"/>
            </w:tcBorders>
            <w:vAlign w:val="center"/>
          </w:tcPr>
          <w:p w14:paraId="127C8D81" w14:textId="77777777" w:rsidR="00677100" w:rsidRDefault="00000000">
            <w:pPr>
              <w:jc w:val="center"/>
              <w:rPr>
                <w:rFonts w:ascii="仿宋" w:eastAsia="仿宋" w:hAnsi="仿宋" w:cs="仿宋" w:hint="eastAsia"/>
                <w:color w:val="000000" w:themeColor="text1"/>
                <w:kern w:val="0"/>
                <w:sz w:val="18"/>
                <w:szCs w:val="18"/>
              </w:rPr>
            </w:pPr>
            <w:r>
              <w:rPr>
                <w:rFonts w:ascii="仿宋" w:eastAsia="仿宋" w:hAnsi="仿宋" w:cs="仿宋" w:hint="eastAsia"/>
                <w:color w:val="000000" w:themeColor="text1"/>
                <w:kern w:val="0"/>
                <w:sz w:val="18"/>
                <w:szCs w:val="18"/>
              </w:rPr>
              <w:t>聚羧酸</w:t>
            </w:r>
          </w:p>
        </w:tc>
        <w:tc>
          <w:tcPr>
            <w:tcW w:w="1045" w:type="dxa"/>
            <w:tcBorders>
              <w:top w:val="single" w:sz="4" w:space="0" w:color="000000"/>
              <w:left w:val="single" w:sz="4" w:space="0" w:color="000000"/>
              <w:bottom w:val="single" w:sz="4" w:space="0" w:color="000000"/>
              <w:right w:val="single" w:sz="4" w:space="0" w:color="000000"/>
            </w:tcBorders>
            <w:vAlign w:val="center"/>
          </w:tcPr>
          <w:p w14:paraId="4F4D447C" w14:textId="77777777" w:rsidR="00677100" w:rsidRDefault="00000000">
            <w:pPr>
              <w:jc w:val="center"/>
              <w:rPr>
                <w:rFonts w:ascii="仿宋" w:eastAsia="仿宋" w:hAnsi="仿宋" w:cs="仿宋" w:hint="eastAsia"/>
                <w:color w:val="000000" w:themeColor="text1"/>
                <w:kern w:val="0"/>
                <w:sz w:val="18"/>
                <w:szCs w:val="18"/>
              </w:rPr>
            </w:pPr>
            <w:r>
              <w:rPr>
                <w:rFonts w:ascii="仿宋" w:eastAsia="仿宋" w:hAnsi="仿宋" w:cs="仿宋" w:hint="eastAsia"/>
                <w:color w:val="000000" w:themeColor="text1"/>
                <w:sz w:val="18"/>
                <w:szCs w:val="18"/>
              </w:rPr>
              <w:t>吨</w:t>
            </w:r>
          </w:p>
        </w:tc>
        <w:tc>
          <w:tcPr>
            <w:tcW w:w="1066" w:type="dxa"/>
            <w:tcBorders>
              <w:top w:val="single" w:sz="4" w:space="0" w:color="000000"/>
              <w:left w:val="single" w:sz="4" w:space="0" w:color="000000"/>
              <w:bottom w:val="single" w:sz="4" w:space="0" w:color="000000"/>
              <w:right w:val="single" w:sz="4" w:space="0" w:color="000000"/>
            </w:tcBorders>
            <w:vAlign w:val="center"/>
          </w:tcPr>
          <w:p w14:paraId="624932D8" w14:textId="77777777" w:rsidR="00677100" w:rsidRDefault="00000000">
            <w:pPr>
              <w:jc w:val="center"/>
              <w:rPr>
                <w:rFonts w:ascii="仿宋" w:eastAsia="仿宋" w:hAnsi="仿宋" w:cs="仿宋" w:hint="eastAsia"/>
                <w:color w:val="000000" w:themeColor="text1"/>
                <w:kern w:val="0"/>
                <w:sz w:val="18"/>
                <w:szCs w:val="18"/>
              </w:rPr>
            </w:pPr>
            <w:r>
              <w:rPr>
                <w:rFonts w:ascii="仿宋" w:eastAsia="仿宋" w:hAnsi="仿宋" w:cs="仿宋" w:hint="eastAsia"/>
                <w:color w:val="000000" w:themeColor="text1"/>
                <w:sz w:val="18"/>
                <w:szCs w:val="18"/>
              </w:rPr>
              <w:t>2600</w:t>
            </w:r>
          </w:p>
        </w:tc>
        <w:tc>
          <w:tcPr>
            <w:tcW w:w="1094" w:type="dxa"/>
            <w:tcBorders>
              <w:top w:val="single" w:sz="4" w:space="0" w:color="000000"/>
              <w:left w:val="single" w:sz="4" w:space="0" w:color="000000"/>
              <w:bottom w:val="single" w:sz="4" w:space="0" w:color="000000"/>
              <w:right w:val="single" w:sz="4" w:space="0" w:color="000000"/>
            </w:tcBorders>
            <w:vAlign w:val="center"/>
          </w:tcPr>
          <w:p w14:paraId="2D307497" w14:textId="77777777" w:rsidR="00677100" w:rsidRDefault="00000000">
            <w:pPr>
              <w:widowControl/>
              <w:spacing w:line="240" w:lineRule="atLeast"/>
              <w:jc w:val="center"/>
              <w:textAlignment w:val="center"/>
              <w:rPr>
                <w:rFonts w:ascii="仿宋" w:eastAsia="仿宋" w:hAnsi="仿宋" w:cs="仿宋" w:hint="eastAsia"/>
                <w:color w:val="000000" w:themeColor="text1"/>
                <w:kern w:val="0"/>
                <w:sz w:val="18"/>
                <w:szCs w:val="18"/>
              </w:rPr>
            </w:pPr>
            <w:r>
              <w:rPr>
                <w:rFonts w:ascii="仿宋" w:eastAsia="仿宋" w:hAnsi="仿宋" w:cs="仿宋" w:hint="eastAsia"/>
                <w:color w:val="000000" w:themeColor="text1"/>
                <w:kern w:val="0"/>
                <w:sz w:val="18"/>
                <w:szCs w:val="18"/>
              </w:rPr>
              <w:t>2800</w:t>
            </w:r>
          </w:p>
        </w:tc>
        <w:tc>
          <w:tcPr>
            <w:tcW w:w="1159" w:type="dxa"/>
            <w:tcBorders>
              <w:top w:val="single" w:sz="4" w:space="0" w:color="000000"/>
              <w:left w:val="single" w:sz="4" w:space="0" w:color="000000"/>
              <w:right w:val="single" w:sz="4" w:space="0" w:color="000000"/>
            </w:tcBorders>
            <w:vAlign w:val="center"/>
          </w:tcPr>
          <w:p w14:paraId="36F5A2D1" w14:textId="77777777" w:rsidR="00677100" w:rsidRDefault="00000000">
            <w:pPr>
              <w:widowControl/>
              <w:spacing w:line="240" w:lineRule="atLeast"/>
              <w:jc w:val="center"/>
              <w:textAlignment w:val="center"/>
              <w:rPr>
                <w:rFonts w:ascii="仿宋" w:eastAsia="仿宋" w:hAnsi="仿宋" w:cs="仿宋" w:hint="eastAsia"/>
                <w:color w:val="000000" w:themeColor="text1"/>
                <w:kern w:val="0"/>
                <w:sz w:val="18"/>
                <w:szCs w:val="18"/>
              </w:rPr>
            </w:pPr>
            <w:r>
              <w:rPr>
                <w:rFonts w:ascii="仿宋" w:eastAsia="仿宋" w:hAnsi="仿宋" w:cs="仿宋" w:hint="eastAsia"/>
                <w:color w:val="000000" w:themeColor="text1"/>
                <w:kern w:val="0"/>
                <w:sz w:val="18"/>
                <w:szCs w:val="18"/>
              </w:rPr>
              <w:t>7280000</w:t>
            </w:r>
          </w:p>
        </w:tc>
        <w:tc>
          <w:tcPr>
            <w:tcW w:w="1815" w:type="dxa"/>
            <w:vMerge/>
            <w:tcBorders>
              <w:left w:val="single" w:sz="4" w:space="0" w:color="000000"/>
              <w:right w:val="single" w:sz="4" w:space="0" w:color="000000"/>
            </w:tcBorders>
            <w:vAlign w:val="center"/>
          </w:tcPr>
          <w:p w14:paraId="0873FD3A" w14:textId="77777777" w:rsidR="00677100" w:rsidRDefault="00677100">
            <w:pPr>
              <w:widowControl/>
              <w:spacing w:line="240" w:lineRule="exact"/>
              <w:ind w:leftChars="-8" w:left="-17" w:firstLineChars="10" w:firstLine="18"/>
              <w:jc w:val="center"/>
              <w:textAlignment w:val="center"/>
              <w:rPr>
                <w:rFonts w:ascii="仿宋" w:eastAsia="仿宋" w:hAnsi="仿宋" w:cs="仿宋" w:hint="eastAsia"/>
                <w:color w:val="000000" w:themeColor="text1"/>
                <w:kern w:val="0"/>
                <w:sz w:val="18"/>
                <w:szCs w:val="18"/>
              </w:rPr>
            </w:pPr>
          </w:p>
        </w:tc>
        <w:tc>
          <w:tcPr>
            <w:tcW w:w="1479" w:type="dxa"/>
            <w:vMerge/>
            <w:tcBorders>
              <w:left w:val="single" w:sz="4" w:space="0" w:color="000000"/>
              <w:right w:val="single" w:sz="4" w:space="0" w:color="000000"/>
            </w:tcBorders>
            <w:vAlign w:val="center"/>
          </w:tcPr>
          <w:p w14:paraId="64C6509E" w14:textId="77777777" w:rsidR="00677100" w:rsidRDefault="00677100">
            <w:pPr>
              <w:widowControl/>
              <w:spacing w:line="240" w:lineRule="exact"/>
              <w:ind w:leftChars="-8" w:left="-17" w:firstLineChars="10" w:firstLine="18"/>
              <w:jc w:val="center"/>
              <w:textAlignment w:val="center"/>
              <w:rPr>
                <w:rFonts w:ascii="仿宋" w:eastAsia="仿宋" w:hAnsi="仿宋" w:cs="仿宋" w:hint="eastAsia"/>
                <w:color w:val="000000" w:themeColor="text1"/>
                <w:kern w:val="0"/>
                <w:sz w:val="18"/>
                <w:szCs w:val="18"/>
              </w:rPr>
            </w:pPr>
          </w:p>
        </w:tc>
      </w:tr>
      <w:tr w:rsidR="00677100" w14:paraId="70BC772E" w14:textId="77777777">
        <w:trPr>
          <w:trHeight w:val="653"/>
          <w:jc w:val="center"/>
        </w:trPr>
        <w:tc>
          <w:tcPr>
            <w:tcW w:w="3990" w:type="dxa"/>
            <w:gridSpan w:val="4"/>
            <w:tcBorders>
              <w:top w:val="single" w:sz="4" w:space="0" w:color="000000"/>
              <w:left w:val="single" w:sz="4" w:space="0" w:color="000000"/>
              <w:bottom w:val="single" w:sz="4" w:space="0" w:color="000000"/>
              <w:right w:val="single" w:sz="4" w:space="0" w:color="000000"/>
            </w:tcBorders>
            <w:vAlign w:val="center"/>
          </w:tcPr>
          <w:p w14:paraId="1D82C151" w14:textId="77777777" w:rsidR="00677100" w:rsidRDefault="00000000">
            <w:pPr>
              <w:widowControl/>
              <w:spacing w:line="240" w:lineRule="exact"/>
              <w:ind w:leftChars="-8" w:left="-17" w:firstLineChars="10" w:firstLine="18"/>
              <w:jc w:val="center"/>
              <w:textAlignment w:val="center"/>
              <w:rPr>
                <w:rFonts w:ascii="仿宋" w:eastAsia="仿宋" w:hAnsi="仿宋" w:cs="仿宋" w:hint="eastAsia"/>
                <w:color w:val="000000" w:themeColor="text1"/>
                <w:kern w:val="0"/>
                <w:sz w:val="18"/>
                <w:szCs w:val="18"/>
              </w:rPr>
            </w:pPr>
            <w:r>
              <w:rPr>
                <w:rFonts w:ascii="仿宋" w:eastAsia="仿宋" w:hAnsi="仿宋" w:cs="仿宋" w:hint="eastAsia"/>
                <w:color w:val="000000" w:themeColor="text1"/>
                <w:kern w:val="0"/>
                <w:sz w:val="18"/>
                <w:szCs w:val="18"/>
              </w:rPr>
              <w:t>合计</w:t>
            </w:r>
          </w:p>
        </w:tc>
        <w:tc>
          <w:tcPr>
            <w:tcW w:w="1066" w:type="dxa"/>
            <w:tcBorders>
              <w:top w:val="single" w:sz="4" w:space="0" w:color="000000"/>
              <w:left w:val="single" w:sz="4" w:space="0" w:color="000000"/>
              <w:bottom w:val="single" w:sz="4" w:space="0" w:color="000000"/>
              <w:right w:val="single" w:sz="4" w:space="0" w:color="000000"/>
            </w:tcBorders>
            <w:vAlign w:val="center"/>
          </w:tcPr>
          <w:p w14:paraId="3C3EF7A6" w14:textId="77777777" w:rsidR="00677100" w:rsidRDefault="00000000">
            <w:pPr>
              <w:widowControl/>
              <w:spacing w:line="240" w:lineRule="atLeast"/>
              <w:jc w:val="center"/>
              <w:textAlignment w:val="center"/>
              <w:rPr>
                <w:rFonts w:ascii="仿宋" w:eastAsia="仿宋" w:hAnsi="仿宋" w:cs="仿宋" w:hint="eastAsia"/>
                <w:color w:val="000000" w:themeColor="text1"/>
                <w:kern w:val="0"/>
                <w:sz w:val="18"/>
                <w:szCs w:val="18"/>
              </w:rPr>
            </w:pPr>
            <w:r>
              <w:rPr>
                <w:rFonts w:ascii="仿宋" w:eastAsia="仿宋" w:hAnsi="仿宋" w:cs="仿宋" w:hint="eastAsia"/>
                <w:color w:val="000000" w:themeColor="text1"/>
                <w:kern w:val="0"/>
                <w:sz w:val="18"/>
                <w:szCs w:val="18"/>
              </w:rPr>
              <w:t>6200</w:t>
            </w:r>
          </w:p>
        </w:tc>
        <w:tc>
          <w:tcPr>
            <w:tcW w:w="1094" w:type="dxa"/>
            <w:tcBorders>
              <w:top w:val="single" w:sz="4" w:space="0" w:color="000000"/>
              <w:left w:val="single" w:sz="4" w:space="0" w:color="000000"/>
              <w:bottom w:val="single" w:sz="4" w:space="0" w:color="000000"/>
              <w:right w:val="single" w:sz="4" w:space="0" w:color="000000"/>
            </w:tcBorders>
            <w:vAlign w:val="center"/>
          </w:tcPr>
          <w:p w14:paraId="56AF701F" w14:textId="77777777" w:rsidR="00677100" w:rsidRDefault="00677100">
            <w:pPr>
              <w:widowControl/>
              <w:spacing w:line="240" w:lineRule="exact"/>
              <w:ind w:leftChars="-8" w:left="-17" w:firstLineChars="10" w:firstLine="18"/>
              <w:jc w:val="center"/>
              <w:textAlignment w:val="center"/>
              <w:rPr>
                <w:rFonts w:ascii="仿宋" w:eastAsia="仿宋" w:hAnsi="仿宋" w:cs="仿宋" w:hint="eastAsia"/>
                <w:color w:val="000000" w:themeColor="text1"/>
                <w:kern w:val="0"/>
                <w:sz w:val="18"/>
                <w:szCs w:val="18"/>
              </w:rPr>
            </w:pPr>
          </w:p>
        </w:tc>
        <w:tc>
          <w:tcPr>
            <w:tcW w:w="1159" w:type="dxa"/>
            <w:tcBorders>
              <w:top w:val="single" w:sz="4" w:space="0" w:color="000000"/>
              <w:left w:val="single" w:sz="4" w:space="0" w:color="000000"/>
              <w:bottom w:val="single" w:sz="4" w:space="0" w:color="000000"/>
              <w:right w:val="single" w:sz="4" w:space="0" w:color="000000"/>
            </w:tcBorders>
            <w:vAlign w:val="center"/>
          </w:tcPr>
          <w:p w14:paraId="236D46C8" w14:textId="77777777" w:rsidR="00677100" w:rsidRDefault="00000000">
            <w:pPr>
              <w:widowControl/>
              <w:spacing w:line="240" w:lineRule="exact"/>
              <w:ind w:leftChars="-8" w:left="-17" w:firstLineChars="10" w:firstLine="18"/>
              <w:jc w:val="center"/>
              <w:textAlignment w:val="center"/>
              <w:rPr>
                <w:rFonts w:ascii="仿宋" w:eastAsia="仿宋" w:hAnsi="仿宋" w:cs="仿宋" w:hint="eastAsia"/>
                <w:color w:val="000000" w:themeColor="text1"/>
                <w:kern w:val="0"/>
                <w:sz w:val="18"/>
                <w:szCs w:val="18"/>
              </w:rPr>
            </w:pPr>
            <w:r>
              <w:rPr>
                <w:rFonts w:ascii="仿宋" w:eastAsia="仿宋" w:hAnsi="仿宋" w:cs="仿宋" w:hint="eastAsia"/>
                <w:color w:val="000000" w:themeColor="text1"/>
                <w:kern w:val="0"/>
                <w:sz w:val="18"/>
                <w:szCs w:val="18"/>
              </w:rPr>
              <w:t>14480000</w:t>
            </w:r>
          </w:p>
        </w:tc>
        <w:tc>
          <w:tcPr>
            <w:tcW w:w="1815" w:type="dxa"/>
            <w:tcBorders>
              <w:top w:val="single" w:sz="4" w:space="0" w:color="000000"/>
              <w:left w:val="single" w:sz="4" w:space="0" w:color="000000"/>
              <w:bottom w:val="single" w:sz="4" w:space="0" w:color="000000"/>
              <w:right w:val="single" w:sz="4" w:space="0" w:color="000000"/>
            </w:tcBorders>
            <w:vAlign w:val="center"/>
          </w:tcPr>
          <w:p w14:paraId="32412140" w14:textId="77777777" w:rsidR="00677100" w:rsidRDefault="00677100">
            <w:pPr>
              <w:widowControl/>
              <w:spacing w:line="240" w:lineRule="exact"/>
              <w:ind w:leftChars="-8" w:left="-17" w:firstLineChars="10" w:firstLine="18"/>
              <w:textAlignment w:val="center"/>
              <w:rPr>
                <w:rFonts w:ascii="仿宋" w:eastAsia="仿宋" w:hAnsi="仿宋" w:cs="仿宋" w:hint="eastAsia"/>
                <w:color w:val="000000" w:themeColor="text1"/>
                <w:kern w:val="0"/>
                <w:sz w:val="18"/>
                <w:szCs w:val="18"/>
              </w:rPr>
            </w:pPr>
          </w:p>
        </w:tc>
        <w:tc>
          <w:tcPr>
            <w:tcW w:w="1479" w:type="dxa"/>
            <w:tcBorders>
              <w:top w:val="single" w:sz="4" w:space="0" w:color="000000"/>
              <w:left w:val="single" w:sz="4" w:space="0" w:color="000000"/>
              <w:bottom w:val="single" w:sz="4" w:space="0" w:color="000000"/>
              <w:right w:val="single" w:sz="4" w:space="0" w:color="000000"/>
            </w:tcBorders>
            <w:vAlign w:val="center"/>
          </w:tcPr>
          <w:p w14:paraId="07A56FBE" w14:textId="77777777" w:rsidR="00677100" w:rsidRDefault="00677100">
            <w:pPr>
              <w:widowControl/>
              <w:spacing w:line="240" w:lineRule="exact"/>
              <w:ind w:leftChars="-8" w:left="-17" w:firstLineChars="10" w:firstLine="18"/>
              <w:textAlignment w:val="center"/>
              <w:rPr>
                <w:rFonts w:ascii="仿宋" w:eastAsia="仿宋" w:hAnsi="仿宋" w:cs="仿宋" w:hint="eastAsia"/>
                <w:color w:val="000000" w:themeColor="text1"/>
                <w:kern w:val="0"/>
                <w:sz w:val="18"/>
                <w:szCs w:val="18"/>
              </w:rPr>
            </w:pPr>
          </w:p>
        </w:tc>
      </w:tr>
    </w:tbl>
    <w:p w14:paraId="09351188" w14:textId="65B95D7E" w:rsidR="00677100" w:rsidRDefault="00000000">
      <w:pPr>
        <w:widowControl/>
        <w:spacing w:line="288" w:lineRule="auto"/>
        <w:rPr>
          <w:rFonts w:ascii="仿宋" w:eastAsia="仿宋" w:hAnsi="仿宋" w:cs="仿宋" w:hint="eastAsia"/>
          <w:color w:val="000000" w:themeColor="text1"/>
          <w:sz w:val="24"/>
          <w:szCs w:val="24"/>
        </w:rPr>
      </w:pPr>
      <w:r>
        <w:rPr>
          <w:rFonts w:ascii="仿宋" w:eastAsia="仿宋" w:hAnsi="仿宋" w:cs="仿宋" w:hint="eastAsia"/>
          <w:color w:val="000000" w:themeColor="text1"/>
          <w:kern w:val="0"/>
          <w:sz w:val="24"/>
          <w:szCs w:val="24"/>
        </w:rPr>
        <w:t>注</w:t>
      </w:r>
      <w:r>
        <w:rPr>
          <w:rFonts w:ascii="微软雅黑" w:eastAsia="微软雅黑" w:hAnsi="微软雅黑" w:cs="微软雅黑" w:hint="eastAsia"/>
          <w:color w:val="000000" w:themeColor="text1"/>
          <w:sz w:val="24"/>
          <w:szCs w:val="24"/>
        </w:rPr>
        <w:t>：</w:t>
      </w:r>
      <w:r>
        <w:rPr>
          <w:rFonts w:ascii="微软雅黑" w:eastAsia="微软雅黑" w:hAnsi="微软雅黑" w:cs="微软雅黑"/>
          <w:color w:val="000000" w:themeColor="text1"/>
          <w:sz w:val="24"/>
          <w:szCs w:val="24"/>
        </w:rPr>
        <w:t>①</w:t>
      </w:r>
      <w:r>
        <w:rPr>
          <w:rFonts w:ascii="仿宋" w:eastAsia="仿宋" w:hAnsi="仿宋" w:cs="仿宋" w:hint="eastAsia"/>
          <w:color w:val="000000" w:themeColor="text1"/>
          <w:sz w:val="24"/>
          <w:szCs w:val="24"/>
        </w:rPr>
        <w:t>此规格、数量</w:t>
      </w:r>
      <w:proofErr w:type="gramStart"/>
      <w:r>
        <w:rPr>
          <w:rFonts w:ascii="仿宋" w:eastAsia="仿宋" w:hAnsi="仿宋" w:cs="仿宋" w:hint="eastAsia"/>
          <w:color w:val="000000" w:themeColor="text1"/>
          <w:sz w:val="24"/>
          <w:szCs w:val="24"/>
        </w:rPr>
        <w:t>为暂估</w:t>
      </w:r>
      <w:proofErr w:type="gramEnd"/>
      <w:r>
        <w:rPr>
          <w:rFonts w:ascii="仿宋" w:eastAsia="仿宋" w:hAnsi="仿宋" w:cs="仿宋" w:hint="eastAsia"/>
          <w:color w:val="000000" w:themeColor="text1"/>
          <w:sz w:val="24"/>
          <w:szCs w:val="24"/>
        </w:rPr>
        <w:t>，仅作为投标报价的共同基础，不作为供货和最终结算的依据，实际供货规格及数量以计划为准，结算以实际到场且验收合格的数量为准，中选人不得对实际供货数量和供货范围提出任何异议。</w:t>
      </w:r>
    </w:p>
    <w:p w14:paraId="53EE3E96" w14:textId="6E2E3A38" w:rsidR="00677100" w:rsidRDefault="00000000">
      <w:pPr>
        <w:widowControl/>
        <w:spacing w:line="288" w:lineRule="auto"/>
        <w:rPr>
          <w:rFonts w:ascii="仿宋" w:eastAsia="仿宋" w:hAnsi="仿宋" w:cs="仿宋" w:hint="eastAsia"/>
          <w:color w:val="000000" w:themeColor="text1"/>
          <w:sz w:val="24"/>
          <w:szCs w:val="24"/>
        </w:rPr>
      </w:pPr>
      <w:r>
        <w:rPr>
          <w:rFonts w:ascii="仿宋" w:eastAsia="仿宋" w:hAnsi="仿宋" w:cs="仿宋" w:hint="eastAsia"/>
          <w:color w:val="000000" w:themeColor="text1"/>
          <w:sz w:val="24"/>
          <w:szCs w:val="24"/>
        </w:rPr>
        <w:t>②投标综合单价是指将招标物资运抵比选人指定地点，包括材料费、运输费用、检测费、装卸费、税金、利润等一切费用和所有合同明示或暗示的所有责任、义务和风险的综合单价（投标综合单价中包含6个10吨的外加剂桶，在合同履约结束后比选人将外加剂桶退还给中选人）。</w:t>
      </w:r>
    </w:p>
    <w:p w14:paraId="75E3D276" w14:textId="77777777" w:rsidR="00677100" w:rsidRDefault="00000000">
      <w:pPr>
        <w:widowControl/>
        <w:spacing w:line="288" w:lineRule="auto"/>
        <w:rPr>
          <w:rFonts w:ascii="仿宋" w:eastAsia="仿宋" w:hAnsi="仿宋" w:cs="仿宋" w:hint="eastAsia"/>
          <w:color w:val="000000" w:themeColor="text1"/>
          <w:sz w:val="24"/>
          <w:szCs w:val="24"/>
        </w:rPr>
      </w:pPr>
      <w:r>
        <w:rPr>
          <w:rFonts w:ascii="仿宋" w:eastAsia="仿宋" w:hAnsi="仿宋" w:cs="仿宋" w:hint="eastAsia"/>
          <w:color w:val="000000" w:themeColor="text1"/>
          <w:sz w:val="24"/>
          <w:szCs w:val="24"/>
        </w:rPr>
        <w:t>③以上限价单价为含税（增值税专用发票13%，一票制）,税率随国家政策的调整而调整，不含</w:t>
      </w:r>
      <w:proofErr w:type="gramStart"/>
      <w:r>
        <w:rPr>
          <w:rFonts w:ascii="仿宋" w:eastAsia="仿宋" w:hAnsi="仿宋" w:cs="仿宋" w:hint="eastAsia"/>
          <w:color w:val="000000" w:themeColor="text1"/>
          <w:sz w:val="24"/>
          <w:szCs w:val="24"/>
        </w:rPr>
        <w:t>税单价不予</w:t>
      </w:r>
      <w:proofErr w:type="gramEnd"/>
      <w:r>
        <w:rPr>
          <w:rFonts w:ascii="仿宋" w:eastAsia="仿宋" w:hAnsi="仿宋" w:cs="仿宋" w:hint="eastAsia"/>
          <w:color w:val="000000" w:themeColor="text1"/>
          <w:sz w:val="24"/>
          <w:szCs w:val="24"/>
        </w:rPr>
        <w:t>变化。</w:t>
      </w:r>
    </w:p>
    <w:p w14:paraId="400DEE21" w14:textId="72311183" w:rsidR="00677100" w:rsidRDefault="00000000">
      <w:pPr>
        <w:widowControl/>
        <w:spacing w:line="288" w:lineRule="auto"/>
        <w:rPr>
          <w:rFonts w:ascii="仿宋" w:eastAsia="仿宋" w:hAnsi="仿宋" w:cs="仿宋" w:hint="eastAsia"/>
          <w:color w:val="000000" w:themeColor="text1"/>
          <w:sz w:val="24"/>
          <w:szCs w:val="24"/>
        </w:rPr>
      </w:pPr>
      <w:r>
        <w:rPr>
          <w:rFonts w:ascii="仿宋" w:eastAsia="仿宋" w:hAnsi="仿宋" w:cs="仿宋" w:hint="eastAsia"/>
          <w:color w:val="000000" w:themeColor="text1"/>
          <w:sz w:val="24"/>
          <w:szCs w:val="24"/>
        </w:rPr>
        <w:t>④标号C40及以下</w:t>
      </w:r>
      <w:proofErr w:type="gramStart"/>
      <w:r>
        <w:rPr>
          <w:rFonts w:ascii="仿宋" w:eastAsia="仿宋" w:hAnsi="仿宋" w:cs="仿宋" w:hint="eastAsia"/>
          <w:color w:val="000000" w:themeColor="text1"/>
          <w:sz w:val="24"/>
          <w:szCs w:val="24"/>
        </w:rPr>
        <w:t>砼</w:t>
      </w:r>
      <w:proofErr w:type="gramEnd"/>
      <w:r>
        <w:rPr>
          <w:rFonts w:ascii="仿宋" w:eastAsia="仿宋" w:hAnsi="仿宋" w:cs="仿宋" w:hint="eastAsia"/>
          <w:color w:val="000000" w:themeColor="text1"/>
          <w:sz w:val="24"/>
          <w:szCs w:val="24"/>
        </w:rPr>
        <w:t>所用减水剂掺量不超过胶凝材料的1%，标号C45-C50及以上</w:t>
      </w:r>
      <w:proofErr w:type="gramStart"/>
      <w:r>
        <w:rPr>
          <w:rFonts w:ascii="仿宋" w:eastAsia="仿宋" w:hAnsi="仿宋" w:cs="仿宋" w:hint="eastAsia"/>
          <w:color w:val="000000" w:themeColor="text1"/>
          <w:sz w:val="24"/>
          <w:szCs w:val="24"/>
        </w:rPr>
        <w:t>砼</w:t>
      </w:r>
      <w:proofErr w:type="gramEnd"/>
      <w:r>
        <w:rPr>
          <w:rFonts w:ascii="仿宋" w:eastAsia="仿宋" w:hAnsi="仿宋" w:cs="仿宋" w:hint="eastAsia"/>
          <w:color w:val="000000" w:themeColor="text1"/>
          <w:sz w:val="24"/>
          <w:szCs w:val="24"/>
        </w:rPr>
        <w:t>所用减水剂掺量不超过胶凝材料的1.2%；速凝剂掺量为喷射混凝土所用水泥用量的8%。即减水剂与速凝剂的最终需求数量及结算数量由甲方根据实际混凝土数量乘以前述规定掺量标准得出的理论用量为准</w:t>
      </w:r>
      <w:r w:rsidRPr="002F3D1F">
        <w:rPr>
          <w:rFonts w:ascii="仿宋" w:eastAsia="仿宋" w:hAnsi="仿宋" w:cs="仿宋" w:hint="eastAsia"/>
          <w:color w:val="000000" w:themeColor="text1"/>
          <w:sz w:val="24"/>
          <w:szCs w:val="24"/>
        </w:rPr>
        <w:t>，超过理论用量部分不予结算</w:t>
      </w:r>
      <w:r>
        <w:rPr>
          <w:rFonts w:ascii="仿宋" w:eastAsia="仿宋" w:hAnsi="仿宋" w:cs="仿宋" w:hint="eastAsia"/>
          <w:color w:val="000000" w:themeColor="text1"/>
          <w:sz w:val="24"/>
          <w:szCs w:val="24"/>
        </w:rPr>
        <w:t>。</w:t>
      </w:r>
    </w:p>
    <w:p w14:paraId="71754C2A" w14:textId="5F79B9E3" w:rsidR="00677100" w:rsidRDefault="00000000">
      <w:pPr>
        <w:widowControl/>
        <w:spacing w:line="288" w:lineRule="auto"/>
        <w:rPr>
          <w:rFonts w:ascii="仿宋" w:eastAsia="仿宋" w:hAnsi="仿宋" w:cs="仿宋" w:hint="eastAsia"/>
          <w:color w:val="000000" w:themeColor="text1"/>
          <w:sz w:val="24"/>
          <w:szCs w:val="24"/>
        </w:rPr>
      </w:pPr>
      <w:r>
        <w:rPr>
          <w:rFonts w:ascii="仿宋" w:eastAsia="仿宋" w:hAnsi="仿宋" w:cs="仿宋" w:hint="eastAsia"/>
          <w:color w:val="000000" w:themeColor="text1"/>
          <w:sz w:val="24"/>
          <w:szCs w:val="24"/>
        </w:rPr>
        <w:t>⑤比选申请人需具备跨地域的供应和资源调配能力，并提供相关方案及措施。</w:t>
      </w:r>
    </w:p>
    <w:p w14:paraId="3BF7E1D7" w14:textId="5BDD1780" w:rsidR="00677100" w:rsidRDefault="00000000">
      <w:pPr>
        <w:spacing w:line="480" w:lineRule="exact"/>
        <w:outlineLvl w:val="1"/>
        <w:rPr>
          <w:rFonts w:ascii="黑体" w:eastAsia="黑体" w:hAnsi="黑体" w:cs="黑体" w:hint="eastAsia"/>
          <w:b/>
          <w:bCs/>
          <w:kern w:val="0"/>
          <w:sz w:val="24"/>
          <w:szCs w:val="24"/>
        </w:rPr>
      </w:pPr>
      <w:r>
        <w:rPr>
          <w:rFonts w:ascii="黑体" w:eastAsia="黑体" w:hAnsi="黑体" w:cs="黑体" w:hint="eastAsia"/>
          <w:b/>
          <w:bCs/>
          <w:kern w:val="0"/>
          <w:sz w:val="24"/>
          <w:szCs w:val="24"/>
        </w:rPr>
        <w:t>2、比选人：</w:t>
      </w:r>
      <w:r w:rsidR="002F3D1F">
        <w:rPr>
          <w:rFonts w:ascii="黑体" w:eastAsia="黑体" w:hAnsi="黑体" w:cs="黑体" w:hint="eastAsia"/>
          <w:b/>
          <w:bCs/>
          <w:kern w:val="0"/>
          <w:sz w:val="24"/>
          <w:szCs w:val="24"/>
        </w:rPr>
        <w:t>四川华宏国际经济技术投资有限公司</w:t>
      </w:r>
      <w:r>
        <w:rPr>
          <w:rFonts w:ascii="黑体" w:eastAsia="黑体" w:hAnsi="黑体" w:cs="黑体" w:hint="eastAsia"/>
          <w:b/>
          <w:bCs/>
          <w:kern w:val="0"/>
          <w:sz w:val="24"/>
          <w:szCs w:val="24"/>
        </w:rPr>
        <w:t xml:space="preserve">  </w:t>
      </w:r>
    </w:p>
    <w:p w14:paraId="2F9FD53D" w14:textId="77777777" w:rsidR="00677100" w:rsidRDefault="00000000">
      <w:pPr>
        <w:spacing w:line="480" w:lineRule="exact"/>
        <w:outlineLvl w:val="1"/>
        <w:rPr>
          <w:rFonts w:ascii="黑体" w:eastAsia="黑体" w:hAnsi="黑体" w:cs="黑体" w:hint="eastAsia"/>
          <w:b/>
          <w:bCs/>
          <w:kern w:val="0"/>
          <w:sz w:val="24"/>
          <w:szCs w:val="24"/>
        </w:rPr>
      </w:pPr>
      <w:r>
        <w:rPr>
          <w:rFonts w:ascii="黑体" w:eastAsia="黑体" w:hAnsi="黑体" w:cs="黑体" w:hint="eastAsia"/>
          <w:b/>
          <w:bCs/>
          <w:kern w:val="0"/>
          <w:sz w:val="24"/>
          <w:szCs w:val="24"/>
        </w:rPr>
        <w:t>3、投标单位资格要求：</w:t>
      </w:r>
    </w:p>
    <w:p w14:paraId="21C460BA" w14:textId="4BDB61C4" w:rsidR="00677100" w:rsidRDefault="00000000">
      <w:pPr>
        <w:widowControl/>
        <w:spacing w:line="288" w:lineRule="auto"/>
        <w:ind w:firstLineChars="100" w:firstLine="240"/>
        <w:rPr>
          <w:rFonts w:ascii="仿宋" w:eastAsia="仿宋" w:hAnsi="仿宋" w:cs="仿宋" w:hint="eastAsia"/>
          <w:color w:val="000000" w:themeColor="text1"/>
          <w:sz w:val="24"/>
          <w:szCs w:val="24"/>
        </w:rPr>
      </w:pPr>
      <w:r>
        <w:rPr>
          <w:rFonts w:ascii="仿宋" w:eastAsia="仿宋" w:hAnsi="仿宋" w:cs="仿宋" w:hint="eastAsia"/>
          <w:color w:val="000000" w:themeColor="text1"/>
          <w:sz w:val="24"/>
          <w:szCs w:val="24"/>
        </w:rPr>
        <w:t>3.1营业范围要求：比选申请人为中华人民共和国境内依法注册、具有法人资格，为增值税一般纳税人，具有合法、有效的营业执照（三证合一）证件并提供复印件，提供基本账户开户许可证，营业执照经营范围需涵盖投标物资的生产或是销售。</w:t>
      </w:r>
    </w:p>
    <w:p w14:paraId="05BF71B4" w14:textId="77777777" w:rsidR="00677100" w:rsidRDefault="00000000">
      <w:pPr>
        <w:widowControl/>
        <w:spacing w:line="288" w:lineRule="auto"/>
        <w:ind w:firstLineChars="100" w:firstLine="240"/>
        <w:rPr>
          <w:rFonts w:ascii="仿宋" w:eastAsia="仿宋" w:hAnsi="仿宋" w:cs="仿宋" w:hint="eastAsia"/>
          <w:color w:val="000000" w:themeColor="text1"/>
          <w:sz w:val="24"/>
          <w:szCs w:val="24"/>
        </w:rPr>
      </w:pPr>
      <w:r>
        <w:rPr>
          <w:rFonts w:ascii="仿宋" w:eastAsia="仿宋" w:hAnsi="仿宋" w:cs="仿宋" w:hint="eastAsia"/>
          <w:color w:val="000000" w:themeColor="text1"/>
          <w:sz w:val="24"/>
          <w:szCs w:val="24"/>
        </w:rPr>
        <w:lastRenderedPageBreak/>
        <w:t>3.2供货能力要求：具备提供采购物资延伸服务的能力、临时组织供货能力。</w:t>
      </w:r>
    </w:p>
    <w:p w14:paraId="1C79A75D" w14:textId="3A4274FE" w:rsidR="00677100" w:rsidRDefault="00000000">
      <w:pPr>
        <w:widowControl/>
        <w:spacing w:line="288" w:lineRule="auto"/>
        <w:rPr>
          <w:rFonts w:ascii="仿宋" w:eastAsia="仿宋" w:hAnsi="仿宋" w:cs="仿宋" w:hint="eastAsia"/>
          <w:color w:val="000000" w:themeColor="text1"/>
          <w:sz w:val="24"/>
          <w:szCs w:val="24"/>
        </w:rPr>
      </w:pPr>
      <w:r>
        <w:rPr>
          <w:rFonts w:ascii="仿宋" w:eastAsia="仿宋" w:hAnsi="仿宋" w:cs="仿宋" w:hint="eastAsia"/>
          <w:color w:val="000000" w:themeColor="text1"/>
          <w:sz w:val="24"/>
          <w:szCs w:val="24"/>
        </w:rPr>
        <w:t>对生产商的其他要求：提供生产商的主要生产设备型号、台套数或生产线条数，日平均生产能力、所生产产品的规格型号和相应检测设备（设施）清单。</w:t>
      </w:r>
    </w:p>
    <w:p w14:paraId="02164B45" w14:textId="228F177B" w:rsidR="00677100" w:rsidRDefault="00000000">
      <w:pPr>
        <w:widowControl/>
        <w:spacing w:line="288" w:lineRule="auto"/>
        <w:rPr>
          <w:rFonts w:ascii="仿宋" w:eastAsia="仿宋" w:hAnsi="仿宋" w:cs="仿宋" w:hint="eastAsia"/>
          <w:color w:val="000000" w:themeColor="text1"/>
          <w:sz w:val="24"/>
          <w:szCs w:val="24"/>
        </w:rPr>
      </w:pPr>
      <w:r>
        <w:rPr>
          <w:rFonts w:ascii="仿宋" w:eastAsia="仿宋" w:hAnsi="仿宋" w:cs="仿宋" w:hint="eastAsia"/>
          <w:color w:val="000000" w:themeColor="text1"/>
          <w:sz w:val="24"/>
          <w:szCs w:val="24"/>
        </w:rPr>
        <w:t>对代理商的其他要求：代理商需提供生产商的主要生产设备型号、台套数或生产线条数，日平均生产能力、所生产产品的规格型号和相应检测设备（设施）清单。且代理商须提供外加剂生产商出具的授权书（非唯一授权）原件，否则其比选申请文件将被否决。</w:t>
      </w:r>
    </w:p>
    <w:p w14:paraId="2C523730" w14:textId="77777777" w:rsidR="00677100" w:rsidRDefault="00000000">
      <w:pPr>
        <w:widowControl/>
        <w:spacing w:line="288" w:lineRule="auto"/>
        <w:ind w:firstLineChars="100" w:firstLine="240"/>
        <w:rPr>
          <w:rFonts w:ascii="仿宋" w:eastAsia="仿宋" w:hAnsi="仿宋" w:cs="仿宋" w:hint="eastAsia"/>
          <w:color w:val="000000" w:themeColor="text1"/>
          <w:sz w:val="24"/>
          <w:szCs w:val="24"/>
        </w:rPr>
      </w:pPr>
      <w:r>
        <w:rPr>
          <w:rFonts w:ascii="仿宋" w:eastAsia="仿宋" w:hAnsi="仿宋" w:cs="仿宋" w:hint="eastAsia"/>
          <w:color w:val="000000" w:themeColor="text1"/>
          <w:sz w:val="24"/>
          <w:szCs w:val="24"/>
        </w:rPr>
        <w:t>3.3财务能力要求：提供近1年的年度财务报表，财务会计报表包含但不限于资产负债表、现金流量表、利润表，且财务状况表不存在亏损；注册成立时间不足1年的公司提供自成立以来的财务报表或验资报告。</w:t>
      </w:r>
    </w:p>
    <w:p w14:paraId="691BEADA" w14:textId="77777777" w:rsidR="00677100" w:rsidRDefault="00000000">
      <w:pPr>
        <w:widowControl/>
        <w:spacing w:line="288" w:lineRule="auto"/>
        <w:ind w:firstLineChars="100" w:firstLine="240"/>
        <w:rPr>
          <w:rFonts w:ascii="仿宋" w:eastAsia="仿宋" w:hAnsi="仿宋" w:cs="仿宋" w:hint="eastAsia"/>
          <w:color w:val="000000" w:themeColor="text1"/>
          <w:sz w:val="24"/>
          <w:szCs w:val="24"/>
        </w:rPr>
      </w:pPr>
      <w:r>
        <w:rPr>
          <w:rFonts w:ascii="仿宋" w:eastAsia="仿宋" w:hAnsi="仿宋" w:cs="仿宋" w:hint="eastAsia"/>
          <w:color w:val="000000" w:themeColor="text1"/>
          <w:sz w:val="24"/>
          <w:szCs w:val="24"/>
        </w:rPr>
        <w:t>3.4质量保证能力要求：</w:t>
      </w:r>
    </w:p>
    <w:p w14:paraId="6F0DA9CC" w14:textId="77777777" w:rsidR="00677100" w:rsidRDefault="00000000">
      <w:pPr>
        <w:widowControl/>
        <w:spacing w:line="288" w:lineRule="auto"/>
        <w:rPr>
          <w:rFonts w:ascii="仿宋" w:eastAsia="仿宋" w:hAnsi="仿宋" w:cs="仿宋" w:hint="eastAsia"/>
          <w:color w:val="000000" w:themeColor="text1"/>
          <w:sz w:val="24"/>
          <w:szCs w:val="24"/>
        </w:rPr>
      </w:pPr>
      <w:r>
        <w:rPr>
          <w:rFonts w:ascii="仿宋" w:eastAsia="仿宋" w:hAnsi="仿宋" w:cs="仿宋" w:hint="eastAsia"/>
          <w:color w:val="000000" w:themeColor="text1"/>
          <w:sz w:val="24"/>
          <w:szCs w:val="24"/>
        </w:rPr>
        <w:t>对生产商的要求:提供投标物资具有CMA标识的合格质检报告至少1份。</w:t>
      </w:r>
    </w:p>
    <w:p w14:paraId="7A37F9EE" w14:textId="77777777" w:rsidR="00677100" w:rsidRDefault="00000000">
      <w:pPr>
        <w:widowControl/>
        <w:spacing w:line="288" w:lineRule="auto"/>
        <w:rPr>
          <w:rFonts w:ascii="仿宋" w:eastAsia="仿宋" w:hAnsi="仿宋" w:cs="仿宋" w:hint="eastAsia"/>
          <w:color w:val="000000" w:themeColor="text1"/>
          <w:sz w:val="24"/>
          <w:szCs w:val="24"/>
        </w:rPr>
      </w:pPr>
      <w:r>
        <w:rPr>
          <w:rFonts w:ascii="仿宋" w:eastAsia="仿宋" w:hAnsi="仿宋" w:cs="仿宋" w:hint="eastAsia"/>
          <w:color w:val="000000" w:themeColor="text1"/>
          <w:sz w:val="24"/>
          <w:szCs w:val="24"/>
        </w:rPr>
        <w:t>对代理商的要求：代理商应提供投标物资生产厂家有效的CMA标识的合格质检报告至少1份。</w:t>
      </w:r>
    </w:p>
    <w:p w14:paraId="507C255B" w14:textId="0696BEFB" w:rsidR="00677100" w:rsidRDefault="00000000">
      <w:pPr>
        <w:widowControl/>
        <w:spacing w:line="288" w:lineRule="auto"/>
        <w:ind w:firstLineChars="100" w:firstLine="240"/>
        <w:rPr>
          <w:rFonts w:ascii="仿宋" w:eastAsia="仿宋" w:hAnsi="仿宋" w:cs="仿宋" w:hint="eastAsia"/>
          <w:color w:val="000000" w:themeColor="text1"/>
          <w:sz w:val="24"/>
          <w:szCs w:val="24"/>
        </w:rPr>
      </w:pPr>
      <w:r>
        <w:rPr>
          <w:rFonts w:ascii="仿宋" w:eastAsia="仿宋" w:hAnsi="仿宋" w:cs="仿宋" w:hint="eastAsia"/>
          <w:color w:val="000000" w:themeColor="text1"/>
          <w:sz w:val="24"/>
          <w:szCs w:val="24"/>
        </w:rPr>
        <w:t>3.5比选申请人业绩：近2年内具有类似投标物资供货业绩的相关证明材料（中选/中标通知书复印件或供货合同复印件、其他相关证明资料）至少各2份。</w:t>
      </w:r>
    </w:p>
    <w:p w14:paraId="45B204AD" w14:textId="61AC2933" w:rsidR="00677100" w:rsidRDefault="00000000">
      <w:pPr>
        <w:widowControl/>
        <w:spacing w:line="288" w:lineRule="auto"/>
        <w:ind w:firstLineChars="100" w:firstLine="240"/>
        <w:rPr>
          <w:rFonts w:ascii="仿宋" w:eastAsia="仿宋" w:hAnsi="仿宋" w:cs="仿宋" w:hint="eastAsia"/>
          <w:color w:val="000000" w:themeColor="text1"/>
          <w:sz w:val="24"/>
          <w:szCs w:val="24"/>
        </w:rPr>
      </w:pPr>
      <w:r>
        <w:rPr>
          <w:rFonts w:ascii="仿宋" w:eastAsia="仿宋" w:hAnsi="仿宋" w:cs="仿宋" w:hint="eastAsia"/>
          <w:color w:val="000000" w:themeColor="text1"/>
          <w:sz w:val="24"/>
          <w:szCs w:val="24"/>
        </w:rPr>
        <w:t>3.6履约信誉要求：</w:t>
      </w:r>
      <w:bookmarkStart w:id="1" w:name="OLE_LINK5"/>
      <w:r>
        <w:rPr>
          <w:rFonts w:ascii="仿宋" w:eastAsia="仿宋" w:hAnsi="仿宋" w:cs="仿宋" w:hint="eastAsia"/>
          <w:color w:val="000000" w:themeColor="text1"/>
          <w:sz w:val="24"/>
          <w:szCs w:val="24"/>
        </w:rPr>
        <w:t>未被最高人民法院在“信用中国”网站（www.creditchina.gov.cn）和比选申请人公司注册所在地的省级信用信息共享平台列入失信人名单；最近两年内没有与骗取合同有关的犯罪或严重违法行为而引起的诉讼和仲裁；近两年不曾在合同中严重违约或被逐；财产未被接管或冻结；企业未处于禁止或取消投标状态；比选申请人不曾在与蜀道集团各分子公司供货过程中出现严重违约或被逐；不在蜀道集团“不合格乙方库”或“黑名单库”中；已录入蜀道集团或宏达股份协作方</w:t>
      </w:r>
      <w:proofErr w:type="gramStart"/>
      <w:r>
        <w:rPr>
          <w:rFonts w:ascii="仿宋" w:eastAsia="仿宋" w:hAnsi="仿宋" w:cs="仿宋" w:hint="eastAsia"/>
          <w:color w:val="000000" w:themeColor="text1"/>
          <w:sz w:val="24"/>
          <w:szCs w:val="24"/>
        </w:rPr>
        <w:t>资源库并处于</w:t>
      </w:r>
      <w:proofErr w:type="gramEnd"/>
      <w:r>
        <w:rPr>
          <w:rFonts w:ascii="仿宋" w:eastAsia="仿宋" w:hAnsi="仿宋" w:cs="仿宋" w:hint="eastAsia"/>
          <w:color w:val="000000" w:themeColor="text1"/>
          <w:sz w:val="24"/>
          <w:szCs w:val="24"/>
        </w:rPr>
        <w:t>成功入库状态（网址：https://xzf.shudaolink.com）。</w:t>
      </w:r>
      <w:bookmarkEnd w:id="1"/>
      <w:r>
        <w:rPr>
          <w:rFonts w:ascii="仿宋" w:eastAsia="仿宋" w:hAnsi="仿宋" w:cs="仿宋" w:hint="eastAsia"/>
          <w:color w:val="000000" w:themeColor="text1"/>
          <w:sz w:val="24"/>
          <w:szCs w:val="24"/>
        </w:rPr>
        <w:t>如有提供虚假资料或隐瞒事实真相，如中选后被查实，比选人将扣除比选申请人投标保证金、履约保证金、并清退所供材料，造成质量风险的还将进一步追究经济赔偿。提供至少1个近2年在不同项目的良好履约情况证明资料或银行</w:t>
      </w:r>
      <w:proofErr w:type="gramStart"/>
      <w:r>
        <w:rPr>
          <w:rFonts w:ascii="仿宋" w:eastAsia="仿宋" w:hAnsi="仿宋" w:cs="仿宋" w:hint="eastAsia"/>
          <w:color w:val="000000" w:themeColor="text1"/>
          <w:sz w:val="24"/>
          <w:szCs w:val="24"/>
        </w:rPr>
        <w:t>咨</w:t>
      </w:r>
      <w:proofErr w:type="gramEnd"/>
      <w:r>
        <w:rPr>
          <w:rFonts w:ascii="仿宋" w:eastAsia="仿宋" w:hAnsi="仿宋" w:cs="仿宋" w:hint="eastAsia"/>
          <w:color w:val="000000" w:themeColor="text1"/>
          <w:sz w:val="24"/>
          <w:szCs w:val="24"/>
        </w:rPr>
        <w:t>信证明。</w:t>
      </w:r>
    </w:p>
    <w:p w14:paraId="596A3AE9" w14:textId="77777777" w:rsidR="00677100" w:rsidRDefault="00000000">
      <w:pPr>
        <w:spacing w:line="480" w:lineRule="exact"/>
        <w:outlineLvl w:val="1"/>
        <w:rPr>
          <w:rFonts w:ascii="黑体" w:eastAsia="黑体" w:hAnsi="黑体" w:cs="黑体" w:hint="eastAsia"/>
          <w:b/>
          <w:bCs/>
          <w:kern w:val="0"/>
          <w:sz w:val="24"/>
          <w:szCs w:val="24"/>
        </w:rPr>
      </w:pPr>
      <w:r>
        <w:rPr>
          <w:rFonts w:ascii="黑体" w:eastAsia="黑体" w:hAnsi="黑体" w:cs="黑体" w:hint="eastAsia"/>
          <w:b/>
          <w:bCs/>
          <w:kern w:val="0"/>
          <w:sz w:val="24"/>
          <w:szCs w:val="24"/>
        </w:rPr>
        <w:t>4、比选文件的获取</w:t>
      </w:r>
    </w:p>
    <w:p w14:paraId="5B62E338" w14:textId="4E00A0FF" w:rsidR="00677100" w:rsidRDefault="00000000">
      <w:pPr>
        <w:widowControl/>
        <w:spacing w:line="288" w:lineRule="auto"/>
        <w:ind w:firstLineChars="200" w:firstLine="480"/>
        <w:rPr>
          <w:rFonts w:ascii="仿宋" w:eastAsia="仿宋" w:hAnsi="仿宋" w:cs="仿宋" w:hint="eastAsia"/>
          <w:color w:val="000000" w:themeColor="text1"/>
          <w:sz w:val="24"/>
          <w:szCs w:val="24"/>
        </w:rPr>
      </w:pPr>
      <w:r w:rsidRPr="00102007">
        <w:rPr>
          <w:rFonts w:ascii="仿宋" w:eastAsia="仿宋" w:hAnsi="仿宋" w:cs="仿宋" w:hint="eastAsia"/>
          <w:color w:val="000000" w:themeColor="text1"/>
          <w:sz w:val="24"/>
          <w:szCs w:val="24"/>
        </w:rPr>
        <w:t>获取方式为：自2026年6月</w:t>
      </w:r>
      <w:r w:rsidR="00FE6018" w:rsidRPr="00102007">
        <w:rPr>
          <w:rFonts w:ascii="仿宋" w:eastAsia="仿宋" w:hAnsi="仿宋" w:cs="仿宋" w:hint="eastAsia"/>
          <w:color w:val="000000" w:themeColor="text1"/>
          <w:sz w:val="24"/>
          <w:szCs w:val="24"/>
        </w:rPr>
        <w:t>24</w:t>
      </w:r>
      <w:r w:rsidRPr="00102007">
        <w:rPr>
          <w:rFonts w:ascii="仿宋" w:eastAsia="仿宋" w:hAnsi="仿宋" w:cs="仿宋" w:hint="eastAsia"/>
          <w:color w:val="000000" w:themeColor="text1"/>
          <w:sz w:val="24"/>
          <w:szCs w:val="24"/>
        </w:rPr>
        <w:t>日</w:t>
      </w:r>
      <w:r w:rsidR="00FE6018" w:rsidRPr="00102007">
        <w:rPr>
          <w:rFonts w:ascii="仿宋" w:eastAsia="仿宋" w:hAnsi="仿宋" w:cs="仿宋" w:hint="eastAsia"/>
          <w:color w:val="000000" w:themeColor="text1"/>
          <w:sz w:val="24"/>
          <w:szCs w:val="24"/>
        </w:rPr>
        <w:t>18</w:t>
      </w:r>
      <w:r w:rsidRPr="00102007">
        <w:rPr>
          <w:rFonts w:ascii="仿宋" w:eastAsia="仿宋" w:hAnsi="仿宋" w:cs="仿宋" w:hint="eastAsia"/>
          <w:color w:val="000000" w:themeColor="text1"/>
          <w:sz w:val="24"/>
          <w:szCs w:val="24"/>
        </w:rPr>
        <w:t>时00分至2026年6月</w:t>
      </w:r>
      <w:r w:rsidR="00FE6018" w:rsidRPr="00102007">
        <w:rPr>
          <w:rFonts w:ascii="仿宋" w:eastAsia="仿宋" w:hAnsi="仿宋" w:cs="仿宋" w:hint="eastAsia"/>
          <w:color w:val="000000" w:themeColor="text1"/>
          <w:sz w:val="24"/>
          <w:szCs w:val="24"/>
        </w:rPr>
        <w:t>29</w:t>
      </w:r>
      <w:r w:rsidRPr="00102007">
        <w:rPr>
          <w:rFonts w:ascii="仿宋" w:eastAsia="仿宋" w:hAnsi="仿宋" w:cs="仿宋" w:hint="eastAsia"/>
          <w:color w:val="000000" w:themeColor="text1"/>
          <w:sz w:val="24"/>
          <w:szCs w:val="24"/>
        </w:rPr>
        <w:t>日</w:t>
      </w:r>
      <w:r w:rsidR="00FE6018" w:rsidRPr="00102007">
        <w:rPr>
          <w:rFonts w:ascii="仿宋" w:eastAsia="仿宋" w:hAnsi="仿宋" w:cs="仿宋" w:hint="eastAsia"/>
          <w:color w:val="000000" w:themeColor="text1"/>
          <w:sz w:val="24"/>
          <w:szCs w:val="24"/>
        </w:rPr>
        <w:t>12</w:t>
      </w:r>
      <w:r w:rsidRPr="00102007">
        <w:rPr>
          <w:rFonts w:ascii="仿宋" w:eastAsia="仿宋" w:hAnsi="仿宋" w:cs="仿宋" w:hint="eastAsia"/>
          <w:color w:val="000000" w:themeColor="text1"/>
          <w:sz w:val="24"/>
          <w:szCs w:val="24"/>
        </w:rPr>
        <w:t>时</w:t>
      </w:r>
      <w:r w:rsidR="00FE6018" w:rsidRPr="00102007">
        <w:rPr>
          <w:rFonts w:ascii="仿宋" w:eastAsia="仿宋" w:hAnsi="仿宋" w:cs="仿宋" w:hint="eastAsia"/>
          <w:color w:val="000000" w:themeColor="text1"/>
          <w:sz w:val="24"/>
          <w:szCs w:val="24"/>
        </w:rPr>
        <w:t>00</w:t>
      </w:r>
      <w:r w:rsidRPr="00102007">
        <w:rPr>
          <w:rFonts w:ascii="仿宋" w:eastAsia="仿宋" w:hAnsi="仿宋" w:cs="仿宋" w:hint="eastAsia"/>
          <w:color w:val="000000" w:themeColor="text1"/>
          <w:sz w:val="24"/>
          <w:szCs w:val="24"/>
        </w:rPr>
        <w:t>分通过四川</w:t>
      </w:r>
      <w:r>
        <w:rPr>
          <w:rFonts w:ascii="仿宋" w:eastAsia="仿宋" w:hAnsi="仿宋" w:cs="仿宋" w:hint="eastAsia"/>
          <w:color w:val="000000" w:themeColor="text1"/>
          <w:sz w:val="24"/>
          <w:szCs w:val="24"/>
        </w:rPr>
        <w:t>宏达股份有限公司集采中心招投标平台(以下简称“宏达股份集采平台”）（http://jc.sichuanhongda.com/）进行注册并登录后参与投标并下载比选文件。</w:t>
      </w:r>
    </w:p>
    <w:p w14:paraId="7BB3CEBB" w14:textId="77777777" w:rsidR="00677100" w:rsidRDefault="00000000">
      <w:pPr>
        <w:spacing w:line="480" w:lineRule="exact"/>
        <w:outlineLvl w:val="1"/>
        <w:rPr>
          <w:rFonts w:ascii="黑体" w:eastAsia="黑体" w:hAnsi="黑体" w:cs="黑体" w:hint="eastAsia"/>
          <w:b/>
          <w:bCs/>
          <w:kern w:val="0"/>
          <w:sz w:val="24"/>
          <w:szCs w:val="24"/>
        </w:rPr>
      </w:pPr>
      <w:r>
        <w:rPr>
          <w:rFonts w:ascii="黑体" w:eastAsia="黑体" w:hAnsi="黑体" w:cs="黑体" w:hint="eastAsia"/>
          <w:b/>
          <w:bCs/>
          <w:kern w:val="0"/>
          <w:sz w:val="24"/>
          <w:szCs w:val="24"/>
        </w:rPr>
        <w:t>5、应性文件的递交</w:t>
      </w:r>
    </w:p>
    <w:p w14:paraId="3C0ED1A6" w14:textId="419B4E3F" w:rsidR="00677100" w:rsidRDefault="00000000">
      <w:pPr>
        <w:widowControl/>
        <w:spacing w:line="288" w:lineRule="auto"/>
        <w:ind w:firstLineChars="200" w:firstLine="480"/>
        <w:rPr>
          <w:rFonts w:ascii="仿宋" w:eastAsia="仿宋" w:hAnsi="仿宋" w:cs="仿宋" w:hint="eastAsia"/>
          <w:color w:val="000000" w:themeColor="text1"/>
          <w:sz w:val="24"/>
          <w:szCs w:val="24"/>
        </w:rPr>
      </w:pPr>
      <w:r w:rsidRPr="00102007">
        <w:rPr>
          <w:rFonts w:ascii="仿宋" w:eastAsia="仿宋" w:hAnsi="仿宋" w:cs="仿宋" w:hint="eastAsia"/>
          <w:color w:val="000000" w:themeColor="text1"/>
          <w:sz w:val="24"/>
          <w:szCs w:val="24"/>
        </w:rPr>
        <w:t>递交截止时间：2026年</w:t>
      </w:r>
      <w:r w:rsidR="00FE6018" w:rsidRPr="00102007">
        <w:rPr>
          <w:rFonts w:ascii="仿宋" w:eastAsia="仿宋" w:hAnsi="仿宋" w:cs="仿宋" w:hint="eastAsia"/>
          <w:color w:val="000000" w:themeColor="text1"/>
          <w:sz w:val="24"/>
          <w:szCs w:val="24"/>
        </w:rPr>
        <w:t>6</w:t>
      </w:r>
      <w:r w:rsidRPr="00102007">
        <w:rPr>
          <w:rFonts w:ascii="仿宋" w:eastAsia="仿宋" w:hAnsi="仿宋" w:cs="仿宋" w:hint="eastAsia"/>
          <w:color w:val="000000" w:themeColor="text1"/>
          <w:sz w:val="24"/>
          <w:szCs w:val="24"/>
        </w:rPr>
        <w:t>月</w:t>
      </w:r>
      <w:r w:rsidR="00FE6018" w:rsidRPr="00102007">
        <w:rPr>
          <w:rFonts w:ascii="仿宋" w:eastAsia="仿宋" w:hAnsi="仿宋" w:cs="仿宋" w:hint="eastAsia"/>
          <w:color w:val="000000" w:themeColor="text1"/>
          <w:sz w:val="24"/>
          <w:szCs w:val="24"/>
        </w:rPr>
        <w:t>29</w:t>
      </w:r>
      <w:r w:rsidRPr="00102007">
        <w:rPr>
          <w:rFonts w:ascii="仿宋" w:eastAsia="仿宋" w:hAnsi="仿宋" w:cs="仿宋" w:hint="eastAsia"/>
          <w:color w:val="000000" w:themeColor="text1"/>
          <w:sz w:val="24"/>
          <w:szCs w:val="24"/>
        </w:rPr>
        <w:t>日</w:t>
      </w:r>
      <w:r w:rsidR="00FE6018" w:rsidRPr="00102007">
        <w:rPr>
          <w:rFonts w:ascii="仿宋" w:eastAsia="仿宋" w:hAnsi="仿宋" w:cs="仿宋" w:hint="eastAsia"/>
          <w:color w:val="000000" w:themeColor="text1"/>
          <w:sz w:val="24"/>
          <w:szCs w:val="24"/>
        </w:rPr>
        <w:t>12</w:t>
      </w:r>
      <w:r w:rsidRPr="00102007">
        <w:rPr>
          <w:rFonts w:ascii="仿宋" w:eastAsia="仿宋" w:hAnsi="仿宋" w:cs="仿宋" w:hint="eastAsia"/>
          <w:color w:val="000000" w:themeColor="text1"/>
          <w:sz w:val="24"/>
          <w:szCs w:val="24"/>
        </w:rPr>
        <w:t>时</w:t>
      </w:r>
      <w:r w:rsidR="00FE6018" w:rsidRPr="00102007">
        <w:rPr>
          <w:rFonts w:ascii="仿宋" w:eastAsia="仿宋" w:hAnsi="仿宋" w:cs="仿宋" w:hint="eastAsia"/>
          <w:color w:val="000000" w:themeColor="text1"/>
          <w:sz w:val="24"/>
          <w:szCs w:val="24"/>
        </w:rPr>
        <w:t>00</w:t>
      </w:r>
      <w:r w:rsidRPr="00102007">
        <w:rPr>
          <w:rFonts w:ascii="仿宋" w:eastAsia="仿宋" w:hAnsi="仿宋" w:cs="仿宋" w:hint="eastAsia"/>
          <w:color w:val="000000" w:themeColor="text1"/>
          <w:sz w:val="24"/>
          <w:szCs w:val="24"/>
        </w:rPr>
        <w:t>分。</w:t>
      </w:r>
    </w:p>
    <w:p w14:paraId="1F8D8E92" w14:textId="77777777" w:rsidR="00677100" w:rsidRDefault="00000000">
      <w:pPr>
        <w:widowControl/>
        <w:spacing w:line="288" w:lineRule="auto"/>
        <w:ind w:firstLineChars="200" w:firstLine="480"/>
        <w:rPr>
          <w:rFonts w:ascii="仿宋" w:eastAsia="仿宋" w:hAnsi="仿宋" w:cs="仿宋" w:hint="eastAsia"/>
          <w:color w:val="000000" w:themeColor="text1"/>
          <w:sz w:val="24"/>
          <w:szCs w:val="24"/>
        </w:rPr>
      </w:pPr>
      <w:r>
        <w:rPr>
          <w:rFonts w:ascii="仿宋" w:eastAsia="仿宋" w:hAnsi="仿宋" w:cs="仿宋" w:hint="eastAsia"/>
          <w:color w:val="000000" w:themeColor="text1"/>
          <w:sz w:val="24"/>
          <w:szCs w:val="24"/>
        </w:rPr>
        <w:t>比选申请人按本比选文件的响应性文件格式制作报价文件，注明标的物名称、规格型号、数量、单价（到厂含税价）、合计金额、完成时间、付款方式等（若询价约定的标的完成时间、付款方式、等有异议，请在报价文件中另作说明）。所有上述资料组成响应性文件，比选申请人需将响应性文件打印盖章后，以电子文件方式（PDF、扫描文件等）上传至宏达股份集采平台。</w:t>
      </w:r>
    </w:p>
    <w:p w14:paraId="14A33289" w14:textId="77777777" w:rsidR="00677100" w:rsidRDefault="00000000">
      <w:pPr>
        <w:spacing w:line="480" w:lineRule="exact"/>
        <w:outlineLvl w:val="1"/>
        <w:rPr>
          <w:rFonts w:ascii="黑体" w:eastAsia="黑体" w:hAnsi="黑体" w:cs="黑体" w:hint="eastAsia"/>
          <w:b/>
          <w:bCs/>
          <w:kern w:val="0"/>
          <w:sz w:val="24"/>
          <w:szCs w:val="24"/>
        </w:rPr>
      </w:pPr>
      <w:r>
        <w:rPr>
          <w:rFonts w:ascii="黑体" w:eastAsia="黑体" w:hAnsi="黑体" w:cs="黑体" w:hint="eastAsia"/>
          <w:b/>
          <w:bCs/>
          <w:kern w:val="0"/>
          <w:sz w:val="24"/>
          <w:szCs w:val="24"/>
        </w:rPr>
        <w:t>6、联系方式</w:t>
      </w:r>
    </w:p>
    <w:p w14:paraId="53D66DC9" w14:textId="77777777" w:rsidR="00677100" w:rsidRDefault="00000000">
      <w:pPr>
        <w:widowControl/>
        <w:spacing w:line="288" w:lineRule="auto"/>
        <w:ind w:leftChars="200" w:left="420"/>
        <w:rPr>
          <w:rFonts w:ascii="仿宋" w:eastAsia="仿宋" w:hAnsi="仿宋" w:cs="仿宋" w:hint="eastAsia"/>
          <w:color w:val="000000" w:themeColor="text1"/>
          <w:sz w:val="24"/>
          <w:szCs w:val="24"/>
        </w:rPr>
      </w:pPr>
      <w:r>
        <w:rPr>
          <w:rFonts w:ascii="仿宋" w:eastAsia="仿宋" w:hAnsi="仿宋" w:cs="仿宋" w:hint="eastAsia"/>
          <w:color w:val="000000" w:themeColor="text1"/>
          <w:sz w:val="24"/>
          <w:szCs w:val="24"/>
        </w:rPr>
        <w:t>交送报价文件前，投标方可自愿来我公司或使用项目地进行实地考查、技术交流或咨询。</w:t>
      </w:r>
    </w:p>
    <w:p w14:paraId="5245B5E0" w14:textId="4FB1B49C" w:rsidR="00677100" w:rsidRPr="00302D9F" w:rsidRDefault="00000000">
      <w:pPr>
        <w:widowControl/>
        <w:spacing w:line="288" w:lineRule="auto"/>
        <w:ind w:firstLineChars="200" w:firstLine="480"/>
        <w:rPr>
          <w:rFonts w:ascii="仿宋" w:eastAsia="仿宋" w:hAnsi="仿宋" w:cs="仿宋" w:hint="eastAsia"/>
          <w:color w:val="000000" w:themeColor="text1"/>
          <w:sz w:val="24"/>
          <w:szCs w:val="24"/>
        </w:rPr>
      </w:pPr>
      <w:r w:rsidRPr="00302D9F">
        <w:rPr>
          <w:rFonts w:ascii="仿宋" w:eastAsia="仿宋" w:hAnsi="仿宋" w:cs="仿宋" w:hint="eastAsia"/>
          <w:color w:val="000000" w:themeColor="text1"/>
          <w:sz w:val="24"/>
          <w:szCs w:val="24"/>
        </w:rPr>
        <w:lastRenderedPageBreak/>
        <w:t>商务联系人：</w:t>
      </w:r>
      <w:r w:rsidR="00FE6018" w:rsidRPr="00302D9F">
        <w:rPr>
          <w:rFonts w:ascii="仿宋" w:eastAsia="仿宋" w:hAnsi="仿宋" w:cs="仿宋" w:hint="eastAsia"/>
          <w:color w:val="000000" w:themeColor="text1"/>
          <w:sz w:val="24"/>
          <w:szCs w:val="24"/>
        </w:rPr>
        <w:t>李阳 18581891927</w:t>
      </w:r>
    </w:p>
    <w:p w14:paraId="575F24F2" w14:textId="67D3630B" w:rsidR="00677100" w:rsidRDefault="00000000">
      <w:pPr>
        <w:widowControl/>
        <w:spacing w:line="288" w:lineRule="auto"/>
        <w:ind w:firstLineChars="200" w:firstLine="480"/>
        <w:rPr>
          <w:rFonts w:ascii="仿宋" w:eastAsia="仿宋" w:hAnsi="仿宋" w:cs="仿宋" w:hint="eastAsia"/>
          <w:color w:val="000000" w:themeColor="text1"/>
          <w:sz w:val="24"/>
          <w:szCs w:val="24"/>
        </w:rPr>
      </w:pPr>
      <w:r w:rsidRPr="00302D9F">
        <w:rPr>
          <w:rFonts w:ascii="仿宋" w:eastAsia="仿宋" w:hAnsi="仿宋" w:cs="仿宋" w:hint="eastAsia"/>
          <w:color w:val="000000" w:themeColor="text1"/>
          <w:sz w:val="24"/>
          <w:szCs w:val="24"/>
        </w:rPr>
        <w:t>地 址：</w:t>
      </w:r>
      <w:r w:rsidR="006A28E1" w:rsidRPr="00302D9F">
        <w:rPr>
          <w:rFonts w:ascii="仿宋" w:eastAsia="仿宋" w:hAnsi="仿宋" w:cs="仿宋" w:hint="eastAsia"/>
          <w:color w:val="000000" w:themeColor="text1"/>
          <w:sz w:val="24"/>
          <w:szCs w:val="24"/>
        </w:rPr>
        <w:t>四川省德阳市什邡市</w:t>
      </w:r>
      <w:proofErr w:type="gramStart"/>
      <w:r w:rsidR="006A28E1" w:rsidRPr="00302D9F">
        <w:rPr>
          <w:rFonts w:ascii="仿宋" w:eastAsia="仿宋" w:hAnsi="仿宋" w:cs="仿宋" w:hint="eastAsia"/>
          <w:color w:val="000000" w:themeColor="text1"/>
          <w:sz w:val="24"/>
          <w:szCs w:val="24"/>
        </w:rPr>
        <w:t>洛</w:t>
      </w:r>
      <w:proofErr w:type="gramEnd"/>
      <w:r w:rsidR="006A28E1" w:rsidRPr="00302D9F">
        <w:rPr>
          <w:rFonts w:ascii="仿宋" w:eastAsia="仿宋" w:hAnsi="仿宋" w:cs="仿宋" w:hint="eastAsia"/>
          <w:color w:val="000000" w:themeColor="text1"/>
          <w:sz w:val="24"/>
          <w:szCs w:val="24"/>
        </w:rPr>
        <w:t>水镇</w:t>
      </w:r>
    </w:p>
    <w:p w14:paraId="78193832" w14:textId="77777777" w:rsidR="00677100" w:rsidRDefault="00000000">
      <w:pPr>
        <w:widowControl/>
        <w:spacing w:line="288" w:lineRule="auto"/>
        <w:ind w:firstLineChars="200" w:firstLine="480"/>
        <w:rPr>
          <w:rFonts w:ascii="仿宋" w:eastAsia="仿宋" w:hAnsi="仿宋" w:cs="仿宋" w:hint="eastAsia"/>
          <w:color w:val="000000" w:themeColor="text1"/>
          <w:sz w:val="24"/>
          <w:szCs w:val="24"/>
        </w:rPr>
      </w:pPr>
      <w:r>
        <w:rPr>
          <w:rFonts w:ascii="仿宋" w:eastAsia="仿宋" w:hAnsi="仿宋" w:cs="仿宋" w:hint="eastAsia"/>
          <w:color w:val="000000" w:themeColor="text1"/>
          <w:sz w:val="24"/>
          <w:szCs w:val="24"/>
        </w:rPr>
        <w:t xml:space="preserve">邮 编：618401           </w:t>
      </w:r>
    </w:p>
    <w:p w14:paraId="7A8DBFA9" w14:textId="77777777" w:rsidR="00677100" w:rsidRDefault="00677100">
      <w:pPr>
        <w:widowControl/>
        <w:spacing w:line="288" w:lineRule="auto"/>
        <w:ind w:firstLineChars="200" w:firstLine="480"/>
        <w:rPr>
          <w:rFonts w:ascii="仿宋" w:eastAsia="仿宋" w:hAnsi="仿宋" w:cs="仿宋" w:hint="eastAsia"/>
          <w:color w:val="000000" w:themeColor="text1"/>
          <w:sz w:val="24"/>
          <w:szCs w:val="24"/>
        </w:rPr>
      </w:pPr>
    </w:p>
    <w:p w14:paraId="2AFEAD02" w14:textId="77777777" w:rsidR="00677100" w:rsidRDefault="00677100">
      <w:pPr>
        <w:widowControl/>
        <w:spacing w:line="288" w:lineRule="auto"/>
        <w:ind w:firstLineChars="200" w:firstLine="480"/>
        <w:rPr>
          <w:rFonts w:ascii="仿宋" w:eastAsia="仿宋" w:hAnsi="仿宋" w:cs="仿宋" w:hint="eastAsia"/>
          <w:color w:val="000000" w:themeColor="text1"/>
          <w:sz w:val="24"/>
          <w:szCs w:val="24"/>
        </w:rPr>
      </w:pPr>
    </w:p>
    <w:p w14:paraId="073FEDE3" w14:textId="77777777" w:rsidR="00677100" w:rsidRDefault="00677100">
      <w:pPr>
        <w:widowControl/>
        <w:spacing w:line="288" w:lineRule="auto"/>
        <w:ind w:firstLineChars="200" w:firstLine="480"/>
        <w:rPr>
          <w:rFonts w:ascii="仿宋" w:eastAsia="仿宋" w:hAnsi="仿宋" w:cs="仿宋" w:hint="eastAsia"/>
          <w:color w:val="000000" w:themeColor="text1"/>
          <w:sz w:val="24"/>
          <w:szCs w:val="24"/>
        </w:rPr>
      </w:pPr>
    </w:p>
    <w:p w14:paraId="3A95CDDF" w14:textId="24B5713B" w:rsidR="00677100" w:rsidRDefault="002F3D1F">
      <w:pPr>
        <w:widowControl/>
        <w:spacing w:line="288" w:lineRule="auto"/>
        <w:ind w:firstLineChars="200" w:firstLine="480"/>
        <w:jc w:val="right"/>
        <w:rPr>
          <w:rFonts w:ascii="仿宋" w:eastAsia="仿宋" w:hAnsi="仿宋" w:cs="仿宋" w:hint="eastAsia"/>
          <w:color w:val="000000" w:themeColor="text1"/>
          <w:sz w:val="24"/>
          <w:szCs w:val="24"/>
        </w:rPr>
      </w:pPr>
      <w:r>
        <w:rPr>
          <w:rFonts w:ascii="仿宋" w:eastAsia="仿宋" w:hAnsi="仿宋" w:cs="仿宋" w:hint="eastAsia"/>
          <w:color w:val="000000" w:themeColor="text1"/>
          <w:sz w:val="24"/>
          <w:szCs w:val="24"/>
        </w:rPr>
        <w:t>四川华宏国际经济技术投资有限公司</w:t>
      </w:r>
    </w:p>
    <w:p w14:paraId="2007A487" w14:textId="4B89DE6D" w:rsidR="00677100" w:rsidRDefault="00000000">
      <w:pPr>
        <w:widowControl/>
        <w:spacing w:line="288" w:lineRule="auto"/>
        <w:ind w:firstLineChars="200" w:firstLine="480"/>
        <w:jc w:val="right"/>
        <w:rPr>
          <w:rFonts w:ascii="仿宋" w:eastAsia="仿宋" w:hAnsi="仿宋" w:cs="仿宋" w:hint="eastAsia"/>
          <w:color w:val="000000" w:themeColor="text1"/>
          <w:sz w:val="24"/>
          <w:szCs w:val="24"/>
        </w:rPr>
      </w:pPr>
      <w:r>
        <w:rPr>
          <w:rFonts w:ascii="仿宋" w:eastAsia="仿宋" w:hAnsi="仿宋" w:cs="仿宋" w:hint="eastAsia"/>
          <w:color w:val="000000" w:themeColor="text1"/>
          <w:sz w:val="24"/>
          <w:szCs w:val="24"/>
        </w:rPr>
        <w:t>2026年6月</w:t>
      </w:r>
      <w:r w:rsidR="00FE6018">
        <w:rPr>
          <w:rFonts w:ascii="仿宋" w:eastAsia="仿宋" w:hAnsi="仿宋" w:cs="仿宋" w:hint="eastAsia"/>
          <w:color w:val="000000" w:themeColor="text1"/>
          <w:sz w:val="24"/>
          <w:szCs w:val="24"/>
        </w:rPr>
        <w:t>24</w:t>
      </w:r>
      <w:r w:rsidR="002F3D1F">
        <w:rPr>
          <w:rFonts w:ascii="仿宋" w:eastAsia="仿宋" w:hAnsi="仿宋" w:cs="仿宋" w:hint="eastAsia"/>
          <w:color w:val="000000" w:themeColor="text1"/>
          <w:sz w:val="24"/>
          <w:szCs w:val="24"/>
        </w:rPr>
        <w:t>日</w:t>
      </w:r>
    </w:p>
    <w:p w14:paraId="603F9194" w14:textId="77777777" w:rsidR="00677100" w:rsidRDefault="00677100">
      <w:pPr>
        <w:jc w:val="center"/>
        <w:rPr>
          <w:rFonts w:ascii="仿宋" w:eastAsia="仿宋" w:hAnsi="仿宋" w:cs="仿宋" w:hint="eastAsia"/>
          <w:b/>
          <w:bCs/>
          <w:szCs w:val="21"/>
        </w:rPr>
      </w:pPr>
    </w:p>
    <w:p w14:paraId="01C0BFFF" w14:textId="77777777" w:rsidR="00677100" w:rsidRDefault="00677100">
      <w:pPr>
        <w:widowControl/>
        <w:jc w:val="left"/>
        <w:rPr>
          <w:rFonts w:ascii="仿宋" w:eastAsia="仿宋" w:hAnsi="仿宋" w:cs="仿宋" w:hint="eastAsia"/>
          <w:color w:val="000000" w:themeColor="text1"/>
          <w:sz w:val="24"/>
          <w:szCs w:val="24"/>
        </w:rPr>
      </w:pPr>
    </w:p>
    <w:p w14:paraId="5A925C52" w14:textId="77777777" w:rsidR="00677100" w:rsidRDefault="00677100">
      <w:pPr>
        <w:widowControl/>
        <w:rPr>
          <w:rFonts w:ascii="仿宋" w:eastAsia="仿宋" w:hAnsi="仿宋" w:cs="仿宋" w:hint="eastAsia"/>
          <w:color w:val="000000" w:themeColor="text1"/>
          <w:sz w:val="18"/>
          <w:szCs w:val="18"/>
        </w:rPr>
      </w:pPr>
    </w:p>
    <w:p w14:paraId="3BECA8F5" w14:textId="77777777" w:rsidR="00677100" w:rsidRDefault="00677100">
      <w:pPr>
        <w:spacing w:line="480" w:lineRule="exact"/>
        <w:rPr>
          <w:rFonts w:ascii="黑体" w:eastAsia="黑体" w:hAnsi="黑体" w:cs="黑体" w:hint="eastAsia"/>
          <w:b/>
          <w:bCs/>
          <w:kern w:val="0"/>
          <w:sz w:val="24"/>
          <w:szCs w:val="24"/>
        </w:rPr>
        <w:sectPr w:rsidR="00677100">
          <w:footerReference w:type="default" r:id="rId12"/>
          <w:pgSz w:w="11906" w:h="16838"/>
          <w:pgMar w:top="1440" w:right="1069" w:bottom="1440" w:left="1177" w:header="851" w:footer="794" w:gutter="0"/>
          <w:pgNumType w:start="1"/>
          <w:cols w:space="720"/>
          <w:docGrid w:type="linesAndChars" w:linePitch="312"/>
        </w:sectPr>
      </w:pPr>
    </w:p>
    <w:p w14:paraId="011A9075" w14:textId="5FC5A6E5" w:rsidR="00677100" w:rsidRDefault="00000000">
      <w:pPr>
        <w:jc w:val="center"/>
        <w:outlineLvl w:val="0"/>
        <w:rPr>
          <w:rFonts w:ascii="黑体" w:eastAsia="黑体" w:hAnsi="黑体" w:cs="黑体" w:hint="eastAsia"/>
          <w:b/>
          <w:kern w:val="0"/>
          <w:sz w:val="36"/>
          <w:szCs w:val="36"/>
        </w:rPr>
      </w:pPr>
      <w:r>
        <w:rPr>
          <w:rFonts w:ascii="黑体" w:eastAsia="黑体" w:hAnsi="黑体" w:cs="黑体" w:hint="eastAsia"/>
          <w:b/>
          <w:kern w:val="0"/>
          <w:sz w:val="36"/>
          <w:szCs w:val="36"/>
        </w:rPr>
        <w:lastRenderedPageBreak/>
        <w:t>第二章 比选申请人须知</w:t>
      </w:r>
    </w:p>
    <w:p w14:paraId="7324769F" w14:textId="3CA07D74" w:rsidR="00677100" w:rsidRDefault="00000000">
      <w:pPr>
        <w:widowControl/>
        <w:outlineLvl w:val="1"/>
        <w:rPr>
          <w:rFonts w:ascii="仿宋" w:eastAsia="仿宋" w:hAnsi="仿宋" w:cs="仿宋" w:hint="eastAsia"/>
          <w:color w:val="000000" w:themeColor="text1"/>
          <w:sz w:val="24"/>
          <w:szCs w:val="24"/>
        </w:rPr>
      </w:pPr>
      <w:r>
        <w:rPr>
          <w:rFonts w:ascii="黑体" w:eastAsia="黑体" w:hAnsi="黑体" w:cs="黑体" w:hint="eastAsia"/>
          <w:b/>
          <w:bCs/>
          <w:kern w:val="0"/>
          <w:sz w:val="24"/>
          <w:szCs w:val="24"/>
        </w:rPr>
        <w:t>1、比选申请文件的组成</w:t>
      </w:r>
      <w:r>
        <w:rPr>
          <w:rFonts w:ascii="仿宋" w:eastAsia="仿宋" w:hAnsi="仿宋" w:cs="仿宋" w:hint="eastAsia"/>
          <w:color w:val="000000" w:themeColor="text1"/>
          <w:sz w:val="24"/>
          <w:szCs w:val="24"/>
        </w:rPr>
        <w:tab/>
      </w:r>
    </w:p>
    <w:p w14:paraId="58E7B2B7" w14:textId="73F991F2" w:rsidR="00677100" w:rsidRDefault="00000000">
      <w:pPr>
        <w:widowControl/>
        <w:spacing w:line="288" w:lineRule="auto"/>
        <w:ind w:firstLineChars="200" w:firstLine="480"/>
        <w:rPr>
          <w:rFonts w:ascii="仿宋" w:eastAsia="仿宋" w:hAnsi="仿宋" w:cs="仿宋" w:hint="eastAsia"/>
          <w:color w:val="000000" w:themeColor="text1"/>
          <w:sz w:val="24"/>
          <w:szCs w:val="24"/>
        </w:rPr>
      </w:pPr>
      <w:r>
        <w:rPr>
          <w:rFonts w:ascii="仿宋" w:eastAsia="仿宋" w:hAnsi="仿宋" w:cs="仿宋" w:hint="eastAsia"/>
          <w:color w:val="000000" w:themeColor="text1"/>
          <w:sz w:val="24"/>
          <w:szCs w:val="24"/>
        </w:rPr>
        <w:t xml:space="preserve">（1）投标函（页码比选申请人自行添加）                            </w:t>
      </w:r>
    </w:p>
    <w:p w14:paraId="4BBFECB9" w14:textId="77777777" w:rsidR="00677100" w:rsidRDefault="00000000">
      <w:pPr>
        <w:widowControl/>
        <w:spacing w:line="288" w:lineRule="auto"/>
        <w:ind w:firstLineChars="200" w:firstLine="480"/>
        <w:rPr>
          <w:rFonts w:ascii="仿宋" w:eastAsia="仿宋" w:hAnsi="仿宋" w:cs="仿宋" w:hint="eastAsia"/>
          <w:color w:val="000000" w:themeColor="text1"/>
          <w:sz w:val="24"/>
          <w:szCs w:val="24"/>
        </w:rPr>
      </w:pPr>
      <w:r>
        <w:rPr>
          <w:rFonts w:ascii="仿宋" w:eastAsia="仿宋" w:hAnsi="仿宋" w:cs="仿宋" w:hint="eastAsia"/>
          <w:color w:val="000000" w:themeColor="text1"/>
          <w:sz w:val="24"/>
          <w:szCs w:val="24"/>
        </w:rPr>
        <w:t>（2）法定代表人（单位负责人）身份证明（适用于无委托代理人的情况）</w:t>
      </w:r>
    </w:p>
    <w:p w14:paraId="1CE951AC" w14:textId="77777777" w:rsidR="00677100" w:rsidRDefault="00000000">
      <w:pPr>
        <w:widowControl/>
        <w:spacing w:line="288" w:lineRule="auto"/>
        <w:ind w:firstLineChars="200" w:firstLine="480"/>
        <w:rPr>
          <w:rFonts w:ascii="仿宋" w:eastAsia="仿宋" w:hAnsi="仿宋" w:cs="仿宋" w:hint="eastAsia"/>
          <w:color w:val="000000" w:themeColor="text1"/>
          <w:sz w:val="24"/>
          <w:szCs w:val="24"/>
        </w:rPr>
      </w:pPr>
      <w:r>
        <w:rPr>
          <w:rFonts w:ascii="仿宋" w:eastAsia="仿宋" w:hAnsi="仿宋" w:cs="仿宋" w:hint="eastAsia"/>
          <w:color w:val="000000" w:themeColor="text1"/>
          <w:sz w:val="24"/>
          <w:szCs w:val="24"/>
        </w:rPr>
        <w:t>（3）授权委托书（适用于有委托代理人的情况）</w:t>
      </w:r>
    </w:p>
    <w:p w14:paraId="3DEEEC81" w14:textId="77777777" w:rsidR="00677100" w:rsidRDefault="00000000">
      <w:pPr>
        <w:widowControl/>
        <w:spacing w:line="288" w:lineRule="auto"/>
        <w:ind w:firstLineChars="200" w:firstLine="480"/>
        <w:rPr>
          <w:rFonts w:ascii="仿宋" w:eastAsia="仿宋" w:hAnsi="仿宋" w:cs="仿宋" w:hint="eastAsia"/>
          <w:color w:val="000000" w:themeColor="text1"/>
          <w:sz w:val="24"/>
          <w:szCs w:val="24"/>
        </w:rPr>
      </w:pPr>
      <w:r>
        <w:rPr>
          <w:rFonts w:ascii="仿宋" w:eastAsia="仿宋" w:hAnsi="仿宋" w:cs="仿宋" w:hint="eastAsia"/>
          <w:color w:val="000000" w:themeColor="text1"/>
          <w:sz w:val="24"/>
          <w:szCs w:val="24"/>
        </w:rPr>
        <w:t>（4）资格审查资料</w:t>
      </w:r>
    </w:p>
    <w:p w14:paraId="11F3F379" w14:textId="77777777" w:rsidR="00677100" w:rsidRDefault="00000000">
      <w:pPr>
        <w:widowControl/>
        <w:spacing w:line="288" w:lineRule="auto"/>
        <w:ind w:firstLineChars="200" w:firstLine="480"/>
        <w:rPr>
          <w:rFonts w:ascii="仿宋" w:eastAsia="仿宋" w:hAnsi="仿宋" w:cs="仿宋" w:hint="eastAsia"/>
          <w:color w:val="000000" w:themeColor="text1"/>
          <w:sz w:val="24"/>
          <w:szCs w:val="24"/>
        </w:rPr>
      </w:pPr>
      <w:r>
        <w:rPr>
          <w:rFonts w:ascii="仿宋" w:eastAsia="仿宋" w:hAnsi="仿宋" w:cs="仿宋" w:hint="eastAsia"/>
          <w:color w:val="000000" w:themeColor="text1"/>
          <w:sz w:val="24"/>
          <w:szCs w:val="24"/>
        </w:rPr>
        <w:t>（5）分项报价表</w:t>
      </w:r>
    </w:p>
    <w:p w14:paraId="56D01DEE" w14:textId="77777777" w:rsidR="00677100" w:rsidRDefault="00000000">
      <w:pPr>
        <w:widowControl/>
        <w:spacing w:line="288" w:lineRule="auto"/>
        <w:ind w:firstLineChars="200" w:firstLine="480"/>
        <w:rPr>
          <w:rFonts w:ascii="仿宋" w:eastAsia="仿宋" w:hAnsi="仿宋" w:cs="仿宋" w:hint="eastAsia"/>
          <w:color w:val="000000" w:themeColor="text1"/>
          <w:sz w:val="24"/>
          <w:szCs w:val="24"/>
        </w:rPr>
      </w:pPr>
      <w:r>
        <w:rPr>
          <w:rFonts w:ascii="仿宋" w:eastAsia="仿宋" w:hAnsi="仿宋" w:cs="仿宋" w:hint="eastAsia"/>
          <w:color w:val="000000" w:themeColor="text1"/>
          <w:sz w:val="24"/>
          <w:szCs w:val="24"/>
        </w:rPr>
        <w:t>（6）保供服务能力</w:t>
      </w:r>
    </w:p>
    <w:p w14:paraId="09191D6A" w14:textId="77777777" w:rsidR="00677100" w:rsidRDefault="00000000">
      <w:pPr>
        <w:widowControl/>
        <w:spacing w:line="288" w:lineRule="auto"/>
        <w:ind w:firstLineChars="200" w:firstLine="480"/>
        <w:rPr>
          <w:rFonts w:ascii="仿宋" w:eastAsia="仿宋" w:hAnsi="仿宋" w:cs="仿宋" w:hint="eastAsia"/>
          <w:color w:val="000000" w:themeColor="text1"/>
          <w:sz w:val="24"/>
          <w:szCs w:val="24"/>
        </w:rPr>
      </w:pPr>
      <w:r>
        <w:rPr>
          <w:rFonts w:ascii="仿宋" w:eastAsia="仿宋" w:hAnsi="仿宋" w:cs="仿宋" w:hint="eastAsia"/>
          <w:color w:val="000000" w:themeColor="text1"/>
          <w:sz w:val="24"/>
          <w:szCs w:val="24"/>
        </w:rPr>
        <w:t>（7）承诺函</w:t>
      </w:r>
    </w:p>
    <w:p w14:paraId="238A18D7" w14:textId="77777777" w:rsidR="00677100" w:rsidRDefault="00000000">
      <w:pPr>
        <w:widowControl/>
        <w:outlineLvl w:val="1"/>
        <w:rPr>
          <w:rFonts w:ascii="黑体" w:eastAsia="黑体" w:hAnsi="黑体" w:cs="黑体" w:hint="eastAsia"/>
          <w:b/>
          <w:bCs/>
          <w:kern w:val="0"/>
          <w:sz w:val="24"/>
          <w:szCs w:val="24"/>
        </w:rPr>
      </w:pPr>
      <w:r>
        <w:rPr>
          <w:rFonts w:ascii="黑体" w:eastAsia="黑体" w:hAnsi="黑体" w:cs="黑体" w:hint="eastAsia"/>
          <w:b/>
          <w:bCs/>
          <w:kern w:val="0"/>
          <w:sz w:val="24"/>
          <w:szCs w:val="24"/>
        </w:rPr>
        <w:t>2、报价</w:t>
      </w:r>
    </w:p>
    <w:p w14:paraId="03E7C5D4" w14:textId="77777777" w:rsidR="00677100" w:rsidRDefault="00000000">
      <w:pPr>
        <w:widowControl/>
        <w:spacing w:line="288" w:lineRule="auto"/>
        <w:ind w:firstLineChars="200" w:firstLine="480"/>
        <w:rPr>
          <w:rFonts w:ascii="仿宋" w:eastAsia="仿宋" w:hAnsi="仿宋" w:cs="仿宋" w:hint="eastAsia"/>
          <w:color w:val="000000" w:themeColor="text1"/>
          <w:sz w:val="24"/>
          <w:szCs w:val="24"/>
        </w:rPr>
      </w:pPr>
      <w:r>
        <w:rPr>
          <w:rFonts w:ascii="仿宋" w:eastAsia="仿宋" w:hAnsi="仿宋" w:cs="仿宋" w:hint="eastAsia"/>
          <w:color w:val="000000" w:themeColor="text1"/>
          <w:sz w:val="24"/>
          <w:szCs w:val="24"/>
        </w:rPr>
        <w:t>报价单位应根据本询价文件中标明的规格型号、质量要求等进行报价（附：物资报价表格式）并递交报价确认函；报价区分包件物资的综合到场单价、不含税价、税价金额、含税金额。</w:t>
      </w:r>
    </w:p>
    <w:p w14:paraId="6D9D01B2" w14:textId="1E469888" w:rsidR="00677100" w:rsidRDefault="00000000">
      <w:pPr>
        <w:widowControl/>
        <w:spacing w:line="288" w:lineRule="auto"/>
        <w:ind w:firstLineChars="200" w:firstLine="480"/>
        <w:rPr>
          <w:rFonts w:ascii="仿宋" w:eastAsia="仿宋" w:hAnsi="仿宋" w:cs="仿宋" w:hint="eastAsia"/>
          <w:color w:val="000000" w:themeColor="text1"/>
          <w:sz w:val="24"/>
          <w:szCs w:val="24"/>
        </w:rPr>
      </w:pPr>
      <w:r>
        <w:rPr>
          <w:rFonts w:ascii="仿宋" w:eastAsia="仿宋" w:hAnsi="仿宋" w:cs="仿宋" w:hint="eastAsia"/>
          <w:color w:val="000000" w:themeColor="text1"/>
          <w:sz w:val="24"/>
          <w:szCs w:val="24"/>
        </w:rPr>
        <w:t>本结算单价（综合到场不含税单价）是指将询价物资完好无损地运抵指定交货地点，包括材料费、运输费用、检测费、装卸费、税金、利润等一切费用和所有合同明示或暗示的所有责任、义务和风险的综合单价。</w:t>
      </w:r>
    </w:p>
    <w:p w14:paraId="3B5705E5" w14:textId="77777777" w:rsidR="00677100" w:rsidRDefault="00000000">
      <w:pPr>
        <w:widowControl/>
        <w:outlineLvl w:val="1"/>
        <w:rPr>
          <w:rFonts w:ascii="黑体" w:eastAsia="黑体" w:hAnsi="黑体" w:cs="黑体" w:hint="eastAsia"/>
          <w:b/>
          <w:bCs/>
          <w:kern w:val="0"/>
          <w:sz w:val="24"/>
          <w:szCs w:val="24"/>
        </w:rPr>
      </w:pPr>
      <w:r>
        <w:rPr>
          <w:rFonts w:ascii="黑体" w:eastAsia="黑体" w:hAnsi="黑体" w:cs="黑体" w:hint="eastAsia"/>
          <w:b/>
          <w:bCs/>
          <w:kern w:val="0"/>
          <w:sz w:val="24"/>
          <w:szCs w:val="24"/>
        </w:rPr>
        <w:t xml:space="preserve">3、验收及结算 </w:t>
      </w:r>
    </w:p>
    <w:p w14:paraId="148A0254" w14:textId="68D67C7A" w:rsidR="00677100" w:rsidRDefault="00000000">
      <w:pPr>
        <w:widowControl/>
        <w:spacing w:line="288" w:lineRule="auto"/>
        <w:ind w:firstLineChars="200" w:firstLine="480"/>
        <w:rPr>
          <w:rFonts w:ascii="仿宋" w:eastAsia="仿宋" w:hAnsi="仿宋" w:cs="仿宋" w:hint="eastAsia"/>
          <w:color w:val="000000" w:themeColor="text1"/>
          <w:sz w:val="24"/>
          <w:szCs w:val="24"/>
        </w:rPr>
      </w:pPr>
      <w:r>
        <w:rPr>
          <w:rFonts w:ascii="仿宋" w:eastAsia="仿宋" w:hAnsi="仿宋" w:cs="仿宋"/>
          <w:color w:val="000000" w:themeColor="text1"/>
          <w:sz w:val="24"/>
          <w:szCs w:val="24"/>
        </w:rPr>
        <w:t>①</w:t>
      </w:r>
      <w:r>
        <w:rPr>
          <w:rFonts w:ascii="仿宋" w:eastAsia="仿宋" w:hAnsi="仿宋" w:cs="仿宋" w:hint="eastAsia"/>
          <w:color w:val="000000" w:themeColor="text1"/>
          <w:sz w:val="24"/>
          <w:szCs w:val="24"/>
        </w:rPr>
        <w:t>验收及结算：材料供应结算周期：按自然月结算，</w:t>
      </w:r>
      <w:r w:rsidR="002F3D1F" w:rsidRPr="002F3D1F">
        <w:rPr>
          <w:rFonts w:ascii="仿宋" w:eastAsia="仿宋" w:hAnsi="仿宋" w:cs="仿宋"/>
          <w:color w:val="000000" w:themeColor="text1"/>
          <w:sz w:val="24"/>
          <w:szCs w:val="24"/>
        </w:rPr>
        <w:t>每月16－20日为结算日，</w:t>
      </w:r>
      <w:r w:rsidR="002F3D1F">
        <w:rPr>
          <w:rFonts w:ascii="仿宋" w:eastAsia="仿宋" w:hAnsi="仿宋" w:cs="仿宋" w:hint="eastAsia"/>
          <w:color w:val="000000" w:themeColor="text1"/>
          <w:sz w:val="24"/>
          <w:szCs w:val="24"/>
        </w:rPr>
        <w:t>投标人</w:t>
      </w:r>
      <w:r w:rsidR="002F3D1F" w:rsidRPr="002F3D1F">
        <w:rPr>
          <w:rFonts w:ascii="仿宋" w:eastAsia="仿宋" w:hAnsi="仿宋" w:cs="仿宋"/>
          <w:color w:val="000000" w:themeColor="text1"/>
          <w:sz w:val="24"/>
          <w:szCs w:val="24"/>
        </w:rPr>
        <w:t>应将上月16日至本月15日的</w:t>
      </w:r>
      <w:r w:rsidR="002F3D1F">
        <w:rPr>
          <w:rFonts w:ascii="仿宋" w:eastAsia="仿宋" w:hAnsi="仿宋" w:cs="仿宋" w:hint="eastAsia"/>
          <w:color w:val="000000" w:themeColor="text1"/>
          <w:sz w:val="24"/>
          <w:szCs w:val="24"/>
        </w:rPr>
        <w:t>比选人</w:t>
      </w:r>
      <w:r w:rsidR="002F3D1F" w:rsidRPr="002F3D1F">
        <w:rPr>
          <w:rFonts w:ascii="仿宋" w:eastAsia="仿宋" w:hAnsi="仿宋" w:cs="仿宋"/>
          <w:color w:val="000000" w:themeColor="text1"/>
          <w:sz w:val="24"/>
          <w:szCs w:val="24"/>
        </w:rPr>
        <w:t>指定收料人员出具的签字或盖章的实物收料单送交</w:t>
      </w:r>
      <w:r w:rsidR="002F3D1F">
        <w:rPr>
          <w:rFonts w:ascii="仿宋" w:eastAsia="仿宋" w:hAnsi="仿宋" w:cs="仿宋" w:hint="eastAsia"/>
          <w:color w:val="000000" w:themeColor="text1"/>
          <w:sz w:val="24"/>
          <w:szCs w:val="24"/>
        </w:rPr>
        <w:t>比选人，</w:t>
      </w:r>
      <w:r>
        <w:rPr>
          <w:rFonts w:ascii="仿宋" w:eastAsia="仿宋" w:hAnsi="仿宋" w:cs="仿宋" w:hint="eastAsia"/>
          <w:color w:val="000000" w:themeColor="text1"/>
          <w:sz w:val="24"/>
          <w:szCs w:val="24"/>
        </w:rPr>
        <w:t>中选人原指定人员如因特殊原因不能按时参加结算核对，应书面委托其他人员办理，否则，比选人将停止核对结算，顺延至下月核对结算。</w:t>
      </w:r>
    </w:p>
    <w:p w14:paraId="0D8805B8" w14:textId="671C9421" w:rsidR="00677100" w:rsidRDefault="00000000">
      <w:pPr>
        <w:widowControl/>
        <w:spacing w:line="288" w:lineRule="auto"/>
        <w:ind w:firstLineChars="200" w:firstLine="480"/>
        <w:rPr>
          <w:rFonts w:ascii="仿宋" w:eastAsia="仿宋" w:hAnsi="仿宋" w:cs="仿宋" w:hint="eastAsia"/>
          <w:color w:val="000000" w:themeColor="text1"/>
          <w:sz w:val="24"/>
          <w:szCs w:val="24"/>
        </w:rPr>
      </w:pPr>
      <w:r>
        <w:rPr>
          <w:rFonts w:ascii="仿宋" w:eastAsia="仿宋" w:hAnsi="仿宋" w:cs="仿宋"/>
          <w:color w:val="000000" w:themeColor="text1"/>
          <w:sz w:val="24"/>
          <w:szCs w:val="24"/>
        </w:rPr>
        <w:t>②</w:t>
      </w:r>
      <w:r>
        <w:rPr>
          <w:rFonts w:ascii="仿宋" w:eastAsia="仿宋" w:hAnsi="仿宋" w:cs="仿宋" w:hint="eastAsia"/>
          <w:color w:val="000000" w:themeColor="text1"/>
          <w:sz w:val="24"/>
          <w:szCs w:val="24"/>
        </w:rPr>
        <w:t>经核对无误后中选人</w:t>
      </w:r>
      <w:r w:rsidRPr="002F3D1F">
        <w:rPr>
          <w:rFonts w:ascii="仿宋" w:eastAsia="仿宋" w:hAnsi="仿宋" w:cs="仿宋" w:hint="eastAsia"/>
          <w:color w:val="000000" w:themeColor="text1"/>
          <w:sz w:val="24"/>
          <w:szCs w:val="24"/>
        </w:rPr>
        <w:t>须在结算确认表上签字盖章确认，</w:t>
      </w:r>
      <w:r>
        <w:rPr>
          <w:rFonts w:ascii="仿宋" w:eastAsia="仿宋" w:hAnsi="仿宋" w:cs="仿宋" w:hint="eastAsia"/>
          <w:color w:val="000000" w:themeColor="text1"/>
          <w:sz w:val="24"/>
          <w:szCs w:val="24"/>
        </w:rPr>
        <w:t xml:space="preserve">并应在对账日后 5 </w:t>
      </w:r>
      <w:proofErr w:type="gramStart"/>
      <w:r>
        <w:rPr>
          <w:rFonts w:ascii="仿宋" w:eastAsia="仿宋" w:hAnsi="仿宋" w:cs="仿宋" w:hint="eastAsia"/>
          <w:color w:val="000000" w:themeColor="text1"/>
          <w:sz w:val="24"/>
          <w:szCs w:val="24"/>
        </w:rPr>
        <w:t>个</w:t>
      </w:r>
      <w:proofErr w:type="gramEnd"/>
      <w:r>
        <w:rPr>
          <w:rFonts w:ascii="仿宋" w:eastAsia="仿宋" w:hAnsi="仿宋" w:cs="仿宋" w:hint="eastAsia"/>
          <w:color w:val="000000" w:themeColor="text1"/>
          <w:sz w:val="24"/>
          <w:szCs w:val="24"/>
        </w:rPr>
        <w:t>工作日内按《采购合同》规定提交销售发票（由中选人开具的货物增值税专用发票，不接受非合同主体方开具的发票）。</w:t>
      </w:r>
    </w:p>
    <w:p w14:paraId="365015F9" w14:textId="77777777" w:rsidR="00677100" w:rsidRDefault="00000000">
      <w:pPr>
        <w:widowControl/>
        <w:outlineLvl w:val="1"/>
        <w:rPr>
          <w:rFonts w:ascii="黑体" w:eastAsia="黑体" w:hAnsi="黑体" w:cs="黑体" w:hint="eastAsia"/>
          <w:b/>
          <w:bCs/>
          <w:kern w:val="0"/>
          <w:sz w:val="24"/>
          <w:szCs w:val="24"/>
        </w:rPr>
      </w:pPr>
      <w:r>
        <w:rPr>
          <w:rFonts w:ascii="黑体" w:eastAsia="黑体" w:hAnsi="黑体" w:cs="黑体" w:hint="eastAsia"/>
          <w:b/>
          <w:bCs/>
          <w:kern w:val="0"/>
          <w:sz w:val="24"/>
          <w:szCs w:val="24"/>
        </w:rPr>
        <w:t xml:space="preserve">4、付款方式及发票： </w:t>
      </w:r>
    </w:p>
    <w:p w14:paraId="3967B8CA" w14:textId="77777777" w:rsidR="00677100" w:rsidRDefault="00000000">
      <w:pPr>
        <w:widowControl/>
        <w:spacing w:line="288" w:lineRule="auto"/>
        <w:ind w:firstLineChars="200" w:firstLine="480"/>
        <w:rPr>
          <w:rFonts w:ascii="仿宋" w:eastAsia="仿宋" w:hAnsi="仿宋" w:cs="仿宋" w:hint="eastAsia"/>
          <w:color w:val="000000" w:themeColor="text1"/>
          <w:sz w:val="24"/>
          <w:szCs w:val="24"/>
        </w:rPr>
      </w:pPr>
      <w:r>
        <w:rPr>
          <w:rFonts w:ascii="仿宋" w:eastAsia="仿宋" w:hAnsi="仿宋" w:cs="仿宋" w:hint="eastAsia"/>
          <w:color w:val="000000" w:themeColor="text1"/>
          <w:sz w:val="24"/>
          <w:szCs w:val="24"/>
        </w:rPr>
        <w:t>①付款方式：以现汇或银行电子承兑汇票支付，货物交付按月结款。</w:t>
      </w:r>
    </w:p>
    <w:p w14:paraId="5B28F439" w14:textId="77777777" w:rsidR="00677100" w:rsidRDefault="00000000">
      <w:pPr>
        <w:widowControl/>
        <w:spacing w:line="288" w:lineRule="auto"/>
        <w:ind w:firstLineChars="200" w:firstLine="480"/>
        <w:rPr>
          <w:rFonts w:ascii="仿宋" w:eastAsia="仿宋" w:hAnsi="仿宋" w:cs="仿宋" w:hint="eastAsia"/>
          <w:color w:val="000000" w:themeColor="text1"/>
          <w:sz w:val="24"/>
          <w:szCs w:val="24"/>
        </w:rPr>
      </w:pPr>
      <w:r>
        <w:rPr>
          <w:rFonts w:ascii="仿宋" w:eastAsia="仿宋" w:hAnsi="仿宋" w:cs="仿宋" w:hint="eastAsia"/>
          <w:color w:val="000000" w:themeColor="text1"/>
          <w:sz w:val="24"/>
          <w:szCs w:val="24"/>
        </w:rPr>
        <w:t>②一票制，开具全额增值税专用发票(税率13%)。</w:t>
      </w:r>
    </w:p>
    <w:p w14:paraId="4D2E1C8D" w14:textId="736165D2" w:rsidR="00677100" w:rsidRDefault="00000000">
      <w:pPr>
        <w:widowControl/>
        <w:spacing w:line="288" w:lineRule="auto"/>
        <w:rPr>
          <w:rFonts w:ascii="仿宋" w:eastAsia="仿宋" w:hAnsi="仿宋" w:cs="仿宋" w:hint="eastAsia"/>
          <w:color w:val="000000" w:themeColor="text1"/>
          <w:sz w:val="24"/>
          <w:szCs w:val="24"/>
        </w:rPr>
      </w:pPr>
      <w:r>
        <w:rPr>
          <w:rFonts w:ascii="黑体" w:eastAsia="黑体" w:hAnsi="黑体" w:cs="黑体" w:hint="eastAsia"/>
          <w:b/>
          <w:bCs/>
          <w:kern w:val="0"/>
          <w:sz w:val="24"/>
          <w:szCs w:val="24"/>
        </w:rPr>
        <w:t>注意事项</w:t>
      </w:r>
      <w:r>
        <w:rPr>
          <w:rFonts w:ascii="仿宋" w:eastAsia="仿宋" w:hAnsi="仿宋" w:cs="仿宋" w:hint="eastAsia"/>
          <w:color w:val="000000" w:themeColor="text1"/>
          <w:sz w:val="24"/>
          <w:szCs w:val="24"/>
        </w:rPr>
        <w:t>：中选人所供外加剂每车须有送货单（或过磅单）及检测合格报告单。按到场实际过磅数量，并经双方共同签认的对账结算单作为结算依据（其中标号C40及以下</w:t>
      </w:r>
      <w:proofErr w:type="gramStart"/>
      <w:r>
        <w:rPr>
          <w:rFonts w:ascii="仿宋" w:eastAsia="仿宋" w:hAnsi="仿宋" w:cs="仿宋" w:hint="eastAsia"/>
          <w:color w:val="000000" w:themeColor="text1"/>
          <w:sz w:val="24"/>
          <w:szCs w:val="24"/>
        </w:rPr>
        <w:t>砼</w:t>
      </w:r>
      <w:proofErr w:type="gramEnd"/>
      <w:r>
        <w:rPr>
          <w:rFonts w:ascii="仿宋" w:eastAsia="仿宋" w:hAnsi="仿宋" w:cs="仿宋" w:hint="eastAsia"/>
          <w:color w:val="000000" w:themeColor="text1"/>
          <w:sz w:val="24"/>
          <w:szCs w:val="24"/>
        </w:rPr>
        <w:t>所用减水剂掺量不超过胶凝材料的1%，标号C45-C50及以上</w:t>
      </w:r>
      <w:proofErr w:type="gramStart"/>
      <w:r>
        <w:rPr>
          <w:rFonts w:ascii="仿宋" w:eastAsia="仿宋" w:hAnsi="仿宋" w:cs="仿宋" w:hint="eastAsia"/>
          <w:color w:val="000000" w:themeColor="text1"/>
          <w:sz w:val="24"/>
          <w:szCs w:val="24"/>
        </w:rPr>
        <w:t>砼</w:t>
      </w:r>
      <w:proofErr w:type="gramEnd"/>
      <w:r>
        <w:rPr>
          <w:rFonts w:ascii="仿宋" w:eastAsia="仿宋" w:hAnsi="仿宋" w:cs="仿宋" w:hint="eastAsia"/>
          <w:color w:val="000000" w:themeColor="text1"/>
          <w:sz w:val="24"/>
          <w:szCs w:val="24"/>
        </w:rPr>
        <w:t>所用减水剂掺量不超过胶凝材料的1.2%；速凝剂为喷射混凝土所用水泥用量的8%。即减水剂与速凝剂的最终需求数量及结算数量由甲方根据实际混凝土数量乘以前述规定掺量标准得出的理论用量为准</w:t>
      </w:r>
      <w:r w:rsidRPr="002F3D1F">
        <w:rPr>
          <w:rFonts w:ascii="仿宋" w:eastAsia="仿宋" w:hAnsi="仿宋" w:cs="仿宋" w:hint="eastAsia"/>
          <w:color w:val="000000" w:themeColor="text1"/>
          <w:sz w:val="24"/>
          <w:szCs w:val="24"/>
        </w:rPr>
        <w:t>，超过理论用量部分不予结算</w:t>
      </w:r>
      <w:r>
        <w:rPr>
          <w:rFonts w:ascii="仿宋" w:eastAsia="仿宋" w:hAnsi="仿宋" w:cs="仿宋" w:hint="eastAsia"/>
          <w:color w:val="000000" w:themeColor="text1"/>
          <w:sz w:val="24"/>
          <w:szCs w:val="24"/>
        </w:rPr>
        <w:t>。）</w:t>
      </w:r>
    </w:p>
    <w:p w14:paraId="7D0A31FF" w14:textId="77777777" w:rsidR="00677100" w:rsidRDefault="00677100">
      <w:pPr>
        <w:widowControl/>
        <w:spacing w:line="288" w:lineRule="auto"/>
        <w:ind w:firstLineChars="200" w:firstLine="480"/>
        <w:rPr>
          <w:rFonts w:ascii="仿宋" w:eastAsia="仿宋" w:hAnsi="仿宋" w:cs="仿宋" w:hint="eastAsia"/>
          <w:color w:val="000000" w:themeColor="text1"/>
          <w:sz w:val="24"/>
          <w:szCs w:val="24"/>
        </w:rPr>
        <w:sectPr w:rsidR="00677100">
          <w:pgSz w:w="11906" w:h="16838"/>
          <w:pgMar w:top="1440" w:right="1069" w:bottom="1440" w:left="1177" w:header="851" w:footer="794" w:gutter="0"/>
          <w:cols w:space="720"/>
          <w:docGrid w:type="linesAndChars" w:linePitch="312"/>
        </w:sectPr>
      </w:pPr>
    </w:p>
    <w:p w14:paraId="0B2D0F9B" w14:textId="77777777" w:rsidR="00677100" w:rsidRDefault="00000000">
      <w:pPr>
        <w:jc w:val="center"/>
        <w:outlineLvl w:val="0"/>
        <w:rPr>
          <w:rFonts w:ascii="黑体" w:eastAsia="黑体" w:hAnsi="黑体" w:cs="黑体" w:hint="eastAsia"/>
          <w:b/>
          <w:kern w:val="0"/>
          <w:sz w:val="36"/>
          <w:szCs w:val="36"/>
        </w:rPr>
      </w:pPr>
      <w:bookmarkStart w:id="2" w:name="_Toc17806"/>
      <w:bookmarkStart w:id="3" w:name="_Toc27533"/>
      <w:r>
        <w:rPr>
          <w:rFonts w:ascii="黑体" w:eastAsia="黑体" w:hAnsi="黑体" w:cs="黑体" w:hint="eastAsia"/>
          <w:b/>
          <w:kern w:val="0"/>
          <w:sz w:val="36"/>
          <w:szCs w:val="36"/>
        </w:rPr>
        <w:lastRenderedPageBreak/>
        <w:t>第三章 评审和选定</w:t>
      </w:r>
    </w:p>
    <w:bookmarkEnd w:id="2"/>
    <w:bookmarkEnd w:id="3"/>
    <w:p w14:paraId="5ABC6C79" w14:textId="743B08E0" w:rsidR="00677100" w:rsidRDefault="00000000">
      <w:pPr>
        <w:widowControl/>
        <w:spacing w:line="288" w:lineRule="auto"/>
        <w:outlineLvl w:val="1"/>
        <w:rPr>
          <w:rFonts w:ascii="仿宋" w:eastAsia="仿宋" w:hAnsi="仿宋" w:cs="仿宋" w:hint="eastAsia"/>
          <w:color w:val="000000" w:themeColor="text1"/>
          <w:sz w:val="24"/>
          <w:szCs w:val="24"/>
        </w:rPr>
      </w:pPr>
      <w:r>
        <w:rPr>
          <w:rFonts w:ascii="黑体" w:eastAsia="黑体" w:hAnsi="黑体" w:cs="黑体" w:hint="eastAsia"/>
          <w:b/>
          <w:bCs/>
          <w:kern w:val="0"/>
          <w:sz w:val="24"/>
          <w:szCs w:val="24"/>
        </w:rPr>
        <w:t xml:space="preserve">1、选定办法： </w:t>
      </w:r>
      <w:r>
        <w:rPr>
          <w:rFonts w:ascii="仿宋" w:eastAsia="仿宋" w:hAnsi="仿宋" w:cs="仿宋" w:hint="eastAsia"/>
          <w:color w:val="000000" w:themeColor="text1"/>
          <w:sz w:val="24"/>
          <w:szCs w:val="24"/>
        </w:rPr>
        <w:t>经评审的最低投标价法，即对通过形式、资格、响应性、报价评审的比选申请文件，按各比选申请人的投标报价由低到高依序推荐1-3名中选候选人的评标方法，但明显低于成本价的除外。若经评审的投标报价相等时，由评标委员会综合</w:t>
      </w:r>
      <w:proofErr w:type="gramStart"/>
      <w:r>
        <w:rPr>
          <w:rFonts w:ascii="仿宋" w:eastAsia="仿宋" w:hAnsi="仿宋" w:cs="仿宋" w:hint="eastAsia"/>
          <w:color w:val="000000" w:themeColor="text1"/>
          <w:sz w:val="24"/>
          <w:szCs w:val="24"/>
        </w:rPr>
        <w:t>考量</w:t>
      </w:r>
      <w:proofErr w:type="gramEnd"/>
      <w:r>
        <w:rPr>
          <w:rFonts w:ascii="仿宋" w:eastAsia="仿宋" w:hAnsi="仿宋" w:cs="仿宋" w:hint="eastAsia"/>
          <w:color w:val="000000" w:themeColor="text1"/>
          <w:sz w:val="24"/>
          <w:szCs w:val="24"/>
        </w:rPr>
        <w:t>比选申请人资质、信誉、财务以及项目的具体情况等因素，推荐候选人。</w:t>
      </w:r>
    </w:p>
    <w:p w14:paraId="099A3C85" w14:textId="77777777" w:rsidR="00677100" w:rsidRDefault="00000000">
      <w:pPr>
        <w:pStyle w:val="af0"/>
        <w:numPr>
          <w:ilvl w:val="255"/>
          <w:numId w:val="0"/>
        </w:numPr>
        <w:spacing w:before="0" w:beforeAutospacing="0" w:after="0" w:afterAutospacing="0" w:line="480" w:lineRule="exact"/>
        <w:jc w:val="both"/>
        <w:outlineLvl w:val="1"/>
        <w:rPr>
          <w:rFonts w:ascii="黑体" w:eastAsia="黑体" w:hAnsi="黑体" w:cs="黑体" w:hint="eastAsia"/>
          <w:b/>
          <w:bCs/>
        </w:rPr>
      </w:pPr>
      <w:r>
        <w:rPr>
          <w:rFonts w:ascii="黑体" w:eastAsia="黑体" w:hAnsi="黑体" w:cs="黑体" w:hint="eastAsia"/>
          <w:b/>
          <w:bCs/>
        </w:rPr>
        <w:t>2、形式评审标准：</w:t>
      </w:r>
    </w:p>
    <w:tbl>
      <w:tblPr>
        <w:tblStyle w:val="af5"/>
        <w:tblW w:w="88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3"/>
        <w:gridCol w:w="503"/>
        <w:gridCol w:w="2422"/>
        <w:gridCol w:w="5274"/>
      </w:tblGrid>
      <w:tr w:rsidR="00677100" w14:paraId="5EB36F5B" w14:textId="77777777">
        <w:trPr>
          <w:trHeight w:val="228"/>
          <w:jc w:val="center"/>
        </w:trPr>
        <w:tc>
          <w:tcPr>
            <w:tcW w:w="3538" w:type="dxa"/>
            <w:gridSpan w:val="3"/>
            <w:vAlign w:val="center"/>
          </w:tcPr>
          <w:p w14:paraId="7D1076A1" w14:textId="77777777" w:rsidR="00677100" w:rsidRDefault="00000000">
            <w:pPr>
              <w:spacing w:line="400" w:lineRule="exact"/>
              <w:ind w:leftChars="-9" w:left="-19" w:firstLineChars="195" w:firstLine="351"/>
              <w:jc w:val="center"/>
              <w:rPr>
                <w:rFonts w:ascii="仿宋" w:eastAsia="仿宋" w:hAnsi="仿宋" w:cs="仿宋" w:hint="eastAsia"/>
                <w:sz w:val="18"/>
                <w:szCs w:val="18"/>
              </w:rPr>
            </w:pPr>
            <w:r>
              <w:rPr>
                <w:rFonts w:ascii="仿宋" w:eastAsia="仿宋" w:hAnsi="仿宋" w:cs="仿宋" w:hint="eastAsia"/>
                <w:sz w:val="18"/>
                <w:szCs w:val="18"/>
              </w:rPr>
              <w:t>评审因素</w:t>
            </w:r>
          </w:p>
        </w:tc>
        <w:tc>
          <w:tcPr>
            <w:tcW w:w="5274" w:type="dxa"/>
            <w:vAlign w:val="center"/>
          </w:tcPr>
          <w:p w14:paraId="7BA40727" w14:textId="77777777" w:rsidR="00677100" w:rsidRDefault="00000000">
            <w:pPr>
              <w:spacing w:line="400" w:lineRule="exact"/>
              <w:ind w:leftChars="-9" w:left="-19" w:firstLineChars="195" w:firstLine="351"/>
              <w:jc w:val="center"/>
              <w:rPr>
                <w:rFonts w:ascii="仿宋" w:eastAsia="仿宋" w:hAnsi="仿宋" w:cs="仿宋" w:hint="eastAsia"/>
                <w:sz w:val="18"/>
                <w:szCs w:val="18"/>
              </w:rPr>
            </w:pPr>
            <w:r>
              <w:rPr>
                <w:rFonts w:ascii="仿宋" w:eastAsia="仿宋" w:hAnsi="仿宋" w:cs="仿宋" w:hint="eastAsia"/>
                <w:sz w:val="18"/>
                <w:szCs w:val="18"/>
              </w:rPr>
              <w:t>评审标准</w:t>
            </w:r>
          </w:p>
        </w:tc>
      </w:tr>
      <w:tr w:rsidR="00677100" w14:paraId="48F69380" w14:textId="77777777">
        <w:trPr>
          <w:trHeight w:val="90"/>
          <w:jc w:val="center"/>
        </w:trPr>
        <w:tc>
          <w:tcPr>
            <w:tcW w:w="613" w:type="dxa"/>
            <w:vMerge w:val="restart"/>
            <w:vAlign w:val="center"/>
          </w:tcPr>
          <w:p w14:paraId="24C3F091" w14:textId="77777777" w:rsidR="00677100" w:rsidRDefault="00000000">
            <w:pPr>
              <w:spacing w:line="300" w:lineRule="exact"/>
              <w:rPr>
                <w:rFonts w:ascii="仿宋" w:eastAsia="仿宋" w:hAnsi="仿宋" w:cs="仿宋" w:hint="eastAsia"/>
                <w:sz w:val="18"/>
                <w:szCs w:val="18"/>
              </w:rPr>
            </w:pPr>
            <w:r>
              <w:rPr>
                <w:rFonts w:ascii="仿宋" w:eastAsia="仿宋" w:hAnsi="仿宋" w:cs="仿宋" w:hint="eastAsia"/>
                <w:sz w:val="18"/>
                <w:szCs w:val="18"/>
              </w:rPr>
              <w:t>形式评审标准</w:t>
            </w:r>
          </w:p>
        </w:tc>
        <w:tc>
          <w:tcPr>
            <w:tcW w:w="2925" w:type="dxa"/>
            <w:gridSpan w:val="2"/>
            <w:vAlign w:val="center"/>
          </w:tcPr>
          <w:p w14:paraId="0BF0C3D8" w14:textId="17D07562" w:rsidR="00677100" w:rsidRDefault="00000000">
            <w:pPr>
              <w:spacing w:line="400" w:lineRule="exact"/>
              <w:ind w:leftChars="-9" w:left="-19" w:firstLineChars="195" w:firstLine="351"/>
              <w:rPr>
                <w:rFonts w:ascii="仿宋" w:eastAsia="仿宋" w:hAnsi="仿宋" w:cs="仿宋" w:hint="eastAsia"/>
                <w:sz w:val="18"/>
                <w:szCs w:val="18"/>
              </w:rPr>
            </w:pPr>
            <w:r>
              <w:rPr>
                <w:rFonts w:ascii="仿宋" w:eastAsia="仿宋" w:hAnsi="仿宋" w:cs="仿宋" w:hint="eastAsia"/>
                <w:sz w:val="18"/>
                <w:szCs w:val="18"/>
              </w:rPr>
              <w:t>★比选申请人名称</w:t>
            </w:r>
          </w:p>
        </w:tc>
        <w:tc>
          <w:tcPr>
            <w:tcW w:w="5274" w:type="dxa"/>
            <w:vAlign w:val="center"/>
          </w:tcPr>
          <w:p w14:paraId="2E95EECA" w14:textId="77777777" w:rsidR="00677100" w:rsidRDefault="00000000">
            <w:pPr>
              <w:spacing w:line="400" w:lineRule="exact"/>
              <w:rPr>
                <w:rFonts w:ascii="仿宋" w:eastAsia="仿宋" w:hAnsi="仿宋" w:cs="仿宋" w:hint="eastAsia"/>
                <w:sz w:val="18"/>
                <w:szCs w:val="18"/>
              </w:rPr>
            </w:pPr>
            <w:r>
              <w:rPr>
                <w:rFonts w:ascii="仿宋" w:eastAsia="仿宋" w:hAnsi="仿宋" w:cs="仿宋" w:hint="eastAsia"/>
                <w:sz w:val="18"/>
                <w:szCs w:val="18"/>
              </w:rPr>
              <w:t>与营业执照、资质证书一致。</w:t>
            </w:r>
          </w:p>
        </w:tc>
      </w:tr>
      <w:tr w:rsidR="00677100" w14:paraId="63C7F3ED" w14:textId="77777777">
        <w:trPr>
          <w:trHeight w:val="965"/>
          <w:jc w:val="center"/>
        </w:trPr>
        <w:tc>
          <w:tcPr>
            <w:tcW w:w="613" w:type="dxa"/>
            <w:vMerge/>
            <w:vAlign w:val="center"/>
          </w:tcPr>
          <w:p w14:paraId="3685605B" w14:textId="77777777" w:rsidR="00677100" w:rsidRDefault="00677100">
            <w:pPr>
              <w:spacing w:line="300" w:lineRule="exact"/>
              <w:ind w:leftChars="-9" w:left="-19" w:firstLineChars="195" w:firstLine="351"/>
              <w:rPr>
                <w:rFonts w:ascii="仿宋" w:eastAsia="仿宋" w:hAnsi="仿宋" w:cs="仿宋" w:hint="eastAsia"/>
                <w:sz w:val="18"/>
                <w:szCs w:val="18"/>
              </w:rPr>
            </w:pPr>
          </w:p>
        </w:tc>
        <w:tc>
          <w:tcPr>
            <w:tcW w:w="503" w:type="dxa"/>
            <w:vMerge w:val="restart"/>
            <w:vAlign w:val="center"/>
          </w:tcPr>
          <w:p w14:paraId="35CE4825" w14:textId="3333FBC1" w:rsidR="00677100" w:rsidRDefault="00000000">
            <w:pPr>
              <w:spacing w:line="300" w:lineRule="exact"/>
              <w:jc w:val="left"/>
              <w:rPr>
                <w:rFonts w:ascii="仿宋" w:eastAsia="仿宋" w:hAnsi="仿宋" w:cs="仿宋" w:hint="eastAsia"/>
                <w:sz w:val="18"/>
                <w:szCs w:val="18"/>
              </w:rPr>
            </w:pPr>
            <w:r>
              <w:rPr>
                <w:rFonts w:ascii="仿宋" w:eastAsia="仿宋" w:hAnsi="仿宋" w:cs="仿宋" w:hint="eastAsia"/>
                <w:sz w:val="18"/>
                <w:szCs w:val="18"/>
              </w:rPr>
              <w:t>比选申请文件的编制</w:t>
            </w:r>
          </w:p>
        </w:tc>
        <w:tc>
          <w:tcPr>
            <w:tcW w:w="2422" w:type="dxa"/>
            <w:vAlign w:val="center"/>
          </w:tcPr>
          <w:p w14:paraId="45B2790D" w14:textId="6C4DFC11" w:rsidR="00677100" w:rsidRDefault="00000000">
            <w:pPr>
              <w:spacing w:line="400" w:lineRule="exact"/>
              <w:rPr>
                <w:rFonts w:ascii="仿宋" w:eastAsia="仿宋" w:hAnsi="仿宋" w:cs="仿宋" w:hint="eastAsia"/>
                <w:sz w:val="18"/>
                <w:szCs w:val="18"/>
              </w:rPr>
            </w:pPr>
            <w:r>
              <w:rPr>
                <w:rFonts w:ascii="仿宋" w:eastAsia="仿宋" w:hAnsi="仿宋" w:cs="仿宋" w:hint="eastAsia"/>
                <w:sz w:val="18"/>
                <w:szCs w:val="18"/>
              </w:rPr>
              <w:t>★比选申请文件签字盖章等要求</w:t>
            </w:r>
          </w:p>
        </w:tc>
        <w:tc>
          <w:tcPr>
            <w:tcW w:w="5274" w:type="dxa"/>
            <w:vAlign w:val="center"/>
          </w:tcPr>
          <w:p w14:paraId="6ADAB7BE" w14:textId="5F0F5023" w:rsidR="00677100" w:rsidRDefault="00000000">
            <w:pPr>
              <w:spacing w:line="300" w:lineRule="exact"/>
              <w:rPr>
                <w:rFonts w:ascii="仿宋" w:eastAsia="仿宋" w:hAnsi="仿宋" w:cs="仿宋" w:hint="eastAsia"/>
                <w:sz w:val="18"/>
                <w:szCs w:val="18"/>
              </w:rPr>
            </w:pPr>
            <w:r>
              <w:rPr>
                <w:rFonts w:ascii="仿宋" w:eastAsia="仿宋" w:hAnsi="仿宋" w:cs="仿宋" w:hint="eastAsia"/>
                <w:sz w:val="18"/>
                <w:szCs w:val="18"/>
              </w:rPr>
              <w:t>有法定代表人（单位负责人）或其委托代理人签字或加盖单位章。由法定代表人（单位负责人）签字的，应附法定代表人（单位负责人）身份证明，由代理人签字的，应附授权委托书及代理人身份证明，身份证明或授权委托书应符合第六章“比选申请文件格式”的规定。电子比选申请文件中所有要求签字的地方可以亲笔签名也可以使用经服务平台认证后的电子签章。</w:t>
            </w:r>
          </w:p>
        </w:tc>
      </w:tr>
      <w:tr w:rsidR="00677100" w14:paraId="334A5251" w14:textId="77777777">
        <w:trPr>
          <w:trHeight w:val="23"/>
          <w:jc w:val="center"/>
        </w:trPr>
        <w:tc>
          <w:tcPr>
            <w:tcW w:w="613" w:type="dxa"/>
            <w:vMerge/>
            <w:vAlign w:val="center"/>
          </w:tcPr>
          <w:p w14:paraId="08E5A757" w14:textId="77777777" w:rsidR="00677100" w:rsidRDefault="00677100">
            <w:pPr>
              <w:spacing w:line="300" w:lineRule="exact"/>
              <w:ind w:leftChars="-9" w:left="-19" w:firstLineChars="195" w:firstLine="351"/>
              <w:rPr>
                <w:rFonts w:ascii="仿宋" w:eastAsia="仿宋" w:hAnsi="仿宋" w:cs="仿宋" w:hint="eastAsia"/>
                <w:sz w:val="18"/>
                <w:szCs w:val="18"/>
              </w:rPr>
            </w:pPr>
          </w:p>
        </w:tc>
        <w:tc>
          <w:tcPr>
            <w:tcW w:w="503" w:type="dxa"/>
            <w:vMerge/>
            <w:vAlign w:val="center"/>
          </w:tcPr>
          <w:p w14:paraId="6D5158B8" w14:textId="77777777" w:rsidR="00677100" w:rsidRDefault="00677100">
            <w:pPr>
              <w:spacing w:line="400" w:lineRule="exact"/>
              <w:ind w:leftChars="-9" w:left="-19" w:firstLineChars="195" w:firstLine="351"/>
              <w:rPr>
                <w:rFonts w:ascii="仿宋" w:eastAsia="仿宋" w:hAnsi="仿宋" w:cs="仿宋" w:hint="eastAsia"/>
                <w:sz w:val="18"/>
                <w:szCs w:val="18"/>
              </w:rPr>
            </w:pPr>
          </w:p>
        </w:tc>
        <w:tc>
          <w:tcPr>
            <w:tcW w:w="2422" w:type="dxa"/>
            <w:vAlign w:val="center"/>
          </w:tcPr>
          <w:p w14:paraId="64C579D0" w14:textId="6982477F" w:rsidR="00677100" w:rsidRDefault="00000000">
            <w:pPr>
              <w:rPr>
                <w:rFonts w:ascii="仿宋" w:eastAsia="仿宋" w:hAnsi="仿宋" w:cs="仿宋" w:hint="eastAsia"/>
                <w:sz w:val="18"/>
                <w:szCs w:val="18"/>
              </w:rPr>
            </w:pPr>
            <w:r>
              <w:rPr>
                <w:rFonts w:ascii="仿宋" w:eastAsia="仿宋" w:hAnsi="仿宋" w:cs="仿宋" w:hint="eastAsia"/>
                <w:sz w:val="18"/>
                <w:szCs w:val="18"/>
              </w:rPr>
              <w:t>比选申请文件格式</w:t>
            </w:r>
          </w:p>
        </w:tc>
        <w:tc>
          <w:tcPr>
            <w:tcW w:w="5274" w:type="dxa"/>
            <w:vAlign w:val="center"/>
          </w:tcPr>
          <w:p w14:paraId="06DEFADB" w14:textId="77777777" w:rsidR="00677100" w:rsidRDefault="00000000">
            <w:pPr>
              <w:rPr>
                <w:rFonts w:ascii="仿宋" w:eastAsia="仿宋" w:hAnsi="仿宋" w:cs="仿宋" w:hint="eastAsia"/>
                <w:sz w:val="18"/>
                <w:szCs w:val="18"/>
              </w:rPr>
            </w:pPr>
            <w:r>
              <w:rPr>
                <w:rFonts w:ascii="仿宋" w:eastAsia="仿宋" w:hAnsi="仿宋" w:cs="仿宋" w:hint="eastAsia"/>
                <w:sz w:val="18"/>
                <w:szCs w:val="18"/>
              </w:rPr>
              <w:t>符合要求，内容齐全完整。</w:t>
            </w:r>
          </w:p>
        </w:tc>
      </w:tr>
      <w:tr w:rsidR="00677100" w14:paraId="0514FBE1" w14:textId="77777777">
        <w:trPr>
          <w:trHeight w:val="122"/>
          <w:jc w:val="center"/>
        </w:trPr>
        <w:tc>
          <w:tcPr>
            <w:tcW w:w="613" w:type="dxa"/>
            <w:vMerge/>
            <w:vAlign w:val="center"/>
          </w:tcPr>
          <w:p w14:paraId="4544AE17" w14:textId="77777777" w:rsidR="00677100" w:rsidRDefault="00677100">
            <w:pPr>
              <w:spacing w:line="300" w:lineRule="exact"/>
              <w:ind w:leftChars="-9" w:left="-19" w:firstLineChars="195" w:firstLine="351"/>
              <w:rPr>
                <w:rFonts w:ascii="仿宋" w:eastAsia="仿宋" w:hAnsi="仿宋" w:cs="仿宋" w:hint="eastAsia"/>
                <w:sz w:val="18"/>
                <w:szCs w:val="18"/>
              </w:rPr>
            </w:pPr>
          </w:p>
        </w:tc>
        <w:tc>
          <w:tcPr>
            <w:tcW w:w="2925" w:type="dxa"/>
            <w:gridSpan w:val="2"/>
            <w:vAlign w:val="center"/>
          </w:tcPr>
          <w:p w14:paraId="76D778D3" w14:textId="45FDCBD9" w:rsidR="00677100" w:rsidRDefault="00000000">
            <w:pPr>
              <w:spacing w:line="400" w:lineRule="exact"/>
              <w:jc w:val="left"/>
              <w:rPr>
                <w:rFonts w:ascii="仿宋" w:eastAsia="仿宋" w:hAnsi="仿宋" w:cs="仿宋" w:hint="eastAsia"/>
                <w:sz w:val="18"/>
                <w:szCs w:val="18"/>
              </w:rPr>
            </w:pPr>
            <w:r>
              <w:rPr>
                <w:rFonts w:ascii="仿宋" w:eastAsia="仿宋" w:hAnsi="仿宋" w:cs="仿宋" w:hint="eastAsia"/>
                <w:sz w:val="18"/>
                <w:szCs w:val="18"/>
              </w:rPr>
              <w:t>★比选申请文件的递交</w:t>
            </w:r>
          </w:p>
        </w:tc>
        <w:tc>
          <w:tcPr>
            <w:tcW w:w="5274" w:type="dxa"/>
            <w:vAlign w:val="center"/>
          </w:tcPr>
          <w:p w14:paraId="43433A00" w14:textId="77777777" w:rsidR="00677100" w:rsidRDefault="00000000">
            <w:pPr>
              <w:spacing w:line="400" w:lineRule="exact"/>
              <w:rPr>
                <w:rFonts w:ascii="仿宋" w:eastAsia="仿宋" w:hAnsi="仿宋" w:cs="仿宋" w:hint="eastAsia"/>
                <w:sz w:val="18"/>
                <w:szCs w:val="18"/>
              </w:rPr>
            </w:pPr>
            <w:r>
              <w:rPr>
                <w:rFonts w:ascii="仿宋" w:eastAsia="仿宋" w:hAnsi="仿宋" w:cs="仿宋" w:hint="eastAsia"/>
                <w:sz w:val="18"/>
                <w:szCs w:val="18"/>
              </w:rPr>
              <w:t>符合上上诉规定，在规定的截止时间前递交。</w:t>
            </w:r>
          </w:p>
        </w:tc>
      </w:tr>
      <w:tr w:rsidR="00677100" w14:paraId="4A206331" w14:textId="77777777">
        <w:trPr>
          <w:trHeight w:val="240"/>
          <w:jc w:val="center"/>
        </w:trPr>
        <w:tc>
          <w:tcPr>
            <w:tcW w:w="613" w:type="dxa"/>
            <w:vMerge/>
            <w:vAlign w:val="center"/>
          </w:tcPr>
          <w:p w14:paraId="110F8D1B" w14:textId="77777777" w:rsidR="00677100" w:rsidRDefault="00677100">
            <w:pPr>
              <w:spacing w:line="300" w:lineRule="exact"/>
              <w:ind w:leftChars="-9" w:left="-19" w:firstLineChars="195" w:firstLine="351"/>
              <w:rPr>
                <w:rFonts w:ascii="仿宋" w:eastAsia="仿宋" w:hAnsi="仿宋" w:cs="仿宋" w:hint="eastAsia"/>
                <w:sz w:val="18"/>
                <w:szCs w:val="18"/>
              </w:rPr>
            </w:pPr>
          </w:p>
        </w:tc>
        <w:tc>
          <w:tcPr>
            <w:tcW w:w="2925" w:type="dxa"/>
            <w:gridSpan w:val="2"/>
            <w:vAlign w:val="center"/>
          </w:tcPr>
          <w:p w14:paraId="1CA4F849" w14:textId="34820F36" w:rsidR="00677100" w:rsidRDefault="00000000">
            <w:pPr>
              <w:spacing w:line="400" w:lineRule="exact"/>
              <w:jc w:val="left"/>
              <w:rPr>
                <w:rFonts w:ascii="仿宋" w:eastAsia="仿宋" w:hAnsi="仿宋" w:cs="仿宋" w:hint="eastAsia"/>
                <w:sz w:val="18"/>
                <w:szCs w:val="18"/>
              </w:rPr>
            </w:pPr>
            <w:r>
              <w:rPr>
                <w:rFonts w:ascii="仿宋" w:eastAsia="仿宋" w:hAnsi="仿宋" w:cs="仿宋" w:hint="eastAsia"/>
                <w:sz w:val="18"/>
                <w:szCs w:val="18"/>
              </w:rPr>
              <w:t>联合体比选申请人</w:t>
            </w:r>
          </w:p>
        </w:tc>
        <w:tc>
          <w:tcPr>
            <w:tcW w:w="5274" w:type="dxa"/>
            <w:vAlign w:val="center"/>
          </w:tcPr>
          <w:p w14:paraId="7FD5DA30" w14:textId="77777777" w:rsidR="00677100" w:rsidRDefault="00000000">
            <w:pPr>
              <w:spacing w:line="400" w:lineRule="exact"/>
              <w:rPr>
                <w:rFonts w:ascii="仿宋" w:eastAsia="仿宋" w:hAnsi="仿宋" w:cs="仿宋" w:hint="eastAsia"/>
                <w:sz w:val="18"/>
                <w:szCs w:val="18"/>
              </w:rPr>
            </w:pPr>
            <w:r>
              <w:rPr>
                <w:rFonts w:ascii="仿宋" w:eastAsia="仿宋" w:hAnsi="仿宋" w:cs="仿宋" w:hint="eastAsia"/>
                <w:sz w:val="18"/>
                <w:szCs w:val="18"/>
              </w:rPr>
              <w:t>不接受联合体投标。</w:t>
            </w:r>
          </w:p>
        </w:tc>
      </w:tr>
      <w:tr w:rsidR="00677100" w14:paraId="2EE3E794" w14:textId="77777777">
        <w:trPr>
          <w:trHeight w:val="315"/>
          <w:jc w:val="center"/>
        </w:trPr>
        <w:tc>
          <w:tcPr>
            <w:tcW w:w="613" w:type="dxa"/>
            <w:vMerge w:val="restart"/>
            <w:vAlign w:val="center"/>
          </w:tcPr>
          <w:p w14:paraId="578A1D1A" w14:textId="77777777" w:rsidR="00677100" w:rsidRDefault="00000000">
            <w:pPr>
              <w:spacing w:line="300" w:lineRule="exact"/>
              <w:rPr>
                <w:rFonts w:ascii="仿宋" w:eastAsia="仿宋" w:hAnsi="仿宋" w:cs="仿宋" w:hint="eastAsia"/>
                <w:sz w:val="18"/>
                <w:szCs w:val="18"/>
              </w:rPr>
            </w:pPr>
            <w:r>
              <w:rPr>
                <w:rFonts w:ascii="仿宋" w:eastAsia="仿宋" w:hAnsi="仿宋" w:cs="仿宋" w:hint="eastAsia"/>
                <w:sz w:val="18"/>
                <w:szCs w:val="18"/>
              </w:rPr>
              <w:t>资格评审标准</w:t>
            </w:r>
          </w:p>
        </w:tc>
        <w:tc>
          <w:tcPr>
            <w:tcW w:w="2925" w:type="dxa"/>
            <w:gridSpan w:val="2"/>
            <w:vAlign w:val="center"/>
          </w:tcPr>
          <w:p w14:paraId="688B412A" w14:textId="77777777" w:rsidR="00677100" w:rsidRDefault="00000000">
            <w:pPr>
              <w:spacing w:line="400" w:lineRule="exact"/>
              <w:jc w:val="left"/>
              <w:rPr>
                <w:rFonts w:ascii="仿宋" w:eastAsia="仿宋" w:hAnsi="仿宋" w:cs="仿宋" w:hint="eastAsia"/>
                <w:sz w:val="18"/>
                <w:szCs w:val="18"/>
              </w:rPr>
            </w:pPr>
            <w:r>
              <w:rPr>
                <w:rFonts w:ascii="仿宋" w:eastAsia="仿宋" w:hAnsi="仿宋" w:cs="仿宋" w:hint="eastAsia"/>
                <w:sz w:val="18"/>
                <w:szCs w:val="18"/>
              </w:rPr>
              <w:t>★资质要求</w:t>
            </w:r>
          </w:p>
        </w:tc>
        <w:tc>
          <w:tcPr>
            <w:tcW w:w="5274" w:type="dxa"/>
            <w:vAlign w:val="center"/>
          </w:tcPr>
          <w:p w14:paraId="414FD67A" w14:textId="77777777" w:rsidR="00677100" w:rsidRDefault="00000000">
            <w:pPr>
              <w:spacing w:line="400" w:lineRule="exact"/>
              <w:rPr>
                <w:rFonts w:ascii="仿宋" w:eastAsia="仿宋" w:hAnsi="仿宋" w:cs="仿宋" w:hint="eastAsia"/>
                <w:sz w:val="18"/>
                <w:szCs w:val="18"/>
              </w:rPr>
            </w:pPr>
            <w:r>
              <w:rPr>
                <w:rFonts w:ascii="仿宋" w:eastAsia="仿宋" w:hAnsi="仿宋" w:cs="仿宋" w:hint="eastAsia"/>
                <w:sz w:val="18"/>
                <w:szCs w:val="18"/>
              </w:rPr>
              <w:t>符合资格要求规定</w:t>
            </w:r>
          </w:p>
        </w:tc>
      </w:tr>
      <w:tr w:rsidR="00677100" w14:paraId="196218B4" w14:textId="77777777">
        <w:trPr>
          <w:trHeight w:val="315"/>
          <w:jc w:val="center"/>
        </w:trPr>
        <w:tc>
          <w:tcPr>
            <w:tcW w:w="613" w:type="dxa"/>
            <w:vMerge/>
            <w:vAlign w:val="center"/>
          </w:tcPr>
          <w:p w14:paraId="7837E9C3" w14:textId="77777777" w:rsidR="00677100" w:rsidRDefault="00677100">
            <w:pPr>
              <w:spacing w:line="300" w:lineRule="exact"/>
              <w:rPr>
                <w:rFonts w:ascii="仿宋" w:eastAsia="仿宋" w:hAnsi="仿宋" w:cs="仿宋" w:hint="eastAsia"/>
                <w:sz w:val="18"/>
                <w:szCs w:val="18"/>
              </w:rPr>
            </w:pPr>
          </w:p>
        </w:tc>
        <w:tc>
          <w:tcPr>
            <w:tcW w:w="2925" w:type="dxa"/>
            <w:gridSpan w:val="2"/>
            <w:vAlign w:val="center"/>
          </w:tcPr>
          <w:p w14:paraId="140FC53E" w14:textId="77777777" w:rsidR="00677100" w:rsidRDefault="00000000">
            <w:pPr>
              <w:spacing w:line="400" w:lineRule="exact"/>
              <w:jc w:val="left"/>
              <w:rPr>
                <w:rFonts w:ascii="仿宋" w:eastAsia="仿宋" w:hAnsi="仿宋" w:cs="仿宋" w:hint="eastAsia"/>
                <w:sz w:val="18"/>
                <w:szCs w:val="18"/>
              </w:rPr>
            </w:pPr>
            <w:r>
              <w:rPr>
                <w:rFonts w:ascii="仿宋" w:eastAsia="仿宋" w:hAnsi="仿宋" w:cs="仿宋" w:hint="eastAsia"/>
                <w:sz w:val="18"/>
                <w:szCs w:val="18"/>
              </w:rPr>
              <w:t>★生产能力要求</w:t>
            </w:r>
          </w:p>
        </w:tc>
        <w:tc>
          <w:tcPr>
            <w:tcW w:w="5274" w:type="dxa"/>
            <w:vAlign w:val="center"/>
          </w:tcPr>
          <w:p w14:paraId="3C0EA87A" w14:textId="7C8E5A1D" w:rsidR="00677100" w:rsidRDefault="00000000">
            <w:pPr>
              <w:spacing w:line="400" w:lineRule="exact"/>
              <w:rPr>
                <w:rFonts w:ascii="仿宋" w:eastAsia="仿宋" w:hAnsi="仿宋" w:cs="仿宋" w:hint="eastAsia"/>
                <w:sz w:val="18"/>
                <w:szCs w:val="18"/>
              </w:rPr>
            </w:pPr>
            <w:r>
              <w:rPr>
                <w:rFonts w:ascii="仿宋" w:eastAsia="仿宋" w:hAnsi="仿宋" w:cs="仿宋" w:hint="eastAsia"/>
                <w:sz w:val="18"/>
                <w:szCs w:val="18"/>
              </w:rPr>
              <w:t>符合比选申请人资格要求</w:t>
            </w:r>
          </w:p>
        </w:tc>
      </w:tr>
      <w:tr w:rsidR="00677100" w14:paraId="01AB3433" w14:textId="77777777">
        <w:trPr>
          <w:trHeight w:val="140"/>
          <w:jc w:val="center"/>
        </w:trPr>
        <w:tc>
          <w:tcPr>
            <w:tcW w:w="613" w:type="dxa"/>
            <w:vMerge/>
            <w:vAlign w:val="center"/>
          </w:tcPr>
          <w:p w14:paraId="635A76B3" w14:textId="77777777" w:rsidR="00677100" w:rsidRDefault="00677100">
            <w:pPr>
              <w:spacing w:line="300" w:lineRule="exact"/>
              <w:ind w:leftChars="-9" w:left="-19" w:firstLineChars="195" w:firstLine="351"/>
              <w:rPr>
                <w:rFonts w:ascii="仿宋" w:eastAsia="仿宋" w:hAnsi="仿宋" w:cs="仿宋" w:hint="eastAsia"/>
                <w:sz w:val="18"/>
                <w:szCs w:val="18"/>
              </w:rPr>
            </w:pPr>
          </w:p>
        </w:tc>
        <w:tc>
          <w:tcPr>
            <w:tcW w:w="2925" w:type="dxa"/>
            <w:gridSpan w:val="2"/>
            <w:vAlign w:val="center"/>
          </w:tcPr>
          <w:p w14:paraId="20888B8B" w14:textId="77777777" w:rsidR="00677100" w:rsidRDefault="00000000">
            <w:pPr>
              <w:spacing w:line="400" w:lineRule="exact"/>
              <w:jc w:val="left"/>
              <w:rPr>
                <w:rFonts w:ascii="仿宋" w:eastAsia="仿宋" w:hAnsi="仿宋" w:cs="仿宋" w:hint="eastAsia"/>
                <w:sz w:val="18"/>
                <w:szCs w:val="18"/>
              </w:rPr>
            </w:pPr>
            <w:r>
              <w:rPr>
                <w:rFonts w:ascii="仿宋" w:eastAsia="仿宋" w:hAnsi="仿宋" w:cs="仿宋" w:hint="eastAsia"/>
                <w:sz w:val="18"/>
                <w:szCs w:val="18"/>
              </w:rPr>
              <w:t>★财务要求</w:t>
            </w:r>
          </w:p>
        </w:tc>
        <w:tc>
          <w:tcPr>
            <w:tcW w:w="5274" w:type="dxa"/>
            <w:vAlign w:val="center"/>
          </w:tcPr>
          <w:p w14:paraId="315E1728" w14:textId="7C240005" w:rsidR="00677100" w:rsidRDefault="00000000">
            <w:pPr>
              <w:spacing w:line="400" w:lineRule="exact"/>
              <w:rPr>
                <w:rFonts w:ascii="仿宋" w:eastAsia="仿宋" w:hAnsi="仿宋" w:cs="仿宋" w:hint="eastAsia"/>
                <w:sz w:val="18"/>
                <w:szCs w:val="18"/>
              </w:rPr>
            </w:pPr>
            <w:r>
              <w:rPr>
                <w:rFonts w:ascii="仿宋" w:eastAsia="仿宋" w:hAnsi="仿宋" w:cs="仿宋" w:hint="eastAsia"/>
                <w:sz w:val="18"/>
                <w:szCs w:val="18"/>
              </w:rPr>
              <w:t>符合比选申请人资格要求</w:t>
            </w:r>
          </w:p>
        </w:tc>
      </w:tr>
      <w:tr w:rsidR="00677100" w14:paraId="2E8031C3" w14:textId="77777777">
        <w:trPr>
          <w:trHeight w:val="90"/>
          <w:jc w:val="center"/>
        </w:trPr>
        <w:tc>
          <w:tcPr>
            <w:tcW w:w="613" w:type="dxa"/>
            <w:vMerge/>
            <w:vAlign w:val="center"/>
          </w:tcPr>
          <w:p w14:paraId="1FFE33C3" w14:textId="77777777" w:rsidR="00677100" w:rsidRDefault="00677100">
            <w:pPr>
              <w:spacing w:line="300" w:lineRule="exact"/>
              <w:ind w:leftChars="-9" w:left="-19" w:firstLineChars="195" w:firstLine="351"/>
              <w:rPr>
                <w:rFonts w:ascii="仿宋" w:eastAsia="仿宋" w:hAnsi="仿宋" w:cs="仿宋" w:hint="eastAsia"/>
                <w:sz w:val="18"/>
                <w:szCs w:val="18"/>
              </w:rPr>
            </w:pPr>
          </w:p>
        </w:tc>
        <w:tc>
          <w:tcPr>
            <w:tcW w:w="2925" w:type="dxa"/>
            <w:gridSpan w:val="2"/>
            <w:vAlign w:val="center"/>
          </w:tcPr>
          <w:p w14:paraId="76149243" w14:textId="77777777" w:rsidR="00677100" w:rsidRDefault="00000000">
            <w:pPr>
              <w:spacing w:line="400" w:lineRule="exact"/>
              <w:jc w:val="left"/>
              <w:rPr>
                <w:rFonts w:ascii="仿宋" w:eastAsia="仿宋" w:hAnsi="仿宋" w:cs="仿宋" w:hint="eastAsia"/>
                <w:sz w:val="18"/>
                <w:szCs w:val="18"/>
              </w:rPr>
            </w:pPr>
            <w:r>
              <w:rPr>
                <w:rFonts w:ascii="仿宋" w:eastAsia="仿宋" w:hAnsi="仿宋" w:cs="仿宋" w:hint="eastAsia"/>
                <w:sz w:val="18"/>
                <w:szCs w:val="18"/>
              </w:rPr>
              <w:t>★质量保证能力</w:t>
            </w:r>
          </w:p>
        </w:tc>
        <w:tc>
          <w:tcPr>
            <w:tcW w:w="5274" w:type="dxa"/>
            <w:vAlign w:val="center"/>
          </w:tcPr>
          <w:p w14:paraId="0E3BFDB1" w14:textId="0C21B8D4" w:rsidR="00677100" w:rsidRDefault="00000000">
            <w:pPr>
              <w:spacing w:line="400" w:lineRule="exact"/>
              <w:rPr>
                <w:rFonts w:ascii="仿宋" w:eastAsia="仿宋" w:hAnsi="仿宋" w:cs="仿宋" w:hint="eastAsia"/>
                <w:sz w:val="18"/>
                <w:szCs w:val="18"/>
              </w:rPr>
            </w:pPr>
            <w:r>
              <w:rPr>
                <w:rFonts w:ascii="仿宋" w:eastAsia="仿宋" w:hAnsi="仿宋" w:cs="仿宋" w:hint="eastAsia"/>
                <w:sz w:val="18"/>
                <w:szCs w:val="18"/>
              </w:rPr>
              <w:t>符合比选申请人资格要求</w:t>
            </w:r>
          </w:p>
        </w:tc>
      </w:tr>
      <w:tr w:rsidR="00677100" w14:paraId="36F705F6" w14:textId="77777777">
        <w:trPr>
          <w:jc w:val="center"/>
        </w:trPr>
        <w:tc>
          <w:tcPr>
            <w:tcW w:w="613" w:type="dxa"/>
            <w:vMerge/>
            <w:vAlign w:val="center"/>
          </w:tcPr>
          <w:p w14:paraId="0701E41A" w14:textId="77777777" w:rsidR="00677100" w:rsidRDefault="00677100">
            <w:pPr>
              <w:spacing w:line="300" w:lineRule="exact"/>
              <w:ind w:leftChars="-9" w:left="-19" w:firstLineChars="195" w:firstLine="351"/>
              <w:rPr>
                <w:rFonts w:ascii="仿宋" w:eastAsia="仿宋" w:hAnsi="仿宋" w:cs="仿宋" w:hint="eastAsia"/>
                <w:sz w:val="18"/>
                <w:szCs w:val="18"/>
              </w:rPr>
            </w:pPr>
          </w:p>
        </w:tc>
        <w:tc>
          <w:tcPr>
            <w:tcW w:w="2925" w:type="dxa"/>
            <w:gridSpan w:val="2"/>
            <w:vAlign w:val="center"/>
          </w:tcPr>
          <w:p w14:paraId="6E988040" w14:textId="04BC5DFB" w:rsidR="00677100" w:rsidRDefault="00000000">
            <w:pPr>
              <w:spacing w:line="400" w:lineRule="exact"/>
              <w:jc w:val="left"/>
              <w:rPr>
                <w:rFonts w:ascii="仿宋" w:eastAsia="仿宋" w:hAnsi="仿宋" w:cs="仿宋" w:hint="eastAsia"/>
                <w:sz w:val="18"/>
                <w:szCs w:val="18"/>
              </w:rPr>
            </w:pPr>
            <w:r>
              <w:rPr>
                <w:rFonts w:ascii="仿宋" w:eastAsia="仿宋" w:hAnsi="仿宋" w:cs="仿宋" w:hint="eastAsia"/>
                <w:sz w:val="18"/>
                <w:szCs w:val="18"/>
              </w:rPr>
              <w:t>★比选申请人业绩</w:t>
            </w:r>
          </w:p>
        </w:tc>
        <w:tc>
          <w:tcPr>
            <w:tcW w:w="5274" w:type="dxa"/>
            <w:vAlign w:val="center"/>
          </w:tcPr>
          <w:p w14:paraId="6B7D0A0A" w14:textId="496E2C2B" w:rsidR="00677100" w:rsidRDefault="00000000">
            <w:pPr>
              <w:spacing w:line="400" w:lineRule="exact"/>
              <w:rPr>
                <w:rFonts w:ascii="仿宋" w:eastAsia="仿宋" w:hAnsi="仿宋" w:cs="仿宋" w:hint="eastAsia"/>
                <w:sz w:val="18"/>
                <w:szCs w:val="18"/>
              </w:rPr>
            </w:pPr>
            <w:r>
              <w:rPr>
                <w:rFonts w:ascii="仿宋" w:eastAsia="仿宋" w:hAnsi="仿宋" w:cs="仿宋" w:hint="eastAsia"/>
                <w:sz w:val="18"/>
                <w:szCs w:val="18"/>
              </w:rPr>
              <w:t>符合比选申请人资格要求</w:t>
            </w:r>
          </w:p>
        </w:tc>
      </w:tr>
      <w:tr w:rsidR="00677100" w14:paraId="06076359" w14:textId="77777777">
        <w:trPr>
          <w:jc w:val="center"/>
        </w:trPr>
        <w:tc>
          <w:tcPr>
            <w:tcW w:w="613" w:type="dxa"/>
            <w:vMerge/>
            <w:vAlign w:val="center"/>
          </w:tcPr>
          <w:p w14:paraId="3DAC9099" w14:textId="77777777" w:rsidR="00677100" w:rsidRDefault="00677100">
            <w:pPr>
              <w:spacing w:line="300" w:lineRule="exact"/>
              <w:ind w:leftChars="-9" w:left="-19" w:firstLineChars="195" w:firstLine="351"/>
              <w:rPr>
                <w:rFonts w:ascii="仿宋" w:eastAsia="仿宋" w:hAnsi="仿宋" w:cs="仿宋" w:hint="eastAsia"/>
                <w:sz w:val="18"/>
                <w:szCs w:val="18"/>
              </w:rPr>
            </w:pPr>
          </w:p>
        </w:tc>
        <w:tc>
          <w:tcPr>
            <w:tcW w:w="2925" w:type="dxa"/>
            <w:gridSpan w:val="2"/>
            <w:vAlign w:val="center"/>
          </w:tcPr>
          <w:p w14:paraId="20341C72" w14:textId="77777777" w:rsidR="00677100" w:rsidRDefault="00000000">
            <w:pPr>
              <w:spacing w:line="400" w:lineRule="exact"/>
              <w:jc w:val="left"/>
              <w:rPr>
                <w:rFonts w:ascii="仿宋" w:eastAsia="仿宋" w:hAnsi="仿宋" w:cs="仿宋" w:hint="eastAsia"/>
                <w:sz w:val="18"/>
                <w:szCs w:val="18"/>
              </w:rPr>
            </w:pPr>
            <w:r>
              <w:rPr>
                <w:rFonts w:ascii="仿宋" w:eastAsia="仿宋" w:hAnsi="仿宋" w:cs="仿宋" w:hint="eastAsia"/>
                <w:sz w:val="18"/>
                <w:szCs w:val="18"/>
              </w:rPr>
              <w:t>★信誉要求</w:t>
            </w:r>
          </w:p>
        </w:tc>
        <w:tc>
          <w:tcPr>
            <w:tcW w:w="5274" w:type="dxa"/>
            <w:vAlign w:val="center"/>
          </w:tcPr>
          <w:p w14:paraId="0A33F33F" w14:textId="22A13A20" w:rsidR="00677100" w:rsidRDefault="00000000">
            <w:pPr>
              <w:spacing w:line="400" w:lineRule="exact"/>
              <w:rPr>
                <w:rFonts w:ascii="仿宋" w:eastAsia="仿宋" w:hAnsi="仿宋" w:cs="仿宋" w:hint="eastAsia"/>
                <w:sz w:val="18"/>
                <w:szCs w:val="18"/>
              </w:rPr>
            </w:pPr>
            <w:r>
              <w:rPr>
                <w:rFonts w:ascii="仿宋" w:eastAsia="仿宋" w:hAnsi="仿宋" w:cs="仿宋" w:hint="eastAsia"/>
                <w:sz w:val="18"/>
                <w:szCs w:val="18"/>
              </w:rPr>
              <w:t>符合比选申请人资格要求</w:t>
            </w:r>
          </w:p>
        </w:tc>
      </w:tr>
      <w:tr w:rsidR="00677100" w14:paraId="157B5C25" w14:textId="77777777">
        <w:trPr>
          <w:trHeight w:val="202"/>
          <w:jc w:val="center"/>
        </w:trPr>
        <w:tc>
          <w:tcPr>
            <w:tcW w:w="613" w:type="dxa"/>
            <w:vMerge/>
            <w:vAlign w:val="center"/>
          </w:tcPr>
          <w:p w14:paraId="647B0E4B" w14:textId="77777777" w:rsidR="00677100" w:rsidRDefault="00677100">
            <w:pPr>
              <w:spacing w:line="300" w:lineRule="exact"/>
              <w:ind w:leftChars="-9" w:left="-19" w:firstLineChars="195" w:firstLine="351"/>
              <w:rPr>
                <w:rFonts w:ascii="仿宋" w:eastAsia="仿宋" w:hAnsi="仿宋" w:cs="仿宋" w:hint="eastAsia"/>
                <w:sz w:val="18"/>
                <w:szCs w:val="18"/>
              </w:rPr>
            </w:pPr>
          </w:p>
        </w:tc>
        <w:tc>
          <w:tcPr>
            <w:tcW w:w="2925" w:type="dxa"/>
            <w:gridSpan w:val="2"/>
            <w:vAlign w:val="center"/>
          </w:tcPr>
          <w:p w14:paraId="5FE03F97" w14:textId="77777777" w:rsidR="00677100" w:rsidRDefault="00000000">
            <w:pPr>
              <w:spacing w:line="400" w:lineRule="exact"/>
              <w:jc w:val="left"/>
              <w:rPr>
                <w:rFonts w:ascii="仿宋" w:eastAsia="仿宋" w:hAnsi="仿宋" w:cs="仿宋" w:hint="eastAsia"/>
                <w:sz w:val="18"/>
                <w:szCs w:val="18"/>
              </w:rPr>
            </w:pPr>
            <w:r>
              <w:rPr>
                <w:rFonts w:ascii="仿宋" w:eastAsia="仿宋" w:hAnsi="仿宋" w:cs="仿宋" w:hint="eastAsia"/>
                <w:sz w:val="18"/>
                <w:szCs w:val="18"/>
              </w:rPr>
              <w:t>★其他要求</w:t>
            </w:r>
          </w:p>
        </w:tc>
        <w:tc>
          <w:tcPr>
            <w:tcW w:w="5274" w:type="dxa"/>
            <w:vAlign w:val="center"/>
          </w:tcPr>
          <w:p w14:paraId="38F476B9" w14:textId="1E3FA290" w:rsidR="00677100" w:rsidRDefault="00000000">
            <w:pPr>
              <w:spacing w:line="400" w:lineRule="exact"/>
              <w:rPr>
                <w:rFonts w:ascii="仿宋" w:eastAsia="仿宋" w:hAnsi="仿宋" w:cs="仿宋" w:hint="eastAsia"/>
                <w:sz w:val="18"/>
                <w:szCs w:val="18"/>
              </w:rPr>
            </w:pPr>
            <w:r>
              <w:rPr>
                <w:rFonts w:ascii="仿宋" w:eastAsia="仿宋" w:hAnsi="仿宋" w:cs="仿宋" w:hint="eastAsia"/>
                <w:sz w:val="18"/>
                <w:szCs w:val="18"/>
              </w:rPr>
              <w:t>符合比选申请人资格要求</w:t>
            </w:r>
          </w:p>
        </w:tc>
      </w:tr>
      <w:tr w:rsidR="00677100" w14:paraId="62CCB58B" w14:textId="77777777">
        <w:trPr>
          <w:trHeight w:val="152"/>
          <w:jc w:val="center"/>
        </w:trPr>
        <w:tc>
          <w:tcPr>
            <w:tcW w:w="613" w:type="dxa"/>
            <w:vMerge w:val="restart"/>
            <w:vAlign w:val="center"/>
          </w:tcPr>
          <w:p w14:paraId="388AAF1D" w14:textId="77777777" w:rsidR="00677100" w:rsidRDefault="00000000">
            <w:pPr>
              <w:spacing w:line="300" w:lineRule="exact"/>
              <w:rPr>
                <w:rFonts w:ascii="仿宋" w:eastAsia="仿宋" w:hAnsi="仿宋" w:cs="仿宋" w:hint="eastAsia"/>
                <w:sz w:val="18"/>
                <w:szCs w:val="18"/>
              </w:rPr>
            </w:pPr>
            <w:r>
              <w:rPr>
                <w:rFonts w:ascii="仿宋" w:eastAsia="仿宋" w:hAnsi="仿宋" w:cs="仿宋" w:hint="eastAsia"/>
                <w:sz w:val="18"/>
                <w:szCs w:val="18"/>
              </w:rPr>
              <w:t>响应性评审标准</w:t>
            </w:r>
          </w:p>
        </w:tc>
        <w:tc>
          <w:tcPr>
            <w:tcW w:w="2925" w:type="dxa"/>
            <w:gridSpan w:val="2"/>
            <w:vAlign w:val="center"/>
          </w:tcPr>
          <w:p w14:paraId="3B6CC3CD" w14:textId="77777777" w:rsidR="00677100" w:rsidRDefault="00000000">
            <w:pPr>
              <w:spacing w:line="400" w:lineRule="exact"/>
              <w:jc w:val="left"/>
              <w:rPr>
                <w:rFonts w:ascii="仿宋" w:eastAsia="仿宋" w:hAnsi="仿宋" w:cs="仿宋" w:hint="eastAsia"/>
                <w:sz w:val="18"/>
                <w:szCs w:val="18"/>
              </w:rPr>
            </w:pPr>
            <w:r>
              <w:rPr>
                <w:rFonts w:ascii="仿宋" w:eastAsia="仿宋" w:hAnsi="仿宋" w:cs="仿宋" w:hint="eastAsia"/>
                <w:sz w:val="18"/>
                <w:szCs w:val="18"/>
              </w:rPr>
              <w:t>★报价唯一</w:t>
            </w:r>
          </w:p>
        </w:tc>
        <w:tc>
          <w:tcPr>
            <w:tcW w:w="5274" w:type="dxa"/>
            <w:vAlign w:val="center"/>
          </w:tcPr>
          <w:p w14:paraId="56A06843" w14:textId="77777777" w:rsidR="00677100" w:rsidRDefault="00000000">
            <w:pPr>
              <w:spacing w:line="400" w:lineRule="exact"/>
              <w:rPr>
                <w:rFonts w:ascii="仿宋" w:eastAsia="仿宋" w:hAnsi="仿宋" w:cs="仿宋" w:hint="eastAsia"/>
                <w:sz w:val="18"/>
                <w:szCs w:val="18"/>
              </w:rPr>
            </w:pPr>
            <w:r>
              <w:rPr>
                <w:rFonts w:ascii="仿宋" w:eastAsia="仿宋" w:hAnsi="仿宋" w:cs="仿宋" w:hint="eastAsia"/>
                <w:sz w:val="18"/>
                <w:szCs w:val="18"/>
              </w:rPr>
              <w:t>只能有一个有效报价</w:t>
            </w:r>
          </w:p>
        </w:tc>
      </w:tr>
      <w:tr w:rsidR="00677100" w14:paraId="4BFC8B60" w14:textId="77777777">
        <w:trPr>
          <w:trHeight w:val="203"/>
          <w:jc w:val="center"/>
        </w:trPr>
        <w:tc>
          <w:tcPr>
            <w:tcW w:w="613" w:type="dxa"/>
            <w:vMerge/>
            <w:vAlign w:val="center"/>
          </w:tcPr>
          <w:p w14:paraId="625D8237" w14:textId="77777777" w:rsidR="00677100" w:rsidRDefault="00677100">
            <w:pPr>
              <w:spacing w:line="400" w:lineRule="exact"/>
              <w:ind w:leftChars="-9" w:left="-19" w:firstLineChars="195" w:firstLine="351"/>
              <w:rPr>
                <w:rFonts w:ascii="仿宋" w:eastAsia="仿宋" w:hAnsi="仿宋" w:cs="仿宋" w:hint="eastAsia"/>
                <w:sz w:val="18"/>
                <w:szCs w:val="18"/>
              </w:rPr>
            </w:pPr>
          </w:p>
        </w:tc>
        <w:tc>
          <w:tcPr>
            <w:tcW w:w="2925" w:type="dxa"/>
            <w:gridSpan w:val="2"/>
            <w:vAlign w:val="center"/>
          </w:tcPr>
          <w:p w14:paraId="38596753" w14:textId="77777777" w:rsidR="00677100" w:rsidRDefault="00000000">
            <w:pPr>
              <w:spacing w:line="400" w:lineRule="exact"/>
              <w:jc w:val="left"/>
              <w:rPr>
                <w:rFonts w:ascii="仿宋" w:eastAsia="仿宋" w:hAnsi="仿宋" w:cs="仿宋" w:hint="eastAsia"/>
                <w:sz w:val="18"/>
                <w:szCs w:val="18"/>
              </w:rPr>
            </w:pPr>
            <w:r>
              <w:rPr>
                <w:rFonts w:ascii="仿宋" w:eastAsia="仿宋" w:hAnsi="仿宋" w:cs="仿宋" w:hint="eastAsia"/>
                <w:sz w:val="18"/>
                <w:szCs w:val="18"/>
              </w:rPr>
              <w:t>★投标报价</w:t>
            </w:r>
          </w:p>
        </w:tc>
        <w:tc>
          <w:tcPr>
            <w:tcW w:w="5274" w:type="dxa"/>
            <w:vAlign w:val="center"/>
          </w:tcPr>
          <w:p w14:paraId="58DDB1D8" w14:textId="0A4C25FD" w:rsidR="00677100" w:rsidRDefault="00000000">
            <w:pPr>
              <w:spacing w:line="400" w:lineRule="exact"/>
              <w:rPr>
                <w:rFonts w:ascii="仿宋" w:eastAsia="仿宋" w:hAnsi="仿宋" w:cs="仿宋" w:hint="eastAsia"/>
                <w:sz w:val="18"/>
                <w:szCs w:val="18"/>
              </w:rPr>
            </w:pPr>
            <w:r>
              <w:rPr>
                <w:rFonts w:ascii="仿宋" w:eastAsia="仿宋" w:hAnsi="仿宋" w:cs="仿宋" w:hint="eastAsia"/>
                <w:sz w:val="18"/>
                <w:szCs w:val="18"/>
              </w:rPr>
              <w:t>不得高于比选申请文件规定的限价</w:t>
            </w:r>
          </w:p>
        </w:tc>
      </w:tr>
      <w:tr w:rsidR="00677100" w14:paraId="15641216" w14:textId="77777777">
        <w:trPr>
          <w:trHeight w:val="188"/>
          <w:jc w:val="center"/>
        </w:trPr>
        <w:tc>
          <w:tcPr>
            <w:tcW w:w="613" w:type="dxa"/>
            <w:vMerge/>
            <w:vAlign w:val="center"/>
          </w:tcPr>
          <w:p w14:paraId="327BCEE6" w14:textId="77777777" w:rsidR="00677100" w:rsidRDefault="00677100">
            <w:pPr>
              <w:spacing w:line="400" w:lineRule="exact"/>
              <w:ind w:leftChars="-9" w:left="-19" w:firstLineChars="195" w:firstLine="351"/>
              <w:rPr>
                <w:rFonts w:ascii="仿宋" w:eastAsia="仿宋" w:hAnsi="仿宋" w:cs="仿宋" w:hint="eastAsia"/>
                <w:sz w:val="18"/>
                <w:szCs w:val="18"/>
              </w:rPr>
            </w:pPr>
          </w:p>
        </w:tc>
        <w:tc>
          <w:tcPr>
            <w:tcW w:w="2925" w:type="dxa"/>
            <w:gridSpan w:val="2"/>
            <w:vAlign w:val="center"/>
          </w:tcPr>
          <w:p w14:paraId="52BD0C0B" w14:textId="77777777" w:rsidR="00677100" w:rsidRDefault="00000000">
            <w:pPr>
              <w:spacing w:line="400" w:lineRule="exact"/>
              <w:jc w:val="left"/>
              <w:rPr>
                <w:rFonts w:ascii="仿宋" w:eastAsia="仿宋" w:hAnsi="仿宋" w:cs="仿宋" w:hint="eastAsia"/>
                <w:sz w:val="18"/>
                <w:szCs w:val="18"/>
              </w:rPr>
            </w:pPr>
            <w:r>
              <w:rPr>
                <w:rFonts w:ascii="仿宋" w:eastAsia="仿宋" w:hAnsi="仿宋" w:cs="仿宋" w:hint="eastAsia"/>
                <w:sz w:val="18"/>
                <w:szCs w:val="18"/>
              </w:rPr>
              <w:t>质量要求及技术标准</w:t>
            </w:r>
          </w:p>
        </w:tc>
        <w:tc>
          <w:tcPr>
            <w:tcW w:w="5274" w:type="dxa"/>
            <w:vAlign w:val="center"/>
          </w:tcPr>
          <w:p w14:paraId="3983EE91" w14:textId="77777777" w:rsidR="00677100" w:rsidRDefault="00000000">
            <w:pPr>
              <w:spacing w:line="400" w:lineRule="exact"/>
              <w:rPr>
                <w:rFonts w:ascii="仿宋" w:eastAsia="仿宋" w:hAnsi="仿宋" w:cs="仿宋" w:hint="eastAsia"/>
                <w:sz w:val="18"/>
                <w:szCs w:val="18"/>
              </w:rPr>
            </w:pPr>
            <w:r>
              <w:rPr>
                <w:rFonts w:ascii="仿宋" w:eastAsia="仿宋" w:hAnsi="仿宋" w:cs="仿宋" w:hint="eastAsia"/>
                <w:sz w:val="18"/>
                <w:szCs w:val="18"/>
              </w:rPr>
              <w:t>见附件技术规格书</w:t>
            </w:r>
          </w:p>
        </w:tc>
      </w:tr>
      <w:tr w:rsidR="00677100" w14:paraId="6730F8CE" w14:textId="77777777">
        <w:trPr>
          <w:trHeight w:val="228"/>
          <w:jc w:val="center"/>
        </w:trPr>
        <w:tc>
          <w:tcPr>
            <w:tcW w:w="613" w:type="dxa"/>
            <w:vMerge/>
            <w:vAlign w:val="center"/>
          </w:tcPr>
          <w:p w14:paraId="3B168E90" w14:textId="77777777" w:rsidR="00677100" w:rsidRDefault="00677100">
            <w:pPr>
              <w:spacing w:line="400" w:lineRule="exact"/>
              <w:ind w:leftChars="-9" w:left="-19" w:firstLineChars="195" w:firstLine="351"/>
              <w:rPr>
                <w:rFonts w:ascii="仿宋" w:eastAsia="仿宋" w:hAnsi="仿宋" w:cs="仿宋" w:hint="eastAsia"/>
                <w:sz w:val="18"/>
                <w:szCs w:val="18"/>
              </w:rPr>
            </w:pPr>
          </w:p>
        </w:tc>
        <w:tc>
          <w:tcPr>
            <w:tcW w:w="2925" w:type="dxa"/>
            <w:gridSpan w:val="2"/>
            <w:vAlign w:val="center"/>
          </w:tcPr>
          <w:p w14:paraId="6B680978" w14:textId="77777777" w:rsidR="00677100" w:rsidRDefault="00000000">
            <w:pPr>
              <w:spacing w:line="400" w:lineRule="exact"/>
              <w:jc w:val="left"/>
              <w:rPr>
                <w:rFonts w:ascii="仿宋" w:eastAsia="仿宋" w:hAnsi="仿宋" w:cs="仿宋" w:hint="eastAsia"/>
                <w:sz w:val="18"/>
                <w:szCs w:val="18"/>
              </w:rPr>
            </w:pPr>
            <w:r>
              <w:rPr>
                <w:rFonts w:ascii="仿宋" w:eastAsia="仿宋" w:hAnsi="仿宋" w:cs="仿宋" w:hint="eastAsia"/>
                <w:sz w:val="18"/>
                <w:szCs w:val="18"/>
              </w:rPr>
              <w:t>投标有效期</w:t>
            </w:r>
          </w:p>
        </w:tc>
        <w:tc>
          <w:tcPr>
            <w:tcW w:w="5274" w:type="dxa"/>
            <w:vAlign w:val="center"/>
          </w:tcPr>
          <w:p w14:paraId="114034A9" w14:textId="77777777" w:rsidR="00677100" w:rsidRDefault="00000000">
            <w:pPr>
              <w:spacing w:line="400" w:lineRule="exact"/>
              <w:rPr>
                <w:rFonts w:ascii="仿宋" w:eastAsia="仿宋" w:hAnsi="仿宋" w:cs="仿宋" w:hint="eastAsia"/>
                <w:sz w:val="18"/>
                <w:szCs w:val="18"/>
              </w:rPr>
            </w:pPr>
            <w:r>
              <w:rPr>
                <w:rFonts w:ascii="仿宋" w:eastAsia="仿宋" w:hAnsi="仿宋" w:cs="仿宋" w:hint="eastAsia"/>
                <w:sz w:val="18"/>
                <w:szCs w:val="18"/>
              </w:rPr>
              <w:t>符合公告要求</w:t>
            </w:r>
          </w:p>
        </w:tc>
      </w:tr>
      <w:tr w:rsidR="00677100" w14:paraId="12004265" w14:textId="77777777">
        <w:trPr>
          <w:trHeight w:val="277"/>
          <w:jc w:val="center"/>
        </w:trPr>
        <w:tc>
          <w:tcPr>
            <w:tcW w:w="613" w:type="dxa"/>
            <w:vMerge/>
            <w:vAlign w:val="center"/>
          </w:tcPr>
          <w:p w14:paraId="5CC5E6A1" w14:textId="77777777" w:rsidR="00677100" w:rsidRDefault="00677100">
            <w:pPr>
              <w:spacing w:line="400" w:lineRule="exact"/>
              <w:ind w:leftChars="-9" w:left="-19" w:firstLineChars="195" w:firstLine="351"/>
              <w:rPr>
                <w:rFonts w:ascii="仿宋" w:eastAsia="仿宋" w:hAnsi="仿宋" w:cs="仿宋" w:hint="eastAsia"/>
                <w:sz w:val="18"/>
                <w:szCs w:val="18"/>
              </w:rPr>
            </w:pPr>
          </w:p>
        </w:tc>
        <w:tc>
          <w:tcPr>
            <w:tcW w:w="2925" w:type="dxa"/>
            <w:gridSpan w:val="2"/>
            <w:vAlign w:val="center"/>
          </w:tcPr>
          <w:p w14:paraId="2F2D88A1" w14:textId="77777777" w:rsidR="00677100" w:rsidRDefault="00000000">
            <w:pPr>
              <w:spacing w:line="400" w:lineRule="exact"/>
              <w:jc w:val="left"/>
              <w:rPr>
                <w:rFonts w:ascii="仿宋" w:eastAsia="仿宋" w:hAnsi="仿宋" w:cs="仿宋" w:hint="eastAsia"/>
                <w:sz w:val="18"/>
                <w:szCs w:val="18"/>
              </w:rPr>
            </w:pPr>
            <w:r>
              <w:rPr>
                <w:rFonts w:ascii="仿宋" w:eastAsia="仿宋" w:hAnsi="仿宋" w:cs="仿宋" w:hint="eastAsia"/>
                <w:sz w:val="18"/>
                <w:szCs w:val="18"/>
              </w:rPr>
              <w:t>★投标保证金</w:t>
            </w:r>
          </w:p>
        </w:tc>
        <w:tc>
          <w:tcPr>
            <w:tcW w:w="5274" w:type="dxa"/>
            <w:vAlign w:val="center"/>
          </w:tcPr>
          <w:p w14:paraId="00DF4FAD" w14:textId="77777777" w:rsidR="00677100" w:rsidRDefault="00000000">
            <w:pPr>
              <w:spacing w:line="400" w:lineRule="exact"/>
              <w:rPr>
                <w:rFonts w:ascii="仿宋" w:eastAsia="仿宋" w:hAnsi="仿宋" w:cs="仿宋" w:hint="eastAsia"/>
                <w:sz w:val="18"/>
                <w:szCs w:val="18"/>
              </w:rPr>
            </w:pPr>
            <w:r>
              <w:rPr>
                <w:rFonts w:ascii="仿宋" w:eastAsia="仿宋" w:hAnsi="仿宋" w:cs="仿宋" w:hint="eastAsia"/>
                <w:sz w:val="18"/>
                <w:szCs w:val="18"/>
              </w:rPr>
              <w:t>符合公告要求</w:t>
            </w:r>
          </w:p>
        </w:tc>
      </w:tr>
      <w:tr w:rsidR="00677100" w14:paraId="15391749" w14:textId="77777777">
        <w:trPr>
          <w:trHeight w:val="162"/>
          <w:jc w:val="center"/>
        </w:trPr>
        <w:tc>
          <w:tcPr>
            <w:tcW w:w="613" w:type="dxa"/>
            <w:vMerge/>
            <w:vAlign w:val="center"/>
          </w:tcPr>
          <w:p w14:paraId="2EFFC60E" w14:textId="77777777" w:rsidR="00677100" w:rsidRDefault="00677100">
            <w:pPr>
              <w:spacing w:line="400" w:lineRule="exact"/>
              <w:ind w:leftChars="-9" w:left="-19" w:firstLineChars="195" w:firstLine="351"/>
              <w:rPr>
                <w:rFonts w:ascii="仿宋" w:eastAsia="仿宋" w:hAnsi="仿宋" w:cs="仿宋" w:hint="eastAsia"/>
                <w:sz w:val="18"/>
                <w:szCs w:val="18"/>
              </w:rPr>
            </w:pPr>
          </w:p>
        </w:tc>
        <w:tc>
          <w:tcPr>
            <w:tcW w:w="2925" w:type="dxa"/>
            <w:gridSpan w:val="2"/>
            <w:vAlign w:val="center"/>
          </w:tcPr>
          <w:p w14:paraId="255DD041" w14:textId="77777777" w:rsidR="00677100" w:rsidRDefault="00000000">
            <w:pPr>
              <w:spacing w:line="400" w:lineRule="exact"/>
              <w:jc w:val="left"/>
              <w:rPr>
                <w:rFonts w:ascii="仿宋" w:eastAsia="仿宋" w:hAnsi="仿宋" w:cs="仿宋" w:hint="eastAsia"/>
                <w:sz w:val="18"/>
                <w:szCs w:val="18"/>
              </w:rPr>
            </w:pPr>
            <w:r>
              <w:rPr>
                <w:rFonts w:ascii="仿宋" w:eastAsia="仿宋" w:hAnsi="仿宋" w:cs="仿宋" w:hint="eastAsia"/>
                <w:sz w:val="18"/>
                <w:szCs w:val="18"/>
              </w:rPr>
              <w:t>★投标物资数量、规格型号</w:t>
            </w:r>
          </w:p>
        </w:tc>
        <w:tc>
          <w:tcPr>
            <w:tcW w:w="5274" w:type="dxa"/>
            <w:vAlign w:val="center"/>
          </w:tcPr>
          <w:p w14:paraId="1B0B228C" w14:textId="77777777" w:rsidR="00677100" w:rsidRDefault="00000000">
            <w:pPr>
              <w:spacing w:line="400" w:lineRule="exact"/>
              <w:rPr>
                <w:rFonts w:ascii="仿宋" w:eastAsia="仿宋" w:hAnsi="仿宋" w:cs="仿宋" w:hint="eastAsia"/>
                <w:sz w:val="18"/>
                <w:szCs w:val="18"/>
              </w:rPr>
            </w:pPr>
            <w:r>
              <w:rPr>
                <w:rFonts w:ascii="仿宋" w:eastAsia="仿宋" w:hAnsi="仿宋" w:cs="仿宋" w:hint="eastAsia"/>
                <w:sz w:val="18"/>
                <w:szCs w:val="18"/>
              </w:rPr>
              <w:t>物资数量、规格型号与招标要求一致，不允许自行调整数量进行报价、缺项报价。</w:t>
            </w:r>
          </w:p>
        </w:tc>
      </w:tr>
      <w:tr w:rsidR="00677100" w14:paraId="5657FD1C" w14:textId="77777777">
        <w:trPr>
          <w:jc w:val="center"/>
        </w:trPr>
        <w:tc>
          <w:tcPr>
            <w:tcW w:w="613" w:type="dxa"/>
            <w:vMerge/>
            <w:vAlign w:val="center"/>
          </w:tcPr>
          <w:p w14:paraId="4A3F131D" w14:textId="77777777" w:rsidR="00677100" w:rsidRDefault="00677100">
            <w:pPr>
              <w:spacing w:line="400" w:lineRule="exact"/>
              <w:ind w:leftChars="-9" w:left="-19" w:firstLineChars="195" w:firstLine="351"/>
              <w:rPr>
                <w:rFonts w:ascii="仿宋" w:eastAsia="仿宋" w:hAnsi="仿宋" w:cs="仿宋" w:hint="eastAsia"/>
                <w:sz w:val="18"/>
                <w:szCs w:val="18"/>
              </w:rPr>
            </w:pPr>
          </w:p>
        </w:tc>
        <w:tc>
          <w:tcPr>
            <w:tcW w:w="2925" w:type="dxa"/>
            <w:gridSpan w:val="2"/>
            <w:vAlign w:val="center"/>
          </w:tcPr>
          <w:p w14:paraId="70CD1B95" w14:textId="77777777" w:rsidR="00677100" w:rsidRDefault="00000000">
            <w:pPr>
              <w:spacing w:line="400" w:lineRule="exact"/>
              <w:jc w:val="left"/>
              <w:rPr>
                <w:rFonts w:ascii="仿宋" w:eastAsia="仿宋" w:hAnsi="仿宋" w:cs="仿宋" w:hint="eastAsia"/>
                <w:sz w:val="18"/>
                <w:szCs w:val="18"/>
              </w:rPr>
            </w:pPr>
            <w:r>
              <w:rPr>
                <w:rFonts w:ascii="仿宋" w:eastAsia="仿宋" w:hAnsi="仿宋" w:cs="仿宋" w:hint="eastAsia"/>
                <w:sz w:val="18"/>
                <w:szCs w:val="18"/>
              </w:rPr>
              <w:t>权利义务</w:t>
            </w:r>
          </w:p>
        </w:tc>
        <w:tc>
          <w:tcPr>
            <w:tcW w:w="5274" w:type="dxa"/>
            <w:vAlign w:val="center"/>
          </w:tcPr>
          <w:p w14:paraId="07A815C6" w14:textId="77777777" w:rsidR="00677100" w:rsidRDefault="00000000">
            <w:pPr>
              <w:spacing w:line="300" w:lineRule="exact"/>
              <w:rPr>
                <w:rFonts w:ascii="仿宋" w:eastAsia="仿宋" w:hAnsi="仿宋" w:cs="仿宋" w:hint="eastAsia"/>
                <w:sz w:val="18"/>
                <w:szCs w:val="18"/>
              </w:rPr>
            </w:pPr>
            <w:r>
              <w:rPr>
                <w:rFonts w:ascii="仿宋" w:eastAsia="仿宋" w:hAnsi="仿宋" w:cs="仿宋" w:hint="eastAsia"/>
                <w:sz w:val="18"/>
                <w:szCs w:val="18"/>
              </w:rPr>
              <w:t>合同条款及格式中的实质性要求和条件</w:t>
            </w:r>
          </w:p>
        </w:tc>
      </w:tr>
    </w:tbl>
    <w:p w14:paraId="0895ED26" w14:textId="77777777" w:rsidR="00677100" w:rsidRDefault="00677100">
      <w:pPr>
        <w:pStyle w:val="af0"/>
        <w:spacing w:before="0" w:beforeAutospacing="0" w:after="0" w:afterAutospacing="0" w:line="480" w:lineRule="exact"/>
        <w:jc w:val="both"/>
        <w:rPr>
          <w:rFonts w:ascii="仿宋" w:eastAsia="仿宋" w:hAnsi="仿宋" w:cs="仿宋" w:hint="eastAsia"/>
          <w:sz w:val="21"/>
          <w:szCs w:val="21"/>
        </w:rPr>
      </w:pPr>
    </w:p>
    <w:p w14:paraId="7AB77356" w14:textId="77777777" w:rsidR="00677100" w:rsidRDefault="00677100">
      <w:pPr>
        <w:jc w:val="center"/>
        <w:rPr>
          <w:rFonts w:ascii="仿宋" w:eastAsia="仿宋" w:hAnsi="仿宋" w:cs="仿宋" w:hint="eastAsia"/>
          <w:b/>
          <w:bCs/>
          <w:szCs w:val="21"/>
        </w:rPr>
      </w:pPr>
      <w:bookmarkStart w:id="4" w:name="_Toc16684"/>
      <w:bookmarkStart w:id="5" w:name="_Toc274596702"/>
      <w:bookmarkStart w:id="6" w:name="_Toc318986166"/>
      <w:bookmarkStart w:id="7" w:name="_Toc274236999"/>
      <w:bookmarkStart w:id="8" w:name="_Toc268793030"/>
      <w:bookmarkStart w:id="9" w:name="_Toc238797630"/>
      <w:bookmarkStart w:id="10" w:name="_Toc303149804"/>
      <w:bookmarkStart w:id="11" w:name="_Toc275019290"/>
      <w:bookmarkStart w:id="12" w:name="_Hlk155791057"/>
      <w:bookmarkStart w:id="13" w:name="_Toc275019836"/>
      <w:bookmarkStart w:id="14" w:name="_Toc275014947"/>
      <w:bookmarkStart w:id="15" w:name="_Toc238552273"/>
      <w:bookmarkStart w:id="16" w:name="_Toc275019684"/>
      <w:bookmarkStart w:id="17" w:name="_Toc269113527"/>
    </w:p>
    <w:p w14:paraId="6AD0B4B5" w14:textId="77777777" w:rsidR="00677100" w:rsidRDefault="00677100">
      <w:pPr>
        <w:jc w:val="center"/>
        <w:rPr>
          <w:rFonts w:ascii="仿宋" w:eastAsia="仿宋" w:hAnsi="仿宋" w:cs="仿宋" w:hint="eastAsia"/>
          <w:b/>
          <w:bCs/>
          <w:szCs w:val="21"/>
        </w:rPr>
      </w:pPr>
    </w:p>
    <w:p w14:paraId="63B1775E" w14:textId="77777777" w:rsidR="00677100" w:rsidRDefault="00677100">
      <w:pPr>
        <w:rPr>
          <w:rFonts w:ascii="仿宋" w:eastAsia="仿宋" w:hAnsi="仿宋" w:cs="仿宋" w:hint="eastAsia"/>
          <w:b/>
          <w:bCs/>
          <w:szCs w:val="21"/>
        </w:rPr>
      </w:pPr>
    </w:p>
    <w:bookmarkEnd w:id="4"/>
    <w:bookmarkEnd w:id="5"/>
    <w:bookmarkEnd w:id="6"/>
    <w:bookmarkEnd w:id="7"/>
    <w:bookmarkEnd w:id="8"/>
    <w:bookmarkEnd w:id="9"/>
    <w:bookmarkEnd w:id="10"/>
    <w:bookmarkEnd w:id="11"/>
    <w:bookmarkEnd w:id="12"/>
    <w:bookmarkEnd w:id="13"/>
    <w:bookmarkEnd w:id="14"/>
    <w:bookmarkEnd w:id="15"/>
    <w:bookmarkEnd w:id="16"/>
    <w:bookmarkEnd w:id="17"/>
    <w:p w14:paraId="2A3D357B" w14:textId="77777777" w:rsidR="00677100" w:rsidRDefault="00000000">
      <w:pPr>
        <w:jc w:val="center"/>
        <w:outlineLvl w:val="0"/>
        <w:rPr>
          <w:rFonts w:ascii="黑体" w:eastAsia="黑体" w:hAnsi="黑体" w:cs="黑体" w:hint="eastAsia"/>
          <w:b/>
          <w:kern w:val="0"/>
          <w:sz w:val="36"/>
          <w:szCs w:val="36"/>
        </w:rPr>
      </w:pPr>
      <w:r>
        <w:rPr>
          <w:rFonts w:ascii="黑体" w:eastAsia="黑体" w:hAnsi="黑体" w:cs="黑体" w:hint="eastAsia"/>
          <w:b/>
          <w:kern w:val="0"/>
          <w:sz w:val="36"/>
          <w:szCs w:val="36"/>
        </w:rPr>
        <w:t>第四章  合同格式</w:t>
      </w:r>
    </w:p>
    <w:p w14:paraId="7ADCFF35" w14:textId="265A0CD0" w:rsidR="00677100" w:rsidRDefault="00000000">
      <w:pPr>
        <w:snapToGrid w:val="0"/>
        <w:spacing w:line="360" w:lineRule="auto"/>
        <w:rPr>
          <w:rFonts w:ascii="仿宋" w:eastAsia="仿宋" w:hAnsi="仿宋" w:cs="仿宋" w:hint="eastAsia"/>
          <w:szCs w:val="21"/>
        </w:rPr>
      </w:pPr>
      <w:r>
        <w:rPr>
          <w:rFonts w:ascii="仿宋" w:eastAsia="仿宋" w:hAnsi="仿宋" w:cs="仿宋" w:hint="eastAsia"/>
          <w:szCs w:val="21"/>
        </w:rPr>
        <w:t>甲方：</w:t>
      </w:r>
      <w:r w:rsidR="002F3D1F">
        <w:rPr>
          <w:rFonts w:ascii="仿宋" w:eastAsia="仿宋" w:hAnsi="仿宋" w:cs="仿宋" w:hint="eastAsia"/>
          <w:szCs w:val="21"/>
        </w:rPr>
        <w:t>四川华宏国际经济技术投资有限公司</w:t>
      </w:r>
    </w:p>
    <w:p w14:paraId="0B3796EF" w14:textId="77777777" w:rsidR="00677100" w:rsidRDefault="00000000">
      <w:pPr>
        <w:snapToGrid w:val="0"/>
        <w:spacing w:line="360" w:lineRule="auto"/>
        <w:rPr>
          <w:rFonts w:ascii="仿宋" w:eastAsia="仿宋" w:hAnsi="仿宋" w:cs="仿宋" w:hint="eastAsia"/>
          <w:szCs w:val="21"/>
        </w:rPr>
      </w:pPr>
      <w:r>
        <w:rPr>
          <w:rFonts w:ascii="仿宋" w:eastAsia="仿宋" w:hAnsi="仿宋" w:cs="仿宋" w:hint="eastAsia"/>
          <w:szCs w:val="21"/>
        </w:rPr>
        <w:t>乙方：</w:t>
      </w:r>
    </w:p>
    <w:p w14:paraId="6EA5F9E8" w14:textId="77777777" w:rsidR="00677100" w:rsidRDefault="00000000">
      <w:pPr>
        <w:snapToGrid w:val="0"/>
        <w:spacing w:line="360" w:lineRule="auto"/>
        <w:rPr>
          <w:rFonts w:ascii="仿宋" w:eastAsia="仿宋" w:hAnsi="仿宋" w:cs="仿宋" w:hint="eastAsia"/>
          <w:b/>
          <w:bCs/>
          <w:szCs w:val="21"/>
        </w:rPr>
      </w:pPr>
      <w:r>
        <w:rPr>
          <w:rFonts w:ascii="仿宋" w:eastAsia="仿宋" w:hAnsi="仿宋" w:cs="仿宋" w:hint="eastAsia"/>
          <w:b/>
          <w:bCs/>
          <w:szCs w:val="21"/>
        </w:rPr>
        <w:t>一、总则</w:t>
      </w:r>
    </w:p>
    <w:p w14:paraId="70712420" w14:textId="67AA605A" w:rsidR="00677100" w:rsidRDefault="00000000">
      <w:pPr>
        <w:snapToGrid w:val="0"/>
        <w:spacing w:line="300" w:lineRule="auto"/>
        <w:ind w:firstLineChars="200" w:firstLine="420"/>
        <w:rPr>
          <w:rFonts w:ascii="仿宋" w:eastAsia="仿宋" w:hAnsi="仿宋" w:cs="仿宋" w:hint="eastAsia"/>
          <w:szCs w:val="21"/>
        </w:rPr>
      </w:pPr>
      <w:r>
        <w:rPr>
          <w:rFonts w:ascii="仿宋" w:eastAsia="仿宋" w:hAnsi="仿宋" w:cs="仿宋" w:hint="eastAsia"/>
          <w:szCs w:val="21"/>
        </w:rPr>
        <w:t xml:space="preserve">依据《中华人民共和国民法典》有关法律、法规、条例的相关规定要求，兹有甲方向乙方采购本合同第二条所列明的外加剂。本着平等互利的原则，甲、乙双方经友好协商一致，订立本合同，双方共同遵守。  </w:t>
      </w:r>
    </w:p>
    <w:p w14:paraId="3F83E0BA" w14:textId="77777777" w:rsidR="00677100" w:rsidRDefault="00000000">
      <w:pPr>
        <w:snapToGrid w:val="0"/>
        <w:spacing w:line="360" w:lineRule="auto"/>
        <w:rPr>
          <w:rFonts w:ascii="仿宋" w:eastAsia="仿宋" w:hAnsi="仿宋" w:cs="仿宋" w:hint="eastAsia"/>
          <w:b/>
          <w:bCs/>
          <w:szCs w:val="21"/>
        </w:rPr>
      </w:pPr>
      <w:r>
        <w:rPr>
          <w:rFonts w:ascii="仿宋" w:eastAsia="仿宋" w:hAnsi="仿宋" w:cs="仿宋" w:hint="eastAsia"/>
          <w:b/>
          <w:bCs/>
          <w:szCs w:val="21"/>
        </w:rPr>
        <w:t>二、材料名称、规格型号、数量、单价</w:t>
      </w:r>
    </w:p>
    <w:tbl>
      <w:tblPr>
        <w:tblStyle w:val="af5"/>
        <w:tblW w:w="9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1"/>
        <w:gridCol w:w="1186"/>
        <w:gridCol w:w="887"/>
        <w:gridCol w:w="1196"/>
        <w:gridCol w:w="844"/>
        <w:gridCol w:w="1696"/>
        <w:gridCol w:w="1541"/>
        <w:gridCol w:w="738"/>
      </w:tblGrid>
      <w:tr w:rsidR="00677100" w14:paraId="5EDA35BC" w14:textId="77777777">
        <w:trPr>
          <w:trHeight w:val="776"/>
          <w:jc w:val="center"/>
        </w:trPr>
        <w:tc>
          <w:tcPr>
            <w:tcW w:w="971" w:type="dxa"/>
            <w:vAlign w:val="center"/>
          </w:tcPr>
          <w:p w14:paraId="41511836" w14:textId="77777777" w:rsidR="00677100" w:rsidRDefault="00000000">
            <w:pPr>
              <w:pStyle w:val="a5"/>
              <w:adjustRightInd w:val="0"/>
              <w:snapToGrid w:val="0"/>
              <w:spacing w:line="288" w:lineRule="auto"/>
              <w:ind w:firstLineChars="0" w:firstLine="0"/>
              <w:jc w:val="center"/>
              <w:rPr>
                <w:rFonts w:ascii="仿宋" w:eastAsia="仿宋" w:hAnsi="仿宋" w:cs="仿宋" w:hint="eastAsia"/>
                <w:bCs/>
                <w:sz w:val="21"/>
                <w:szCs w:val="21"/>
              </w:rPr>
            </w:pPr>
            <w:r>
              <w:rPr>
                <w:rFonts w:ascii="仿宋" w:eastAsia="仿宋" w:hAnsi="仿宋" w:cs="仿宋" w:hint="eastAsia"/>
                <w:bCs/>
                <w:sz w:val="21"/>
                <w:szCs w:val="21"/>
              </w:rPr>
              <w:t>材料</w:t>
            </w:r>
          </w:p>
          <w:p w14:paraId="5F1AA4E2" w14:textId="77777777" w:rsidR="00677100" w:rsidRDefault="00000000">
            <w:pPr>
              <w:pStyle w:val="a5"/>
              <w:adjustRightInd w:val="0"/>
              <w:snapToGrid w:val="0"/>
              <w:spacing w:line="288" w:lineRule="auto"/>
              <w:ind w:firstLineChars="0" w:firstLine="0"/>
              <w:jc w:val="center"/>
              <w:rPr>
                <w:rFonts w:ascii="仿宋" w:eastAsia="仿宋" w:hAnsi="仿宋" w:cs="仿宋" w:hint="eastAsia"/>
                <w:bCs/>
                <w:sz w:val="21"/>
                <w:szCs w:val="21"/>
              </w:rPr>
            </w:pPr>
            <w:r>
              <w:rPr>
                <w:rFonts w:ascii="仿宋" w:eastAsia="仿宋" w:hAnsi="仿宋" w:cs="仿宋" w:hint="eastAsia"/>
                <w:bCs/>
                <w:sz w:val="21"/>
                <w:szCs w:val="21"/>
              </w:rPr>
              <w:t>名称</w:t>
            </w:r>
          </w:p>
        </w:tc>
        <w:tc>
          <w:tcPr>
            <w:tcW w:w="1186" w:type="dxa"/>
            <w:vAlign w:val="center"/>
          </w:tcPr>
          <w:p w14:paraId="1C346711" w14:textId="77777777" w:rsidR="00677100" w:rsidRDefault="00000000">
            <w:pPr>
              <w:pStyle w:val="a5"/>
              <w:adjustRightInd w:val="0"/>
              <w:snapToGrid w:val="0"/>
              <w:spacing w:line="288" w:lineRule="auto"/>
              <w:ind w:firstLineChars="0" w:firstLine="0"/>
              <w:jc w:val="center"/>
              <w:rPr>
                <w:rFonts w:ascii="仿宋" w:eastAsia="仿宋" w:hAnsi="仿宋" w:cs="仿宋" w:hint="eastAsia"/>
                <w:bCs/>
                <w:sz w:val="21"/>
                <w:szCs w:val="21"/>
              </w:rPr>
            </w:pPr>
            <w:r>
              <w:rPr>
                <w:rFonts w:ascii="仿宋" w:eastAsia="仿宋" w:hAnsi="仿宋" w:cs="仿宋" w:hint="eastAsia"/>
                <w:bCs/>
                <w:sz w:val="21"/>
                <w:szCs w:val="21"/>
              </w:rPr>
              <w:t>规格</w:t>
            </w:r>
          </w:p>
          <w:p w14:paraId="2162BF69" w14:textId="77777777" w:rsidR="00677100" w:rsidRDefault="00000000">
            <w:pPr>
              <w:pStyle w:val="a5"/>
              <w:adjustRightInd w:val="0"/>
              <w:snapToGrid w:val="0"/>
              <w:spacing w:line="288" w:lineRule="auto"/>
              <w:ind w:firstLineChars="0" w:firstLine="0"/>
              <w:jc w:val="center"/>
              <w:rPr>
                <w:rFonts w:ascii="仿宋" w:eastAsia="仿宋" w:hAnsi="仿宋" w:cs="仿宋" w:hint="eastAsia"/>
                <w:bCs/>
                <w:sz w:val="21"/>
                <w:szCs w:val="21"/>
              </w:rPr>
            </w:pPr>
            <w:r>
              <w:rPr>
                <w:rFonts w:ascii="仿宋" w:eastAsia="仿宋" w:hAnsi="仿宋" w:cs="仿宋" w:hint="eastAsia"/>
                <w:bCs/>
                <w:sz w:val="21"/>
                <w:szCs w:val="21"/>
              </w:rPr>
              <w:t>型号</w:t>
            </w:r>
          </w:p>
        </w:tc>
        <w:tc>
          <w:tcPr>
            <w:tcW w:w="887" w:type="dxa"/>
            <w:vAlign w:val="center"/>
          </w:tcPr>
          <w:p w14:paraId="6455D684" w14:textId="77777777" w:rsidR="00677100" w:rsidRDefault="00000000">
            <w:pPr>
              <w:pStyle w:val="a5"/>
              <w:adjustRightInd w:val="0"/>
              <w:snapToGrid w:val="0"/>
              <w:spacing w:line="288" w:lineRule="auto"/>
              <w:ind w:firstLineChars="0" w:firstLine="0"/>
              <w:jc w:val="center"/>
              <w:rPr>
                <w:rFonts w:ascii="仿宋" w:eastAsia="仿宋" w:hAnsi="仿宋" w:cs="仿宋" w:hint="eastAsia"/>
                <w:bCs/>
                <w:sz w:val="21"/>
                <w:szCs w:val="21"/>
              </w:rPr>
            </w:pPr>
            <w:r>
              <w:rPr>
                <w:rFonts w:ascii="仿宋" w:eastAsia="仿宋" w:hAnsi="仿宋" w:cs="仿宋" w:hint="eastAsia"/>
                <w:bCs/>
                <w:sz w:val="21"/>
                <w:szCs w:val="21"/>
              </w:rPr>
              <w:t>预计数量</w:t>
            </w:r>
          </w:p>
          <w:p w14:paraId="4C1368B5" w14:textId="77777777" w:rsidR="00677100" w:rsidRDefault="00000000">
            <w:pPr>
              <w:pStyle w:val="a5"/>
              <w:adjustRightInd w:val="0"/>
              <w:snapToGrid w:val="0"/>
              <w:spacing w:line="288" w:lineRule="auto"/>
              <w:ind w:firstLineChars="0" w:firstLine="0"/>
              <w:jc w:val="center"/>
              <w:rPr>
                <w:rFonts w:ascii="仿宋" w:eastAsia="仿宋" w:hAnsi="仿宋" w:cs="仿宋" w:hint="eastAsia"/>
                <w:bCs/>
                <w:sz w:val="21"/>
                <w:szCs w:val="21"/>
              </w:rPr>
            </w:pPr>
            <w:r>
              <w:rPr>
                <w:rFonts w:ascii="仿宋" w:eastAsia="仿宋" w:hAnsi="仿宋" w:cs="仿宋" w:hint="eastAsia"/>
                <w:bCs/>
                <w:sz w:val="21"/>
                <w:szCs w:val="21"/>
              </w:rPr>
              <w:t>（吨）</w:t>
            </w:r>
          </w:p>
        </w:tc>
        <w:tc>
          <w:tcPr>
            <w:tcW w:w="1196" w:type="dxa"/>
            <w:vAlign w:val="center"/>
          </w:tcPr>
          <w:p w14:paraId="1FA4D108" w14:textId="77777777" w:rsidR="00677100" w:rsidRDefault="00000000">
            <w:pPr>
              <w:pStyle w:val="a5"/>
              <w:adjustRightInd w:val="0"/>
              <w:snapToGrid w:val="0"/>
              <w:spacing w:line="288" w:lineRule="auto"/>
              <w:ind w:firstLineChars="0" w:firstLine="0"/>
              <w:jc w:val="center"/>
              <w:rPr>
                <w:rFonts w:ascii="仿宋" w:eastAsia="仿宋" w:hAnsi="仿宋" w:cs="仿宋" w:hint="eastAsia"/>
                <w:bCs/>
                <w:sz w:val="21"/>
                <w:szCs w:val="21"/>
              </w:rPr>
            </w:pPr>
            <w:r>
              <w:rPr>
                <w:rFonts w:ascii="仿宋" w:eastAsia="仿宋" w:hAnsi="仿宋" w:cs="仿宋" w:hint="eastAsia"/>
                <w:bCs/>
                <w:sz w:val="21"/>
                <w:szCs w:val="21"/>
              </w:rPr>
              <w:t>不含税单价（元/吨）</w:t>
            </w:r>
          </w:p>
        </w:tc>
        <w:tc>
          <w:tcPr>
            <w:tcW w:w="844" w:type="dxa"/>
            <w:vAlign w:val="center"/>
          </w:tcPr>
          <w:p w14:paraId="10F3DB41" w14:textId="77777777" w:rsidR="00677100" w:rsidRDefault="00000000">
            <w:pPr>
              <w:pStyle w:val="a5"/>
              <w:adjustRightInd w:val="0"/>
              <w:snapToGrid w:val="0"/>
              <w:spacing w:line="288" w:lineRule="auto"/>
              <w:ind w:firstLineChars="0" w:firstLine="0"/>
              <w:jc w:val="center"/>
              <w:rPr>
                <w:rFonts w:ascii="仿宋" w:eastAsia="仿宋" w:hAnsi="仿宋" w:cs="仿宋" w:hint="eastAsia"/>
                <w:bCs/>
                <w:sz w:val="21"/>
                <w:szCs w:val="21"/>
              </w:rPr>
            </w:pPr>
            <w:r>
              <w:rPr>
                <w:rFonts w:ascii="仿宋" w:eastAsia="仿宋" w:hAnsi="仿宋" w:cs="仿宋" w:hint="eastAsia"/>
                <w:bCs/>
                <w:sz w:val="21"/>
                <w:szCs w:val="21"/>
              </w:rPr>
              <w:t>税率</w:t>
            </w:r>
          </w:p>
        </w:tc>
        <w:tc>
          <w:tcPr>
            <w:tcW w:w="1696" w:type="dxa"/>
            <w:vAlign w:val="center"/>
          </w:tcPr>
          <w:p w14:paraId="762EFAB1" w14:textId="77777777" w:rsidR="00677100" w:rsidRDefault="00000000">
            <w:pPr>
              <w:pStyle w:val="a5"/>
              <w:adjustRightInd w:val="0"/>
              <w:snapToGrid w:val="0"/>
              <w:spacing w:line="288" w:lineRule="auto"/>
              <w:ind w:firstLineChars="0" w:firstLine="0"/>
              <w:jc w:val="center"/>
              <w:rPr>
                <w:rFonts w:ascii="仿宋" w:eastAsia="仿宋" w:hAnsi="仿宋" w:cs="仿宋" w:hint="eastAsia"/>
                <w:bCs/>
                <w:sz w:val="21"/>
                <w:szCs w:val="21"/>
              </w:rPr>
            </w:pPr>
            <w:r>
              <w:rPr>
                <w:rFonts w:ascii="仿宋" w:eastAsia="仿宋" w:hAnsi="仿宋" w:cs="仿宋" w:hint="eastAsia"/>
                <w:bCs/>
                <w:sz w:val="21"/>
                <w:szCs w:val="21"/>
              </w:rPr>
              <w:t>到场不含税金额</w:t>
            </w:r>
          </w:p>
          <w:p w14:paraId="03544D58" w14:textId="77777777" w:rsidR="00677100" w:rsidRDefault="00000000">
            <w:pPr>
              <w:pStyle w:val="a5"/>
              <w:adjustRightInd w:val="0"/>
              <w:snapToGrid w:val="0"/>
              <w:spacing w:line="288" w:lineRule="auto"/>
              <w:ind w:firstLineChars="0" w:firstLine="0"/>
              <w:jc w:val="center"/>
              <w:rPr>
                <w:rFonts w:ascii="仿宋" w:eastAsia="仿宋" w:hAnsi="仿宋" w:cs="仿宋" w:hint="eastAsia"/>
                <w:bCs/>
                <w:sz w:val="21"/>
                <w:szCs w:val="21"/>
              </w:rPr>
            </w:pPr>
            <w:r>
              <w:rPr>
                <w:rFonts w:ascii="仿宋" w:eastAsia="仿宋" w:hAnsi="仿宋" w:cs="仿宋" w:hint="eastAsia"/>
                <w:bCs/>
                <w:sz w:val="21"/>
                <w:szCs w:val="21"/>
              </w:rPr>
              <w:t>（元）</w:t>
            </w:r>
          </w:p>
        </w:tc>
        <w:tc>
          <w:tcPr>
            <w:tcW w:w="1541" w:type="dxa"/>
            <w:vAlign w:val="center"/>
          </w:tcPr>
          <w:p w14:paraId="5427D1F4" w14:textId="77777777" w:rsidR="00677100" w:rsidRDefault="00000000">
            <w:pPr>
              <w:pStyle w:val="a5"/>
              <w:adjustRightInd w:val="0"/>
              <w:snapToGrid w:val="0"/>
              <w:spacing w:line="288" w:lineRule="auto"/>
              <w:ind w:firstLineChars="0" w:firstLine="0"/>
              <w:jc w:val="center"/>
              <w:rPr>
                <w:rFonts w:ascii="仿宋" w:eastAsia="仿宋" w:hAnsi="仿宋" w:cs="仿宋" w:hint="eastAsia"/>
                <w:bCs/>
                <w:sz w:val="21"/>
                <w:szCs w:val="21"/>
              </w:rPr>
            </w:pPr>
            <w:r>
              <w:rPr>
                <w:rFonts w:ascii="仿宋" w:eastAsia="仿宋" w:hAnsi="仿宋" w:cs="仿宋" w:hint="eastAsia"/>
                <w:bCs/>
                <w:sz w:val="21"/>
                <w:szCs w:val="21"/>
              </w:rPr>
              <w:t>到场含税金额</w:t>
            </w:r>
          </w:p>
          <w:p w14:paraId="16AE6532" w14:textId="77777777" w:rsidR="00677100" w:rsidRDefault="00000000">
            <w:pPr>
              <w:pStyle w:val="a5"/>
              <w:adjustRightInd w:val="0"/>
              <w:snapToGrid w:val="0"/>
              <w:spacing w:line="288" w:lineRule="auto"/>
              <w:ind w:firstLineChars="0" w:firstLine="0"/>
              <w:jc w:val="center"/>
              <w:rPr>
                <w:rFonts w:ascii="仿宋" w:eastAsia="仿宋" w:hAnsi="仿宋" w:cs="仿宋" w:hint="eastAsia"/>
                <w:bCs/>
                <w:sz w:val="21"/>
                <w:szCs w:val="21"/>
              </w:rPr>
            </w:pPr>
            <w:r>
              <w:rPr>
                <w:rFonts w:ascii="仿宋" w:eastAsia="仿宋" w:hAnsi="仿宋" w:cs="仿宋" w:hint="eastAsia"/>
                <w:bCs/>
                <w:sz w:val="21"/>
                <w:szCs w:val="21"/>
              </w:rPr>
              <w:t>（元）</w:t>
            </w:r>
          </w:p>
        </w:tc>
        <w:tc>
          <w:tcPr>
            <w:tcW w:w="738" w:type="dxa"/>
            <w:vAlign w:val="center"/>
          </w:tcPr>
          <w:p w14:paraId="3B6CFAB1" w14:textId="77777777" w:rsidR="00677100" w:rsidRDefault="00000000">
            <w:pPr>
              <w:pStyle w:val="a5"/>
              <w:adjustRightInd w:val="0"/>
              <w:snapToGrid w:val="0"/>
              <w:spacing w:line="288" w:lineRule="auto"/>
              <w:ind w:firstLineChars="0" w:firstLine="0"/>
              <w:jc w:val="center"/>
              <w:rPr>
                <w:rFonts w:ascii="仿宋" w:eastAsia="仿宋" w:hAnsi="仿宋" w:cs="仿宋" w:hint="eastAsia"/>
                <w:bCs/>
                <w:sz w:val="21"/>
                <w:szCs w:val="21"/>
              </w:rPr>
            </w:pPr>
            <w:r>
              <w:rPr>
                <w:rFonts w:ascii="仿宋" w:eastAsia="仿宋" w:hAnsi="仿宋" w:cs="仿宋" w:hint="eastAsia"/>
                <w:bCs/>
                <w:sz w:val="21"/>
                <w:szCs w:val="21"/>
              </w:rPr>
              <w:t>备注</w:t>
            </w:r>
          </w:p>
        </w:tc>
      </w:tr>
      <w:tr w:rsidR="00677100" w14:paraId="0745473B" w14:textId="77777777">
        <w:trPr>
          <w:trHeight w:val="561"/>
          <w:jc w:val="center"/>
        </w:trPr>
        <w:tc>
          <w:tcPr>
            <w:tcW w:w="971" w:type="dxa"/>
            <w:vAlign w:val="center"/>
          </w:tcPr>
          <w:p w14:paraId="744C5A8A" w14:textId="77777777" w:rsidR="00677100" w:rsidRDefault="00000000">
            <w:pPr>
              <w:jc w:val="center"/>
              <w:rPr>
                <w:rFonts w:ascii="仿宋" w:eastAsia="仿宋" w:hAnsi="仿宋" w:cs="仿宋" w:hint="eastAsia"/>
                <w:sz w:val="18"/>
                <w:szCs w:val="18"/>
              </w:rPr>
            </w:pPr>
            <w:r>
              <w:rPr>
                <w:rFonts w:ascii="仿宋" w:eastAsia="仿宋" w:hAnsi="仿宋" w:cs="仿宋" w:hint="eastAsia"/>
                <w:sz w:val="18"/>
                <w:szCs w:val="18"/>
              </w:rPr>
              <w:t>速凝剂</w:t>
            </w:r>
          </w:p>
        </w:tc>
        <w:tc>
          <w:tcPr>
            <w:tcW w:w="1186" w:type="dxa"/>
            <w:vAlign w:val="center"/>
          </w:tcPr>
          <w:p w14:paraId="303A59E5" w14:textId="77777777" w:rsidR="00677100" w:rsidRDefault="00000000">
            <w:pPr>
              <w:jc w:val="center"/>
              <w:rPr>
                <w:rFonts w:ascii="仿宋" w:eastAsia="仿宋" w:hAnsi="仿宋" w:cs="仿宋" w:hint="eastAsia"/>
                <w:sz w:val="18"/>
                <w:szCs w:val="18"/>
              </w:rPr>
            </w:pPr>
            <w:r>
              <w:rPr>
                <w:rFonts w:ascii="仿宋" w:eastAsia="仿宋" w:hAnsi="仿宋" w:cs="仿宋" w:hint="eastAsia"/>
                <w:sz w:val="18"/>
                <w:szCs w:val="18"/>
              </w:rPr>
              <w:t>无碱</w:t>
            </w:r>
          </w:p>
        </w:tc>
        <w:tc>
          <w:tcPr>
            <w:tcW w:w="887" w:type="dxa"/>
            <w:vAlign w:val="center"/>
          </w:tcPr>
          <w:p w14:paraId="4997601C" w14:textId="77777777" w:rsidR="00677100" w:rsidRDefault="00000000">
            <w:pPr>
              <w:jc w:val="center"/>
              <w:rPr>
                <w:rFonts w:ascii="仿宋" w:eastAsia="仿宋" w:hAnsi="仿宋" w:cs="仿宋" w:hint="eastAsia"/>
                <w:sz w:val="18"/>
                <w:szCs w:val="18"/>
              </w:rPr>
            </w:pPr>
            <w:r>
              <w:rPr>
                <w:rFonts w:ascii="仿宋" w:eastAsia="仿宋" w:hAnsi="仿宋" w:cs="仿宋" w:hint="eastAsia"/>
                <w:sz w:val="18"/>
                <w:szCs w:val="18"/>
              </w:rPr>
              <w:t>3600</w:t>
            </w:r>
          </w:p>
        </w:tc>
        <w:tc>
          <w:tcPr>
            <w:tcW w:w="1196" w:type="dxa"/>
            <w:vAlign w:val="center"/>
          </w:tcPr>
          <w:p w14:paraId="4F4EFBAC" w14:textId="77777777" w:rsidR="00677100" w:rsidRDefault="00677100">
            <w:pPr>
              <w:jc w:val="center"/>
              <w:rPr>
                <w:rFonts w:ascii="仿宋" w:eastAsia="仿宋" w:hAnsi="仿宋" w:cs="仿宋" w:hint="eastAsia"/>
                <w:szCs w:val="21"/>
              </w:rPr>
            </w:pPr>
          </w:p>
        </w:tc>
        <w:tc>
          <w:tcPr>
            <w:tcW w:w="844" w:type="dxa"/>
            <w:vAlign w:val="center"/>
          </w:tcPr>
          <w:p w14:paraId="2419C5BC" w14:textId="77777777" w:rsidR="00677100" w:rsidRDefault="00677100">
            <w:pPr>
              <w:pStyle w:val="a5"/>
              <w:adjustRightInd w:val="0"/>
              <w:snapToGrid w:val="0"/>
              <w:spacing w:line="288" w:lineRule="auto"/>
              <w:ind w:firstLineChars="0" w:firstLine="0"/>
              <w:jc w:val="center"/>
              <w:rPr>
                <w:rFonts w:ascii="仿宋" w:eastAsia="仿宋" w:hAnsi="仿宋" w:cs="仿宋" w:hint="eastAsia"/>
                <w:bCs/>
                <w:sz w:val="21"/>
                <w:szCs w:val="21"/>
              </w:rPr>
            </w:pPr>
          </w:p>
        </w:tc>
        <w:tc>
          <w:tcPr>
            <w:tcW w:w="1696" w:type="dxa"/>
            <w:vAlign w:val="center"/>
          </w:tcPr>
          <w:p w14:paraId="0BC38562" w14:textId="77777777" w:rsidR="00677100" w:rsidRDefault="00677100">
            <w:pPr>
              <w:pStyle w:val="a5"/>
              <w:adjustRightInd w:val="0"/>
              <w:snapToGrid w:val="0"/>
              <w:spacing w:line="288" w:lineRule="auto"/>
              <w:ind w:firstLineChars="0" w:firstLine="0"/>
              <w:jc w:val="center"/>
              <w:rPr>
                <w:rFonts w:ascii="仿宋" w:eastAsia="仿宋" w:hAnsi="仿宋" w:cs="仿宋" w:hint="eastAsia"/>
                <w:bCs/>
                <w:sz w:val="21"/>
                <w:szCs w:val="21"/>
              </w:rPr>
            </w:pPr>
          </w:p>
        </w:tc>
        <w:tc>
          <w:tcPr>
            <w:tcW w:w="1541" w:type="dxa"/>
            <w:vAlign w:val="center"/>
          </w:tcPr>
          <w:p w14:paraId="66E0AA09" w14:textId="77777777" w:rsidR="00677100" w:rsidRDefault="00677100">
            <w:pPr>
              <w:pStyle w:val="a5"/>
              <w:adjustRightInd w:val="0"/>
              <w:snapToGrid w:val="0"/>
              <w:spacing w:line="288" w:lineRule="auto"/>
              <w:ind w:firstLineChars="0" w:firstLine="0"/>
              <w:jc w:val="center"/>
              <w:rPr>
                <w:rFonts w:ascii="仿宋" w:eastAsia="仿宋" w:hAnsi="仿宋" w:cs="仿宋" w:hint="eastAsia"/>
                <w:bCs/>
                <w:sz w:val="21"/>
                <w:szCs w:val="21"/>
              </w:rPr>
            </w:pPr>
          </w:p>
        </w:tc>
        <w:tc>
          <w:tcPr>
            <w:tcW w:w="738" w:type="dxa"/>
            <w:vAlign w:val="center"/>
          </w:tcPr>
          <w:p w14:paraId="53E80644" w14:textId="77777777" w:rsidR="00677100" w:rsidRDefault="00677100">
            <w:pPr>
              <w:pStyle w:val="a5"/>
              <w:adjustRightInd w:val="0"/>
              <w:snapToGrid w:val="0"/>
              <w:spacing w:line="288" w:lineRule="auto"/>
              <w:ind w:firstLineChars="0" w:firstLine="0"/>
              <w:jc w:val="center"/>
              <w:rPr>
                <w:rFonts w:ascii="仿宋" w:eastAsia="仿宋" w:hAnsi="仿宋" w:cs="仿宋" w:hint="eastAsia"/>
                <w:bCs/>
                <w:sz w:val="21"/>
                <w:szCs w:val="21"/>
              </w:rPr>
            </w:pPr>
          </w:p>
        </w:tc>
      </w:tr>
      <w:tr w:rsidR="00677100" w14:paraId="11FF05BB" w14:textId="77777777">
        <w:trPr>
          <w:trHeight w:val="466"/>
          <w:jc w:val="center"/>
        </w:trPr>
        <w:tc>
          <w:tcPr>
            <w:tcW w:w="971" w:type="dxa"/>
            <w:vAlign w:val="center"/>
          </w:tcPr>
          <w:p w14:paraId="07CA64D3" w14:textId="0E3F3FE7" w:rsidR="00677100" w:rsidRDefault="00000000">
            <w:pPr>
              <w:jc w:val="center"/>
              <w:rPr>
                <w:rFonts w:ascii="仿宋" w:eastAsia="仿宋" w:hAnsi="仿宋" w:cs="仿宋" w:hint="eastAsia"/>
                <w:kern w:val="0"/>
                <w:szCs w:val="21"/>
              </w:rPr>
            </w:pPr>
            <w:r>
              <w:rPr>
                <w:rFonts w:ascii="仿宋" w:eastAsia="仿宋" w:hAnsi="仿宋" w:cs="仿宋" w:hint="eastAsia"/>
                <w:sz w:val="18"/>
                <w:szCs w:val="18"/>
              </w:rPr>
              <w:t>减水剂</w:t>
            </w:r>
          </w:p>
        </w:tc>
        <w:tc>
          <w:tcPr>
            <w:tcW w:w="1186" w:type="dxa"/>
            <w:vAlign w:val="center"/>
          </w:tcPr>
          <w:p w14:paraId="7A8AA394" w14:textId="77777777" w:rsidR="00677100" w:rsidRDefault="00000000">
            <w:pPr>
              <w:jc w:val="center"/>
              <w:rPr>
                <w:rFonts w:ascii="仿宋" w:eastAsia="仿宋" w:hAnsi="仿宋" w:cs="仿宋" w:hint="eastAsia"/>
                <w:szCs w:val="21"/>
              </w:rPr>
            </w:pPr>
            <w:r>
              <w:rPr>
                <w:rFonts w:ascii="仿宋" w:eastAsia="仿宋" w:hAnsi="仿宋" w:cs="仿宋"/>
                <w:sz w:val="18"/>
                <w:szCs w:val="18"/>
              </w:rPr>
              <w:t>聚羧酸</w:t>
            </w:r>
          </w:p>
        </w:tc>
        <w:tc>
          <w:tcPr>
            <w:tcW w:w="887" w:type="dxa"/>
            <w:vAlign w:val="center"/>
          </w:tcPr>
          <w:p w14:paraId="33B2560F" w14:textId="77777777" w:rsidR="00677100" w:rsidRDefault="00000000">
            <w:pPr>
              <w:jc w:val="center"/>
              <w:rPr>
                <w:rFonts w:ascii="仿宋" w:eastAsia="仿宋" w:hAnsi="仿宋" w:cs="仿宋" w:hint="eastAsia"/>
                <w:kern w:val="0"/>
                <w:szCs w:val="21"/>
              </w:rPr>
            </w:pPr>
            <w:r>
              <w:rPr>
                <w:rFonts w:ascii="仿宋" w:eastAsia="仿宋" w:hAnsi="仿宋" w:cs="仿宋" w:hint="eastAsia"/>
                <w:sz w:val="18"/>
                <w:szCs w:val="18"/>
              </w:rPr>
              <w:t>2600</w:t>
            </w:r>
          </w:p>
        </w:tc>
        <w:tc>
          <w:tcPr>
            <w:tcW w:w="1196" w:type="dxa"/>
            <w:vAlign w:val="center"/>
          </w:tcPr>
          <w:p w14:paraId="5B9C4980" w14:textId="77777777" w:rsidR="00677100" w:rsidRDefault="00677100">
            <w:pPr>
              <w:jc w:val="center"/>
              <w:rPr>
                <w:rFonts w:ascii="仿宋" w:eastAsia="仿宋" w:hAnsi="仿宋" w:cs="仿宋" w:hint="eastAsia"/>
                <w:szCs w:val="21"/>
              </w:rPr>
            </w:pPr>
          </w:p>
        </w:tc>
        <w:tc>
          <w:tcPr>
            <w:tcW w:w="844" w:type="dxa"/>
            <w:vAlign w:val="center"/>
          </w:tcPr>
          <w:p w14:paraId="15BC9B5B" w14:textId="77777777" w:rsidR="00677100" w:rsidRDefault="00677100">
            <w:pPr>
              <w:pStyle w:val="a5"/>
              <w:adjustRightInd w:val="0"/>
              <w:snapToGrid w:val="0"/>
              <w:spacing w:line="288" w:lineRule="auto"/>
              <w:ind w:firstLineChars="0" w:firstLine="0"/>
              <w:jc w:val="center"/>
              <w:rPr>
                <w:rFonts w:ascii="仿宋" w:eastAsia="仿宋" w:hAnsi="仿宋" w:cs="仿宋" w:hint="eastAsia"/>
                <w:bCs/>
                <w:sz w:val="21"/>
                <w:szCs w:val="21"/>
              </w:rPr>
            </w:pPr>
          </w:p>
        </w:tc>
        <w:tc>
          <w:tcPr>
            <w:tcW w:w="1696" w:type="dxa"/>
            <w:vAlign w:val="center"/>
          </w:tcPr>
          <w:p w14:paraId="7FA09C17" w14:textId="77777777" w:rsidR="00677100" w:rsidRDefault="00677100">
            <w:pPr>
              <w:pStyle w:val="a5"/>
              <w:adjustRightInd w:val="0"/>
              <w:snapToGrid w:val="0"/>
              <w:spacing w:line="288" w:lineRule="auto"/>
              <w:ind w:firstLineChars="0" w:firstLine="0"/>
              <w:jc w:val="center"/>
              <w:rPr>
                <w:rFonts w:ascii="仿宋" w:eastAsia="仿宋" w:hAnsi="仿宋" w:cs="仿宋" w:hint="eastAsia"/>
                <w:bCs/>
                <w:sz w:val="21"/>
                <w:szCs w:val="21"/>
              </w:rPr>
            </w:pPr>
          </w:p>
        </w:tc>
        <w:tc>
          <w:tcPr>
            <w:tcW w:w="1541" w:type="dxa"/>
            <w:vAlign w:val="center"/>
          </w:tcPr>
          <w:p w14:paraId="4F911ABC" w14:textId="77777777" w:rsidR="00677100" w:rsidRDefault="00677100">
            <w:pPr>
              <w:pStyle w:val="a5"/>
              <w:adjustRightInd w:val="0"/>
              <w:snapToGrid w:val="0"/>
              <w:spacing w:line="288" w:lineRule="auto"/>
              <w:ind w:firstLineChars="0" w:firstLine="0"/>
              <w:jc w:val="center"/>
              <w:rPr>
                <w:rFonts w:ascii="仿宋" w:eastAsia="仿宋" w:hAnsi="仿宋" w:cs="仿宋" w:hint="eastAsia"/>
                <w:bCs/>
                <w:sz w:val="21"/>
                <w:szCs w:val="21"/>
              </w:rPr>
            </w:pPr>
          </w:p>
        </w:tc>
        <w:tc>
          <w:tcPr>
            <w:tcW w:w="738" w:type="dxa"/>
            <w:vAlign w:val="center"/>
          </w:tcPr>
          <w:p w14:paraId="0CBB8C38" w14:textId="77777777" w:rsidR="00677100" w:rsidRDefault="00677100">
            <w:pPr>
              <w:pStyle w:val="a5"/>
              <w:adjustRightInd w:val="0"/>
              <w:snapToGrid w:val="0"/>
              <w:spacing w:line="288" w:lineRule="auto"/>
              <w:ind w:firstLineChars="0" w:firstLine="0"/>
              <w:jc w:val="center"/>
              <w:rPr>
                <w:rFonts w:ascii="仿宋" w:eastAsia="仿宋" w:hAnsi="仿宋" w:cs="仿宋" w:hint="eastAsia"/>
                <w:bCs/>
                <w:sz w:val="21"/>
                <w:szCs w:val="21"/>
              </w:rPr>
            </w:pPr>
          </w:p>
        </w:tc>
      </w:tr>
      <w:tr w:rsidR="00677100" w14:paraId="6C1A0639" w14:textId="77777777">
        <w:trPr>
          <w:trHeight w:val="371"/>
          <w:jc w:val="center"/>
        </w:trPr>
        <w:tc>
          <w:tcPr>
            <w:tcW w:w="971" w:type="dxa"/>
            <w:vAlign w:val="center"/>
          </w:tcPr>
          <w:p w14:paraId="7F8B920C" w14:textId="77777777" w:rsidR="00677100" w:rsidRDefault="00677100">
            <w:pPr>
              <w:widowControl/>
              <w:jc w:val="center"/>
              <w:textAlignment w:val="center"/>
              <w:rPr>
                <w:rFonts w:ascii="仿宋" w:eastAsia="仿宋" w:hAnsi="仿宋" w:cs="仿宋" w:hint="eastAsia"/>
                <w:kern w:val="0"/>
                <w:szCs w:val="21"/>
              </w:rPr>
            </w:pPr>
          </w:p>
        </w:tc>
        <w:tc>
          <w:tcPr>
            <w:tcW w:w="1186" w:type="dxa"/>
            <w:vAlign w:val="center"/>
          </w:tcPr>
          <w:p w14:paraId="286EE2A0" w14:textId="77777777" w:rsidR="00677100" w:rsidRDefault="00677100">
            <w:pPr>
              <w:jc w:val="center"/>
              <w:rPr>
                <w:rFonts w:ascii="仿宋" w:eastAsia="仿宋" w:hAnsi="仿宋" w:cs="仿宋" w:hint="eastAsia"/>
                <w:szCs w:val="21"/>
              </w:rPr>
            </w:pPr>
          </w:p>
        </w:tc>
        <w:tc>
          <w:tcPr>
            <w:tcW w:w="887" w:type="dxa"/>
            <w:vAlign w:val="center"/>
          </w:tcPr>
          <w:p w14:paraId="40F8EF2A" w14:textId="77777777" w:rsidR="00677100" w:rsidRDefault="00677100">
            <w:pPr>
              <w:jc w:val="center"/>
              <w:rPr>
                <w:rFonts w:ascii="仿宋" w:eastAsia="仿宋" w:hAnsi="仿宋" w:cs="仿宋" w:hint="eastAsia"/>
                <w:kern w:val="0"/>
                <w:szCs w:val="21"/>
              </w:rPr>
            </w:pPr>
          </w:p>
        </w:tc>
        <w:tc>
          <w:tcPr>
            <w:tcW w:w="1196" w:type="dxa"/>
            <w:vAlign w:val="center"/>
          </w:tcPr>
          <w:p w14:paraId="28FBEC56" w14:textId="77777777" w:rsidR="00677100" w:rsidRDefault="00677100">
            <w:pPr>
              <w:jc w:val="center"/>
              <w:rPr>
                <w:rFonts w:ascii="仿宋" w:eastAsia="仿宋" w:hAnsi="仿宋" w:cs="仿宋" w:hint="eastAsia"/>
                <w:szCs w:val="21"/>
              </w:rPr>
            </w:pPr>
          </w:p>
        </w:tc>
        <w:tc>
          <w:tcPr>
            <w:tcW w:w="844" w:type="dxa"/>
            <w:vAlign w:val="center"/>
          </w:tcPr>
          <w:p w14:paraId="63A65D0E" w14:textId="77777777" w:rsidR="00677100" w:rsidRDefault="00677100">
            <w:pPr>
              <w:pStyle w:val="a5"/>
              <w:adjustRightInd w:val="0"/>
              <w:snapToGrid w:val="0"/>
              <w:spacing w:line="288" w:lineRule="auto"/>
              <w:ind w:firstLineChars="0" w:firstLine="0"/>
              <w:jc w:val="center"/>
              <w:rPr>
                <w:rFonts w:ascii="仿宋" w:eastAsia="仿宋" w:hAnsi="仿宋" w:cs="仿宋" w:hint="eastAsia"/>
                <w:bCs/>
                <w:sz w:val="21"/>
                <w:szCs w:val="21"/>
              </w:rPr>
            </w:pPr>
          </w:p>
        </w:tc>
        <w:tc>
          <w:tcPr>
            <w:tcW w:w="1696" w:type="dxa"/>
            <w:vAlign w:val="center"/>
          </w:tcPr>
          <w:p w14:paraId="004CDCAC" w14:textId="77777777" w:rsidR="00677100" w:rsidRDefault="00677100">
            <w:pPr>
              <w:pStyle w:val="a5"/>
              <w:adjustRightInd w:val="0"/>
              <w:snapToGrid w:val="0"/>
              <w:spacing w:line="288" w:lineRule="auto"/>
              <w:ind w:firstLineChars="0" w:firstLine="0"/>
              <w:jc w:val="center"/>
              <w:rPr>
                <w:rFonts w:ascii="仿宋" w:eastAsia="仿宋" w:hAnsi="仿宋" w:cs="仿宋" w:hint="eastAsia"/>
                <w:bCs/>
                <w:sz w:val="21"/>
                <w:szCs w:val="21"/>
              </w:rPr>
            </w:pPr>
          </w:p>
        </w:tc>
        <w:tc>
          <w:tcPr>
            <w:tcW w:w="1541" w:type="dxa"/>
            <w:vAlign w:val="center"/>
          </w:tcPr>
          <w:p w14:paraId="1FBA6C42" w14:textId="77777777" w:rsidR="00677100" w:rsidRDefault="00677100">
            <w:pPr>
              <w:pStyle w:val="a5"/>
              <w:adjustRightInd w:val="0"/>
              <w:snapToGrid w:val="0"/>
              <w:spacing w:line="288" w:lineRule="auto"/>
              <w:ind w:firstLineChars="0" w:firstLine="0"/>
              <w:jc w:val="center"/>
              <w:rPr>
                <w:rFonts w:ascii="仿宋" w:eastAsia="仿宋" w:hAnsi="仿宋" w:cs="仿宋" w:hint="eastAsia"/>
                <w:bCs/>
                <w:sz w:val="21"/>
                <w:szCs w:val="21"/>
              </w:rPr>
            </w:pPr>
          </w:p>
        </w:tc>
        <w:tc>
          <w:tcPr>
            <w:tcW w:w="738" w:type="dxa"/>
            <w:vAlign w:val="center"/>
          </w:tcPr>
          <w:p w14:paraId="4DD7D52D" w14:textId="77777777" w:rsidR="00677100" w:rsidRDefault="00677100">
            <w:pPr>
              <w:pStyle w:val="a5"/>
              <w:adjustRightInd w:val="0"/>
              <w:snapToGrid w:val="0"/>
              <w:spacing w:line="288" w:lineRule="auto"/>
              <w:ind w:firstLineChars="0" w:firstLine="0"/>
              <w:jc w:val="center"/>
              <w:rPr>
                <w:rFonts w:ascii="仿宋" w:eastAsia="仿宋" w:hAnsi="仿宋" w:cs="仿宋" w:hint="eastAsia"/>
                <w:bCs/>
                <w:sz w:val="21"/>
                <w:szCs w:val="21"/>
              </w:rPr>
            </w:pPr>
          </w:p>
        </w:tc>
      </w:tr>
      <w:tr w:rsidR="00677100" w14:paraId="55752C6F" w14:textId="77777777">
        <w:trPr>
          <w:trHeight w:val="398"/>
          <w:jc w:val="center"/>
        </w:trPr>
        <w:tc>
          <w:tcPr>
            <w:tcW w:w="2157" w:type="dxa"/>
            <w:gridSpan w:val="2"/>
            <w:vAlign w:val="center"/>
          </w:tcPr>
          <w:p w14:paraId="3D6DA19B" w14:textId="77777777" w:rsidR="00677100" w:rsidRDefault="00000000">
            <w:pPr>
              <w:widowControl/>
              <w:spacing w:line="240" w:lineRule="atLeast"/>
              <w:jc w:val="center"/>
              <w:textAlignment w:val="center"/>
              <w:rPr>
                <w:rFonts w:ascii="仿宋" w:eastAsia="仿宋" w:hAnsi="仿宋" w:cs="仿宋" w:hint="eastAsia"/>
                <w:bCs/>
                <w:szCs w:val="21"/>
              </w:rPr>
            </w:pPr>
            <w:r>
              <w:rPr>
                <w:rFonts w:ascii="仿宋" w:eastAsia="仿宋" w:hAnsi="仿宋" w:cs="仿宋" w:hint="eastAsia"/>
                <w:bCs/>
                <w:szCs w:val="21"/>
              </w:rPr>
              <w:t>合计</w:t>
            </w:r>
          </w:p>
        </w:tc>
        <w:tc>
          <w:tcPr>
            <w:tcW w:w="887" w:type="dxa"/>
            <w:vAlign w:val="center"/>
          </w:tcPr>
          <w:p w14:paraId="31DD9C8A" w14:textId="77777777" w:rsidR="00677100" w:rsidRDefault="00000000">
            <w:pPr>
              <w:widowControl/>
              <w:spacing w:line="240" w:lineRule="atLeast"/>
              <w:jc w:val="center"/>
              <w:textAlignment w:val="center"/>
              <w:rPr>
                <w:rFonts w:ascii="仿宋" w:eastAsia="仿宋" w:hAnsi="仿宋" w:cs="仿宋" w:hint="eastAsia"/>
                <w:bCs/>
                <w:szCs w:val="21"/>
              </w:rPr>
            </w:pPr>
            <w:r>
              <w:rPr>
                <w:rFonts w:ascii="仿宋" w:eastAsia="仿宋" w:hAnsi="仿宋" w:cs="仿宋" w:hint="eastAsia"/>
                <w:sz w:val="18"/>
                <w:szCs w:val="18"/>
              </w:rPr>
              <w:t>6200</w:t>
            </w:r>
          </w:p>
        </w:tc>
        <w:tc>
          <w:tcPr>
            <w:tcW w:w="1196" w:type="dxa"/>
            <w:vAlign w:val="center"/>
          </w:tcPr>
          <w:p w14:paraId="1DCB1CD2" w14:textId="77777777" w:rsidR="00677100" w:rsidRDefault="00677100">
            <w:pPr>
              <w:pStyle w:val="a5"/>
              <w:adjustRightInd w:val="0"/>
              <w:snapToGrid w:val="0"/>
              <w:spacing w:line="288" w:lineRule="auto"/>
              <w:ind w:firstLineChars="0" w:firstLine="0"/>
              <w:jc w:val="center"/>
              <w:rPr>
                <w:rFonts w:ascii="仿宋" w:eastAsia="仿宋" w:hAnsi="仿宋" w:cs="仿宋" w:hint="eastAsia"/>
                <w:bCs/>
                <w:sz w:val="21"/>
                <w:szCs w:val="21"/>
              </w:rPr>
            </w:pPr>
          </w:p>
        </w:tc>
        <w:tc>
          <w:tcPr>
            <w:tcW w:w="844" w:type="dxa"/>
            <w:vAlign w:val="center"/>
          </w:tcPr>
          <w:p w14:paraId="141D7118" w14:textId="77777777" w:rsidR="00677100" w:rsidRDefault="00677100">
            <w:pPr>
              <w:pStyle w:val="a5"/>
              <w:adjustRightInd w:val="0"/>
              <w:snapToGrid w:val="0"/>
              <w:spacing w:line="288" w:lineRule="auto"/>
              <w:ind w:firstLineChars="0" w:firstLine="0"/>
              <w:jc w:val="center"/>
              <w:rPr>
                <w:rFonts w:ascii="仿宋" w:eastAsia="仿宋" w:hAnsi="仿宋" w:cs="仿宋" w:hint="eastAsia"/>
                <w:bCs/>
                <w:sz w:val="21"/>
                <w:szCs w:val="21"/>
              </w:rPr>
            </w:pPr>
          </w:p>
        </w:tc>
        <w:tc>
          <w:tcPr>
            <w:tcW w:w="1696" w:type="dxa"/>
            <w:vAlign w:val="center"/>
          </w:tcPr>
          <w:p w14:paraId="4888602A" w14:textId="77777777" w:rsidR="00677100" w:rsidRDefault="00677100">
            <w:pPr>
              <w:pStyle w:val="a5"/>
              <w:adjustRightInd w:val="0"/>
              <w:snapToGrid w:val="0"/>
              <w:spacing w:line="288" w:lineRule="auto"/>
              <w:ind w:firstLineChars="0" w:firstLine="0"/>
              <w:jc w:val="center"/>
              <w:rPr>
                <w:rFonts w:ascii="仿宋" w:eastAsia="仿宋" w:hAnsi="仿宋" w:cs="仿宋" w:hint="eastAsia"/>
                <w:bCs/>
                <w:sz w:val="21"/>
                <w:szCs w:val="21"/>
              </w:rPr>
            </w:pPr>
          </w:p>
        </w:tc>
        <w:tc>
          <w:tcPr>
            <w:tcW w:w="1541" w:type="dxa"/>
            <w:vAlign w:val="center"/>
          </w:tcPr>
          <w:p w14:paraId="32DDF8CF" w14:textId="77777777" w:rsidR="00677100" w:rsidRDefault="00677100">
            <w:pPr>
              <w:pStyle w:val="a5"/>
              <w:adjustRightInd w:val="0"/>
              <w:snapToGrid w:val="0"/>
              <w:spacing w:line="288" w:lineRule="auto"/>
              <w:ind w:firstLineChars="0" w:firstLine="0"/>
              <w:jc w:val="center"/>
              <w:rPr>
                <w:rFonts w:ascii="仿宋" w:eastAsia="仿宋" w:hAnsi="仿宋" w:cs="仿宋" w:hint="eastAsia"/>
                <w:bCs/>
                <w:sz w:val="21"/>
                <w:szCs w:val="21"/>
              </w:rPr>
            </w:pPr>
          </w:p>
        </w:tc>
        <w:tc>
          <w:tcPr>
            <w:tcW w:w="738" w:type="dxa"/>
            <w:vAlign w:val="center"/>
          </w:tcPr>
          <w:p w14:paraId="089EF6F8" w14:textId="77777777" w:rsidR="00677100" w:rsidRDefault="00677100">
            <w:pPr>
              <w:pStyle w:val="a5"/>
              <w:adjustRightInd w:val="0"/>
              <w:snapToGrid w:val="0"/>
              <w:spacing w:line="288" w:lineRule="auto"/>
              <w:ind w:firstLineChars="0" w:firstLine="0"/>
              <w:jc w:val="center"/>
              <w:rPr>
                <w:rFonts w:ascii="仿宋" w:eastAsia="仿宋" w:hAnsi="仿宋" w:cs="仿宋" w:hint="eastAsia"/>
                <w:bCs/>
                <w:sz w:val="21"/>
                <w:szCs w:val="21"/>
              </w:rPr>
            </w:pPr>
          </w:p>
        </w:tc>
      </w:tr>
      <w:tr w:rsidR="00677100" w14:paraId="6F202C7E" w14:textId="77777777">
        <w:trPr>
          <w:trHeight w:val="456"/>
          <w:jc w:val="center"/>
        </w:trPr>
        <w:tc>
          <w:tcPr>
            <w:tcW w:w="2157" w:type="dxa"/>
            <w:gridSpan w:val="2"/>
            <w:vAlign w:val="center"/>
          </w:tcPr>
          <w:p w14:paraId="0B367BD7" w14:textId="77777777" w:rsidR="00677100" w:rsidRDefault="00000000">
            <w:pPr>
              <w:jc w:val="center"/>
              <w:rPr>
                <w:rFonts w:ascii="仿宋" w:eastAsia="仿宋" w:hAnsi="仿宋" w:cs="仿宋" w:hint="eastAsia"/>
                <w:bCs/>
                <w:szCs w:val="21"/>
              </w:rPr>
            </w:pPr>
            <w:r>
              <w:rPr>
                <w:rFonts w:ascii="仿宋" w:eastAsia="仿宋" w:hAnsi="仿宋" w:cs="仿宋" w:hint="eastAsia"/>
                <w:bCs/>
                <w:szCs w:val="21"/>
              </w:rPr>
              <w:t>合计不含税大写金额</w:t>
            </w:r>
          </w:p>
        </w:tc>
        <w:tc>
          <w:tcPr>
            <w:tcW w:w="6902" w:type="dxa"/>
            <w:gridSpan w:val="6"/>
            <w:vAlign w:val="center"/>
          </w:tcPr>
          <w:p w14:paraId="44398E98" w14:textId="77777777" w:rsidR="00677100" w:rsidRDefault="00677100">
            <w:pPr>
              <w:pStyle w:val="a5"/>
              <w:adjustRightInd w:val="0"/>
              <w:snapToGrid w:val="0"/>
              <w:spacing w:line="288" w:lineRule="auto"/>
              <w:ind w:firstLineChars="0" w:firstLine="0"/>
              <w:jc w:val="center"/>
              <w:rPr>
                <w:rFonts w:ascii="仿宋" w:eastAsia="仿宋" w:hAnsi="仿宋" w:cs="仿宋" w:hint="eastAsia"/>
                <w:bCs/>
                <w:sz w:val="21"/>
                <w:szCs w:val="21"/>
              </w:rPr>
            </w:pPr>
          </w:p>
        </w:tc>
      </w:tr>
      <w:tr w:rsidR="00677100" w14:paraId="7129BA2C" w14:textId="77777777">
        <w:trPr>
          <w:trHeight w:val="524"/>
          <w:jc w:val="center"/>
        </w:trPr>
        <w:tc>
          <w:tcPr>
            <w:tcW w:w="2157" w:type="dxa"/>
            <w:gridSpan w:val="2"/>
            <w:vAlign w:val="center"/>
          </w:tcPr>
          <w:p w14:paraId="4057BE5B" w14:textId="77777777" w:rsidR="00677100" w:rsidRDefault="00000000">
            <w:pPr>
              <w:jc w:val="center"/>
              <w:rPr>
                <w:rFonts w:ascii="仿宋" w:eastAsia="仿宋" w:hAnsi="仿宋" w:cs="仿宋" w:hint="eastAsia"/>
                <w:bCs/>
                <w:szCs w:val="21"/>
              </w:rPr>
            </w:pPr>
            <w:r>
              <w:rPr>
                <w:rFonts w:ascii="仿宋" w:eastAsia="仿宋" w:hAnsi="仿宋" w:cs="仿宋" w:hint="eastAsia"/>
                <w:bCs/>
                <w:szCs w:val="21"/>
              </w:rPr>
              <w:t>合计含税大写金额</w:t>
            </w:r>
          </w:p>
        </w:tc>
        <w:tc>
          <w:tcPr>
            <w:tcW w:w="6902" w:type="dxa"/>
            <w:gridSpan w:val="6"/>
            <w:vAlign w:val="center"/>
          </w:tcPr>
          <w:p w14:paraId="012E8826" w14:textId="77777777" w:rsidR="00677100" w:rsidRDefault="00677100">
            <w:pPr>
              <w:pStyle w:val="a5"/>
              <w:adjustRightInd w:val="0"/>
              <w:snapToGrid w:val="0"/>
              <w:spacing w:line="288" w:lineRule="auto"/>
              <w:ind w:firstLineChars="0" w:firstLine="0"/>
              <w:jc w:val="center"/>
              <w:rPr>
                <w:rFonts w:ascii="仿宋" w:eastAsia="仿宋" w:hAnsi="仿宋" w:cs="仿宋" w:hint="eastAsia"/>
                <w:bCs/>
                <w:sz w:val="21"/>
                <w:szCs w:val="21"/>
              </w:rPr>
            </w:pPr>
          </w:p>
        </w:tc>
      </w:tr>
    </w:tbl>
    <w:p w14:paraId="68D815CE" w14:textId="2B834747" w:rsidR="00677100" w:rsidRDefault="00000000">
      <w:pPr>
        <w:snapToGrid w:val="0"/>
        <w:spacing w:line="360" w:lineRule="auto"/>
        <w:ind w:firstLineChars="100" w:firstLine="210"/>
        <w:rPr>
          <w:rFonts w:ascii="仿宋" w:eastAsia="仿宋" w:hAnsi="仿宋" w:cs="仿宋" w:hint="eastAsia"/>
          <w:szCs w:val="21"/>
        </w:rPr>
      </w:pPr>
      <w:r>
        <w:rPr>
          <w:rFonts w:ascii="仿宋" w:eastAsia="仿宋" w:hAnsi="仿宋" w:cs="仿宋" w:hint="eastAsia"/>
          <w:szCs w:val="21"/>
        </w:rPr>
        <w:t>1、本表中数量</w:t>
      </w:r>
      <w:proofErr w:type="gramStart"/>
      <w:r>
        <w:rPr>
          <w:rFonts w:ascii="仿宋" w:eastAsia="仿宋" w:hAnsi="仿宋" w:cs="仿宋" w:hint="eastAsia"/>
          <w:szCs w:val="21"/>
        </w:rPr>
        <w:t>均为暂估数据</w:t>
      </w:r>
      <w:proofErr w:type="gramEnd"/>
      <w:r>
        <w:rPr>
          <w:rFonts w:ascii="仿宋" w:eastAsia="仿宋" w:hAnsi="仿宋" w:cs="仿宋" w:hint="eastAsia"/>
          <w:szCs w:val="21"/>
        </w:rPr>
        <w:t>，</w:t>
      </w:r>
      <w:r>
        <w:rPr>
          <w:rFonts w:ascii="仿宋" w:eastAsia="仿宋" w:hAnsi="仿宋" w:cs="仿宋"/>
          <w:szCs w:val="21"/>
        </w:rPr>
        <w:t>实际供货数量以计划</w:t>
      </w:r>
      <w:r>
        <w:rPr>
          <w:rFonts w:ascii="仿宋" w:eastAsia="仿宋" w:hAnsi="仿宋" w:cs="仿宋" w:hint="eastAsia"/>
          <w:szCs w:val="21"/>
        </w:rPr>
        <w:t>通知</w:t>
      </w:r>
      <w:r>
        <w:rPr>
          <w:rFonts w:ascii="仿宋" w:eastAsia="仿宋" w:hAnsi="仿宋" w:cs="仿宋"/>
          <w:szCs w:val="21"/>
        </w:rPr>
        <w:t>为准。</w:t>
      </w:r>
      <w:r>
        <w:rPr>
          <w:rFonts w:ascii="仿宋" w:eastAsia="仿宋" w:hAnsi="仿宋" w:cs="仿宋" w:hint="eastAsia"/>
          <w:szCs w:val="21"/>
        </w:rPr>
        <w:t>其中标号C40及以下</w:t>
      </w:r>
      <w:proofErr w:type="gramStart"/>
      <w:r>
        <w:rPr>
          <w:rFonts w:ascii="仿宋" w:eastAsia="仿宋" w:hAnsi="仿宋" w:cs="仿宋" w:hint="eastAsia"/>
          <w:szCs w:val="21"/>
        </w:rPr>
        <w:t>砼</w:t>
      </w:r>
      <w:proofErr w:type="gramEnd"/>
      <w:r>
        <w:rPr>
          <w:rFonts w:ascii="仿宋" w:eastAsia="仿宋" w:hAnsi="仿宋" w:cs="仿宋" w:hint="eastAsia"/>
          <w:szCs w:val="21"/>
        </w:rPr>
        <w:t>所用减水剂掺量不超过胶凝材料的1%，标号C45-C50及以上</w:t>
      </w:r>
      <w:proofErr w:type="gramStart"/>
      <w:r>
        <w:rPr>
          <w:rFonts w:ascii="仿宋" w:eastAsia="仿宋" w:hAnsi="仿宋" w:cs="仿宋" w:hint="eastAsia"/>
          <w:szCs w:val="21"/>
        </w:rPr>
        <w:t>砼</w:t>
      </w:r>
      <w:proofErr w:type="gramEnd"/>
      <w:r>
        <w:rPr>
          <w:rFonts w:ascii="仿宋" w:eastAsia="仿宋" w:hAnsi="仿宋" w:cs="仿宋" w:hint="eastAsia"/>
          <w:szCs w:val="21"/>
        </w:rPr>
        <w:t>所用减水剂掺量不超过胶凝材料的1.2%；速凝剂为喷射混凝土所用水泥用量的8%。即减水剂与速凝剂的最终需求数量及结算数量</w:t>
      </w:r>
      <w:r w:rsidRPr="002F3D1F">
        <w:rPr>
          <w:rFonts w:ascii="仿宋" w:eastAsia="仿宋" w:hAnsi="仿宋" w:cs="仿宋" w:hint="eastAsia"/>
          <w:szCs w:val="21"/>
        </w:rPr>
        <w:t>由甲方根据实际混凝土数量</w:t>
      </w:r>
      <w:r>
        <w:rPr>
          <w:rFonts w:ascii="仿宋" w:eastAsia="仿宋" w:hAnsi="仿宋" w:cs="仿宋" w:hint="eastAsia"/>
          <w:szCs w:val="21"/>
        </w:rPr>
        <w:t>乘以前述规定掺量标准得出的理论用量为准，超过理论用量部分不予结算。</w:t>
      </w:r>
    </w:p>
    <w:p w14:paraId="44C973E6" w14:textId="5B0A1CAB" w:rsidR="00677100" w:rsidRDefault="00000000">
      <w:pPr>
        <w:snapToGrid w:val="0"/>
        <w:spacing w:line="300" w:lineRule="auto"/>
        <w:ind w:firstLineChars="100" w:firstLine="210"/>
        <w:rPr>
          <w:rFonts w:ascii="仿宋" w:eastAsia="仿宋" w:hAnsi="仿宋" w:cs="仿宋" w:hint="eastAsia"/>
          <w:szCs w:val="21"/>
        </w:rPr>
      </w:pPr>
      <w:r>
        <w:rPr>
          <w:rFonts w:ascii="仿宋" w:eastAsia="仿宋" w:hAnsi="仿宋" w:cs="仿宋" w:hint="eastAsia"/>
          <w:szCs w:val="21"/>
        </w:rPr>
        <w:t>2、该综合单价是指将材料完好无损地运抵甲方指定地点，包括材料费、运输费用、检测费、装卸费、税金、利润等一切费用和所有合同明示或暗示的所有责任、义务和风险的综合单价。本单价为锁定单价，供货期内不作调整；</w:t>
      </w:r>
      <w:proofErr w:type="gramStart"/>
      <w:r>
        <w:rPr>
          <w:rFonts w:ascii="仿宋" w:eastAsia="仿宋" w:hAnsi="仿宋" w:cs="仿宋" w:hint="eastAsia"/>
          <w:szCs w:val="21"/>
        </w:rPr>
        <w:t>另此单价</w:t>
      </w:r>
      <w:proofErr w:type="gramEnd"/>
      <w:r>
        <w:rPr>
          <w:rFonts w:ascii="仿宋" w:eastAsia="仿宋" w:hAnsi="仿宋" w:cs="仿宋" w:hint="eastAsia"/>
          <w:szCs w:val="21"/>
        </w:rPr>
        <w:t>已包含6个10吨的外加剂桶（以实际需求为准），在合同履约结束后甲方将外加剂桶退还给乙方。除此之外，甲方不再承担其它任何费用。</w:t>
      </w:r>
    </w:p>
    <w:p w14:paraId="7F702640" w14:textId="77777777" w:rsidR="00677100" w:rsidRDefault="00000000">
      <w:pPr>
        <w:snapToGrid w:val="0"/>
        <w:spacing w:line="300" w:lineRule="auto"/>
        <w:ind w:firstLineChars="100" w:firstLine="210"/>
        <w:rPr>
          <w:rFonts w:ascii="仿宋" w:eastAsia="仿宋" w:hAnsi="仿宋" w:cs="仿宋" w:hint="eastAsia"/>
          <w:szCs w:val="21"/>
        </w:rPr>
      </w:pPr>
      <w:r>
        <w:rPr>
          <w:rFonts w:ascii="仿宋" w:eastAsia="仿宋" w:hAnsi="仿宋" w:cs="仿宋" w:hint="eastAsia"/>
          <w:szCs w:val="21"/>
        </w:rPr>
        <w:t>3、开增值税专用发票，税率为13%（如遇国家税率政策变更，则不含税价款部分不变，含税价款按照新税率重新计算）,发票为一票制；</w:t>
      </w:r>
    </w:p>
    <w:p w14:paraId="0C787471" w14:textId="069D7EEF" w:rsidR="00677100" w:rsidRDefault="00000000">
      <w:pPr>
        <w:snapToGrid w:val="0"/>
        <w:spacing w:line="300" w:lineRule="auto"/>
        <w:ind w:firstLineChars="100" w:firstLine="210"/>
        <w:rPr>
          <w:rFonts w:ascii="仿宋" w:eastAsia="仿宋" w:hAnsi="仿宋" w:cs="仿宋" w:hint="eastAsia"/>
          <w:szCs w:val="21"/>
        </w:rPr>
      </w:pPr>
      <w:r>
        <w:rPr>
          <w:rFonts w:ascii="仿宋" w:eastAsia="仿宋" w:hAnsi="仿宋" w:cs="仿宋" w:hint="eastAsia"/>
          <w:szCs w:val="21"/>
        </w:rPr>
        <w:t>4、乙方承担将材料安全运至甲方指定地点完成交货前货物毁损灭失的风险以及所引起的全部法律和经济赔偿责任。</w:t>
      </w:r>
    </w:p>
    <w:p w14:paraId="0417CB07" w14:textId="77777777" w:rsidR="00677100" w:rsidRDefault="00000000">
      <w:pPr>
        <w:snapToGrid w:val="0"/>
        <w:spacing w:line="360" w:lineRule="auto"/>
        <w:rPr>
          <w:rFonts w:ascii="仿宋" w:eastAsia="仿宋" w:hAnsi="仿宋" w:cs="仿宋" w:hint="eastAsia"/>
          <w:b/>
          <w:bCs/>
          <w:szCs w:val="21"/>
        </w:rPr>
      </w:pPr>
      <w:r>
        <w:rPr>
          <w:rFonts w:ascii="仿宋" w:eastAsia="仿宋" w:hAnsi="仿宋" w:cs="仿宋" w:hint="eastAsia"/>
          <w:b/>
          <w:bCs/>
          <w:szCs w:val="21"/>
        </w:rPr>
        <w:t>三、交货地点、送货通知</w:t>
      </w:r>
    </w:p>
    <w:p w14:paraId="1FD472F5" w14:textId="25B344F6" w:rsidR="00677100" w:rsidRDefault="00000000">
      <w:pPr>
        <w:snapToGrid w:val="0"/>
        <w:spacing w:line="360" w:lineRule="auto"/>
        <w:ind w:firstLineChars="100" w:firstLine="210"/>
        <w:rPr>
          <w:rFonts w:ascii="仿宋" w:eastAsia="仿宋" w:hAnsi="仿宋" w:cs="仿宋" w:hint="eastAsia"/>
          <w:szCs w:val="21"/>
        </w:rPr>
      </w:pPr>
      <w:r>
        <w:rPr>
          <w:rFonts w:ascii="仿宋" w:eastAsia="仿宋" w:hAnsi="仿宋" w:cs="仿宋" w:hint="eastAsia"/>
          <w:szCs w:val="21"/>
        </w:rPr>
        <w:t>1、交货地点：甲方指定地点。</w:t>
      </w:r>
    </w:p>
    <w:p w14:paraId="344AE950" w14:textId="0AAD542A" w:rsidR="00677100" w:rsidRDefault="00000000">
      <w:pPr>
        <w:snapToGrid w:val="0"/>
        <w:spacing w:line="360" w:lineRule="auto"/>
        <w:ind w:firstLineChars="100" w:firstLine="210"/>
        <w:rPr>
          <w:rFonts w:ascii="仿宋" w:eastAsia="仿宋" w:hAnsi="仿宋" w:cs="仿宋" w:hint="eastAsia"/>
          <w:szCs w:val="21"/>
        </w:rPr>
      </w:pPr>
      <w:r>
        <w:rPr>
          <w:rFonts w:ascii="仿宋" w:eastAsia="仿宋" w:hAnsi="仿宋" w:cs="仿宋" w:hint="eastAsia"/>
          <w:szCs w:val="21"/>
        </w:rPr>
        <w:t>2、送货通知：甲方将供货需求计划（具体供货的时间、数量和地点）以书面形式通知乙方，乙方负责运输并按甲方要求供货。</w:t>
      </w:r>
    </w:p>
    <w:p w14:paraId="38E56067" w14:textId="77777777" w:rsidR="00677100" w:rsidRDefault="00000000">
      <w:pPr>
        <w:snapToGrid w:val="0"/>
        <w:spacing w:line="360" w:lineRule="auto"/>
        <w:rPr>
          <w:rFonts w:ascii="仿宋" w:eastAsia="仿宋" w:hAnsi="仿宋" w:cs="仿宋" w:hint="eastAsia"/>
          <w:b/>
          <w:bCs/>
          <w:szCs w:val="21"/>
        </w:rPr>
      </w:pPr>
      <w:r>
        <w:rPr>
          <w:rFonts w:ascii="仿宋" w:eastAsia="仿宋" w:hAnsi="仿宋" w:cs="仿宋" w:hint="eastAsia"/>
          <w:b/>
          <w:bCs/>
          <w:szCs w:val="21"/>
        </w:rPr>
        <w:t>四、质量与包装</w:t>
      </w:r>
    </w:p>
    <w:p w14:paraId="52B02E0D" w14:textId="77777777" w:rsidR="00677100" w:rsidRDefault="00000000">
      <w:pPr>
        <w:snapToGrid w:val="0"/>
        <w:spacing w:line="360" w:lineRule="auto"/>
        <w:ind w:firstLineChars="100" w:firstLine="210"/>
        <w:rPr>
          <w:rFonts w:ascii="仿宋" w:eastAsia="仿宋" w:hAnsi="仿宋" w:cs="仿宋" w:hint="eastAsia"/>
          <w:szCs w:val="21"/>
        </w:rPr>
      </w:pPr>
      <w:r>
        <w:rPr>
          <w:rFonts w:ascii="仿宋" w:eastAsia="仿宋" w:hAnsi="仿宋" w:cs="仿宋" w:hint="eastAsia"/>
          <w:szCs w:val="21"/>
        </w:rPr>
        <w:lastRenderedPageBreak/>
        <w:t>1、乙方送货时外加剂须附质量证明书（或合格证），其内容包括材料名称、规格、质量等级和标准规定的全部检验项目的检验结果。质量证明书（或合格证）是乙方对该批产品检验结果的确认和保证，也是甲方进行复验和使用的依据，质量证明书（或合格证）是重要的技术文件必须随货同行。质量证明书（或合格证）必须加盖有生产厂家印章。</w:t>
      </w:r>
    </w:p>
    <w:p w14:paraId="4BE3925F" w14:textId="4254BAB8" w:rsidR="00677100" w:rsidRDefault="00000000">
      <w:pPr>
        <w:snapToGrid w:val="0"/>
        <w:spacing w:line="360" w:lineRule="auto"/>
        <w:ind w:firstLineChars="100" w:firstLine="210"/>
        <w:rPr>
          <w:rFonts w:ascii="仿宋" w:eastAsia="仿宋" w:hAnsi="仿宋" w:cs="仿宋" w:hint="eastAsia"/>
          <w:szCs w:val="21"/>
        </w:rPr>
      </w:pPr>
      <w:r>
        <w:rPr>
          <w:rFonts w:ascii="仿宋" w:eastAsia="仿宋" w:hAnsi="仿宋" w:cs="仿宋" w:hint="eastAsia"/>
          <w:szCs w:val="21"/>
        </w:rPr>
        <w:t>2、外加剂必须满足现行国家及行业规定标准，并达到优等品，同时满足使用要求。乙方应提供生产厂家有效的CMA标识的合格质检报告至少1份。</w:t>
      </w:r>
    </w:p>
    <w:p w14:paraId="747324B2" w14:textId="77777777" w:rsidR="00677100" w:rsidRDefault="00000000">
      <w:pPr>
        <w:snapToGrid w:val="0"/>
        <w:spacing w:line="360" w:lineRule="auto"/>
        <w:rPr>
          <w:rFonts w:ascii="仿宋" w:eastAsia="仿宋" w:hAnsi="仿宋" w:cs="仿宋" w:hint="eastAsia"/>
          <w:b/>
          <w:bCs/>
          <w:szCs w:val="21"/>
        </w:rPr>
      </w:pPr>
      <w:r>
        <w:rPr>
          <w:rFonts w:ascii="仿宋" w:eastAsia="仿宋" w:hAnsi="仿宋" w:cs="仿宋" w:hint="eastAsia"/>
          <w:b/>
          <w:bCs/>
          <w:szCs w:val="21"/>
        </w:rPr>
        <w:t>五、收货计量、验收方式及质量检验</w:t>
      </w:r>
    </w:p>
    <w:p w14:paraId="0053A6DF" w14:textId="77777777" w:rsidR="00677100" w:rsidRDefault="00000000">
      <w:pPr>
        <w:snapToGrid w:val="0"/>
        <w:spacing w:line="360" w:lineRule="auto"/>
        <w:ind w:firstLineChars="100" w:firstLine="210"/>
        <w:rPr>
          <w:rFonts w:ascii="仿宋" w:eastAsia="仿宋" w:hAnsi="仿宋" w:cs="仿宋" w:hint="eastAsia"/>
          <w:szCs w:val="21"/>
        </w:rPr>
      </w:pPr>
      <w:r>
        <w:rPr>
          <w:rFonts w:ascii="仿宋" w:eastAsia="仿宋" w:hAnsi="仿宋" w:cs="仿宋" w:hint="eastAsia"/>
          <w:szCs w:val="21"/>
        </w:rPr>
        <w:t>1、验收与质量检验</w:t>
      </w:r>
    </w:p>
    <w:p w14:paraId="24356333" w14:textId="77777777" w:rsidR="00677100" w:rsidRDefault="00000000">
      <w:pPr>
        <w:snapToGrid w:val="0"/>
        <w:spacing w:line="360" w:lineRule="auto"/>
        <w:ind w:firstLineChars="100" w:firstLine="210"/>
        <w:rPr>
          <w:rFonts w:ascii="仿宋" w:eastAsia="仿宋" w:hAnsi="仿宋" w:cs="仿宋" w:hint="eastAsia"/>
          <w:szCs w:val="21"/>
        </w:rPr>
      </w:pPr>
      <w:r>
        <w:rPr>
          <w:rFonts w:ascii="仿宋" w:eastAsia="仿宋" w:hAnsi="仿宋" w:cs="仿宋" w:hint="eastAsia"/>
          <w:szCs w:val="21"/>
        </w:rPr>
        <w:t>（1）数量确认无误后，甲方指定收料人员与乙方送货人员应立即签认实物收料单，其中应载明验收的货物规格、数量和验收日期。甲方指定收料员有增加或变动的，以书面方式通知乙方。非指定的收料人员填写或涂改的实物收料单均为无效单据。</w:t>
      </w:r>
    </w:p>
    <w:p w14:paraId="2F2B591F" w14:textId="5182D6B9" w:rsidR="00677100" w:rsidRDefault="00000000">
      <w:pPr>
        <w:snapToGrid w:val="0"/>
        <w:spacing w:line="360" w:lineRule="auto"/>
        <w:ind w:firstLineChars="100" w:firstLine="210"/>
        <w:rPr>
          <w:rFonts w:ascii="仿宋" w:eastAsia="仿宋" w:hAnsi="仿宋" w:cs="仿宋" w:hint="eastAsia"/>
          <w:szCs w:val="21"/>
        </w:rPr>
      </w:pPr>
      <w:r>
        <w:rPr>
          <w:rFonts w:ascii="仿宋" w:eastAsia="仿宋" w:hAnsi="仿宋" w:cs="仿宋" w:hint="eastAsia"/>
          <w:szCs w:val="21"/>
        </w:rPr>
        <w:t>（2）乙方提供的外加剂到达甲方指定的现场后，甲方有权按国家质量标准并结合外加剂厂家同编号外加剂的材质报告进行抽样检验，质量异议在货到7日内由甲方书面或电话提出，乙方在24小时内应派人到达现场处理，否则视为默认甲方提出的异议和处理意见。若因送检不合格的，甲方予以退货，并追究乙方因此而造成甲方的所有损失。若对检测结果有异议的，则由甲乙双方在该批外加剂中随机取样送省级以上质量监督检验站进行仲裁检验。仲裁检验费用由乙方先行垫付，最终由责任方承担。</w:t>
      </w:r>
    </w:p>
    <w:p w14:paraId="2D06C7F7" w14:textId="77777777" w:rsidR="00677100" w:rsidRDefault="00000000">
      <w:pPr>
        <w:snapToGrid w:val="0"/>
        <w:spacing w:line="360" w:lineRule="auto"/>
        <w:ind w:firstLineChars="100" w:firstLine="210"/>
        <w:rPr>
          <w:rFonts w:ascii="仿宋" w:eastAsia="仿宋" w:hAnsi="仿宋" w:cs="仿宋" w:hint="eastAsia"/>
          <w:szCs w:val="21"/>
        </w:rPr>
      </w:pPr>
      <w:r>
        <w:rPr>
          <w:rFonts w:ascii="仿宋" w:eastAsia="仿宋" w:hAnsi="仿宋" w:cs="仿宋" w:hint="eastAsia"/>
          <w:szCs w:val="21"/>
        </w:rPr>
        <w:t>（3）乙方对外加剂质量终身负责。</w:t>
      </w:r>
    </w:p>
    <w:p w14:paraId="78321011" w14:textId="77777777" w:rsidR="00677100" w:rsidRDefault="00000000">
      <w:pPr>
        <w:snapToGrid w:val="0"/>
        <w:spacing w:line="360" w:lineRule="auto"/>
        <w:ind w:firstLineChars="100" w:firstLine="210"/>
        <w:rPr>
          <w:rFonts w:ascii="仿宋" w:eastAsia="仿宋" w:hAnsi="仿宋" w:cs="仿宋" w:hint="eastAsia"/>
          <w:szCs w:val="21"/>
        </w:rPr>
      </w:pPr>
      <w:r>
        <w:rPr>
          <w:rFonts w:ascii="仿宋" w:eastAsia="仿宋" w:hAnsi="仿宋" w:cs="仿宋" w:hint="eastAsia"/>
          <w:szCs w:val="21"/>
        </w:rPr>
        <w:t>（4）乙方提供的产品在生产和使用过程中须满足国家有关安全、环保、职业健康方面的规定，不得对环境和人身健康产生不良影响。</w:t>
      </w:r>
    </w:p>
    <w:p w14:paraId="339F4500" w14:textId="77777777" w:rsidR="00677100" w:rsidRDefault="00000000">
      <w:pPr>
        <w:snapToGrid w:val="0"/>
        <w:spacing w:line="360" w:lineRule="auto"/>
        <w:ind w:firstLineChars="100" w:firstLine="210"/>
        <w:rPr>
          <w:rFonts w:ascii="仿宋" w:eastAsia="仿宋" w:hAnsi="仿宋" w:cs="仿宋" w:hint="eastAsia"/>
          <w:szCs w:val="21"/>
        </w:rPr>
      </w:pPr>
      <w:r>
        <w:rPr>
          <w:rFonts w:ascii="仿宋" w:eastAsia="仿宋" w:hAnsi="仿宋" w:cs="仿宋" w:hint="eastAsia"/>
          <w:szCs w:val="21"/>
        </w:rPr>
        <w:t>2、计量</w:t>
      </w:r>
    </w:p>
    <w:p w14:paraId="0026EF57" w14:textId="132E2F5A" w:rsidR="00677100" w:rsidRDefault="00000000">
      <w:pPr>
        <w:snapToGrid w:val="0"/>
        <w:spacing w:line="360" w:lineRule="auto"/>
        <w:ind w:firstLineChars="200" w:firstLine="420"/>
        <w:rPr>
          <w:rFonts w:ascii="仿宋" w:eastAsia="仿宋" w:hAnsi="仿宋" w:cs="仿宋" w:hint="eastAsia"/>
          <w:szCs w:val="21"/>
        </w:rPr>
      </w:pPr>
      <w:r>
        <w:rPr>
          <w:rFonts w:ascii="仿宋" w:eastAsia="仿宋" w:hAnsi="仿宋" w:cs="仿宋" w:hint="eastAsia"/>
          <w:szCs w:val="21"/>
        </w:rPr>
        <w:t>乙方所供外加剂每车须有送货单（或过磅单）及检测合格报告单。双方按到场实际过磅并经验收合格的数量共同签认对账结算单作为结算依据（其中标号C40及以下</w:t>
      </w:r>
      <w:proofErr w:type="gramStart"/>
      <w:r>
        <w:rPr>
          <w:rFonts w:ascii="仿宋" w:eastAsia="仿宋" w:hAnsi="仿宋" w:cs="仿宋" w:hint="eastAsia"/>
          <w:szCs w:val="21"/>
        </w:rPr>
        <w:t>砼</w:t>
      </w:r>
      <w:proofErr w:type="gramEnd"/>
      <w:r>
        <w:rPr>
          <w:rFonts w:ascii="仿宋" w:eastAsia="仿宋" w:hAnsi="仿宋" w:cs="仿宋" w:hint="eastAsia"/>
          <w:szCs w:val="21"/>
        </w:rPr>
        <w:t>所用减水剂掺量不超过胶凝材料的1%，标号C45-C50及以上</w:t>
      </w:r>
      <w:proofErr w:type="gramStart"/>
      <w:r>
        <w:rPr>
          <w:rFonts w:ascii="仿宋" w:eastAsia="仿宋" w:hAnsi="仿宋" w:cs="仿宋" w:hint="eastAsia"/>
          <w:szCs w:val="21"/>
        </w:rPr>
        <w:t>砼</w:t>
      </w:r>
      <w:proofErr w:type="gramEnd"/>
      <w:r>
        <w:rPr>
          <w:rFonts w:ascii="仿宋" w:eastAsia="仿宋" w:hAnsi="仿宋" w:cs="仿宋" w:hint="eastAsia"/>
          <w:szCs w:val="21"/>
        </w:rPr>
        <w:t>所用减水剂掺量不超过胶凝材料的1.2%；速凝剂为喷射混凝土所用水泥用量的8%。即减水剂与速凝剂的最终需求数量及结算数量由甲方根据实际混凝土数量乘以前述规定掺量标准得出的理论用量为准，超过理论用量部分不予结算）。</w:t>
      </w:r>
    </w:p>
    <w:p w14:paraId="70B88404" w14:textId="77777777" w:rsidR="00677100" w:rsidRDefault="00000000">
      <w:pPr>
        <w:snapToGrid w:val="0"/>
        <w:spacing w:line="360" w:lineRule="auto"/>
        <w:rPr>
          <w:rFonts w:ascii="仿宋" w:eastAsia="仿宋" w:hAnsi="仿宋" w:cs="仿宋" w:hint="eastAsia"/>
          <w:b/>
          <w:bCs/>
          <w:szCs w:val="21"/>
        </w:rPr>
      </w:pPr>
      <w:r>
        <w:rPr>
          <w:rFonts w:ascii="仿宋" w:eastAsia="仿宋" w:hAnsi="仿宋" w:cs="仿宋" w:hint="eastAsia"/>
          <w:b/>
          <w:bCs/>
          <w:szCs w:val="21"/>
        </w:rPr>
        <w:t>六、质量保证</w:t>
      </w:r>
    </w:p>
    <w:p w14:paraId="71AD7C1F" w14:textId="44E6101A" w:rsidR="00677100" w:rsidRDefault="00000000">
      <w:pPr>
        <w:snapToGrid w:val="0"/>
        <w:spacing w:line="360" w:lineRule="auto"/>
        <w:ind w:firstLineChars="100" w:firstLine="210"/>
        <w:rPr>
          <w:rFonts w:ascii="仿宋" w:eastAsia="仿宋" w:hAnsi="仿宋" w:cs="仿宋" w:hint="eastAsia"/>
          <w:szCs w:val="21"/>
        </w:rPr>
      </w:pPr>
      <w:r>
        <w:rPr>
          <w:rFonts w:ascii="仿宋" w:eastAsia="仿宋" w:hAnsi="仿宋" w:cs="仿宋" w:hint="eastAsia"/>
          <w:szCs w:val="21"/>
        </w:rPr>
        <w:t>若经有关部门认定乙方货物质量不合格造成任何事故的，乙方应承担因此导致的一切违约责任及损害赔偿责任。</w:t>
      </w:r>
    </w:p>
    <w:p w14:paraId="277FA46E" w14:textId="77777777" w:rsidR="00677100" w:rsidRDefault="00000000">
      <w:pPr>
        <w:snapToGrid w:val="0"/>
        <w:spacing w:line="360" w:lineRule="auto"/>
        <w:rPr>
          <w:rFonts w:ascii="仿宋" w:eastAsia="仿宋" w:hAnsi="仿宋" w:cs="仿宋" w:hint="eastAsia"/>
          <w:b/>
          <w:bCs/>
          <w:szCs w:val="21"/>
        </w:rPr>
      </w:pPr>
      <w:r>
        <w:rPr>
          <w:rFonts w:ascii="仿宋" w:eastAsia="仿宋" w:hAnsi="仿宋" w:cs="仿宋" w:hint="eastAsia"/>
          <w:b/>
          <w:bCs/>
          <w:szCs w:val="21"/>
        </w:rPr>
        <w:t>七、结算和支付</w:t>
      </w:r>
    </w:p>
    <w:p w14:paraId="66D3CA7A" w14:textId="2DA739A2" w:rsidR="00677100" w:rsidRDefault="00000000">
      <w:pPr>
        <w:snapToGrid w:val="0"/>
        <w:spacing w:line="360" w:lineRule="auto"/>
        <w:ind w:firstLineChars="100" w:firstLine="210"/>
        <w:rPr>
          <w:rFonts w:ascii="仿宋" w:eastAsia="仿宋" w:hAnsi="仿宋" w:cs="仿宋" w:hint="eastAsia"/>
          <w:szCs w:val="21"/>
        </w:rPr>
      </w:pPr>
      <w:r>
        <w:rPr>
          <w:rFonts w:ascii="仿宋" w:eastAsia="仿宋" w:hAnsi="仿宋" w:cs="仿宋" w:hint="eastAsia"/>
          <w:szCs w:val="21"/>
        </w:rPr>
        <w:t>1、本合同约定的外加剂综合到场结算单价是指将标的物运抵甲方指定地点，包括材料费、运输费用、检测费、装卸费、税金、利润等一切费用和所有合同明示或暗示的所有责任、义务和风险的综合单价。合同价款已充分考虑对逾期付款的补偿，价款已包括但不限于逾期付款违约金、逾期资金占用利息以及其他可能因甲方逾期付款造成乙方产生的全部损失等。</w:t>
      </w:r>
    </w:p>
    <w:p w14:paraId="660BA533" w14:textId="4DE0DB7D" w:rsidR="00677100" w:rsidRDefault="00000000">
      <w:pPr>
        <w:snapToGrid w:val="0"/>
        <w:spacing w:line="360" w:lineRule="auto"/>
        <w:ind w:firstLineChars="100" w:firstLine="210"/>
        <w:rPr>
          <w:rFonts w:ascii="仿宋" w:eastAsia="仿宋" w:hAnsi="仿宋" w:cs="仿宋" w:hint="eastAsia"/>
          <w:szCs w:val="21"/>
        </w:rPr>
      </w:pPr>
      <w:r>
        <w:rPr>
          <w:rFonts w:ascii="仿宋" w:eastAsia="仿宋" w:hAnsi="仿宋" w:cs="仿宋" w:hint="eastAsia"/>
          <w:szCs w:val="21"/>
        </w:rPr>
        <w:t>2、原则上甲乙双方每月对账结算一次，</w:t>
      </w:r>
      <w:r w:rsidRPr="002F3D1F">
        <w:rPr>
          <w:rFonts w:ascii="仿宋" w:eastAsia="仿宋" w:hAnsi="仿宋" w:cs="仿宋" w:hint="eastAsia"/>
          <w:szCs w:val="21"/>
        </w:rPr>
        <w:t>每月16－20日为结算日，乙方应将上月16日至本月15日的</w:t>
      </w:r>
      <w:r w:rsidRPr="002F3D1F">
        <w:rPr>
          <w:rFonts w:ascii="仿宋" w:eastAsia="仿宋" w:hAnsi="仿宋" w:cs="仿宋" w:hint="eastAsia"/>
          <w:szCs w:val="21"/>
        </w:rPr>
        <w:lastRenderedPageBreak/>
        <w:t>甲方指定收料人员出具的签字或盖章的实物收料单送交甲方，双方根据内容及每月实际</w:t>
      </w:r>
      <w:proofErr w:type="gramStart"/>
      <w:r w:rsidRPr="002F3D1F">
        <w:rPr>
          <w:rFonts w:ascii="仿宋" w:eastAsia="仿宋" w:hAnsi="仿宋" w:cs="仿宋" w:hint="eastAsia"/>
          <w:szCs w:val="21"/>
        </w:rPr>
        <w:t>混凝土反算外加剂</w:t>
      </w:r>
      <w:proofErr w:type="gramEnd"/>
      <w:r w:rsidRPr="002F3D1F">
        <w:rPr>
          <w:rFonts w:ascii="仿宋" w:eastAsia="仿宋" w:hAnsi="仿宋" w:cs="仿宋" w:hint="eastAsia"/>
          <w:szCs w:val="21"/>
        </w:rPr>
        <w:t>用量后制作《结算单》</w:t>
      </w:r>
      <w:r>
        <w:rPr>
          <w:rFonts w:ascii="仿宋" w:eastAsia="仿宋" w:hAnsi="仿宋" w:cs="仿宋" w:hint="eastAsia"/>
          <w:szCs w:val="21"/>
        </w:rPr>
        <w:t>，如果材料数量有偏差的，双方可以据实更正，但结算数量不得超出理论用量。双方在确认数量、金额无误后在《结算单》中签字或盖章，该单据系甲方支付货款的唯一依据。如非甲方指定人员出具的签字或盖章收料单则视为无效收料单，</w:t>
      </w:r>
      <w:proofErr w:type="gramStart"/>
      <w:r>
        <w:rPr>
          <w:rFonts w:ascii="仿宋" w:eastAsia="仿宋" w:hAnsi="仿宋" w:cs="仿宋" w:hint="eastAsia"/>
          <w:szCs w:val="21"/>
        </w:rPr>
        <w:t>乙方应第一时间</w:t>
      </w:r>
      <w:proofErr w:type="gramEnd"/>
      <w:r>
        <w:rPr>
          <w:rFonts w:ascii="仿宋" w:eastAsia="仿宋" w:hAnsi="仿宋" w:cs="仿宋" w:hint="eastAsia"/>
          <w:szCs w:val="21"/>
        </w:rPr>
        <w:t xml:space="preserve">与甲方沟通并处理；若乙方不予以处理，后续出现任何问题与甲方无关。经核对无误后乙方须在结算确认表上签字盖章确认，并应在对账日后 5 </w:t>
      </w:r>
      <w:proofErr w:type="gramStart"/>
      <w:r>
        <w:rPr>
          <w:rFonts w:ascii="仿宋" w:eastAsia="仿宋" w:hAnsi="仿宋" w:cs="仿宋" w:hint="eastAsia"/>
          <w:szCs w:val="21"/>
        </w:rPr>
        <w:t>个</w:t>
      </w:r>
      <w:proofErr w:type="gramEnd"/>
      <w:r>
        <w:rPr>
          <w:rFonts w:ascii="仿宋" w:eastAsia="仿宋" w:hAnsi="仿宋" w:cs="仿宋" w:hint="eastAsia"/>
          <w:szCs w:val="21"/>
        </w:rPr>
        <w:t>工作日内按《采购合同》规定提交销售发票（由乙方开具货物增值税专用发票，不接受非合同主体方开具的发票）。</w:t>
      </w:r>
      <w:r w:rsidRPr="002F3D1F">
        <w:rPr>
          <w:rFonts w:ascii="仿宋" w:eastAsia="仿宋" w:hAnsi="仿宋" w:cs="仿宋" w:hint="eastAsia"/>
          <w:szCs w:val="21"/>
        </w:rPr>
        <w:t>甲方应在收到乙方开具的发票后【90】日内付清当月结算款项。</w:t>
      </w:r>
    </w:p>
    <w:p w14:paraId="783ED6CD" w14:textId="77777777" w:rsidR="00677100" w:rsidRDefault="00000000">
      <w:pPr>
        <w:snapToGrid w:val="0"/>
        <w:spacing w:line="360" w:lineRule="auto"/>
        <w:ind w:firstLineChars="100" w:firstLine="210"/>
        <w:rPr>
          <w:rFonts w:ascii="仿宋" w:eastAsia="仿宋" w:hAnsi="仿宋" w:cs="仿宋" w:hint="eastAsia"/>
          <w:szCs w:val="21"/>
        </w:rPr>
      </w:pPr>
      <w:r>
        <w:rPr>
          <w:rFonts w:ascii="仿宋" w:eastAsia="仿宋" w:hAnsi="仿宋" w:cs="仿宋" w:hint="eastAsia"/>
          <w:szCs w:val="21"/>
        </w:rPr>
        <w:t>3、甲方在支付本合同项下每一笔款项前，乙方应当按照甲方提供的开票信息及要求开具增值税专用发票，乙方未按照甲方要求开具合法有效的等额发票的，甲方有权不向乙方支付任何款项，且甲方不承担任何违约责任。乙方不得因此拒绝履行有关合同义务。因乙方增值税专用发票填写有误，造成甲方增值税抵扣损失的，由乙方全额赔偿给甲方。</w:t>
      </w:r>
    </w:p>
    <w:p w14:paraId="67CD9188" w14:textId="77777777" w:rsidR="00677100" w:rsidRDefault="00000000">
      <w:pPr>
        <w:snapToGrid w:val="0"/>
        <w:spacing w:line="360" w:lineRule="auto"/>
        <w:rPr>
          <w:rFonts w:ascii="仿宋" w:eastAsia="仿宋" w:hAnsi="仿宋" w:cs="仿宋" w:hint="eastAsia"/>
          <w:b/>
          <w:bCs/>
          <w:szCs w:val="21"/>
        </w:rPr>
      </w:pPr>
      <w:r>
        <w:rPr>
          <w:rFonts w:ascii="仿宋" w:eastAsia="仿宋" w:hAnsi="仿宋" w:cs="仿宋" w:hint="eastAsia"/>
          <w:b/>
          <w:bCs/>
          <w:szCs w:val="21"/>
        </w:rPr>
        <w:t>八、履约保证金</w:t>
      </w:r>
    </w:p>
    <w:p w14:paraId="5454FFD9" w14:textId="386BFEDE" w:rsidR="00677100" w:rsidRDefault="00000000">
      <w:pPr>
        <w:snapToGrid w:val="0"/>
        <w:spacing w:line="360" w:lineRule="auto"/>
        <w:ind w:firstLineChars="100" w:firstLine="210"/>
        <w:rPr>
          <w:rFonts w:ascii="仿宋" w:eastAsia="仿宋" w:hAnsi="仿宋" w:cs="仿宋" w:hint="eastAsia"/>
          <w:szCs w:val="21"/>
        </w:rPr>
      </w:pPr>
      <w:r>
        <w:rPr>
          <w:rFonts w:ascii="仿宋" w:eastAsia="仿宋" w:hAnsi="仿宋" w:cs="仿宋" w:hint="eastAsia"/>
          <w:szCs w:val="21"/>
        </w:rPr>
        <w:t>8.1 甲乙双方确认，甲方直接在第一笔结算货款中扣留40万元（大写：人民币</w:t>
      </w:r>
      <w:proofErr w:type="gramStart"/>
      <w:r>
        <w:rPr>
          <w:rFonts w:ascii="仿宋" w:eastAsia="仿宋" w:hAnsi="仿宋" w:cs="仿宋" w:hint="eastAsia"/>
          <w:szCs w:val="21"/>
        </w:rPr>
        <w:t>肆拾万</w:t>
      </w:r>
      <w:proofErr w:type="gramEnd"/>
      <w:r>
        <w:rPr>
          <w:rFonts w:ascii="仿宋" w:eastAsia="仿宋" w:hAnsi="仿宋" w:cs="仿宋" w:hint="eastAsia"/>
          <w:szCs w:val="21"/>
        </w:rPr>
        <w:t>元整） 作为履约保证金，待合同履约完毕且乙方无任何遗留问题后，甲方一次性无息退还。</w:t>
      </w:r>
    </w:p>
    <w:p w14:paraId="5BE801D2" w14:textId="5B8B2DC1" w:rsidR="00677100" w:rsidRDefault="00000000">
      <w:pPr>
        <w:snapToGrid w:val="0"/>
        <w:spacing w:line="360" w:lineRule="auto"/>
        <w:ind w:firstLineChars="100" w:firstLine="210"/>
        <w:rPr>
          <w:rFonts w:ascii="仿宋" w:eastAsia="仿宋" w:hAnsi="仿宋" w:cs="仿宋" w:hint="eastAsia"/>
          <w:szCs w:val="21"/>
        </w:rPr>
      </w:pPr>
      <w:r>
        <w:rPr>
          <w:rFonts w:ascii="仿宋" w:eastAsia="仿宋" w:hAnsi="仿宋" w:cs="仿宋" w:hint="eastAsia"/>
          <w:szCs w:val="21"/>
        </w:rPr>
        <w:t>8.2 如因乙方存在任何材料质量问题或违约情形时，甲方有权没收履约保证金并终止合同，由此产生的一切损失、风险由乙方承担。</w:t>
      </w:r>
    </w:p>
    <w:p w14:paraId="6E9AB4E5" w14:textId="77777777" w:rsidR="00677100" w:rsidRDefault="00000000">
      <w:pPr>
        <w:snapToGrid w:val="0"/>
        <w:spacing w:line="360" w:lineRule="auto"/>
        <w:rPr>
          <w:rFonts w:ascii="仿宋" w:eastAsia="仿宋" w:hAnsi="仿宋" w:cs="仿宋" w:hint="eastAsia"/>
          <w:b/>
          <w:bCs/>
          <w:szCs w:val="21"/>
        </w:rPr>
      </w:pPr>
      <w:r>
        <w:rPr>
          <w:rFonts w:ascii="仿宋" w:eastAsia="仿宋" w:hAnsi="仿宋" w:cs="仿宋" w:hint="eastAsia"/>
          <w:b/>
          <w:bCs/>
          <w:szCs w:val="21"/>
        </w:rPr>
        <w:t>九、责任承担</w:t>
      </w:r>
    </w:p>
    <w:p w14:paraId="401AACB4" w14:textId="77777777" w:rsidR="00677100" w:rsidRDefault="00000000">
      <w:pPr>
        <w:snapToGrid w:val="0"/>
        <w:spacing w:line="360" w:lineRule="auto"/>
        <w:ind w:firstLineChars="100" w:firstLine="210"/>
        <w:rPr>
          <w:rFonts w:ascii="仿宋" w:eastAsia="仿宋" w:hAnsi="仿宋" w:cs="仿宋" w:hint="eastAsia"/>
          <w:szCs w:val="21"/>
        </w:rPr>
      </w:pPr>
      <w:r>
        <w:rPr>
          <w:rFonts w:ascii="仿宋" w:eastAsia="仿宋" w:hAnsi="仿宋" w:cs="仿宋" w:hint="eastAsia"/>
          <w:szCs w:val="21"/>
        </w:rPr>
        <w:t>1、安全环保责任</w:t>
      </w:r>
    </w:p>
    <w:p w14:paraId="5A604470" w14:textId="77777777" w:rsidR="00677100" w:rsidRDefault="00000000">
      <w:pPr>
        <w:snapToGrid w:val="0"/>
        <w:spacing w:line="360" w:lineRule="auto"/>
        <w:ind w:firstLineChars="100" w:firstLine="210"/>
        <w:rPr>
          <w:rFonts w:ascii="仿宋" w:eastAsia="仿宋" w:hAnsi="仿宋" w:cs="仿宋" w:hint="eastAsia"/>
          <w:szCs w:val="21"/>
        </w:rPr>
      </w:pPr>
      <w:r>
        <w:rPr>
          <w:rFonts w:ascii="仿宋" w:eastAsia="仿宋" w:hAnsi="仿宋" w:cs="仿宋" w:hint="eastAsia"/>
          <w:szCs w:val="21"/>
        </w:rPr>
        <w:t>（1）乙方及乙方安排的送货人员、车辆进入现场必须服从甲方及收货地点的统一调度。乙方应对因执行本合同而引起的任何人身伤亡或财产损失，由乙方进行赔付。</w:t>
      </w:r>
    </w:p>
    <w:p w14:paraId="3A2E6EBB" w14:textId="77777777" w:rsidR="00677100" w:rsidRDefault="00000000">
      <w:pPr>
        <w:snapToGrid w:val="0"/>
        <w:spacing w:line="360" w:lineRule="auto"/>
        <w:ind w:firstLineChars="100" w:firstLine="210"/>
        <w:rPr>
          <w:rFonts w:ascii="仿宋" w:eastAsia="仿宋" w:hAnsi="仿宋" w:cs="仿宋" w:hint="eastAsia"/>
          <w:szCs w:val="21"/>
        </w:rPr>
      </w:pPr>
      <w:r>
        <w:rPr>
          <w:rFonts w:ascii="仿宋" w:eastAsia="仿宋" w:hAnsi="仿宋" w:cs="仿宋" w:hint="eastAsia"/>
          <w:szCs w:val="21"/>
        </w:rPr>
        <w:t>2、违约责任</w:t>
      </w:r>
    </w:p>
    <w:p w14:paraId="35CDD3A9" w14:textId="77777777" w:rsidR="00677100" w:rsidRDefault="00000000">
      <w:pPr>
        <w:snapToGrid w:val="0"/>
        <w:spacing w:line="360" w:lineRule="auto"/>
        <w:ind w:firstLineChars="100" w:firstLine="210"/>
        <w:rPr>
          <w:rFonts w:ascii="仿宋" w:eastAsia="仿宋" w:hAnsi="仿宋" w:cs="仿宋" w:hint="eastAsia"/>
          <w:szCs w:val="21"/>
        </w:rPr>
      </w:pPr>
      <w:r>
        <w:rPr>
          <w:rFonts w:ascii="仿宋" w:eastAsia="仿宋" w:hAnsi="仿宋" w:cs="仿宋" w:hint="eastAsia"/>
          <w:szCs w:val="21"/>
        </w:rPr>
        <w:t>（1）甲方逾期付款的，乙方自愿给与甲方一定的宽限期。宽限期经过甲方仍未付款的，则以逾期未付金额为基础按发生时中国人民银行授权全国银行间同业拆借中心公布的一年</w:t>
      </w:r>
      <w:proofErr w:type="gramStart"/>
      <w:r>
        <w:rPr>
          <w:rFonts w:ascii="仿宋" w:eastAsia="仿宋" w:hAnsi="仿宋" w:cs="仿宋" w:hint="eastAsia"/>
          <w:szCs w:val="21"/>
        </w:rPr>
        <w:t>期贷款市场</w:t>
      </w:r>
      <w:proofErr w:type="gramEnd"/>
      <w:r>
        <w:rPr>
          <w:rFonts w:ascii="仿宋" w:eastAsia="仿宋" w:hAnsi="仿宋" w:cs="仿宋" w:hint="eastAsia"/>
          <w:szCs w:val="21"/>
        </w:rPr>
        <w:t>报价利率（LPR）为标准，向乙方支付违约金（含资金占用利息），最高不超过逾期未付金额的10%。</w:t>
      </w:r>
    </w:p>
    <w:p w14:paraId="500EE254" w14:textId="77777777" w:rsidR="00677100" w:rsidRDefault="00000000">
      <w:pPr>
        <w:snapToGrid w:val="0"/>
        <w:spacing w:line="360" w:lineRule="auto"/>
        <w:ind w:firstLineChars="100" w:firstLine="210"/>
        <w:rPr>
          <w:rFonts w:ascii="仿宋" w:eastAsia="仿宋" w:hAnsi="仿宋" w:cs="仿宋" w:hint="eastAsia"/>
          <w:szCs w:val="21"/>
        </w:rPr>
      </w:pPr>
      <w:r>
        <w:rPr>
          <w:rFonts w:ascii="仿宋" w:eastAsia="仿宋" w:hAnsi="仿宋" w:cs="仿宋" w:hint="eastAsia"/>
          <w:szCs w:val="21"/>
        </w:rPr>
        <w:t>（2）如标的物的数量、质量、型号规格、外观等一切货物指标不符合合同约定或未通过甲方验收的，甲方有权不予收货；乙方应按甲方要求退货或换货，并承担由此产生的所有费用。若乙方未按照甲方要求的时限重新供货，否则视作乙方未按期交付货物而违约，应按本合同约定的逾期交货责任由乙方承担违约责任。</w:t>
      </w:r>
    </w:p>
    <w:p w14:paraId="41AC2527" w14:textId="4A4F3196" w:rsidR="00677100" w:rsidRDefault="00000000">
      <w:pPr>
        <w:snapToGrid w:val="0"/>
        <w:spacing w:line="360" w:lineRule="auto"/>
        <w:ind w:firstLineChars="100" w:firstLine="210"/>
        <w:rPr>
          <w:rFonts w:ascii="仿宋" w:eastAsia="仿宋" w:hAnsi="仿宋" w:cs="仿宋" w:hint="eastAsia"/>
          <w:szCs w:val="21"/>
        </w:rPr>
      </w:pPr>
      <w:r>
        <w:rPr>
          <w:rFonts w:ascii="仿宋" w:eastAsia="仿宋" w:hAnsi="仿宋" w:cs="仿宋" w:hint="eastAsia"/>
          <w:szCs w:val="21"/>
        </w:rPr>
        <w:t>（3）乙方应按双方协商的日期，提前或按时交付产品。否则，每逾期一天</w:t>
      </w:r>
      <w:r w:rsidRPr="002F3D1F">
        <w:rPr>
          <w:rFonts w:ascii="仿宋" w:eastAsia="仿宋" w:hAnsi="仿宋" w:cs="仿宋" w:hint="eastAsia"/>
          <w:szCs w:val="21"/>
        </w:rPr>
        <w:t>（包括但不限于因乙方产品不符合约定未通过验收而进行退换货造成的延迟交货）</w:t>
      </w:r>
      <w:r>
        <w:rPr>
          <w:rFonts w:ascii="仿宋" w:eastAsia="仿宋" w:hAnsi="仿宋" w:cs="仿宋" w:hint="eastAsia"/>
          <w:szCs w:val="21"/>
        </w:rPr>
        <w:t>，乙方</w:t>
      </w:r>
      <w:r w:rsidRPr="002F3D1F">
        <w:rPr>
          <w:rFonts w:ascii="仿宋" w:eastAsia="仿宋" w:hAnsi="仿宋" w:cs="仿宋" w:hint="eastAsia"/>
          <w:szCs w:val="21"/>
        </w:rPr>
        <w:t>应按【0.5】万元/天</w:t>
      </w:r>
      <w:r>
        <w:rPr>
          <w:rFonts w:ascii="仿宋" w:eastAsia="仿宋" w:hAnsi="仿宋" w:cs="仿宋" w:hint="eastAsia"/>
          <w:szCs w:val="21"/>
        </w:rPr>
        <w:t>向甲方支付违约金。若逾期时间超过</w:t>
      </w:r>
      <w:r w:rsidRPr="002F3D1F">
        <w:rPr>
          <w:rFonts w:ascii="仿宋" w:eastAsia="仿宋" w:hAnsi="仿宋" w:cs="仿宋" w:hint="eastAsia"/>
          <w:szCs w:val="21"/>
        </w:rPr>
        <w:t>【5】</w:t>
      </w:r>
      <w:proofErr w:type="gramStart"/>
      <w:r>
        <w:rPr>
          <w:rFonts w:ascii="仿宋" w:eastAsia="仿宋" w:hAnsi="仿宋" w:cs="仿宋" w:hint="eastAsia"/>
          <w:szCs w:val="21"/>
        </w:rPr>
        <w:t>个</w:t>
      </w:r>
      <w:proofErr w:type="gramEnd"/>
      <w:r>
        <w:rPr>
          <w:rFonts w:ascii="仿宋" w:eastAsia="仿宋" w:hAnsi="仿宋" w:cs="仿宋" w:hint="eastAsia"/>
          <w:szCs w:val="21"/>
        </w:rPr>
        <w:t>自然日，甲方有权单方解除合同，乙方应在合同终止之日起5个工作日内全额退还甲方已支付的全部款项，并按合同总金额的20%向甲方支付违约金，给甲方造成损失的，还应赔偿。</w:t>
      </w:r>
    </w:p>
    <w:p w14:paraId="225AC0F2" w14:textId="6E3576D9" w:rsidR="00677100" w:rsidRDefault="00000000">
      <w:pPr>
        <w:snapToGrid w:val="0"/>
        <w:spacing w:line="360" w:lineRule="auto"/>
        <w:ind w:firstLineChars="100" w:firstLine="210"/>
        <w:rPr>
          <w:rFonts w:ascii="仿宋" w:eastAsia="仿宋" w:hAnsi="仿宋" w:cs="仿宋" w:hint="eastAsia"/>
          <w:szCs w:val="21"/>
        </w:rPr>
      </w:pPr>
      <w:r>
        <w:rPr>
          <w:rFonts w:ascii="仿宋" w:eastAsia="仿宋" w:hAnsi="仿宋" w:cs="仿宋" w:hint="eastAsia"/>
          <w:szCs w:val="21"/>
        </w:rPr>
        <w:t>（4）乙方在任何情况下均不得将本合同约定的全部或部分外加剂供应任务转让或分包给其他单位或个人，如发生这类事件，属于乙方严重违约，甲方有权解除合同，并不</w:t>
      </w:r>
      <w:proofErr w:type="gramStart"/>
      <w:r>
        <w:rPr>
          <w:rFonts w:ascii="仿宋" w:eastAsia="仿宋" w:hAnsi="仿宋" w:cs="仿宋" w:hint="eastAsia"/>
          <w:szCs w:val="21"/>
        </w:rPr>
        <w:t>予退</w:t>
      </w:r>
      <w:proofErr w:type="gramEnd"/>
      <w:r>
        <w:rPr>
          <w:rFonts w:ascii="仿宋" w:eastAsia="仿宋" w:hAnsi="仿宋" w:cs="仿宋" w:hint="eastAsia"/>
          <w:szCs w:val="21"/>
        </w:rPr>
        <w:t>还履约保证金。</w:t>
      </w:r>
    </w:p>
    <w:p w14:paraId="439F39F1" w14:textId="68AF8D3D" w:rsidR="00677100" w:rsidRDefault="00000000">
      <w:pPr>
        <w:snapToGrid w:val="0"/>
        <w:spacing w:line="360" w:lineRule="auto"/>
        <w:ind w:firstLineChars="100" w:firstLine="210"/>
        <w:rPr>
          <w:rFonts w:ascii="仿宋" w:eastAsia="仿宋" w:hAnsi="仿宋" w:cs="仿宋" w:hint="eastAsia"/>
          <w:szCs w:val="21"/>
        </w:rPr>
      </w:pPr>
      <w:r>
        <w:rPr>
          <w:rFonts w:ascii="仿宋" w:eastAsia="仿宋" w:hAnsi="仿宋" w:cs="仿宋" w:hint="eastAsia"/>
          <w:szCs w:val="21"/>
        </w:rPr>
        <w:lastRenderedPageBreak/>
        <w:t>（5）因乙方供货不及时或外加剂质量不合格给甲方造成损失的，甲方有权解除合同或要求乙方在甲方指定的时间内按合同约定的标准继续履行交付义务，因此给甲方造成的损失由乙方全额赔偿，同时甲方有权不退还乙方的履约保证金。若乙方支付的违约金和履约保证金不足以弥补甲方损失的，乙方应予以补足。</w:t>
      </w:r>
    </w:p>
    <w:p w14:paraId="7B3C95BA" w14:textId="31CA551F" w:rsidR="00677100" w:rsidRDefault="00000000">
      <w:pPr>
        <w:snapToGrid w:val="0"/>
        <w:spacing w:line="360" w:lineRule="auto"/>
        <w:ind w:firstLineChars="100" w:firstLine="210"/>
        <w:rPr>
          <w:rFonts w:ascii="仿宋" w:eastAsia="仿宋" w:hAnsi="仿宋" w:cs="仿宋" w:hint="eastAsia"/>
          <w:szCs w:val="21"/>
        </w:rPr>
      </w:pPr>
      <w:r>
        <w:rPr>
          <w:rFonts w:ascii="仿宋" w:eastAsia="仿宋" w:hAnsi="仿宋" w:cs="仿宋" w:hint="eastAsia"/>
          <w:szCs w:val="21"/>
        </w:rPr>
        <w:t>（6）如乙方违反法律、法规规定和合同约定或擅自终止履行合同，应按合同未履行部分货款总额的10%向甲方支付违约金并赔偿甲方的全部经济损失，同时甲方有权不退还乙方的履约保证金。</w:t>
      </w:r>
    </w:p>
    <w:p w14:paraId="5E490019" w14:textId="6BC703EB" w:rsidR="00677100" w:rsidRDefault="00000000">
      <w:pPr>
        <w:snapToGrid w:val="0"/>
        <w:spacing w:line="360" w:lineRule="auto"/>
        <w:ind w:firstLineChars="100" w:firstLine="210"/>
        <w:rPr>
          <w:rFonts w:ascii="仿宋" w:eastAsia="仿宋" w:hAnsi="仿宋" w:cs="仿宋" w:hint="eastAsia"/>
          <w:szCs w:val="21"/>
        </w:rPr>
      </w:pPr>
      <w:r>
        <w:rPr>
          <w:rFonts w:ascii="仿宋" w:eastAsia="仿宋" w:hAnsi="仿宋" w:cs="仿宋" w:hint="eastAsia"/>
          <w:szCs w:val="21"/>
        </w:rPr>
        <w:t>（7）乙方未按时办理结算或未按照甲方要求开具发票，甲方拒绝付款，乙方因此停止供货，视为乙方违约，需对甲方的损失进行赔偿。</w:t>
      </w:r>
    </w:p>
    <w:p w14:paraId="31959EEB" w14:textId="6B1E682E" w:rsidR="00677100" w:rsidRDefault="00000000">
      <w:pPr>
        <w:snapToGrid w:val="0"/>
        <w:spacing w:line="360" w:lineRule="auto"/>
        <w:ind w:firstLineChars="100" w:firstLine="210"/>
        <w:rPr>
          <w:rFonts w:ascii="仿宋" w:eastAsia="仿宋" w:hAnsi="仿宋" w:cs="仿宋" w:hint="eastAsia"/>
          <w:szCs w:val="21"/>
        </w:rPr>
      </w:pPr>
      <w:r>
        <w:rPr>
          <w:rFonts w:ascii="仿宋" w:eastAsia="仿宋" w:hAnsi="仿宋" w:cs="仿宋" w:hint="eastAsia"/>
          <w:szCs w:val="21"/>
        </w:rPr>
        <w:t>（8）如果乙方拒绝</w:t>
      </w:r>
      <w:proofErr w:type="gramStart"/>
      <w:r>
        <w:rPr>
          <w:rFonts w:ascii="仿宋" w:eastAsia="仿宋" w:hAnsi="仿宋" w:cs="仿宋" w:hint="eastAsia"/>
          <w:szCs w:val="21"/>
        </w:rPr>
        <w:t>供应已本合同</w:t>
      </w:r>
      <w:proofErr w:type="gramEnd"/>
      <w:r>
        <w:rPr>
          <w:rFonts w:ascii="仿宋" w:eastAsia="仿宋" w:hAnsi="仿宋" w:cs="仿宋" w:hint="eastAsia"/>
          <w:szCs w:val="21"/>
        </w:rPr>
        <w:t>项下的材料品种，甲方有权追究乙方违约责任。</w:t>
      </w:r>
    </w:p>
    <w:p w14:paraId="2EB5153F" w14:textId="274EB8AC" w:rsidR="00677100" w:rsidRDefault="00000000">
      <w:pPr>
        <w:snapToGrid w:val="0"/>
        <w:spacing w:line="360" w:lineRule="auto"/>
        <w:ind w:firstLineChars="100" w:firstLine="210"/>
        <w:rPr>
          <w:rFonts w:ascii="仿宋" w:eastAsia="仿宋" w:hAnsi="仿宋" w:cs="仿宋" w:hint="eastAsia"/>
          <w:szCs w:val="21"/>
        </w:rPr>
      </w:pPr>
      <w:r>
        <w:rPr>
          <w:rFonts w:ascii="仿宋" w:eastAsia="仿宋" w:hAnsi="仿宋" w:cs="仿宋" w:hint="eastAsia"/>
          <w:szCs w:val="21"/>
        </w:rPr>
        <w:t>（9）本合同所述乙方造成的甲方“损失”，包括但不限于甲方的经济损失，预期可得利益损失，</w:t>
      </w:r>
      <w:r w:rsidRPr="002F3D1F">
        <w:rPr>
          <w:rFonts w:ascii="仿宋" w:eastAsia="仿宋" w:hAnsi="仿宋" w:cs="仿宋" w:hint="eastAsia"/>
          <w:szCs w:val="21"/>
        </w:rPr>
        <w:t>甲方对下游承担的违约责任、赔偿责任</w:t>
      </w:r>
      <w:r>
        <w:rPr>
          <w:rFonts w:ascii="仿宋" w:eastAsia="仿宋" w:hAnsi="仿宋" w:cs="仿宋" w:hint="eastAsia"/>
          <w:szCs w:val="21"/>
        </w:rPr>
        <w:t>，甲方</w:t>
      </w:r>
      <w:r w:rsidRPr="002F3D1F">
        <w:rPr>
          <w:rFonts w:ascii="仿宋" w:eastAsia="仿宋" w:hAnsi="仿宋" w:cs="仿宋" w:hint="eastAsia"/>
          <w:szCs w:val="21"/>
        </w:rPr>
        <w:t>向第三方采购价款与本合同价款的差额</w:t>
      </w:r>
      <w:r>
        <w:rPr>
          <w:rFonts w:ascii="仿宋" w:eastAsia="仿宋" w:hAnsi="仿宋" w:cs="仿宋" w:hint="eastAsia"/>
          <w:szCs w:val="21"/>
        </w:rPr>
        <w:t>，以及为实现债权而支出的律师费、保全费、诉讼费、公证费、鉴定费、调查费等一切费用。</w:t>
      </w:r>
    </w:p>
    <w:p w14:paraId="53FE5D0F" w14:textId="77777777" w:rsidR="00677100" w:rsidRDefault="00000000">
      <w:pPr>
        <w:snapToGrid w:val="0"/>
        <w:spacing w:line="360" w:lineRule="auto"/>
        <w:rPr>
          <w:rFonts w:ascii="仿宋" w:eastAsia="仿宋" w:hAnsi="仿宋" w:cs="仿宋" w:hint="eastAsia"/>
          <w:b/>
          <w:bCs/>
          <w:szCs w:val="21"/>
        </w:rPr>
      </w:pPr>
      <w:r>
        <w:rPr>
          <w:rFonts w:ascii="仿宋" w:eastAsia="仿宋" w:hAnsi="仿宋" w:cs="仿宋" w:hint="eastAsia"/>
          <w:b/>
          <w:bCs/>
          <w:szCs w:val="21"/>
        </w:rPr>
        <w:t>十、不可抗力</w:t>
      </w:r>
    </w:p>
    <w:p w14:paraId="6044F16C" w14:textId="77777777" w:rsidR="00677100" w:rsidRDefault="00000000">
      <w:pPr>
        <w:snapToGrid w:val="0"/>
        <w:spacing w:line="360" w:lineRule="auto"/>
        <w:ind w:firstLineChars="100" w:firstLine="210"/>
        <w:rPr>
          <w:rFonts w:ascii="仿宋" w:eastAsia="仿宋" w:hAnsi="仿宋" w:cs="仿宋" w:hint="eastAsia"/>
          <w:szCs w:val="21"/>
        </w:rPr>
      </w:pPr>
      <w:r>
        <w:rPr>
          <w:rFonts w:ascii="仿宋" w:eastAsia="仿宋" w:hAnsi="仿宋" w:cs="仿宋" w:hint="eastAsia"/>
          <w:szCs w:val="21"/>
        </w:rPr>
        <w:t>甲乙双方的任何一方由于不可抗力的原因不能履行合同时，应3日内向对方通报不能履行或不能完全履行的理由，以减轻可能给对方造成的损失，在取得有关机构证明以后，允许延期履行、部分履行或者不履行合同，并根据情况可部分或全部免予承担违约责任。</w:t>
      </w:r>
    </w:p>
    <w:p w14:paraId="4FEEA86E" w14:textId="77777777" w:rsidR="00677100" w:rsidRDefault="00000000">
      <w:pPr>
        <w:snapToGrid w:val="0"/>
        <w:spacing w:line="360" w:lineRule="auto"/>
        <w:rPr>
          <w:rFonts w:ascii="仿宋" w:eastAsia="仿宋" w:hAnsi="仿宋" w:cs="仿宋" w:hint="eastAsia"/>
          <w:b/>
          <w:bCs/>
          <w:szCs w:val="21"/>
        </w:rPr>
      </w:pPr>
      <w:r>
        <w:rPr>
          <w:rFonts w:ascii="仿宋" w:eastAsia="仿宋" w:hAnsi="仿宋" w:cs="仿宋" w:hint="eastAsia"/>
          <w:b/>
          <w:bCs/>
          <w:szCs w:val="21"/>
        </w:rPr>
        <w:t>十一、合同变更、解除与终止</w:t>
      </w:r>
    </w:p>
    <w:p w14:paraId="11C068E4" w14:textId="77777777" w:rsidR="00677100" w:rsidRDefault="00000000">
      <w:pPr>
        <w:snapToGrid w:val="0"/>
        <w:spacing w:line="360" w:lineRule="auto"/>
        <w:ind w:firstLineChars="100" w:firstLine="210"/>
        <w:rPr>
          <w:rFonts w:ascii="仿宋" w:eastAsia="仿宋" w:hAnsi="仿宋" w:cs="仿宋" w:hint="eastAsia"/>
          <w:szCs w:val="21"/>
        </w:rPr>
      </w:pPr>
      <w:r>
        <w:rPr>
          <w:rFonts w:ascii="仿宋" w:eastAsia="仿宋" w:hAnsi="仿宋" w:cs="仿宋" w:hint="eastAsia"/>
          <w:szCs w:val="21"/>
        </w:rPr>
        <w:t>1、经双方协商一致可以变更或解除合同；</w:t>
      </w:r>
    </w:p>
    <w:p w14:paraId="1D84C002" w14:textId="77777777" w:rsidR="00677100" w:rsidRDefault="00000000">
      <w:pPr>
        <w:snapToGrid w:val="0"/>
        <w:spacing w:line="360" w:lineRule="auto"/>
        <w:ind w:firstLineChars="100" w:firstLine="210"/>
        <w:rPr>
          <w:rFonts w:ascii="仿宋" w:eastAsia="仿宋" w:hAnsi="仿宋" w:cs="仿宋" w:hint="eastAsia"/>
          <w:szCs w:val="21"/>
        </w:rPr>
      </w:pPr>
      <w:r>
        <w:rPr>
          <w:rFonts w:ascii="仿宋" w:eastAsia="仿宋" w:hAnsi="仿宋" w:cs="仿宋" w:hint="eastAsia"/>
          <w:szCs w:val="21"/>
        </w:rPr>
        <w:t>2、发生下列情形之一的，可以解除合同，解除合同的一方不承担违约责任：</w:t>
      </w:r>
    </w:p>
    <w:p w14:paraId="08C6C3A7" w14:textId="77777777" w:rsidR="00677100" w:rsidRDefault="00000000">
      <w:pPr>
        <w:snapToGrid w:val="0"/>
        <w:spacing w:line="360" w:lineRule="auto"/>
        <w:ind w:firstLineChars="100" w:firstLine="210"/>
        <w:rPr>
          <w:rFonts w:ascii="仿宋" w:eastAsia="仿宋" w:hAnsi="仿宋" w:cs="仿宋" w:hint="eastAsia"/>
          <w:szCs w:val="21"/>
        </w:rPr>
      </w:pPr>
      <w:r>
        <w:rPr>
          <w:rFonts w:ascii="仿宋" w:eastAsia="仿宋" w:hAnsi="仿宋" w:cs="仿宋" w:hint="eastAsia"/>
          <w:szCs w:val="21"/>
        </w:rPr>
        <w:t>（1）因不可抗力致使合同不能履行；</w:t>
      </w:r>
    </w:p>
    <w:p w14:paraId="4C4C969D" w14:textId="77777777" w:rsidR="00677100" w:rsidRDefault="00000000">
      <w:pPr>
        <w:snapToGrid w:val="0"/>
        <w:spacing w:line="360" w:lineRule="auto"/>
        <w:ind w:firstLineChars="100" w:firstLine="210"/>
        <w:rPr>
          <w:rFonts w:ascii="仿宋" w:eastAsia="仿宋" w:hAnsi="仿宋" w:cs="仿宋" w:hint="eastAsia"/>
          <w:szCs w:val="21"/>
        </w:rPr>
      </w:pPr>
      <w:r>
        <w:rPr>
          <w:rFonts w:ascii="仿宋" w:eastAsia="仿宋" w:hAnsi="仿宋" w:cs="仿宋" w:hint="eastAsia"/>
          <w:szCs w:val="21"/>
        </w:rPr>
        <w:t>（2）乙方未按计划期限供货或所供材料质量不符合质量要求，甲方可按合同约定解除合同；</w:t>
      </w:r>
    </w:p>
    <w:p w14:paraId="313AE0AC" w14:textId="77777777" w:rsidR="00677100" w:rsidRDefault="00000000">
      <w:pPr>
        <w:snapToGrid w:val="0"/>
        <w:spacing w:line="360" w:lineRule="auto"/>
        <w:ind w:firstLineChars="100" w:firstLine="210"/>
        <w:rPr>
          <w:rFonts w:ascii="仿宋" w:eastAsia="仿宋" w:hAnsi="仿宋" w:cs="仿宋" w:hint="eastAsia"/>
          <w:szCs w:val="21"/>
        </w:rPr>
      </w:pPr>
      <w:r>
        <w:rPr>
          <w:rFonts w:ascii="仿宋" w:eastAsia="仿宋" w:hAnsi="仿宋" w:cs="仿宋" w:hint="eastAsia"/>
          <w:szCs w:val="21"/>
        </w:rPr>
        <w:t>（3）由于甲方生产经营发生重大调整或甲方客户调整需求数量、变更产品产地、品牌等，甲方可单方解除合同；</w:t>
      </w:r>
    </w:p>
    <w:p w14:paraId="3ACA05F2" w14:textId="77777777" w:rsidR="00677100" w:rsidRDefault="00000000">
      <w:pPr>
        <w:snapToGrid w:val="0"/>
        <w:spacing w:line="360" w:lineRule="auto"/>
        <w:ind w:firstLineChars="100" w:firstLine="210"/>
        <w:rPr>
          <w:rFonts w:ascii="仿宋" w:eastAsia="仿宋" w:hAnsi="仿宋" w:cs="仿宋" w:hint="eastAsia"/>
          <w:szCs w:val="21"/>
        </w:rPr>
      </w:pPr>
      <w:r>
        <w:rPr>
          <w:rFonts w:ascii="仿宋" w:eastAsia="仿宋" w:hAnsi="仿宋" w:cs="仿宋" w:hint="eastAsia"/>
          <w:szCs w:val="21"/>
        </w:rPr>
        <w:t>（4）</w:t>
      </w:r>
      <w:proofErr w:type="gramStart"/>
      <w:r>
        <w:rPr>
          <w:rFonts w:ascii="仿宋" w:eastAsia="仿宋" w:hAnsi="仿宋" w:cs="仿宋" w:hint="eastAsia"/>
          <w:szCs w:val="21"/>
        </w:rPr>
        <w:t>若合同</w:t>
      </w:r>
      <w:proofErr w:type="gramEnd"/>
      <w:r>
        <w:rPr>
          <w:rFonts w:ascii="仿宋" w:eastAsia="仿宋" w:hAnsi="仿宋" w:cs="仿宋" w:hint="eastAsia"/>
          <w:szCs w:val="21"/>
        </w:rPr>
        <w:t>一方构成其他重大违约，守约方可解除合同。</w:t>
      </w:r>
    </w:p>
    <w:p w14:paraId="7352D81F" w14:textId="77777777" w:rsidR="00677100" w:rsidRDefault="00000000">
      <w:pPr>
        <w:snapToGrid w:val="0"/>
        <w:spacing w:line="360" w:lineRule="auto"/>
        <w:ind w:firstLineChars="100" w:firstLine="210"/>
        <w:rPr>
          <w:rFonts w:ascii="仿宋" w:eastAsia="仿宋" w:hAnsi="仿宋" w:cs="仿宋" w:hint="eastAsia"/>
          <w:szCs w:val="21"/>
        </w:rPr>
      </w:pPr>
      <w:r>
        <w:rPr>
          <w:rFonts w:ascii="仿宋" w:eastAsia="仿宋" w:hAnsi="仿宋" w:cs="仿宋" w:hint="eastAsia"/>
          <w:szCs w:val="21"/>
        </w:rPr>
        <w:t>3、合同变更或解除，除本合同明确不承担违约责任外，不能免除违约方应承担的违约责任，给对方造成损失的，应按照本合同第十条责任承担下约定的损失范围承担赔偿责任。</w:t>
      </w:r>
    </w:p>
    <w:p w14:paraId="4C3A1AD7" w14:textId="77777777" w:rsidR="00677100" w:rsidRDefault="00000000">
      <w:pPr>
        <w:snapToGrid w:val="0"/>
        <w:spacing w:line="360" w:lineRule="auto"/>
        <w:rPr>
          <w:rFonts w:ascii="仿宋" w:eastAsia="仿宋" w:hAnsi="仿宋" w:cs="仿宋" w:hint="eastAsia"/>
          <w:b/>
          <w:bCs/>
          <w:szCs w:val="21"/>
        </w:rPr>
      </w:pPr>
      <w:r>
        <w:rPr>
          <w:rFonts w:ascii="仿宋" w:eastAsia="仿宋" w:hAnsi="仿宋" w:cs="仿宋" w:hint="eastAsia"/>
          <w:b/>
          <w:bCs/>
          <w:szCs w:val="21"/>
        </w:rPr>
        <w:t>十二、其他条款</w:t>
      </w:r>
    </w:p>
    <w:p w14:paraId="6C24946D" w14:textId="120F6D03" w:rsidR="00677100" w:rsidRDefault="00000000">
      <w:pPr>
        <w:snapToGrid w:val="0"/>
        <w:spacing w:line="360" w:lineRule="auto"/>
        <w:ind w:firstLineChars="100" w:firstLine="210"/>
        <w:rPr>
          <w:rFonts w:ascii="仿宋" w:eastAsia="仿宋" w:hAnsi="仿宋" w:cs="仿宋" w:hint="eastAsia"/>
          <w:szCs w:val="21"/>
        </w:rPr>
      </w:pPr>
      <w:r>
        <w:rPr>
          <w:rFonts w:ascii="仿宋" w:eastAsia="仿宋" w:hAnsi="仿宋" w:cs="仿宋" w:hint="eastAsia"/>
          <w:szCs w:val="21"/>
        </w:rPr>
        <w:t>1、乙方承诺所供产品具有完全知识产权，未侵犯任何国家或企业、个人的知识产权，并保障甲方免于承受因侵犯任何知识产权而遭受的诉讼、仲裁、索赔或其他经济损失，否则，甲方有权追究乙方的赔偿责任。</w:t>
      </w:r>
    </w:p>
    <w:p w14:paraId="525F1022" w14:textId="2B65A67C" w:rsidR="00677100" w:rsidRDefault="00000000">
      <w:pPr>
        <w:snapToGrid w:val="0"/>
        <w:spacing w:line="360" w:lineRule="auto"/>
        <w:ind w:firstLineChars="100" w:firstLine="210"/>
        <w:rPr>
          <w:rFonts w:ascii="仿宋" w:eastAsia="仿宋" w:hAnsi="仿宋" w:cs="仿宋" w:hint="eastAsia"/>
          <w:szCs w:val="21"/>
        </w:rPr>
      </w:pPr>
      <w:r>
        <w:rPr>
          <w:rFonts w:ascii="仿宋" w:eastAsia="仿宋" w:hAnsi="仿宋" w:cs="仿宋" w:hint="eastAsia"/>
          <w:szCs w:val="21"/>
        </w:rPr>
        <w:t>2、本合同材料使用方有权对乙方货物进行检验，乙方应积极配合其提出的合理检验要求。甲方办理的现场收货手续</w:t>
      </w:r>
      <w:proofErr w:type="gramStart"/>
      <w:r>
        <w:rPr>
          <w:rFonts w:ascii="仿宋" w:eastAsia="仿宋" w:hAnsi="仿宋" w:cs="仿宋" w:hint="eastAsia"/>
          <w:szCs w:val="21"/>
        </w:rPr>
        <w:t>不</w:t>
      </w:r>
      <w:proofErr w:type="gramEnd"/>
      <w:r>
        <w:rPr>
          <w:rFonts w:ascii="仿宋" w:eastAsia="仿宋" w:hAnsi="仿宋" w:cs="仿宋" w:hint="eastAsia"/>
          <w:szCs w:val="21"/>
        </w:rPr>
        <w:t>免除乙方的产品责任，不影响甲方后续依法主张质量异议的权利。</w:t>
      </w:r>
    </w:p>
    <w:p w14:paraId="23FACFFB" w14:textId="77777777" w:rsidR="00677100" w:rsidRDefault="00000000">
      <w:pPr>
        <w:snapToGrid w:val="0"/>
        <w:spacing w:line="360" w:lineRule="auto"/>
        <w:rPr>
          <w:rFonts w:ascii="仿宋" w:eastAsia="仿宋" w:hAnsi="仿宋" w:cs="仿宋" w:hint="eastAsia"/>
          <w:b/>
          <w:bCs/>
          <w:szCs w:val="21"/>
        </w:rPr>
      </w:pPr>
      <w:r>
        <w:rPr>
          <w:rFonts w:ascii="仿宋" w:eastAsia="仿宋" w:hAnsi="仿宋" w:cs="仿宋" w:hint="eastAsia"/>
          <w:b/>
          <w:bCs/>
          <w:szCs w:val="21"/>
        </w:rPr>
        <w:t>十三、争议解决方式</w:t>
      </w:r>
    </w:p>
    <w:p w14:paraId="68098BAD" w14:textId="75B0AAC0" w:rsidR="00677100" w:rsidRDefault="00000000">
      <w:pPr>
        <w:snapToGrid w:val="0"/>
        <w:spacing w:line="360" w:lineRule="auto"/>
        <w:ind w:firstLineChars="100" w:firstLine="210"/>
        <w:rPr>
          <w:rFonts w:ascii="仿宋" w:eastAsia="仿宋" w:hAnsi="仿宋" w:cs="仿宋" w:hint="eastAsia"/>
          <w:szCs w:val="21"/>
        </w:rPr>
      </w:pPr>
      <w:r>
        <w:rPr>
          <w:rFonts w:ascii="仿宋" w:eastAsia="仿宋" w:hAnsi="仿宋" w:cs="仿宋" w:hint="eastAsia"/>
          <w:szCs w:val="21"/>
        </w:rPr>
        <w:t>如发生争议，双方友好协商解决；若协商不成，双方均可向甲方住所地人民法院提起诉讼。</w:t>
      </w:r>
    </w:p>
    <w:p w14:paraId="51404E3A" w14:textId="77777777" w:rsidR="00677100" w:rsidRDefault="00000000">
      <w:pPr>
        <w:snapToGrid w:val="0"/>
        <w:spacing w:line="360" w:lineRule="auto"/>
        <w:rPr>
          <w:rFonts w:ascii="仿宋" w:eastAsia="仿宋" w:hAnsi="仿宋" w:cs="仿宋" w:hint="eastAsia"/>
          <w:b/>
          <w:bCs/>
          <w:szCs w:val="21"/>
        </w:rPr>
      </w:pPr>
      <w:r>
        <w:rPr>
          <w:rFonts w:ascii="仿宋" w:eastAsia="仿宋" w:hAnsi="仿宋" w:cs="仿宋" w:hint="eastAsia"/>
          <w:b/>
          <w:bCs/>
          <w:szCs w:val="21"/>
        </w:rPr>
        <w:lastRenderedPageBreak/>
        <w:t>十四、附则</w:t>
      </w:r>
    </w:p>
    <w:p w14:paraId="2B05F3DE" w14:textId="56D95890" w:rsidR="00677100" w:rsidRDefault="00000000">
      <w:pPr>
        <w:snapToGrid w:val="0"/>
        <w:spacing w:line="360" w:lineRule="auto"/>
        <w:ind w:firstLineChars="100" w:firstLine="210"/>
        <w:rPr>
          <w:rFonts w:ascii="仿宋" w:eastAsia="仿宋" w:hAnsi="仿宋" w:cs="仿宋" w:hint="eastAsia"/>
          <w:szCs w:val="21"/>
        </w:rPr>
      </w:pPr>
      <w:r>
        <w:rPr>
          <w:rFonts w:ascii="仿宋" w:eastAsia="仿宋" w:hAnsi="仿宋" w:cs="仿宋" w:hint="eastAsia"/>
          <w:szCs w:val="21"/>
        </w:rPr>
        <w:t>1、与合同相关的比选文件及比选申请文件和双方的谈判纪要等是合同的组成要件，与合同具有同等法律效力。</w:t>
      </w:r>
    </w:p>
    <w:p w14:paraId="1E695B99" w14:textId="77777777" w:rsidR="00677100" w:rsidRDefault="00000000">
      <w:pPr>
        <w:snapToGrid w:val="0"/>
        <w:spacing w:line="360" w:lineRule="auto"/>
        <w:ind w:firstLineChars="100" w:firstLine="210"/>
        <w:rPr>
          <w:rFonts w:ascii="仿宋" w:eastAsia="仿宋" w:hAnsi="仿宋" w:cs="仿宋" w:hint="eastAsia"/>
          <w:szCs w:val="21"/>
        </w:rPr>
      </w:pPr>
      <w:r>
        <w:rPr>
          <w:rFonts w:ascii="仿宋" w:eastAsia="仿宋" w:hAnsi="仿宋" w:cs="仿宋" w:hint="eastAsia"/>
          <w:szCs w:val="21"/>
        </w:rPr>
        <w:t>2、双方合作过程中所获得的对方商业资料以及合作过程中所产生的商业信息资源，包括本合同内容均属商业秘密，未经对方事先书面同意，双方均不得将商业秘密用于本合同规定之外的目的和向其他任何第三方泄露。违反保密义务造成损失的（包括但不限于直接损失、间接损失、律师费、诉讼费、鉴定费、保全费、保全保险费等维权费用），应当对守约方承担赔偿责任。</w:t>
      </w:r>
    </w:p>
    <w:p w14:paraId="4AEBCF27" w14:textId="77777777" w:rsidR="00677100" w:rsidRDefault="00000000">
      <w:pPr>
        <w:snapToGrid w:val="0"/>
        <w:spacing w:line="360" w:lineRule="auto"/>
        <w:ind w:firstLineChars="100" w:firstLine="210"/>
        <w:rPr>
          <w:rFonts w:ascii="仿宋" w:eastAsia="仿宋" w:hAnsi="仿宋" w:cs="仿宋" w:hint="eastAsia"/>
          <w:szCs w:val="21"/>
        </w:rPr>
      </w:pPr>
      <w:r>
        <w:rPr>
          <w:rFonts w:ascii="仿宋" w:eastAsia="仿宋" w:hAnsi="仿宋" w:cs="仿宋" w:hint="eastAsia"/>
          <w:szCs w:val="21"/>
        </w:rPr>
        <w:t>3、其他未尽事宜，双方可用补充协议形式加以补充，补充协议与本合同具有相同法律效力。</w:t>
      </w:r>
    </w:p>
    <w:p w14:paraId="5376EB73" w14:textId="637241B9" w:rsidR="00677100" w:rsidRDefault="00000000">
      <w:pPr>
        <w:snapToGrid w:val="0"/>
        <w:spacing w:line="360" w:lineRule="auto"/>
        <w:ind w:firstLineChars="100" w:firstLine="210"/>
        <w:rPr>
          <w:rFonts w:ascii="仿宋" w:eastAsia="仿宋" w:hAnsi="仿宋" w:cs="仿宋" w:hint="eastAsia"/>
          <w:szCs w:val="21"/>
        </w:rPr>
      </w:pPr>
      <w:r>
        <w:rPr>
          <w:rFonts w:ascii="仿宋" w:eastAsia="仿宋" w:hAnsi="仿宋" w:cs="仿宋" w:hint="eastAsia"/>
          <w:szCs w:val="21"/>
        </w:rPr>
        <w:t>4、本合同一式陆份，甲方执伍份，乙方执壹份，具有同等法律效力。本合同自甲乙双方加盖公章/合同专用章（多页合同双方应同时加盖骑缝章）之日起生效，至合同双方责任和义务履行完毕之日止。</w:t>
      </w:r>
    </w:p>
    <w:p w14:paraId="14338448" w14:textId="77777777" w:rsidR="00677100" w:rsidRDefault="00677100">
      <w:pPr>
        <w:snapToGrid w:val="0"/>
        <w:spacing w:line="360" w:lineRule="auto"/>
        <w:ind w:firstLineChars="100" w:firstLine="210"/>
        <w:rPr>
          <w:rFonts w:ascii="仿宋" w:eastAsia="仿宋" w:hAnsi="仿宋" w:cs="仿宋" w:hint="eastAsia"/>
          <w:szCs w:val="21"/>
        </w:rPr>
      </w:pPr>
    </w:p>
    <w:p w14:paraId="1766680B" w14:textId="77777777" w:rsidR="00677100" w:rsidRDefault="00677100">
      <w:pPr>
        <w:snapToGrid w:val="0"/>
        <w:spacing w:line="360" w:lineRule="auto"/>
        <w:ind w:firstLineChars="100" w:firstLine="210"/>
        <w:rPr>
          <w:rFonts w:ascii="仿宋" w:eastAsia="仿宋" w:hAnsi="仿宋" w:cs="仿宋" w:hint="eastAsia"/>
          <w:szCs w:val="21"/>
        </w:rPr>
      </w:pPr>
    </w:p>
    <w:p w14:paraId="4EB23614" w14:textId="77777777" w:rsidR="00677100" w:rsidRDefault="00677100">
      <w:pPr>
        <w:snapToGrid w:val="0"/>
        <w:spacing w:line="360" w:lineRule="auto"/>
        <w:ind w:firstLineChars="100" w:firstLine="210"/>
        <w:rPr>
          <w:rFonts w:ascii="仿宋" w:eastAsia="仿宋" w:hAnsi="仿宋" w:cs="仿宋" w:hint="eastAsia"/>
          <w:szCs w:val="21"/>
        </w:rPr>
      </w:pPr>
    </w:p>
    <w:p w14:paraId="25D16D11" w14:textId="77777777" w:rsidR="00677100" w:rsidRDefault="00000000">
      <w:pPr>
        <w:snapToGrid w:val="0"/>
        <w:spacing w:line="360" w:lineRule="auto"/>
        <w:ind w:firstLineChars="100" w:firstLine="210"/>
        <w:rPr>
          <w:rFonts w:ascii="仿宋" w:eastAsia="仿宋" w:hAnsi="仿宋" w:cs="仿宋" w:hint="eastAsia"/>
          <w:szCs w:val="21"/>
        </w:rPr>
      </w:pPr>
      <w:r>
        <w:rPr>
          <w:rFonts w:ascii="仿宋" w:eastAsia="仿宋" w:hAnsi="仿宋" w:cs="仿宋" w:hint="eastAsia"/>
          <w:szCs w:val="21"/>
        </w:rPr>
        <w:t>甲方：（单位全称）（盖单位章）           乙方：（单位全称）（盖单位章）</w:t>
      </w:r>
    </w:p>
    <w:p w14:paraId="6E51E9CF" w14:textId="77777777" w:rsidR="00677100" w:rsidRDefault="00677100">
      <w:pPr>
        <w:snapToGrid w:val="0"/>
        <w:spacing w:line="360" w:lineRule="auto"/>
        <w:ind w:firstLineChars="100" w:firstLine="210"/>
        <w:rPr>
          <w:rFonts w:ascii="仿宋" w:eastAsia="仿宋" w:hAnsi="仿宋" w:cs="仿宋" w:hint="eastAsia"/>
          <w:szCs w:val="21"/>
        </w:rPr>
      </w:pPr>
    </w:p>
    <w:p w14:paraId="578392B9" w14:textId="315047E0" w:rsidR="00677100" w:rsidRDefault="00000000">
      <w:pPr>
        <w:snapToGrid w:val="0"/>
        <w:spacing w:line="360" w:lineRule="auto"/>
        <w:ind w:firstLineChars="100" w:firstLine="210"/>
        <w:rPr>
          <w:rFonts w:ascii="仿宋" w:eastAsia="仿宋" w:hAnsi="仿宋" w:cs="仿宋" w:hint="eastAsia"/>
          <w:szCs w:val="21"/>
        </w:rPr>
      </w:pPr>
      <w:r>
        <w:rPr>
          <w:rFonts w:ascii="仿宋" w:eastAsia="仿宋" w:hAnsi="仿宋" w:cs="仿宋" w:hint="eastAsia"/>
          <w:szCs w:val="21"/>
        </w:rPr>
        <w:t>联系人：                                 法定代表人或其授权代理人：</w:t>
      </w:r>
    </w:p>
    <w:p w14:paraId="6DA0AC07" w14:textId="77777777" w:rsidR="00677100" w:rsidRDefault="00000000">
      <w:pPr>
        <w:snapToGrid w:val="0"/>
        <w:spacing w:line="360" w:lineRule="auto"/>
        <w:ind w:firstLineChars="100" w:firstLine="210"/>
        <w:rPr>
          <w:rFonts w:ascii="仿宋" w:eastAsia="仿宋" w:hAnsi="仿宋" w:cs="仿宋" w:hint="eastAsia"/>
          <w:szCs w:val="21"/>
        </w:rPr>
      </w:pPr>
      <w:r>
        <w:rPr>
          <w:rFonts w:ascii="仿宋" w:eastAsia="仿宋" w:hAnsi="仿宋" w:cs="仿宋" w:hint="eastAsia"/>
          <w:szCs w:val="21"/>
        </w:rPr>
        <w:t>（签字）                                （签字）</w:t>
      </w:r>
    </w:p>
    <w:p w14:paraId="47F48D2A" w14:textId="77777777" w:rsidR="00677100" w:rsidRDefault="00000000">
      <w:pPr>
        <w:snapToGrid w:val="0"/>
        <w:spacing w:line="360" w:lineRule="auto"/>
        <w:ind w:firstLineChars="100" w:firstLine="210"/>
        <w:rPr>
          <w:rFonts w:ascii="仿宋" w:eastAsia="仿宋" w:hAnsi="仿宋" w:cs="仿宋" w:hint="eastAsia"/>
          <w:szCs w:val="21"/>
        </w:rPr>
      </w:pPr>
      <w:r>
        <w:rPr>
          <w:rFonts w:ascii="仿宋" w:eastAsia="仿宋" w:hAnsi="仿宋" w:cs="仿宋" w:hint="eastAsia"/>
          <w:szCs w:val="21"/>
        </w:rPr>
        <w:t xml:space="preserve"> </w:t>
      </w:r>
    </w:p>
    <w:p w14:paraId="0BD87195" w14:textId="77777777" w:rsidR="00677100" w:rsidRDefault="00000000">
      <w:pPr>
        <w:snapToGrid w:val="0"/>
        <w:spacing w:line="360" w:lineRule="auto"/>
        <w:ind w:firstLineChars="500" w:firstLine="1050"/>
        <w:rPr>
          <w:rFonts w:ascii="仿宋" w:eastAsia="仿宋" w:hAnsi="仿宋" w:cs="仿宋" w:hint="eastAsia"/>
          <w:szCs w:val="21"/>
        </w:rPr>
      </w:pPr>
      <w:r>
        <w:rPr>
          <w:rFonts w:ascii="仿宋" w:eastAsia="仿宋" w:hAnsi="仿宋" w:cs="仿宋" w:hint="eastAsia"/>
          <w:szCs w:val="21"/>
        </w:rPr>
        <w:t xml:space="preserve">日期：   年   月   日                        日期：   年   月   日   </w:t>
      </w:r>
    </w:p>
    <w:p w14:paraId="098A1522" w14:textId="77777777" w:rsidR="00677100" w:rsidRDefault="00000000">
      <w:pPr>
        <w:snapToGrid w:val="0"/>
        <w:spacing w:line="360" w:lineRule="auto"/>
        <w:ind w:firstLineChars="100" w:firstLine="210"/>
        <w:rPr>
          <w:rFonts w:ascii="仿宋" w:eastAsia="仿宋" w:hAnsi="仿宋" w:cs="仿宋" w:hint="eastAsia"/>
          <w:szCs w:val="21"/>
        </w:rPr>
      </w:pPr>
      <w:r>
        <w:rPr>
          <w:rFonts w:ascii="仿宋" w:eastAsia="仿宋" w:hAnsi="仿宋" w:cs="仿宋" w:hint="eastAsia"/>
          <w:szCs w:val="21"/>
        </w:rPr>
        <w:br w:type="page"/>
      </w:r>
    </w:p>
    <w:p w14:paraId="11596F14" w14:textId="77777777" w:rsidR="00677100" w:rsidRDefault="00677100">
      <w:pPr>
        <w:snapToGrid w:val="0"/>
        <w:spacing w:line="360" w:lineRule="auto"/>
        <w:ind w:firstLineChars="100" w:firstLine="210"/>
        <w:rPr>
          <w:rFonts w:ascii="仿宋" w:eastAsia="仿宋" w:hAnsi="仿宋" w:cs="仿宋" w:hint="eastAsia"/>
          <w:szCs w:val="21"/>
        </w:rPr>
      </w:pPr>
    </w:p>
    <w:p w14:paraId="2F070ECF" w14:textId="77777777" w:rsidR="00677100" w:rsidRDefault="00000000">
      <w:pPr>
        <w:jc w:val="center"/>
        <w:outlineLvl w:val="0"/>
        <w:rPr>
          <w:rFonts w:ascii="黑体" w:eastAsia="黑体" w:hAnsi="黑体" w:cs="黑体" w:hint="eastAsia"/>
          <w:b/>
          <w:kern w:val="0"/>
          <w:sz w:val="36"/>
          <w:szCs w:val="36"/>
        </w:rPr>
      </w:pPr>
      <w:r>
        <w:rPr>
          <w:rFonts w:ascii="黑体" w:eastAsia="黑体" w:hAnsi="黑体" w:cs="黑体" w:hint="eastAsia"/>
          <w:b/>
          <w:kern w:val="0"/>
          <w:sz w:val="36"/>
          <w:szCs w:val="36"/>
        </w:rPr>
        <w:t xml:space="preserve">第五章 </w:t>
      </w:r>
      <w:r w:rsidRPr="002F3D1F">
        <w:rPr>
          <w:rFonts w:ascii="黑体" w:eastAsia="黑体" w:hAnsi="黑体" w:cs="黑体" w:hint="eastAsia"/>
          <w:b/>
          <w:color w:val="000000" w:themeColor="text1"/>
          <w:kern w:val="0"/>
          <w:sz w:val="36"/>
          <w:szCs w:val="36"/>
        </w:rPr>
        <w:t>技术规格书</w:t>
      </w:r>
    </w:p>
    <w:p w14:paraId="3CCFEC0C" w14:textId="77777777" w:rsidR="00677100" w:rsidRDefault="00000000">
      <w:pPr>
        <w:snapToGrid w:val="0"/>
        <w:spacing w:line="360" w:lineRule="auto"/>
        <w:ind w:firstLineChars="100" w:firstLine="210"/>
        <w:rPr>
          <w:rFonts w:ascii="仿宋" w:eastAsia="仿宋" w:hAnsi="仿宋" w:cs="仿宋" w:hint="eastAsia"/>
          <w:szCs w:val="21"/>
        </w:rPr>
      </w:pPr>
      <w:r>
        <w:rPr>
          <w:rFonts w:ascii="仿宋" w:eastAsia="仿宋" w:hAnsi="仿宋" w:cs="仿宋" w:hint="eastAsia"/>
          <w:szCs w:val="21"/>
        </w:rPr>
        <w:t>1、高性能减水剂技术指标</w:t>
      </w:r>
    </w:p>
    <w:tbl>
      <w:tblPr>
        <w:tblW w:w="4676" w:type="pct"/>
        <w:tblInd w:w="3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279"/>
        <w:gridCol w:w="1266"/>
        <w:gridCol w:w="1346"/>
        <w:gridCol w:w="1199"/>
        <w:gridCol w:w="1343"/>
        <w:gridCol w:w="1105"/>
        <w:gridCol w:w="1359"/>
      </w:tblGrid>
      <w:tr w:rsidR="00677100" w14:paraId="6C8D6D94" w14:textId="77777777">
        <w:trPr>
          <w:trHeight w:val="433"/>
        </w:trPr>
        <w:tc>
          <w:tcPr>
            <w:tcW w:w="2185" w:type="pct"/>
            <w:gridSpan w:val="3"/>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F9F61D4" w14:textId="77777777" w:rsidR="00677100" w:rsidRDefault="00000000">
            <w:pPr>
              <w:jc w:val="center"/>
              <w:rPr>
                <w:rFonts w:ascii="仿宋" w:eastAsia="仿宋" w:hAnsi="仿宋" w:cs="仿宋" w:hint="eastAsia"/>
                <w:bCs/>
                <w:szCs w:val="21"/>
              </w:rPr>
            </w:pPr>
            <w:r>
              <w:rPr>
                <w:rFonts w:ascii="仿宋" w:eastAsia="仿宋" w:hAnsi="仿宋" w:cs="仿宋" w:hint="eastAsia"/>
                <w:bCs/>
                <w:szCs w:val="21"/>
              </w:rPr>
              <w:t>实验项目</w:t>
            </w:r>
          </w:p>
        </w:tc>
        <w:tc>
          <w:tcPr>
            <w:tcW w:w="673" w:type="pct"/>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078B0D8" w14:textId="77777777" w:rsidR="00677100" w:rsidRDefault="00000000">
            <w:pPr>
              <w:jc w:val="center"/>
              <w:rPr>
                <w:rFonts w:ascii="仿宋" w:eastAsia="仿宋" w:hAnsi="仿宋" w:cs="仿宋" w:hint="eastAsia"/>
                <w:bCs/>
                <w:szCs w:val="21"/>
              </w:rPr>
            </w:pPr>
            <w:r>
              <w:rPr>
                <w:rFonts w:ascii="仿宋" w:eastAsia="仿宋" w:hAnsi="仿宋" w:cs="仿宋" w:hint="eastAsia"/>
                <w:bCs/>
                <w:szCs w:val="21"/>
              </w:rPr>
              <w:t>计量单位</w:t>
            </w:r>
          </w:p>
        </w:tc>
        <w:tc>
          <w:tcPr>
            <w:tcW w:w="2140" w:type="pct"/>
            <w:gridSpan w:val="3"/>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1253C76" w14:textId="77777777" w:rsidR="00677100" w:rsidRDefault="00000000">
            <w:pPr>
              <w:jc w:val="center"/>
              <w:rPr>
                <w:rFonts w:ascii="仿宋" w:eastAsia="仿宋" w:hAnsi="仿宋" w:cs="仿宋" w:hint="eastAsia"/>
                <w:bCs/>
                <w:szCs w:val="21"/>
              </w:rPr>
            </w:pPr>
            <w:r>
              <w:rPr>
                <w:rFonts w:ascii="仿宋" w:eastAsia="仿宋" w:hAnsi="仿宋" w:cs="仿宋" w:hint="eastAsia"/>
                <w:bCs/>
                <w:szCs w:val="21"/>
              </w:rPr>
              <w:t>高性能减水剂</w:t>
            </w:r>
          </w:p>
        </w:tc>
      </w:tr>
      <w:tr w:rsidR="00677100" w14:paraId="04AA1FE3" w14:textId="77777777">
        <w:trPr>
          <w:trHeight w:val="497"/>
        </w:trPr>
        <w:tc>
          <w:tcPr>
            <w:tcW w:w="2185" w:type="pct"/>
            <w:gridSpan w:val="3"/>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8B1CA7E" w14:textId="77777777" w:rsidR="00677100" w:rsidRDefault="00677100">
            <w:pPr>
              <w:jc w:val="center"/>
              <w:rPr>
                <w:rFonts w:ascii="仿宋" w:eastAsia="仿宋" w:hAnsi="仿宋" w:cs="仿宋" w:hint="eastAsia"/>
                <w:bCs/>
                <w:szCs w:val="21"/>
              </w:rPr>
            </w:pPr>
          </w:p>
        </w:tc>
        <w:tc>
          <w:tcPr>
            <w:tcW w:w="673" w:type="pct"/>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7B203D7" w14:textId="77777777" w:rsidR="00677100" w:rsidRDefault="00677100">
            <w:pPr>
              <w:jc w:val="center"/>
              <w:rPr>
                <w:rFonts w:ascii="仿宋" w:eastAsia="仿宋" w:hAnsi="仿宋" w:cs="仿宋" w:hint="eastAsia"/>
                <w:bCs/>
                <w:szCs w:val="21"/>
              </w:rPr>
            </w:pPr>
          </w:p>
        </w:tc>
        <w:tc>
          <w:tcPr>
            <w:tcW w:w="755"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34A0E31" w14:textId="77777777" w:rsidR="00677100" w:rsidRDefault="00000000">
            <w:pPr>
              <w:jc w:val="center"/>
              <w:rPr>
                <w:rFonts w:ascii="仿宋" w:eastAsia="仿宋" w:hAnsi="仿宋" w:cs="仿宋" w:hint="eastAsia"/>
                <w:bCs/>
                <w:szCs w:val="21"/>
              </w:rPr>
            </w:pPr>
            <w:r>
              <w:rPr>
                <w:rFonts w:ascii="仿宋" w:eastAsia="仿宋" w:hAnsi="仿宋" w:cs="仿宋" w:hint="eastAsia"/>
                <w:bCs/>
                <w:szCs w:val="21"/>
              </w:rPr>
              <w:t>技术要求</w:t>
            </w:r>
          </w:p>
        </w:tc>
        <w:tc>
          <w:tcPr>
            <w:tcW w:w="621"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B0F6BC1" w14:textId="77777777" w:rsidR="00677100" w:rsidRDefault="00000000">
            <w:pPr>
              <w:jc w:val="center"/>
              <w:rPr>
                <w:rFonts w:ascii="仿宋" w:eastAsia="仿宋" w:hAnsi="仿宋" w:cs="仿宋" w:hint="eastAsia"/>
                <w:bCs/>
                <w:szCs w:val="21"/>
              </w:rPr>
            </w:pPr>
            <w:r>
              <w:rPr>
                <w:rFonts w:ascii="仿宋" w:eastAsia="仿宋" w:hAnsi="仿宋" w:cs="仿宋" w:hint="eastAsia"/>
                <w:bCs/>
                <w:szCs w:val="21"/>
              </w:rPr>
              <w:t>分项评定</w:t>
            </w:r>
          </w:p>
        </w:tc>
        <w:tc>
          <w:tcPr>
            <w:tcW w:w="763"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9A5B1FE" w14:textId="77777777" w:rsidR="00677100" w:rsidRDefault="00000000">
            <w:pPr>
              <w:jc w:val="center"/>
              <w:rPr>
                <w:rFonts w:ascii="仿宋" w:eastAsia="仿宋" w:hAnsi="仿宋" w:cs="仿宋" w:hint="eastAsia"/>
                <w:bCs/>
                <w:szCs w:val="21"/>
              </w:rPr>
            </w:pPr>
            <w:r>
              <w:rPr>
                <w:rFonts w:ascii="仿宋" w:eastAsia="仿宋" w:hAnsi="仿宋" w:cs="仿宋" w:hint="eastAsia"/>
                <w:bCs/>
                <w:szCs w:val="21"/>
              </w:rPr>
              <w:t>备注</w:t>
            </w:r>
          </w:p>
        </w:tc>
      </w:tr>
      <w:tr w:rsidR="00677100" w14:paraId="116D3FA0" w14:textId="77777777">
        <w:trPr>
          <w:trHeight w:val="320"/>
        </w:trPr>
        <w:tc>
          <w:tcPr>
            <w:tcW w:w="718" w:type="pct"/>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D960D4D" w14:textId="77777777" w:rsidR="00677100" w:rsidRDefault="00000000">
            <w:pPr>
              <w:jc w:val="center"/>
              <w:rPr>
                <w:rFonts w:ascii="仿宋" w:eastAsia="仿宋" w:hAnsi="仿宋" w:cs="仿宋" w:hint="eastAsia"/>
                <w:bCs/>
                <w:szCs w:val="21"/>
              </w:rPr>
            </w:pPr>
            <w:r>
              <w:rPr>
                <w:rFonts w:ascii="仿宋" w:eastAsia="仿宋" w:hAnsi="仿宋" w:cs="仿宋" w:hint="eastAsia"/>
                <w:bCs/>
                <w:szCs w:val="21"/>
              </w:rPr>
              <w:t>标准型外加剂混凝土性能指标</w:t>
            </w:r>
          </w:p>
        </w:tc>
        <w:tc>
          <w:tcPr>
            <w:tcW w:w="1467" w:type="pct"/>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0890189" w14:textId="77777777" w:rsidR="00677100" w:rsidRDefault="00000000">
            <w:pPr>
              <w:jc w:val="center"/>
              <w:rPr>
                <w:rFonts w:ascii="仿宋" w:eastAsia="仿宋" w:hAnsi="仿宋" w:cs="仿宋" w:hint="eastAsia"/>
                <w:bCs/>
                <w:szCs w:val="21"/>
              </w:rPr>
            </w:pPr>
            <w:r>
              <w:rPr>
                <w:rFonts w:ascii="仿宋" w:eastAsia="仿宋" w:hAnsi="仿宋" w:cs="仿宋" w:hint="eastAsia"/>
                <w:bCs/>
                <w:szCs w:val="21"/>
              </w:rPr>
              <w:t>减水率</w:t>
            </w:r>
          </w:p>
        </w:tc>
        <w:tc>
          <w:tcPr>
            <w:tcW w:w="673"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30CD84F" w14:textId="77777777" w:rsidR="00677100" w:rsidRDefault="00000000">
            <w:pPr>
              <w:jc w:val="center"/>
              <w:rPr>
                <w:rFonts w:ascii="仿宋" w:eastAsia="仿宋" w:hAnsi="仿宋" w:cs="仿宋" w:hint="eastAsia"/>
                <w:bCs/>
                <w:szCs w:val="21"/>
              </w:rPr>
            </w:pPr>
            <w:r>
              <w:rPr>
                <w:rFonts w:ascii="仿宋" w:eastAsia="仿宋" w:hAnsi="仿宋" w:cs="仿宋" w:hint="eastAsia"/>
                <w:bCs/>
                <w:szCs w:val="21"/>
              </w:rPr>
              <w:t>%</w:t>
            </w:r>
          </w:p>
        </w:tc>
        <w:tc>
          <w:tcPr>
            <w:tcW w:w="755"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ED32BFD" w14:textId="77777777" w:rsidR="00677100" w:rsidRDefault="00000000">
            <w:pPr>
              <w:jc w:val="center"/>
              <w:rPr>
                <w:rFonts w:ascii="仿宋" w:eastAsia="仿宋" w:hAnsi="仿宋" w:cs="仿宋" w:hint="eastAsia"/>
                <w:bCs/>
                <w:szCs w:val="21"/>
              </w:rPr>
            </w:pPr>
            <w:r>
              <w:rPr>
                <w:rFonts w:ascii="仿宋" w:eastAsia="仿宋" w:hAnsi="仿宋" w:cs="仿宋" w:hint="eastAsia"/>
                <w:bCs/>
                <w:szCs w:val="21"/>
              </w:rPr>
              <w:t>≥25</w:t>
            </w:r>
          </w:p>
        </w:tc>
        <w:tc>
          <w:tcPr>
            <w:tcW w:w="621"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64B41DB" w14:textId="77777777" w:rsidR="00677100" w:rsidRDefault="00000000">
            <w:pPr>
              <w:jc w:val="center"/>
              <w:rPr>
                <w:rFonts w:ascii="仿宋" w:eastAsia="仿宋" w:hAnsi="仿宋" w:cs="仿宋" w:hint="eastAsia"/>
                <w:bCs/>
                <w:szCs w:val="21"/>
              </w:rPr>
            </w:pPr>
            <w:r>
              <w:rPr>
                <w:rFonts w:ascii="仿宋" w:eastAsia="仿宋" w:hAnsi="仿宋" w:cs="仿宋" w:hint="eastAsia"/>
                <w:bCs/>
                <w:szCs w:val="21"/>
              </w:rPr>
              <w:t>合格</w:t>
            </w:r>
          </w:p>
        </w:tc>
        <w:tc>
          <w:tcPr>
            <w:tcW w:w="763" w:type="pct"/>
            <w:vMerge w:val="restart"/>
            <w:tcBorders>
              <w:top w:val="single" w:sz="4" w:space="0" w:color="000000"/>
              <w:left w:val="single" w:sz="4" w:space="0" w:color="000000"/>
              <w:right w:val="single" w:sz="4" w:space="0" w:color="000000"/>
            </w:tcBorders>
            <w:tcMar>
              <w:left w:w="108" w:type="dxa"/>
              <w:right w:w="108" w:type="dxa"/>
            </w:tcMar>
            <w:vAlign w:val="center"/>
          </w:tcPr>
          <w:p w14:paraId="202A4A33" w14:textId="77777777" w:rsidR="00677100" w:rsidRDefault="00000000">
            <w:pPr>
              <w:jc w:val="center"/>
              <w:rPr>
                <w:rFonts w:ascii="仿宋" w:eastAsia="仿宋" w:hAnsi="仿宋" w:cs="仿宋" w:hint="eastAsia"/>
                <w:bCs/>
                <w:szCs w:val="21"/>
              </w:rPr>
            </w:pPr>
            <w:r>
              <w:rPr>
                <w:rFonts w:ascii="仿宋" w:eastAsia="仿宋" w:hAnsi="仿宋" w:cs="仿宋" w:hint="eastAsia"/>
                <w:bCs/>
                <w:szCs w:val="21"/>
              </w:rPr>
              <w:t>推荐性指标</w:t>
            </w:r>
          </w:p>
        </w:tc>
      </w:tr>
      <w:tr w:rsidR="00677100" w14:paraId="23E3E7B9" w14:textId="77777777">
        <w:trPr>
          <w:trHeight w:val="320"/>
        </w:trPr>
        <w:tc>
          <w:tcPr>
            <w:tcW w:w="718" w:type="pct"/>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72EA056" w14:textId="77777777" w:rsidR="00677100" w:rsidRDefault="00677100">
            <w:pPr>
              <w:jc w:val="center"/>
              <w:rPr>
                <w:rFonts w:ascii="仿宋" w:eastAsia="仿宋" w:hAnsi="仿宋" w:cs="仿宋" w:hint="eastAsia"/>
                <w:bCs/>
                <w:szCs w:val="21"/>
              </w:rPr>
            </w:pPr>
          </w:p>
        </w:tc>
        <w:tc>
          <w:tcPr>
            <w:tcW w:w="1467" w:type="pct"/>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2C9DA75" w14:textId="77777777" w:rsidR="00677100" w:rsidRDefault="00000000">
            <w:pPr>
              <w:jc w:val="center"/>
              <w:rPr>
                <w:rFonts w:ascii="仿宋" w:eastAsia="仿宋" w:hAnsi="仿宋" w:cs="仿宋" w:hint="eastAsia"/>
                <w:bCs/>
                <w:szCs w:val="21"/>
              </w:rPr>
            </w:pPr>
            <w:proofErr w:type="gramStart"/>
            <w:r>
              <w:rPr>
                <w:rFonts w:ascii="仿宋" w:eastAsia="仿宋" w:hAnsi="仿宋" w:cs="仿宋" w:hint="eastAsia"/>
                <w:bCs/>
                <w:szCs w:val="21"/>
              </w:rPr>
              <w:t>泌水率</w:t>
            </w:r>
            <w:proofErr w:type="gramEnd"/>
            <w:r>
              <w:rPr>
                <w:rFonts w:ascii="仿宋" w:eastAsia="仿宋" w:hAnsi="仿宋" w:cs="仿宋" w:hint="eastAsia"/>
                <w:bCs/>
                <w:szCs w:val="21"/>
              </w:rPr>
              <w:t>比</w:t>
            </w:r>
          </w:p>
        </w:tc>
        <w:tc>
          <w:tcPr>
            <w:tcW w:w="673"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4CEA4D4" w14:textId="77777777" w:rsidR="00677100" w:rsidRDefault="00000000">
            <w:pPr>
              <w:jc w:val="center"/>
              <w:rPr>
                <w:rFonts w:ascii="仿宋" w:eastAsia="仿宋" w:hAnsi="仿宋" w:cs="仿宋" w:hint="eastAsia"/>
                <w:bCs/>
                <w:szCs w:val="21"/>
              </w:rPr>
            </w:pPr>
            <w:r>
              <w:rPr>
                <w:rFonts w:ascii="仿宋" w:eastAsia="仿宋" w:hAnsi="仿宋" w:cs="仿宋" w:hint="eastAsia"/>
                <w:bCs/>
                <w:szCs w:val="21"/>
              </w:rPr>
              <w:t>%</w:t>
            </w:r>
          </w:p>
        </w:tc>
        <w:tc>
          <w:tcPr>
            <w:tcW w:w="755"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6962931" w14:textId="77777777" w:rsidR="00677100" w:rsidRDefault="00000000">
            <w:pPr>
              <w:jc w:val="center"/>
              <w:rPr>
                <w:rFonts w:ascii="仿宋" w:eastAsia="仿宋" w:hAnsi="仿宋" w:cs="仿宋" w:hint="eastAsia"/>
                <w:bCs/>
                <w:szCs w:val="21"/>
              </w:rPr>
            </w:pPr>
            <w:r>
              <w:rPr>
                <w:rFonts w:ascii="仿宋" w:eastAsia="仿宋" w:hAnsi="仿宋" w:cs="仿宋" w:hint="eastAsia"/>
                <w:bCs/>
                <w:szCs w:val="21"/>
              </w:rPr>
              <w:t>≤90</w:t>
            </w:r>
          </w:p>
        </w:tc>
        <w:tc>
          <w:tcPr>
            <w:tcW w:w="621"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9B6FDEB" w14:textId="77777777" w:rsidR="00677100" w:rsidRDefault="00000000">
            <w:pPr>
              <w:jc w:val="center"/>
              <w:rPr>
                <w:rFonts w:ascii="仿宋" w:eastAsia="仿宋" w:hAnsi="仿宋" w:cs="仿宋" w:hint="eastAsia"/>
                <w:bCs/>
                <w:szCs w:val="21"/>
              </w:rPr>
            </w:pPr>
            <w:r>
              <w:rPr>
                <w:rFonts w:ascii="仿宋" w:eastAsia="仿宋" w:hAnsi="仿宋" w:cs="仿宋" w:hint="eastAsia"/>
                <w:bCs/>
                <w:szCs w:val="21"/>
              </w:rPr>
              <w:t>合格</w:t>
            </w:r>
          </w:p>
        </w:tc>
        <w:tc>
          <w:tcPr>
            <w:tcW w:w="763" w:type="pct"/>
            <w:vMerge/>
            <w:tcBorders>
              <w:left w:val="single" w:sz="4" w:space="0" w:color="000000"/>
              <w:right w:val="single" w:sz="4" w:space="0" w:color="000000"/>
            </w:tcBorders>
            <w:tcMar>
              <w:left w:w="108" w:type="dxa"/>
              <w:right w:w="108" w:type="dxa"/>
            </w:tcMar>
            <w:vAlign w:val="center"/>
          </w:tcPr>
          <w:p w14:paraId="1C37CDEE" w14:textId="77777777" w:rsidR="00677100" w:rsidRDefault="00677100">
            <w:pPr>
              <w:jc w:val="center"/>
              <w:rPr>
                <w:rFonts w:ascii="仿宋" w:eastAsia="仿宋" w:hAnsi="仿宋" w:cs="仿宋" w:hint="eastAsia"/>
                <w:bCs/>
                <w:szCs w:val="21"/>
              </w:rPr>
            </w:pPr>
          </w:p>
        </w:tc>
      </w:tr>
      <w:tr w:rsidR="00677100" w14:paraId="374D053D" w14:textId="77777777">
        <w:trPr>
          <w:trHeight w:val="320"/>
        </w:trPr>
        <w:tc>
          <w:tcPr>
            <w:tcW w:w="718" w:type="pct"/>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93D69E3" w14:textId="77777777" w:rsidR="00677100" w:rsidRDefault="00677100">
            <w:pPr>
              <w:jc w:val="center"/>
              <w:rPr>
                <w:rFonts w:ascii="仿宋" w:eastAsia="仿宋" w:hAnsi="仿宋" w:cs="仿宋" w:hint="eastAsia"/>
                <w:bCs/>
                <w:szCs w:val="21"/>
              </w:rPr>
            </w:pPr>
          </w:p>
        </w:tc>
        <w:tc>
          <w:tcPr>
            <w:tcW w:w="1467" w:type="pct"/>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41426D2" w14:textId="77777777" w:rsidR="00677100" w:rsidRDefault="00000000">
            <w:pPr>
              <w:jc w:val="center"/>
              <w:rPr>
                <w:rFonts w:ascii="仿宋" w:eastAsia="仿宋" w:hAnsi="仿宋" w:cs="仿宋" w:hint="eastAsia"/>
                <w:bCs/>
                <w:szCs w:val="21"/>
              </w:rPr>
            </w:pPr>
            <w:r>
              <w:rPr>
                <w:rFonts w:ascii="仿宋" w:eastAsia="仿宋" w:hAnsi="仿宋" w:cs="仿宋" w:hint="eastAsia"/>
                <w:bCs/>
                <w:szCs w:val="21"/>
              </w:rPr>
              <w:t>含气量</w:t>
            </w:r>
          </w:p>
        </w:tc>
        <w:tc>
          <w:tcPr>
            <w:tcW w:w="673"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4221BC8" w14:textId="77777777" w:rsidR="00677100" w:rsidRDefault="00000000">
            <w:pPr>
              <w:jc w:val="center"/>
              <w:rPr>
                <w:rFonts w:ascii="仿宋" w:eastAsia="仿宋" w:hAnsi="仿宋" w:cs="仿宋" w:hint="eastAsia"/>
                <w:bCs/>
                <w:szCs w:val="21"/>
              </w:rPr>
            </w:pPr>
            <w:r>
              <w:rPr>
                <w:rFonts w:ascii="仿宋" w:eastAsia="仿宋" w:hAnsi="仿宋" w:cs="仿宋" w:hint="eastAsia"/>
                <w:bCs/>
                <w:szCs w:val="21"/>
              </w:rPr>
              <w:t>%</w:t>
            </w:r>
          </w:p>
        </w:tc>
        <w:tc>
          <w:tcPr>
            <w:tcW w:w="755"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B90AB29" w14:textId="77777777" w:rsidR="00677100" w:rsidRDefault="00000000">
            <w:pPr>
              <w:jc w:val="center"/>
              <w:rPr>
                <w:rFonts w:ascii="仿宋" w:eastAsia="仿宋" w:hAnsi="仿宋" w:cs="仿宋" w:hint="eastAsia"/>
                <w:bCs/>
                <w:szCs w:val="21"/>
              </w:rPr>
            </w:pPr>
            <w:r>
              <w:rPr>
                <w:rFonts w:ascii="仿宋" w:eastAsia="仿宋" w:hAnsi="仿宋" w:cs="仿宋" w:hint="eastAsia"/>
                <w:bCs/>
                <w:szCs w:val="21"/>
              </w:rPr>
              <w:t>≤3.0</w:t>
            </w:r>
          </w:p>
        </w:tc>
        <w:tc>
          <w:tcPr>
            <w:tcW w:w="621"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8032620" w14:textId="77777777" w:rsidR="00677100" w:rsidRDefault="00000000">
            <w:pPr>
              <w:jc w:val="center"/>
              <w:rPr>
                <w:rFonts w:ascii="仿宋" w:eastAsia="仿宋" w:hAnsi="仿宋" w:cs="仿宋" w:hint="eastAsia"/>
                <w:bCs/>
                <w:szCs w:val="21"/>
              </w:rPr>
            </w:pPr>
            <w:r>
              <w:rPr>
                <w:rFonts w:ascii="仿宋" w:eastAsia="仿宋" w:hAnsi="仿宋" w:cs="仿宋" w:hint="eastAsia"/>
                <w:bCs/>
                <w:szCs w:val="21"/>
              </w:rPr>
              <w:t>合格</w:t>
            </w:r>
          </w:p>
        </w:tc>
        <w:tc>
          <w:tcPr>
            <w:tcW w:w="763" w:type="pct"/>
            <w:vMerge/>
            <w:tcBorders>
              <w:left w:val="single" w:sz="4" w:space="0" w:color="000000"/>
              <w:right w:val="single" w:sz="4" w:space="0" w:color="000000"/>
            </w:tcBorders>
            <w:tcMar>
              <w:left w:w="108" w:type="dxa"/>
              <w:right w:w="108" w:type="dxa"/>
            </w:tcMar>
            <w:vAlign w:val="center"/>
          </w:tcPr>
          <w:p w14:paraId="6BDA787B" w14:textId="77777777" w:rsidR="00677100" w:rsidRDefault="00677100">
            <w:pPr>
              <w:jc w:val="center"/>
              <w:rPr>
                <w:rFonts w:ascii="仿宋" w:eastAsia="仿宋" w:hAnsi="仿宋" w:cs="仿宋" w:hint="eastAsia"/>
                <w:bCs/>
                <w:szCs w:val="21"/>
              </w:rPr>
            </w:pPr>
          </w:p>
        </w:tc>
      </w:tr>
      <w:tr w:rsidR="00677100" w14:paraId="484A8E8F" w14:textId="77777777">
        <w:trPr>
          <w:trHeight w:val="320"/>
        </w:trPr>
        <w:tc>
          <w:tcPr>
            <w:tcW w:w="718" w:type="pct"/>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0CEC70F" w14:textId="77777777" w:rsidR="00677100" w:rsidRDefault="00677100">
            <w:pPr>
              <w:jc w:val="center"/>
              <w:rPr>
                <w:rFonts w:ascii="仿宋" w:eastAsia="仿宋" w:hAnsi="仿宋" w:cs="仿宋" w:hint="eastAsia"/>
                <w:bCs/>
                <w:szCs w:val="21"/>
              </w:rPr>
            </w:pPr>
          </w:p>
        </w:tc>
        <w:tc>
          <w:tcPr>
            <w:tcW w:w="710" w:type="pct"/>
            <w:vMerge w:val="restart"/>
            <w:tcBorders>
              <w:top w:val="single" w:sz="4" w:space="0" w:color="000000"/>
              <w:left w:val="single" w:sz="4" w:space="0" w:color="000000"/>
              <w:right w:val="single" w:sz="4" w:space="0" w:color="000000"/>
            </w:tcBorders>
            <w:tcMar>
              <w:left w:w="108" w:type="dxa"/>
              <w:right w:w="108" w:type="dxa"/>
            </w:tcMar>
            <w:vAlign w:val="center"/>
          </w:tcPr>
          <w:p w14:paraId="37B75262" w14:textId="77777777" w:rsidR="00677100" w:rsidRDefault="00000000">
            <w:pPr>
              <w:jc w:val="center"/>
              <w:rPr>
                <w:rFonts w:ascii="仿宋" w:eastAsia="仿宋" w:hAnsi="仿宋" w:cs="仿宋" w:hint="eastAsia"/>
                <w:bCs/>
                <w:szCs w:val="21"/>
              </w:rPr>
            </w:pPr>
            <w:r>
              <w:rPr>
                <w:rFonts w:ascii="仿宋" w:eastAsia="仿宋" w:hAnsi="仿宋" w:cs="仿宋" w:hint="eastAsia"/>
                <w:bCs/>
                <w:szCs w:val="21"/>
              </w:rPr>
              <w:t>凝结时间差</w:t>
            </w:r>
          </w:p>
        </w:tc>
        <w:tc>
          <w:tcPr>
            <w:tcW w:w="756"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EE03B78" w14:textId="77777777" w:rsidR="00677100" w:rsidRDefault="00000000">
            <w:pPr>
              <w:jc w:val="center"/>
              <w:rPr>
                <w:rFonts w:ascii="仿宋" w:eastAsia="仿宋" w:hAnsi="仿宋" w:cs="仿宋" w:hint="eastAsia"/>
                <w:bCs/>
                <w:szCs w:val="21"/>
              </w:rPr>
            </w:pPr>
            <w:r>
              <w:rPr>
                <w:rFonts w:ascii="仿宋" w:eastAsia="仿宋" w:hAnsi="仿宋" w:cs="仿宋" w:hint="eastAsia"/>
                <w:bCs/>
                <w:szCs w:val="21"/>
              </w:rPr>
              <w:t>初凝</w:t>
            </w:r>
          </w:p>
        </w:tc>
        <w:tc>
          <w:tcPr>
            <w:tcW w:w="673"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B56111B" w14:textId="77777777" w:rsidR="00677100" w:rsidRDefault="00000000">
            <w:pPr>
              <w:jc w:val="center"/>
              <w:rPr>
                <w:rFonts w:ascii="仿宋" w:eastAsia="仿宋" w:hAnsi="仿宋" w:cs="仿宋" w:hint="eastAsia"/>
                <w:bCs/>
                <w:szCs w:val="21"/>
              </w:rPr>
            </w:pPr>
            <w:r>
              <w:rPr>
                <w:rFonts w:ascii="仿宋" w:eastAsia="仿宋" w:hAnsi="仿宋" w:cs="仿宋" w:hint="eastAsia"/>
                <w:bCs/>
                <w:szCs w:val="21"/>
              </w:rPr>
              <w:t>min</w:t>
            </w:r>
          </w:p>
        </w:tc>
        <w:tc>
          <w:tcPr>
            <w:tcW w:w="755" w:type="pct"/>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FDB2096" w14:textId="77777777" w:rsidR="00677100" w:rsidRDefault="00000000">
            <w:pPr>
              <w:jc w:val="center"/>
              <w:rPr>
                <w:rFonts w:ascii="仿宋" w:eastAsia="仿宋" w:hAnsi="仿宋" w:cs="仿宋" w:hint="eastAsia"/>
                <w:bCs/>
                <w:szCs w:val="21"/>
              </w:rPr>
            </w:pPr>
            <w:r>
              <w:rPr>
                <w:rFonts w:ascii="仿宋" w:eastAsia="仿宋" w:hAnsi="仿宋" w:cs="仿宋" w:hint="eastAsia"/>
                <w:bCs/>
                <w:szCs w:val="21"/>
              </w:rPr>
              <w:t>-90~+120</w:t>
            </w:r>
          </w:p>
        </w:tc>
        <w:tc>
          <w:tcPr>
            <w:tcW w:w="621"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47DE3EC" w14:textId="77777777" w:rsidR="00677100" w:rsidRDefault="00000000">
            <w:pPr>
              <w:jc w:val="center"/>
              <w:rPr>
                <w:rFonts w:ascii="仿宋" w:eastAsia="仿宋" w:hAnsi="仿宋" w:cs="仿宋" w:hint="eastAsia"/>
                <w:bCs/>
                <w:szCs w:val="21"/>
              </w:rPr>
            </w:pPr>
            <w:r>
              <w:rPr>
                <w:rFonts w:ascii="仿宋" w:eastAsia="仿宋" w:hAnsi="仿宋" w:cs="仿宋" w:hint="eastAsia"/>
                <w:bCs/>
                <w:szCs w:val="21"/>
              </w:rPr>
              <w:t>合格</w:t>
            </w:r>
          </w:p>
        </w:tc>
        <w:tc>
          <w:tcPr>
            <w:tcW w:w="763" w:type="pct"/>
            <w:vMerge/>
            <w:tcBorders>
              <w:left w:val="single" w:sz="4" w:space="0" w:color="000000"/>
              <w:right w:val="single" w:sz="4" w:space="0" w:color="000000"/>
            </w:tcBorders>
            <w:tcMar>
              <w:left w:w="108" w:type="dxa"/>
              <w:right w:w="108" w:type="dxa"/>
            </w:tcMar>
            <w:vAlign w:val="center"/>
          </w:tcPr>
          <w:p w14:paraId="7C9DAEDF" w14:textId="77777777" w:rsidR="00677100" w:rsidRDefault="00677100">
            <w:pPr>
              <w:jc w:val="center"/>
              <w:rPr>
                <w:rFonts w:ascii="仿宋" w:eastAsia="仿宋" w:hAnsi="仿宋" w:cs="仿宋" w:hint="eastAsia"/>
                <w:bCs/>
                <w:szCs w:val="21"/>
              </w:rPr>
            </w:pPr>
          </w:p>
        </w:tc>
      </w:tr>
      <w:tr w:rsidR="00677100" w14:paraId="06AFEC05" w14:textId="77777777">
        <w:trPr>
          <w:trHeight w:val="320"/>
        </w:trPr>
        <w:tc>
          <w:tcPr>
            <w:tcW w:w="718" w:type="pct"/>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F4BCD00" w14:textId="77777777" w:rsidR="00677100" w:rsidRDefault="00677100">
            <w:pPr>
              <w:jc w:val="center"/>
              <w:rPr>
                <w:rFonts w:ascii="仿宋" w:eastAsia="仿宋" w:hAnsi="仿宋" w:cs="仿宋" w:hint="eastAsia"/>
                <w:bCs/>
                <w:szCs w:val="21"/>
              </w:rPr>
            </w:pPr>
          </w:p>
        </w:tc>
        <w:tc>
          <w:tcPr>
            <w:tcW w:w="710" w:type="pct"/>
            <w:vMerge/>
            <w:tcBorders>
              <w:left w:val="single" w:sz="4" w:space="0" w:color="000000"/>
              <w:bottom w:val="single" w:sz="4" w:space="0" w:color="000000"/>
              <w:right w:val="single" w:sz="4" w:space="0" w:color="000000"/>
            </w:tcBorders>
            <w:tcMar>
              <w:left w:w="108" w:type="dxa"/>
              <w:right w:w="108" w:type="dxa"/>
            </w:tcMar>
            <w:vAlign w:val="center"/>
          </w:tcPr>
          <w:p w14:paraId="4A047D06" w14:textId="77777777" w:rsidR="00677100" w:rsidRDefault="00677100">
            <w:pPr>
              <w:jc w:val="center"/>
              <w:rPr>
                <w:rFonts w:ascii="仿宋" w:eastAsia="仿宋" w:hAnsi="仿宋" w:cs="仿宋" w:hint="eastAsia"/>
                <w:bCs/>
                <w:szCs w:val="21"/>
              </w:rPr>
            </w:pPr>
          </w:p>
        </w:tc>
        <w:tc>
          <w:tcPr>
            <w:tcW w:w="756"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93D2B1E" w14:textId="77777777" w:rsidR="00677100" w:rsidRDefault="00000000">
            <w:pPr>
              <w:jc w:val="center"/>
              <w:rPr>
                <w:rFonts w:ascii="仿宋" w:eastAsia="仿宋" w:hAnsi="仿宋" w:cs="仿宋" w:hint="eastAsia"/>
                <w:bCs/>
                <w:szCs w:val="21"/>
              </w:rPr>
            </w:pPr>
            <w:r>
              <w:rPr>
                <w:rFonts w:ascii="仿宋" w:eastAsia="仿宋" w:hAnsi="仿宋" w:cs="仿宋" w:hint="eastAsia"/>
                <w:bCs/>
                <w:szCs w:val="21"/>
              </w:rPr>
              <w:t>终凝</w:t>
            </w:r>
          </w:p>
        </w:tc>
        <w:tc>
          <w:tcPr>
            <w:tcW w:w="673"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AABF2DE" w14:textId="77777777" w:rsidR="00677100" w:rsidRDefault="00000000">
            <w:pPr>
              <w:jc w:val="center"/>
              <w:rPr>
                <w:rFonts w:ascii="仿宋" w:eastAsia="仿宋" w:hAnsi="仿宋" w:cs="仿宋" w:hint="eastAsia"/>
                <w:bCs/>
                <w:szCs w:val="21"/>
              </w:rPr>
            </w:pPr>
            <w:r>
              <w:rPr>
                <w:rFonts w:ascii="仿宋" w:eastAsia="仿宋" w:hAnsi="仿宋" w:cs="仿宋" w:hint="eastAsia"/>
                <w:bCs/>
                <w:szCs w:val="21"/>
              </w:rPr>
              <w:t>min</w:t>
            </w:r>
          </w:p>
        </w:tc>
        <w:tc>
          <w:tcPr>
            <w:tcW w:w="755" w:type="pct"/>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19107BE" w14:textId="77777777" w:rsidR="00677100" w:rsidRDefault="00677100">
            <w:pPr>
              <w:jc w:val="center"/>
              <w:rPr>
                <w:rFonts w:ascii="仿宋" w:eastAsia="仿宋" w:hAnsi="仿宋" w:cs="仿宋" w:hint="eastAsia"/>
                <w:bCs/>
                <w:szCs w:val="21"/>
              </w:rPr>
            </w:pPr>
          </w:p>
        </w:tc>
        <w:tc>
          <w:tcPr>
            <w:tcW w:w="621"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3E2B660" w14:textId="77777777" w:rsidR="00677100" w:rsidRDefault="00000000">
            <w:pPr>
              <w:jc w:val="center"/>
              <w:rPr>
                <w:rFonts w:ascii="仿宋" w:eastAsia="仿宋" w:hAnsi="仿宋" w:cs="仿宋" w:hint="eastAsia"/>
                <w:bCs/>
                <w:szCs w:val="21"/>
              </w:rPr>
            </w:pPr>
            <w:r>
              <w:rPr>
                <w:rFonts w:ascii="仿宋" w:eastAsia="仿宋" w:hAnsi="仿宋" w:cs="仿宋" w:hint="eastAsia"/>
                <w:bCs/>
                <w:szCs w:val="21"/>
              </w:rPr>
              <w:t>合格</w:t>
            </w:r>
          </w:p>
        </w:tc>
        <w:tc>
          <w:tcPr>
            <w:tcW w:w="763" w:type="pct"/>
            <w:vMerge/>
            <w:tcBorders>
              <w:left w:val="single" w:sz="4" w:space="0" w:color="000000"/>
              <w:bottom w:val="single" w:sz="4" w:space="0" w:color="000000"/>
              <w:right w:val="single" w:sz="4" w:space="0" w:color="000000"/>
            </w:tcBorders>
            <w:tcMar>
              <w:left w:w="108" w:type="dxa"/>
              <w:right w:w="108" w:type="dxa"/>
            </w:tcMar>
            <w:vAlign w:val="center"/>
          </w:tcPr>
          <w:p w14:paraId="3B7B5D1D" w14:textId="77777777" w:rsidR="00677100" w:rsidRDefault="00677100">
            <w:pPr>
              <w:jc w:val="center"/>
              <w:rPr>
                <w:rFonts w:ascii="仿宋" w:eastAsia="仿宋" w:hAnsi="仿宋" w:cs="仿宋" w:hint="eastAsia"/>
                <w:bCs/>
                <w:szCs w:val="21"/>
              </w:rPr>
            </w:pPr>
          </w:p>
        </w:tc>
      </w:tr>
      <w:tr w:rsidR="00677100" w14:paraId="1A8C2809" w14:textId="77777777">
        <w:trPr>
          <w:trHeight w:val="320"/>
        </w:trPr>
        <w:tc>
          <w:tcPr>
            <w:tcW w:w="718" w:type="pct"/>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5FE1E10" w14:textId="77777777" w:rsidR="00677100" w:rsidRDefault="00677100">
            <w:pPr>
              <w:jc w:val="center"/>
              <w:rPr>
                <w:rFonts w:ascii="仿宋" w:eastAsia="仿宋" w:hAnsi="仿宋" w:cs="仿宋" w:hint="eastAsia"/>
                <w:bCs/>
                <w:szCs w:val="21"/>
              </w:rPr>
            </w:pPr>
          </w:p>
        </w:tc>
        <w:tc>
          <w:tcPr>
            <w:tcW w:w="710" w:type="pct"/>
            <w:vMerge w:val="restart"/>
            <w:tcBorders>
              <w:top w:val="single" w:sz="4" w:space="0" w:color="000000"/>
              <w:left w:val="single" w:sz="4" w:space="0" w:color="000000"/>
              <w:right w:val="single" w:sz="4" w:space="0" w:color="000000"/>
            </w:tcBorders>
            <w:tcMar>
              <w:left w:w="108" w:type="dxa"/>
              <w:right w:w="108" w:type="dxa"/>
            </w:tcMar>
            <w:vAlign w:val="center"/>
          </w:tcPr>
          <w:p w14:paraId="20D3FFAA" w14:textId="77777777" w:rsidR="00677100" w:rsidRDefault="00000000">
            <w:pPr>
              <w:jc w:val="center"/>
              <w:rPr>
                <w:rFonts w:ascii="仿宋" w:eastAsia="仿宋" w:hAnsi="仿宋" w:cs="仿宋" w:hint="eastAsia"/>
                <w:bCs/>
                <w:szCs w:val="21"/>
              </w:rPr>
            </w:pPr>
            <w:r>
              <w:rPr>
                <w:rFonts w:ascii="仿宋" w:eastAsia="仿宋" w:hAnsi="仿宋" w:cs="仿宋" w:hint="eastAsia"/>
                <w:bCs/>
                <w:szCs w:val="21"/>
              </w:rPr>
              <w:t>抗压强度比</w:t>
            </w:r>
          </w:p>
        </w:tc>
        <w:tc>
          <w:tcPr>
            <w:tcW w:w="756"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003EAEA" w14:textId="77777777" w:rsidR="00677100" w:rsidRDefault="00000000">
            <w:pPr>
              <w:jc w:val="center"/>
              <w:rPr>
                <w:rFonts w:ascii="仿宋" w:eastAsia="仿宋" w:hAnsi="仿宋" w:cs="仿宋" w:hint="eastAsia"/>
                <w:bCs/>
                <w:szCs w:val="21"/>
              </w:rPr>
            </w:pPr>
            <w:r>
              <w:rPr>
                <w:rFonts w:ascii="仿宋" w:eastAsia="仿宋" w:hAnsi="仿宋" w:cs="仿宋" w:hint="eastAsia"/>
                <w:bCs/>
                <w:szCs w:val="21"/>
              </w:rPr>
              <w:t>7d</w:t>
            </w:r>
          </w:p>
        </w:tc>
        <w:tc>
          <w:tcPr>
            <w:tcW w:w="673" w:type="pct"/>
            <w:vMerge w:val="restart"/>
            <w:tcBorders>
              <w:top w:val="single" w:sz="4" w:space="0" w:color="000000"/>
              <w:left w:val="single" w:sz="4" w:space="0" w:color="000000"/>
              <w:right w:val="single" w:sz="4" w:space="0" w:color="000000"/>
            </w:tcBorders>
            <w:tcMar>
              <w:left w:w="108" w:type="dxa"/>
              <w:right w:w="108" w:type="dxa"/>
            </w:tcMar>
            <w:vAlign w:val="center"/>
          </w:tcPr>
          <w:p w14:paraId="3157B16E" w14:textId="77777777" w:rsidR="00677100" w:rsidRDefault="00000000">
            <w:pPr>
              <w:jc w:val="center"/>
              <w:rPr>
                <w:rFonts w:ascii="仿宋" w:eastAsia="仿宋" w:hAnsi="仿宋" w:cs="仿宋" w:hint="eastAsia"/>
                <w:bCs/>
                <w:szCs w:val="21"/>
              </w:rPr>
            </w:pPr>
            <w:r>
              <w:rPr>
                <w:rFonts w:ascii="仿宋" w:eastAsia="仿宋" w:hAnsi="仿宋" w:cs="仿宋" w:hint="eastAsia"/>
                <w:bCs/>
                <w:szCs w:val="21"/>
              </w:rPr>
              <w:t>%</w:t>
            </w:r>
          </w:p>
        </w:tc>
        <w:tc>
          <w:tcPr>
            <w:tcW w:w="755"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C3E9910" w14:textId="77777777" w:rsidR="00677100" w:rsidRDefault="00000000">
            <w:pPr>
              <w:jc w:val="center"/>
              <w:rPr>
                <w:rFonts w:ascii="仿宋" w:eastAsia="仿宋" w:hAnsi="仿宋" w:cs="仿宋" w:hint="eastAsia"/>
                <w:bCs/>
                <w:szCs w:val="21"/>
              </w:rPr>
            </w:pPr>
            <w:r>
              <w:rPr>
                <w:rFonts w:ascii="仿宋" w:eastAsia="仿宋" w:hAnsi="仿宋" w:cs="仿宋" w:hint="eastAsia"/>
                <w:bCs/>
                <w:szCs w:val="21"/>
              </w:rPr>
              <w:t>≥140</w:t>
            </w:r>
          </w:p>
        </w:tc>
        <w:tc>
          <w:tcPr>
            <w:tcW w:w="621"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882C2C8" w14:textId="77777777" w:rsidR="00677100" w:rsidRDefault="00000000">
            <w:pPr>
              <w:jc w:val="center"/>
              <w:rPr>
                <w:rFonts w:ascii="仿宋" w:eastAsia="仿宋" w:hAnsi="仿宋" w:cs="仿宋" w:hint="eastAsia"/>
                <w:bCs/>
                <w:szCs w:val="21"/>
              </w:rPr>
            </w:pPr>
            <w:r>
              <w:rPr>
                <w:rFonts w:ascii="仿宋" w:eastAsia="仿宋" w:hAnsi="仿宋" w:cs="仿宋" w:hint="eastAsia"/>
                <w:bCs/>
                <w:szCs w:val="21"/>
              </w:rPr>
              <w:t>/</w:t>
            </w:r>
          </w:p>
        </w:tc>
        <w:tc>
          <w:tcPr>
            <w:tcW w:w="763" w:type="pct"/>
            <w:vMerge w:val="restart"/>
            <w:tcBorders>
              <w:left w:val="single" w:sz="4" w:space="0" w:color="000000"/>
              <w:right w:val="single" w:sz="4" w:space="0" w:color="000000"/>
            </w:tcBorders>
            <w:tcMar>
              <w:left w:w="108" w:type="dxa"/>
              <w:right w:w="108" w:type="dxa"/>
            </w:tcMar>
            <w:vAlign w:val="center"/>
          </w:tcPr>
          <w:p w14:paraId="2B774B30" w14:textId="77777777" w:rsidR="00677100" w:rsidRDefault="00000000">
            <w:pPr>
              <w:jc w:val="center"/>
              <w:rPr>
                <w:rFonts w:ascii="仿宋" w:eastAsia="仿宋" w:hAnsi="仿宋" w:cs="仿宋" w:hint="eastAsia"/>
                <w:bCs/>
                <w:szCs w:val="21"/>
              </w:rPr>
            </w:pPr>
            <w:r>
              <w:rPr>
                <w:rFonts w:ascii="仿宋" w:eastAsia="仿宋" w:hAnsi="仿宋" w:cs="仿宋" w:hint="eastAsia"/>
                <w:bCs/>
                <w:szCs w:val="21"/>
              </w:rPr>
              <w:t>强制性指标</w:t>
            </w:r>
          </w:p>
        </w:tc>
      </w:tr>
      <w:tr w:rsidR="00677100" w14:paraId="5B10935C" w14:textId="77777777">
        <w:trPr>
          <w:trHeight w:val="320"/>
        </w:trPr>
        <w:tc>
          <w:tcPr>
            <w:tcW w:w="718" w:type="pct"/>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DE8B292" w14:textId="77777777" w:rsidR="00677100" w:rsidRDefault="00677100">
            <w:pPr>
              <w:jc w:val="center"/>
              <w:rPr>
                <w:rFonts w:ascii="仿宋" w:eastAsia="仿宋" w:hAnsi="仿宋" w:cs="仿宋" w:hint="eastAsia"/>
                <w:bCs/>
                <w:szCs w:val="21"/>
              </w:rPr>
            </w:pPr>
          </w:p>
        </w:tc>
        <w:tc>
          <w:tcPr>
            <w:tcW w:w="710" w:type="pct"/>
            <w:vMerge/>
            <w:tcBorders>
              <w:left w:val="single" w:sz="4" w:space="0" w:color="000000"/>
              <w:bottom w:val="single" w:sz="4" w:space="0" w:color="000000"/>
              <w:right w:val="single" w:sz="4" w:space="0" w:color="000000"/>
            </w:tcBorders>
            <w:tcMar>
              <w:left w:w="108" w:type="dxa"/>
              <w:right w:w="108" w:type="dxa"/>
            </w:tcMar>
            <w:vAlign w:val="center"/>
          </w:tcPr>
          <w:p w14:paraId="33174197" w14:textId="77777777" w:rsidR="00677100" w:rsidRDefault="00677100">
            <w:pPr>
              <w:jc w:val="center"/>
              <w:rPr>
                <w:rFonts w:ascii="仿宋" w:eastAsia="仿宋" w:hAnsi="仿宋" w:cs="仿宋" w:hint="eastAsia"/>
                <w:bCs/>
                <w:szCs w:val="21"/>
              </w:rPr>
            </w:pPr>
          </w:p>
        </w:tc>
        <w:tc>
          <w:tcPr>
            <w:tcW w:w="756"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E3BFA53" w14:textId="77777777" w:rsidR="00677100" w:rsidRDefault="00000000">
            <w:pPr>
              <w:jc w:val="center"/>
              <w:rPr>
                <w:rFonts w:ascii="仿宋" w:eastAsia="仿宋" w:hAnsi="仿宋" w:cs="仿宋" w:hint="eastAsia"/>
                <w:bCs/>
                <w:szCs w:val="21"/>
              </w:rPr>
            </w:pPr>
            <w:r>
              <w:rPr>
                <w:rFonts w:ascii="仿宋" w:eastAsia="仿宋" w:hAnsi="仿宋" w:cs="仿宋" w:hint="eastAsia"/>
                <w:bCs/>
                <w:szCs w:val="21"/>
              </w:rPr>
              <w:t>28d</w:t>
            </w:r>
          </w:p>
        </w:tc>
        <w:tc>
          <w:tcPr>
            <w:tcW w:w="673" w:type="pct"/>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DFF0C07" w14:textId="77777777" w:rsidR="00677100" w:rsidRDefault="00677100">
            <w:pPr>
              <w:jc w:val="center"/>
              <w:rPr>
                <w:rFonts w:ascii="仿宋" w:eastAsia="仿宋" w:hAnsi="仿宋" w:cs="仿宋" w:hint="eastAsia"/>
                <w:bCs/>
                <w:szCs w:val="21"/>
              </w:rPr>
            </w:pPr>
          </w:p>
        </w:tc>
        <w:tc>
          <w:tcPr>
            <w:tcW w:w="755"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C7D6C7E" w14:textId="77777777" w:rsidR="00677100" w:rsidRDefault="00000000">
            <w:pPr>
              <w:jc w:val="center"/>
              <w:rPr>
                <w:rFonts w:ascii="仿宋" w:eastAsia="仿宋" w:hAnsi="仿宋" w:cs="仿宋" w:hint="eastAsia"/>
                <w:bCs/>
                <w:szCs w:val="21"/>
              </w:rPr>
            </w:pPr>
            <w:r>
              <w:rPr>
                <w:rFonts w:ascii="仿宋" w:eastAsia="仿宋" w:hAnsi="仿宋" w:cs="仿宋" w:hint="eastAsia"/>
                <w:bCs/>
                <w:szCs w:val="21"/>
              </w:rPr>
              <w:t>≥130</w:t>
            </w:r>
          </w:p>
        </w:tc>
        <w:tc>
          <w:tcPr>
            <w:tcW w:w="621"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2B7F2AB" w14:textId="77777777" w:rsidR="00677100" w:rsidRDefault="00000000">
            <w:pPr>
              <w:jc w:val="center"/>
              <w:rPr>
                <w:rFonts w:ascii="仿宋" w:eastAsia="仿宋" w:hAnsi="仿宋" w:cs="仿宋" w:hint="eastAsia"/>
                <w:bCs/>
                <w:szCs w:val="21"/>
              </w:rPr>
            </w:pPr>
            <w:r>
              <w:rPr>
                <w:rFonts w:ascii="仿宋" w:eastAsia="仿宋" w:hAnsi="仿宋" w:cs="仿宋" w:hint="eastAsia"/>
                <w:bCs/>
                <w:szCs w:val="21"/>
              </w:rPr>
              <w:t>合格</w:t>
            </w:r>
          </w:p>
        </w:tc>
        <w:tc>
          <w:tcPr>
            <w:tcW w:w="763" w:type="pct"/>
            <w:vMerge/>
            <w:tcBorders>
              <w:left w:val="single" w:sz="4" w:space="0" w:color="000000"/>
              <w:right w:val="single" w:sz="4" w:space="0" w:color="000000"/>
            </w:tcBorders>
            <w:tcMar>
              <w:left w:w="108" w:type="dxa"/>
              <w:right w:w="108" w:type="dxa"/>
            </w:tcMar>
            <w:vAlign w:val="center"/>
          </w:tcPr>
          <w:p w14:paraId="55E55C3E" w14:textId="77777777" w:rsidR="00677100" w:rsidRDefault="00677100">
            <w:pPr>
              <w:jc w:val="center"/>
              <w:rPr>
                <w:rFonts w:ascii="仿宋" w:eastAsia="仿宋" w:hAnsi="仿宋" w:cs="仿宋" w:hint="eastAsia"/>
                <w:bCs/>
                <w:szCs w:val="21"/>
              </w:rPr>
            </w:pPr>
          </w:p>
        </w:tc>
      </w:tr>
      <w:tr w:rsidR="00677100" w14:paraId="2B1226DA" w14:textId="77777777">
        <w:trPr>
          <w:trHeight w:val="320"/>
        </w:trPr>
        <w:tc>
          <w:tcPr>
            <w:tcW w:w="718" w:type="pct"/>
            <w:vMerge/>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5F20C49" w14:textId="77777777" w:rsidR="00677100" w:rsidRDefault="00677100">
            <w:pPr>
              <w:jc w:val="center"/>
              <w:rPr>
                <w:rFonts w:ascii="仿宋" w:eastAsia="仿宋" w:hAnsi="仿宋" w:cs="仿宋" w:hint="eastAsia"/>
                <w:bCs/>
                <w:szCs w:val="21"/>
              </w:rPr>
            </w:pPr>
          </w:p>
        </w:tc>
        <w:tc>
          <w:tcPr>
            <w:tcW w:w="1467" w:type="pct"/>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1CE1A85" w14:textId="77777777" w:rsidR="00677100" w:rsidRDefault="00000000">
            <w:pPr>
              <w:jc w:val="center"/>
              <w:rPr>
                <w:rFonts w:ascii="仿宋" w:eastAsia="仿宋" w:hAnsi="仿宋" w:cs="仿宋" w:hint="eastAsia"/>
                <w:bCs/>
                <w:szCs w:val="21"/>
              </w:rPr>
            </w:pPr>
            <w:r>
              <w:rPr>
                <w:rFonts w:ascii="仿宋" w:eastAsia="仿宋" w:hAnsi="仿宋" w:cs="仿宋" w:hint="eastAsia"/>
                <w:bCs/>
                <w:szCs w:val="21"/>
              </w:rPr>
              <w:t>收缩率比</w:t>
            </w:r>
          </w:p>
        </w:tc>
        <w:tc>
          <w:tcPr>
            <w:tcW w:w="673"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ADC3D86" w14:textId="77777777" w:rsidR="00677100" w:rsidRDefault="00000000">
            <w:pPr>
              <w:jc w:val="center"/>
              <w:rPr>
                <w:rFonts w:ascii="仿宋" w:eastAsia="仿宋" w:hAnsi="仿宋" w:cs="仿宋" w:hint="eastAsia"/>
                <w:bCs/>
                <w:szCs w:val="21"/>
              </w:rPr>
            </w:pPr>
            <w:r>
              <w:rPr>
                <w:rFonts w:ascii="仿宋" w:eastAsia="仿宋" w:hAnsi="仿宋" w:cs="仿宋" w:hint="eastAsia"/>
                <w:bCs/>
                <w:szCs w:val="21"/>
              </w:rPr>
              <w:t>%</w:t>
            </w:r>
          </w:p>
        </w:tc>
        <w:tc>
          <w:tcPr>
            <w:tcW w:w="755"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1E313C63" w14:textId="77777777" w:rsidR="00677100" w:rsidRDefault="00000000">
            <w:pPr>
              <w:jc w:val="center"/>
              <w:rPr>
                <w:rFonts w:ascii="仿宋" w:eastAsia="仿宋" w:hAnsi="仿宋" w:cs="仿宋" w:hint="eastAsia"/>
                <w:bCs/>
                <w:szCs w:val="21"/>
              </w:rPr>
            </w:pPr>
            <w:r>
              <w:rPr>
                <w:rFonts w:ascii="仿宋" w:eastAsia="仿宋" w:hAnsi="仿宋" w:cs="仿宋" w:hint="eastAsia"/>
                <w:bCs/>
                <w:szCs w:val="21"/>
              </w:rPr>
              <w:t>≤110</w:t>
            </w:r>
          </w:p>
        </w:tc>
        <w:tc>
          <w:tcPr>
            <w:tcW w:w="621"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1E65B6F" w14:textId="77777777" w:rsidR="00677100" w:rsidRDefault="00000000">
            <w:pPr>
              <w:jc w:val="center"/>
              <w:rPr>
                <w:rFonts w:ascii="仿宋" w:eastAsia="仿宋" w:hAnsi="仿宋" w:cs="仿宋" w:hint="eastAsia"/>
                <w:bCs/>
                <w:szCs w:val="21"/>
              </w:rPr>
            </w:pPr>
            <w:r>
              <w:rPr>
                <w:rFonts w:ascii="仿宋" w:eastAsia="仿宋" w:hAnsi="仿宋" w:cs="仿宋" w:hint="eastAsia"/>
                <w:bCs/>
                <w:szCs w:val="21"/>
              </w:rPr>
              <w:t>/</w:t>
            </w:r>
          </w:p>
        </w:tc>
        <w:tc>
          <w:tcPr>
            <w:tcW w:w="763" w:type="pct"/>
            <w:vMerge/>
            <w:tcBorders>
              <w:left w:val="single" w:sz="4" w:space="0" w:color="000000"/>
              <w:right w:val="single" w:sz="4" w:space="0" w:color="000000"/>
            </w:tcBorders>
            <w:tcMar>
              <w:left w:w="108" w:type="dxa"/>
              <w:right w:w="108" w:type="dxa"/>
            </w:tcMar>
            <w:vAlign w:val="center"/>
          </w:tcPr>
          <w:p w14:paraId="5D4E9760" w14:textId="77777777" w:rsidR="00677100" w:rsidRDefault="00677100">
            <w:pPr>
              <w:jc w:val="center"/>
              <w:rPr>
                <w:rFonts w:ascii="仿宋" w:eastAsia="仿宋" w:hAnsi="仿宋" w:cs="仿宋" w:hint="eastAsia"/>
                <w:bCs/>
                <w:szCs w:val="21"/>
              </w:rPr>
            </w:pPr>
          </w:p>
        </w:tc>
      </w:tr>
      <w:tr w:rsidR="00677100" w14:paraId="633CE240" w14:textId="77777777">
        <w:trPr>
          <w:trHeight w:val="413"/>
        </w:trPr>
        <w:tc>
          <w:tcPr>
            <w:tcW w:w="1429" w:type="pct"/>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72693F07" w14:textId="77777777" w:rsidR="00677100" w:rsidRDefault="00000000">
            <w:pPr>
              <w:jc w:val="center"/>
              <w:rPr>
                <w:rFonts w:ascii="仿宋" w:eastAsia="仿宋" w:hAnsi="仿宋" w:cs="仿宋" w:hint="eastAsia"/>
                <w:bCs/>
                <w:szCs w:val="21"/>
              </w:rPr>
            </w:pPr>
            <w:r>
              <w:rPr>
                <w:rFonts w:ascii="仿宋" w:eastAsia="仿宋" w:hAnsi="仿宋" w:cs="仿宋" w:hint="eastAsia"/>
                <w:bCs/>
                <w:szCs w:val="21"/>
              </w:rPr>
              <w:t>相对耐久性指标</w:t>
            </w:r>
          </w:p>
        </w:tc>
        <w:tc>
          <w:tcPr>
            <w:tcW w:w="756"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AA3D479" w14:textId="77777777" w:rsidR="00677100" w:rsidRDefault="00000000">
            <w:pPr>
              <w:jc w:val="center"/>
              <w:rPr>
                <w:rFonts w:ascii="仿宋" w:eastAsia="仿宋" w:hAnsi="仿宋" w:cs="仿宋" w:hint="eastAsia"/>
                <w:bCs/>
                <w:szCs w:val="21"/>
              </w:rPr>
            </w:pPr>
            <w:r>
              <w:rPr>
                <w:rFonts w:ascii="仿宋" w:eastAsia="仿宋" w:hAnsi="仿宋" w:cs="仿宋" w:hint="eastAsia"/>
                <w:bCs/>
                <w:szCs w:val="21"/>
              </w:rPr>
              <w:t>/</w:t>
            </w:r>
          </w:p>
        </w:tc>
        <w:tc>
          <w:tcPr>
            <w:tcW w:w="673"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A1AF336" w14:textId="77777777" w:rsidR="00677100" w:rsidRDefault="00000000">
            <w:pPr>
              <w:jc w:val="center"/>
              <w:rPr>
                <w:rFonts w:ascii="仿宋" w:eastAsia="仿宋" w:hAnsi="仿宋" w:cs="仿宋" w:hint="eastAsia"/>
                <w:bCs/>
                <w:szCs w:val="21"/>
              </w:rPr>
            </w:pPr>
            <w:r>
              <w:rPr>
                <w:rFonts w:ascii="仿宋" w:eastAsia="仿宋" w:hAnsi="仿宋" w:cs="仿宋" w:hint="eastAsia"/>
                <w:bCs/>
                <w:szCs w:val="21"/>
              </w:rPr>
              <w:t>—</w:t>
            </w:r>
          </w:p>
        </w:tc>
        <w:tc>
          <w:tcPr>
            <w:tcW w:w="755"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6F11C82" w14:textId="77777777" w:rsidR="00677100" w:rsidRDefault="00000000">
            <w:pPr>
              <w:jc w:val="center"/>
              <w:rPr>
                <w:rFonts w:ascii="仿宋" w:eastAsia="仿宋" w:hAnsi="仿宋" w:cs="仿宋" w:hint="eastAsia"/>
                <w:bCs/>
                <w:szCs w:val="21"/>
              </w:rPr>
            </w:pPr>
            <w:r>
              <w:rPr>
                <w:rFonts w:ascii="仿宋" w:eastAsia="仿宋" w:hAnsi="仿宋" w:cs="仿宋" w:hint="eastAsia"/>
                <w:bCs/>
                <w:szCs w:val="21"/>
              </w:rPr>
              <w:t>—</w:t>
            </w:r>
          </w:p>
        </w:tc>
        <w:tc>
          <w:tcPr>
            <w:tcW w:w="621" w:type="pc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2ADF826A" w14:textId="77777777" w:rsidR="00677100" w:rsidRDefault="00677100">
            <w:pPr>
              <w:jc w:val="center"/>
              <w:rPr>
                <w:rFonts w:ascii="仿宋" w:eastAsia="仿宋" w:hAnsi="仿宋" w:cs="仿宋" w:hint="eastAsia"/>
                <w:bCs/>
                <w:szCs w:val="21"/>
              </w:rPr>
            </w:pPr>
          </w:p>
        </w:tc>
        <w:tc>
          <w:tcPr>
            <w:tcW w:w="763" w:type="pct"/>
            <w:vMerge/>
            <w:tcBorders>
              <w:left w:val="single" w:sz="4" w:space="0" w:color="000000"/>
              <w:bottom w:val="single" w:sz="4" w:space="0" w:color="000000"/>
              <w:right w:val="single" w:sz="4" w:space="0" w:color="000000"/>
            </w:tcBorders>
            <w:tcMar>
              <w:left w:w="108" w:type="dxa"/>
              <w:right w:w="108" w:type="dxa"/>
            </w:tcMar>
            <w:vAlign w:val="center"/>
          </w:tcPr>
          <w:p w14:paraId="5B9AF885" w14:textId="77777777" w:rsidR="00677100" w:rsidRDefault="00677100">
            <w:pPr>
              <w:jc w:val="center"/>
              <w:rPr>
                <w:rFonts w:ascii="仿宋" w:eastAsia="仿宋" w:hAnsi="仿宋" w:cs="仿宋" w:hint="eastAsia"/>
                <w:bCs/>
                <w:szCs w:val="21"/>
              </w:rPr>
            </w:pPr>
          </w:p>
        </w:tc>
      </w:tr>
    </w:tbl>
    <w:p w14:paraId="31C0AC95" w14:textId="77777777" w:rsidR="00677100" w:rsidRDefault="00000000">
      <w:pPr>
        <w:snapToGrid w:val="0"/>
        <w:spacing w:line="360" w:lineRule="auto"/>
        <w:ind w:firstLineChars="100" w:firstLine="210"/>
        <w:rPr>
          <w:rFonts w:ascii="仿宋" w:eastAsia="仿宋" w:hAnsi="仿宋" w:cs="仿宋" w:hint="eastAsia"/>
          <w:szCs w:val="21"/>
        </w:rPr>
      </w:pPr>
      <w:r>
        <w:rPr>
          <w:rFonts w:ascii="仿宋" w:eastAsia="仿宋" w:hAnsi="仿宋" w:cs="仿宋" w:hint="eastAsia"/>
          <w:szCs w:val="21"/>
        </w:rPr>
        <w:t>2、无碱速凝剂</w:t>
      </w:r>
    </w:p>
    <w:tbl>
      <w:tblPr>
        <w:tblW w:w="9111" w:type="dxa"/>
        <w:tblInd w:w="316" w:type="dxa"/>
        <w:tblLayout w:type="fixed"/>
        <w:tblLook w:val="04A0" w:firstRow="1" w:lastRow="0" w:firstColumn="1" w:lastColumn="0" w:noHBand="0" w:noVBand="1"/>
      </w:tblPr>
      <w:tblGrid>
        <w:gridCol w:w="450"/>
        <w:gridCol w:w="886"/>
        <w:gridCol w:w="627"/>
        <w:gridCol w:w="944"/>
        <w:gridCol w:w="3340"/>
        <w:gridCol w:w="1500"/>
        <w:gridCol w:w="1364"/>
      </w:tblGrid>
      <w:tr w:rsidR="00677100" w14:paraId="1DF2707B" w14:textId="77777777">
        <w:trPr>
          <w:trHeight w:val="90"/>
        </w:trPr>
        <w:tc>
          <w:tcPr>
            <w:tcW w:w="1963" w:type="dxa"/>
            <w:gridSpan w:val="3"/>
            <w:vMerge w:val="restart"/>
            <w:tcBorders>
              <w:top w:val="single" w:sz="4" w:space="0" w:color="000000"/>
              <w:left w:val="single" w:sz="4" w:space="0" w:color="000000"/>
              <w:bottom w:val="single" w:sz="4" w:space="0" w:color="000000"/>
              <w:right w:val="single" w:sz="4" w:space="0" w:color="000000"/>
            </w:tcBorders>
            <w:vAlign w:val="center"/>
          </w:tcPr>
          <w:p w14:paraId="47A9A938" w14:textId="77777777" w:rsidR="00677100" w:rsidRDefault="00000000">
            <w:pPr>
              <w:widowControl/>
              <w:jc w:val="center"/>
              <w:textAlignment w:val="center"/>
              <w:rPr>
                <w:rFonts w:ascii="仿宋" w:eastAsia="仿宋" w:hAnsi="仿宋" w:cs="仿宋" w:hint="eastAsia"/>
                <w:color w:val="000000"/>
                <w:szCs w:val="21"/>
              </w:rPr>
            </w:pPr>
            <w:r>
              <w:rPr>
                <w:rFonts w:ascii="仿宋" w:eastAsia="仿宋" w:hAnsi="仿宋" w:cs="仿宋" w:hint="eastAsia"/>
                <w:color w:val="000000"/>
                <w:kern w:val="0"/>
                <w:szCs w:val="21"/>
                <w:lang w:bidi="ar"/>
              </w:rPr>
              <w:t>实验项目</w:t>
            </w:r>
          </w:p>
        </w:tc>
        <w:tc>
          <w:tcPr>
            <w:tcW w:w="944" w:type="dxa"/>
            <w:vMerge w:val="restart"/>
            <w:tcBorders>
              <w:top w:val="single" w:sz="4" w:space="0" w:color="000000"/>
              <w:left w:val="single" w:sz="4" w:space="0" w:color="000000"/>
              <w:bottom w:val="single" w:sz="4" w:space="0" w:color="000000"/>
              <w:right w:val="single" w:sz="4" w:space="0" w:color="000000"/>
            </w:tcBorders>
            <w:vAlign w:val="center"/>
          </w:tcPr>
          <w:p w14:paraId="52CDA20F" w14:textId="77777777" w:rsidR="00677100" w:rsidRDefault="00000000">
            <w:pPr>
              <w:widowControl/>
              <w:jc w:val="center"/>
              <w:textAlignment w:val="center"/>
              <w:rPr>
                <w:rFonts w:ascii="仿宋" w:eastAsia="仿宋" w:hAnsi="仿宋" w:cs="仿宋" w:hint="eastAsia"/>
                <w:color w:val="000000"/>
                <w:kern w:val="0"/>
                <w:szCs w:val="21"/>
                <w:lang w:bidi="ar"/>
              </w:rPr>
            </w:pPr>
            <w:r>
              <w:rPr>
                <w:rFonts w:ascii="仿宋" w:eastAsia="仿宋" w:hAnsi="仿宋" w:cs="仿宋" w:hint="eastAsia"/>
                <w:color w:val="000000"/>
                <w:kern w:val="0"/>
                <w:szCs w:val="21"/>
                <w:lang w:bidi="ar"/>
              </w:rPr>
              <w:t>计量</w:t>
            </w:r>
          </w:p>
          <w:p w14:paraId="35CEF5B0" w14:textId="77777777" w:rsidR="00677100" w:rsidRDefault="00000000">
            <w:pPr>
              <w:widowControl/>
              <w:jc w:val="center"/>
              <w:textAlignment w:val="center"/>
              <w:rPr>
                <w:rFonts w:ascii="仿宋" w:eastAsia="仿宋" w:hAnsi="仿宋" w:cs="仿宋" w:hint="eastAsia"/>
                <w:color w:val="000000"/>
                <w:szCs w:val="21"/>
              </w:rPr>
            </w:pPr>
            <w:r>
              <w:rPr>
                <w:rFonts w:ascii="仿宋" w:eastAsia="仿宋" w:hAnsi="仿宋" w:cs="仿宋" w:hint="eastAsia"/>
                <w:color w:val="000000"/>
                <w:kern w:val="0"/>
                <w:szCs w:val="21"/>
                <w:lang w:bidi="ar"/>
              </w:rPr>
              <w:t>单位</w:t>
            </w:r>
          </w:p>
        </w:tc>
        <w:tc>
          <w:tcPr>
            <w:tcW w:w="6204" w:type="dxa"/>
            <w:gridSpan w:val="3"/>
            <w:tcBorders>
              <w:top w:val="single" w:sz="4" w:space="0" w:color="000000"/>
              <w:left w:val="single" w:sz="4" w:space="0" w:color="000000"/>
              <w:bottom w:val="single" w:sz="4" w:space="0" w:color="000000"/>
              <w:right w:val="single" w:sz="4" w:space="0" w:color="000000"/>
            </w:tcBorders>
            <w:vAlign w:val="center"/>
          </w:tcPr>
          <w:p w14:paraId="5FB42B6A" w14:textId="77777777" w:rsidR="00677100" w:rsidRDefault="00000000">
            <w:pPr>
              <w:widowControl/>
              <w:jc w:val="center"/>
              <w:textAlignment w:val="center"/>
              <w:rPr>
                <w:rFonts w:ascii="仿宋" w:eastAsia="仿宋" w:hAnsi="仿宋" w:cs="仿宋" w:hint="eastAsia"/>
                <w:color w:val="000000"/>
                <w:szCs w:val="21"/>
              </w:rPr>
            </w:pPr>
            <w:r>
              <w:rPr>
                <w:rFonts w:ascii="仿宋" w:eastAsia="仿宋" w:hAnsi="仿宋" w:cs="仿宋" w:hint="eastAsia"/>
                <w:color w:val="000000"/>
                <w:kern w:val="0"/>
                <w:szCs w:val="21"/>
                <w:lang w:bidi="ar"/>
              </w:rPr>
              <w:t>无碱速凝剂</w:t>
            </w:r>
          </w:p>
        </w:tc>
      </w:tr>
      <w:tr w:rsidR="00677100" w14:paraId="7C1B3FB1" w14:textId="77777777">
        <w:trPr>
          <w:trHeight w:val="90"/>
        </w:trPr>
        <w:tc>
          <w:tcPr>
            <w:tcW w:w="1963" w:type="dxa"/>
            <w:gridSpan w:val="3"/>
            <w:vMerge/>
            <w:tcBorders>
              <w:top w:val="single" w:sz="4" w:space="0" w:color="000000"/>
              <w:left w:val="single" w:sz="4" w:space="0" w:color="000000"/>
              <w:bottom w:val="single" w:sz="4" w:space="0" w:color="000000"/>
              <w:right w:val="single" w:sz="4" w:space="0" w:color="000000"/>
            </w:tcBorders>
            <w:vAlign w:val="center"/>
          </w:tcPr>
          <w:p w14:paraId="78D1D288" w14:textId="77777777" w:rsidR="00677100" w:rsidRDefault="00677100">
            <w:pPr>
              <w:jc w:val="center"/>
              <w:rPr>
                <w:rFonts w:ascii="仿宋" w:eastAsia="仿宋" w:hAnsi="仿宋" w:cs="仿宋" w:hint="eastAsia"/>
                <w:color w:val="000000"/>
                <w:szCs w:val="21"/>
              </w:rPr>
            </w:pPr>
          </w:p>
        </w:tc>
        <w:tc>
          <w:tcPr>
            <w:tcW w:w="944" w:type="dxa"/>
            <w:vMerge/>
            <w:tcBorders>
              <w:top w:val="single" w:sz="4" w:space="0" w:color="000000"/>
              <w:left w:val="single" w:sz="4" w:space="0" w:color="000000"/>
              <w:bottom w:val="single" w:sz="4" w:space="0" w:color="000000"/>
              <w:right w:val="single" w:sz="4" w:space="0" w:color="000000"/>
            </w:tcBorders>
            <w:vAlign w:val="center"/>
          </w:tcPr>
          <w:p w14:paraId="24869FEC" w14:textId="77777777" w:rsidR="00677100" w:rsidRDefault="00677100">
            <w:pPr>
              <w:jc w:val="center"/>
              <w:rPr>
                <w:rFonts w:ascii="仿宋" w:eastAsia="仿宋" w:hAnsi="仿宋" w:cs="仿宋" w:hint="eastAsia"/>
                <w:color w:val="000000"/>
                <w:szCs w:val="21"/>
              </w:rPr>
            </w:pPr>
          </w:p>
        </w:tc>
        <w:tc>
          <w:tcPr>
            <w:tcW w:w="3340" w:type="dxa"/>
            <w:tcBorders>
              <w:top w:val="single" w:sz="4" w:space="0" w:color="000000"/>
              <w:left w:val="single" w:sz="4" w:space="0" w:color="000000"/>
              <w:bottom w:val="single" w:sz="4" w:space="0" w:color="000000"/>
              <w:right w:val="single" w:sz="4" w:space="0" w:color="000000"/>
            </w:tcBorders>
            <w:vAlign w:val="center"/>
          </w:tcPr>
          <w:p w14:paraId="5BB1E598" w14:textId="77777777" w:rsidR="00677100" w:rsidRDefault="00000000">
            <w:pPr>
              <w:widowControl/>
              <w:jc w:val="center"/>
              <w:textAlignment w:val="center"/>
              <w:rPr>
                <w:rFonts w:ascii="仿宋" w:eastAsia="仿宋" w:hAnsi="仿宋" w:cs="仿宋" w:hint="eastAsia"/>
                <w:color w:val="000000"/>
                <w:szCs w:val="21"/>
              </w:rPr>
            </w:pPr>
            <w:r>
              <w:rPr>
                <w:rFonts w:ascii="仿宋" w:eastAsia="仿宋" w:hAnsi="仿宋" w:cs="仿宋" w:hint="eastAsia"/>
                <w:color w:val="000000"/>
                <w:kern w:val="0"/>
                <w:szCs w:val="21"/>
                <w:lang w:bidi="ar"/>
              </w:rPr>
              <w:t>技术要求</w:t>
            </w:r>
          </w:p>
        </w:tc>
        <w:tc>
          <w:tcPr>
            <w:tcW w:w="1500" w:type="dxa"/>
            <w:tcBorders>
              <w:top w:val="single" w:sz="4" w:space="0" w:color="000000"/>
              <w:left w:val="single" w:sz="4" w:space="0" w:color="000000"/>
              <w:bottom w:val="single" w:sz="4" w:space="0" w:color="000000"/>
              <w:right w:val="single" w:sz="4" w:space="0" w:color="000000"/>
            </w:tcBorders>
            <w:vAlign w:val="center"/>
          </w:tcPr>
          <w:p w14:paraId="52C1CF49" w14:textId="77777777" w:rsidR="00677100" w:rsidRDefault="00000000">
            <w:pPr>
              <w:widowControl/>
              <w:jc w:val="center"/>
              <w:textAlignment w:val="center"/>
              <w:rPr>
                <w:rFonts w:ascii="仿宋" w:eastAsia="仿宋" w:hAnsi="仿宋" w:cs="仿宋" w:hint="eastAsia"/>
                <w:color w:val="000000"/>
                <w:szCs w:val="21"/>
              </w:rPr>
            </w:pPr>
            <w:r>
              <w:rPr>
                <w:rFonts w:ascii="仿宋" w:eastAsia="仿宋" w:hAnsi="仿宋" w:cs="仿宋" w:hint="eastAsia"/>
                <w:color w:val="000000"/>
                <w:kern w:val="0"/>
                <w:szCs w:val="21"/>
                <w:lang w:bidi="ar"/>
              </w:rPr>
              <w:t>分项评定</w:t>
            </w:r>
          </w:p>
        </w:tc>
        <w:tc>
          <w:tcPr>
            <w:tcW w:w="1364" w:type="dxa"/>
            <w:tcBorders>
              <w:top w:val="single" w:sz="4" w:space="0" w:color="000000"/>
              <w:left w:val="single" w:sz="4" w:space="0" w:color="000000"/>
              <w:bottom w:val="single" w:sz="4" w:space="0" w:color="000000"/>
              <w:right w:val="single" w:sz="4" w:space="0" w:color="000000"/>
            </w:tcBorders>
            <w:vAlign w:val="center"/>
          </w:tcPr>
          <w:p w14:paraId="7039FFE7" w14:textId="77777777" w:rsidR="00677100" w:rsidRDefault="00000000">
            <w:pPr>
              <w:widowControl/>
              <w:jc w:val="center"/>
              <w:textAlignment w:val="center"/>
              <w:rPr>
                <w:rFonts w:ascii="仿宋" w:eastAsia="仿宋" w:hAnsi="仿宋" w:cs="仿宋" w:hint="eastAsia"/>
                <w:color w:val="000000"/>
                <w:szCs w:val="21"/>
              </w:rPr>
            </w:pPr>
            <w:r>
              <w:rPr>
                <w:rFonts w:ascii="仿宋" w:eastAsia="仿宋" w:hAnsi="仿宋" w:cs="仿宋" w:hint="eastAsia"/>
                <w:color w:val="000000"/>
                <w:kern w:val="0"/>
                <w:szCs w:val="21"/>
                <w:lang w:bidi="ar"/>
              </w:rPr>
              <w:t>备注</w:t>
            </w:r>
          </w:p>
        </w:tc>
      </w:tr>
      <w:tr w:rsidR="00677100" w14:paraId="1C4ACD15" w14:textId="77777777">
        <w:trPr>
          <w:trHeight w:val="90"/>
        </w:trPr>
        <w:tc>
          <w:tcPr>
            <w:tcW w:w="450" w:type="dxa"/>
            <w:vMerge w:val="restart"/>
            <w:tcBorders>
              <w:top w:val="single" w:sz="4" w:space="0" w:color="000000"/>
              <w:left w:val="single" w:sz="4" w:space="0" w:color="000000"/>
              <w:bottom w:val="single" w:sz="4" w:space="0" w:color="000000"/>
              <w:right w:val="single" w:sz="4" w:space="0" w:color="000000"/>
            </w:tcBorders>
            <w:vAlign w:val="center"/>
          </w:tcPr>
          <w:p w14:paraId="3C677664" w14:textId="77777777" w:rsidR="00677100" w:rsidRDefault="00000000">
            <w:pPr>
              <w:widowControl/>
              <w:jc w:val="center"/>
              <w:textAlignment w:val="center"/>
              <w:rPr>
                <w:rFonts w:ascii="仿宋" w:eastAsia="仿宋" w:hAnsi="仿宋" w:cs="仿宋" w:hint="eastAsia"/>
                <w:color w:val="000000"/>
                <w:szCs w:val="21"/>
              </w:rPr>
            </w:pPr>
            <w:r>
              <w:rPr>
                <w:rFonts w:ascii="仿宋" w:eastAsia="仿宋" w:hAnsi="仿宋" w:cs="仿宋" w:hint="eastAsia"/>
                <w:color w:val="000000"/>
                <w:kern w:val="0"/>
                <w:szCs w:val="21"/>
                <w:lang w:bidi="ar"/>
              </w:rPr>
              <w:t>标准型外加剂混凝土性能指标</w:t>
            </w:r>
          </w:p>
        </w:tc>
        <w:tc>
          <w:tcPr>
            <w:tcW w:w="1513" w:type="dxa"/>
            <w:gridSpan w:val="2"/>
            <w:tcBorders>
              <w:top w:val="single" w:sz="4" w:space="0" w:color="000000"/>
              <w:left w:val="single" w:sz="4" w:space="0" w:color="000000"/>
              <w:bottom w:val="single" w:sz="4" w:space="0" w:color="000000"/>
              <w:right w:val="single" w:sz="4" w:space="0" w:color="000000"/>
            </w:tcBorders>
            <w:vAlign w:val="center"/>
          </w:tcPr>
          <w:p w14:paraId="6835B55D" w14:textId="77777777" w:rsidR="00677100" w:rsidRDefault="00000000">
            <w:pPr>
              <w:widowControl/>
              <w:jc w:val="center"/>
              <w:textAlignment w:val="center"/>
              <w:rPr>
                <w:rFonts w:ascii="仿宋" w:eastAsia="仿宋" w:hAnsi="仿宋" w:cs="仿宋" w:hint="eastAsia"/>
                <w:color w:val="000000"/>
                <w:szCs w:val="21"/>
              </w:rPr>
            </w:pPr>
            <w:proofErr w:type="gramStart"/>
            <w:r>
              <w:rPr>
                <w:rFonts w:ascii="仿宋" w:eastAsia="仿宋" w:hAnsi="仿宋" w:cs="仿宋" w:hint="eastAsia"/>
                <w:color w:val="000000"/>
                <w:kern w:val="0"/>
                <w:szCs w:val="21"/>
                <w:lang w:bidi="ar"/>
              </w:rPr>
              <w:t>含固量</w:t>
            </w:r>
            <w:proofErr w:type="gramEnd"/>
          </w:p>
        </w:tc>
        <w:tc>
          <w:tcPr>
            <w:tcW w:w="944" w:type="dxa"/>
            <w:tcBorders>
              <w:top w:val="single" w:sz="8" w:space="0" w:color="000000"/>
              <w:left w:val="single" w:sz="8" w:space="0" w:color="000000"/>
              <w:bottom w:val="single" w:sz="8" w:space="0" w:color="000000"/>
              <w:right w:val="single" w:sz="8" w:space="0" w:color="000000"/>
            </w:tcBorders>
            <w:vAlign w:val="center"/>
          </w:tcPr>
          <w:p w14:paraId="6F7BA539" w14:textId="77777777" w:rsidR="00677100" w:rsidRDefault="00000000">
            <w:pPr>
              <w:widowControl/>
              <w:jc w:val="center"/>
              <w:textAlignment w:val="center"/>
              <w:rPr>
                <w:rFonts w:ascii="仿宋" w:eastAsia="仿宋" w:hAnsi="仿宋" w:cs="仿宋" w:hint="eastAsia"/>
                <w:color w:val="000000"/>
                <w:kern w:val="0"/>
                <w:szCs w:val="21"/>
                <w:lang w:bidi="ar"/>
              </w:rPr>
            </w:pPr>
            <w:r>
              <w:rPr>
                <w:rFonts w:ascii="仿宋" w:eastAsia="仿宋" w:hAnsi="仿宋" w:cs="仿宋" w:hint="eastAsia"/>
                <w:color w:val="000000"/>
                <w:kern w:val="0"/>
                <w:szCs w:val="21"/>
                <w:lang w:bidi="ar"/>
              </w:rPr>
              <w:t>%</w:t>
            </w:r>
          </w:p>
        </w:tc>
        <w:tc>
          <w:tcPr>
            <w:tcW w:w="3340" w:type="dxa"/>
            <w:tcBorders>
              <w:top w:val="single" w:sz="8" w:space="0" w:color="000000"/>
              <w:left w:val="single" w:sz="8" w:space="0" w:color="000000"/>
              <w:bottom w:val="single" w:sz="8" w:space="0" w:color="000000"/>
              <w:right w:val="single" w:sz="8" w:space="0" w:color="000000"/>
            </w:tcBorders>
            <w:noWrap/>
            <w:vAlign w:val="center"/>
          </w:tcPr>
          <w:p w14:paraId="757E5FE2" w14:textId="77777777" w:rsidR="00677100" w:rsidRDefault="00000000">
            <w:pPr>
              <w:widowControl/>
              <w:jc w:val="center"/>
              <w:textAlignment w:val="center"/>
              <w:rPr>
                <w:rFonts w:ascii="仿宋" w:eastAsia="仿宋" w:hAnsi="仿宋" w:cs="仿宋" w:hint="eastAsia"/>
                <w:color w:val="000000"/>
                <w:kern w:val="0"/>
                <w:szCs w:val="21"/>
                <w:lang w:bidi="ar"/>
              </w:rPr>
            </w:pPr>
            <w:r>
              <w:rPr>
                <w:rFonts w:ascii="仿宋" w:eastAsia="仿宋" w:hAnsi="仿宋" w:cs="仿宋" w:hint="eastAsia"/>
                <w:color w:val="000000"/>
                <w:kern w:val="0"/>
                <w:szCs w:val="21"/>
                <w:lang w:bidi="ar"/>
              </w:rPr>
              <w:t xml:space="preserve">S&gt;25 时,应控制在0.95 S~1.05 S       </w:t>
            </w:r>
            <w:proofErr w:type="spellStart"/>
            <w:r>
              <w:rPr>
                <w:rFonts w:ascii="仿宋" w:eastAsia="仿宋" w:hAnsi="仿宋" w:cs="仿宋" w:hint="eastAsia"/>
                <w:color w:val="000000"/>
                <w:kern w:val="0"/>
                <w:szCs w:val="21"/>
                <w:lang w:bidi="ar"/>
              </w:rPr>
              <w:t>S</w:t>
            </w:r>
            <w:proofErr w:type="spellEnd"/>
            <w:r>
              <w:rPr>
                <w:rFonts w:ascii="仿宋" w:eastAsia="仿宋" w:hAnsi="仿宋" w:cs="仿宋" w:hint="eastAsia"/>
                <w:color w:val="000000"/>
                <w:kern w:val="0"/>
                <w:szCs w:val="21"/>
                <w:lang w:bidi="ar"/>
              </w:rPr>
              <w:t>≤25 时,应控制在0.90 S~1.10 S</w:t>
            </w:r>
          </w:p>
        </w:tc>
        <w:tc>
          <w:tcPr>
            <w:tcW w:w="1500" w:type="dxa"/>
            <w:tcBorders>
              <w:top w:val="single" w:sz="4" w:space="0" w:color="000000"/>
              <w:left w:val="single" w:sz="4" w:space="0" w:color="000000"/>
              <w:bottom w:val="single" w:sz="4" w:space="0" w:color="000000"/>
              <w:right w:val="single" w:sz="4" w:space="0" w:color="000000"/>
            </w:tcBorders>
            <w:vAlign w:val="center"/>
          </w:tcPr>
          <w:p w14:paraId="0C315BC3" w14:textId="77777777" w:rsidR="00677100" w:rsidRDefault="00000000">
            <w:pPr>
              <w:widowControl/>
              <w:jc w:val="center"/>
              <w:textAlignment w:val="center"/>
              <w:rPr>
                <w:rFonts w:ascii="仿宋" w:eastAsia="仿宋" w:hAnsi="仿宋" w:cs="仿宋" w:hint="eastAsia"/>
                <w:color w:val="000000"/>
                <w:kern w:val="0"/>
                <w:szCs w:val="21"/>
                <w:lang w:bidi="ar"/>
              </w:rPr>
            </w:pPr>
            <w:r>
              <w:rPr>
                <w:rFonts w:ascii="仿宋" w:eastAsia="仿宋" w:hAnsi="仿宋" w:cs="仿宋" w:hint="eastAsia"/>
                <w:color w:val="000000"/>
                <w:kern w:val="0"/>
                <w:szCs w:val="21"/>
                <w:lang w:bidi="ar"/>
              </w:rPr>
              <w:t>合格</w:t>
            </w:r>
          </w:p>
        </w:tc>
        <w:tc>
          <w:tcPr>
            <w:tcW w:w="1364" w:type="dxa"/>
            <w:vMerge w:val="restart"/>
            <w:tcBorders>
              <w:top w:val="single" w:sz="4" w:space="0" w:color="000000"/>
              <w:left w:val="single" w:sz="4" w:space="0" w:color="000000"/>
              <w:bottom w:val="single" w:sz="4" w:space="0" w:color="000000"/>
              <w:right w:val="single" w:sz="4" w:space="0" w:color="000000"/>
            </w:tcBorders>
            <w:vAlign w:val="center"/>
          </w:tcPr>
          <w:p w14:paraId="5C9A08A7" w14:textId="77777777" w:rsidR="00677100" w:rsidRDefault="00000000">
            <w:pPr>
              <w:widowControl/>
              <w:jc w:val="center"/>
              <w:textAlignment w:val="center"/>
              <w:rPr>
                <w:rFonts w:ascii="仿宋" w:eastAsia="仿宋" w:hAnsi="仿宋" w:cs="仿宋" w:hint="eastAsia"/>
                <w:color w:val="000000"/>
                <w:szCs w:val="21"/>
              </w:rPr>
            </w:pPr>
            <w:r>
              <w:rPr>
                <w:rFonts w:ascii="仿宋" w:eastAsia="仿宋" w:hAnsi="仿宋" w:cs="仿宋" w:hint="eastAsia"/>
                <w:color w:val="000000"/>
                <w:kern w:val="0"/>
                <w:szCs w:val="21"/>
                <w:lang w:bidi="ar"/>
              </w:rPr>
              <w:t>推荐性指标</w:t>
            </w:r>
          </w:p>
        </w:tc>
      </w:tr>
      <w:tr w:rsidR="00677100" w14:paraId="1F7D74E7" w14:textId="77777777">
        <w:trPr>
          <w:trHeight w:val="90"/>
        </w:trPr>
        <w:tc>
          <w:tcPr>
            <w:tcW w:w="450" w:type="dxa"/>
            <w:vMerge/>
            <w:tcBorders>
              <w:top w:val="single" w:sz="4" w:space="0" w:color="000000"/>
              <w:left w:val="single" w:sz="4" w:space="0" w:color="000000"/>
              <w:bottom w:val="single" w:sz="4" w:space="0" w:color="000000"/>
              <w:right w:val="single" w:sz="4" w:space="0" w:color="000000"/>
            </w:tcBorders>
            <w:vAlign w:val="center"/>
          </w:tcPr>
          <w:p w14:paraId="7CAA4D02" w14:textId="77777777" w:rsidR="00677100" w:rsidRDefault="00677100">
            <w:pPr>
              <w:jc w:val="center"/>
              <w:rPr>
                <w:rFonts w:ascii="仿宋" w:eastAsia="仿宋" w:hAnsi="仿宋" w:cs="仿宋" w:hint="eastAsia"/>
                <w:color w:val="000000"/>
                <w:szCs w:val="21"/>
              </w:rPr>
            </w:pPr>
          </w:p>
        </w:tc>
        <w:tc>
          <w:tcPr>
            <w:tcW w:w="1513" w:type="dxa"/>
            <w:gridSpan w:val="2"/>
            <w:tcBorders>
              <w:top w:val="single" w:sz="4" w:space="0" w:color="000000"/>
              <w:left w:val="single" w:sz="4" w:space="0" w:color="000000"/>
              <w:bottom w:val="single" w:sz="4" w:space="0" w:color="000000"/>
              <w:right w:val="single" w:sz="4" w:space="0" w:color="000000"/>
            </w:tcBorders>
            <w:vAlign w:val="center"/>
          </w:tcPr>
          <w:p w14:paraId="2C593047" w14:textId="77777777" w:rsidR="00677100" w:rsidRDefault="00000000">
            <w:pPr>
              <w:widowControl/>
              <w:jc w:val="center"/>
              <w:textAlignment w:val="center"/>
              <w:rPr>
                <w:rFonts w:ascii="仿宋" w:eastAsia="仿宋" w:hAnsi="仿宋" w:cs="仿宋" w:hint="eastAsia"/>
                <w:color w:val="000000"/>
                <w:szCs w:val="21"/>
              </w:rPr>
            </w:pPr>
            <w:r>
              <w:rPr>
                <w:rFonts w:ascii="仿宋" w:eastAsia="仿宋" w:hAnsi="仿宋" w:cs="仿宋" w:hint="eastAsia"/>
                <w:color w:val="000000"/>
                <w:kern w:val="0"/>
                <w:szCs w:val="21"/>
                <w:lang w:bidi="ar"/>
              </w:rPr>
              <w:t>密度</w:t>
            </w:r>
          </w:p>
        </w:tc>
        <w:tc>
          <w:tcPr>
            <w:tcW w:w="944" w:type="dxa"/>
            <w:tcBorders>
              <w:top w:val="nil"/>
              <w:left w:val="single" w:sz="8" w:space="0" w:color="000000"/>
              <w:bottom w:val="single" w:sz="8" w:space="0" w:color="000000"/>
              <w:right w:val="single" w:sz="8" w:space="0" w:color="000000"/>
            </w:tcBorders>
            <w:vAlign w:val="center"/>
          </w:tcPr>
          <w:p w14:paraId="749DD2A8" w14:textId="77777777" w:rsidR="00677100" w:rsidRDefault="00000000">
            <w:pPr>
              <w:widowControl/>
              <w:jc w:val="center"/>
              <w:textAlignment w:val="center"/>
              <w:rPr>
                <w:rFonts w:ascii="仿宋" w:eastAsia="仿宋" w:hAnsi="仿宋" w:cs="仿宋" w:hint="eastAsia"/>
                <w:color w:val="000000"/>
                <w:kern w:val="0"/>
                <w:szCs w:val="21"/>
                <w:lang w:bidi="ar"/>
              </w:rPr>
            </w:pPr>
            <w:r>
              <w:rPr>
                <w:rFonts w:ascii="仿宋" w:eastAsia="仿宋" w:hAnsi="仿宋" w:cs="仿宋" w:hint="eastAsia"/>
                <w:color w:val="000000"/>
                <w:kern w:val="0"/>
                <w:szCs w:val="21"/>
                <w:lang w:bidi="ar"/>
              </w:rPr>
              <w:t>g/ml</w:t>
            </w:r>
          </w:p>
        </w:tc>
        <w:tc>
          <w:tcPr>
            <w:tcW w:w="3340" w:type="dxa"/>
            <w:tcBorders>
              <w:top w:val="nil"/>
              <w:left w:val="single" w:sz="8" w:space="0" w:color="000000"/>
              <w:bottom w:val="single" w:sz="8" w:space="0" w:color="000000"/>
              <w:right w:val="single" w:sz="8" w:space="0" w:color="000000"/>
            </w:tcBorders>
            <w:noWrap/>
            <w:vAlign w:val="center"/>
          </w:tcPr>
          <w:p w14:paraId="65A76014" w14:textId="77777777" w:rsidR="00677100" w:rsidRDefault="00000000">
            <w:pPr>
              <w:widowControl/>
              <w:jc w:val="center"/>
              <w:textAlignment w:val="center"/>
              <w:rPr>
                <w:rFonts w:ascii="仿宋" w:eastAsia="仿宋" w:hAnsi="仿宋" w:cs="仿宋" w:hint="eastAsia"/>
                <w:color w:val="000000"/>
                <w:kern w:val="0"/>
                <w:szCs w:val="21"/>
                <w:lang w:bidi="ar"/>
              </w:rPr>
            </w:pPr>
            <w:r>
              <w:rPr>
                <w:rFonts w:ascii="仿宋" w:eastAsia="仿宋" w:hAnsi="仿宋" w:cs="仿宋" w:hint="eastAsia"/>
                <w:color w:val="000000"/>
                <w:kern w:val="0"/>
                <w:szCs w:val="21"/>
                <w:lang w:bidi="ar"/>
              </w:rPr>
              <w:t>D≥1.1时，应控制在D±0.03        D≤1.1时，应控制在D±0.02</w:t>
            </w:r>
          </w:p>
        </w:tc>
        <w:tc>
          <w:tcPr>
            <w:tcW w:w="1500" w:type="dxa"/>
            <w:tcBorders>
              <w:top w:val="single" w:sz="4" w:space="0" w:color="000000"/>
              <w:left w:val="single" w:sz="4" w:space="0" w:color="000000"/>
              <w:bottom w:val="single" w:sz="4" w:space="0" w:color="000000"/>
              <w:right w:val="single" w:sz="4" w:space="0" w:color="000000"/>
            </w:tcBorders>
            <w:vAlign w:val="center"/>
          </w:tcPr>
          <w:p w14:paraId="611DD294" w14:textId="77777777" w:rsidR="00677100" w:rsidRDefault="00000000">
            <w:pPr>
              <w:widowControl/>
              <w:jc w:val="center"/>
              <w:textAlignment w:val="center"/>
              <w:rPr>
                <w:rFonts w:ascii="仿宋" w:eastAsia="仿宋" w:hAnsi="仿宋" w:cs="仿宋" w:hint="eastAsia"/>
                <w:color w:val="000000"/>
                <w:kern w:val="0"/>
                <w:szCs w:val="21"/>
                <w:lang w:bidi="ar"/>
              </w:rPr>
            </w:pPr>
            <w:r>
              <w:rPr>
                <w:rFonts w:ascii="仿宋" w:eastAsia="仿宋" w:hAnsi="仿宋" w:cs="仿宋" w:hint="eastAsia"/>
                <w:color w:val="000000"/>
                <w:kern w:val="0"/>
                <w:szCs w:val="21"/>
                <w:lang w:bidi="ar"/>
              </w:rPr>
              <w:t>合格</w:t>
            </w:r>
          </w:p>
        </w:tc>
        <w:tc>
          <w:tcPr>
            <w:tcW w:w="1364" w:type="dxa"/>
            <w:vMerge/>
            <w:tcBorders>
              <w:top w:val="single" w:sz="4" w:space="0" w:color="000000"/>
              <w:left w:val="single" w:sz="4" w:space="0" w:color="000000"/>
              <w:bottom w:val="single" w:sz="4" w:space="0" w:color="000000"/>
              <w:right w:val="single" w:sz="4" w:space="0" w:color="000000"/>
            </w:tcBorders>
            <w:vAlign w:val="center"/>
          </w:tcPr>
          <w:p w14:paraId="50246682" w14:textId="77777777" w:rsidR="00677100" w:rsidRDefault="00677100">
            <w:pPr>
              <w:jc w:val="center"/>
              <w:rPr>
                <w:rFonts w:ascii="仿宋" w:eastAsia="仿宋" w:hAnsi="仿宋" w:cs="仿宋" w:hint="eastAsia"/>
                <w:color w:val="000000"/>
                <w:szCs w:val="21"/>
              </w:rPr>
            </w:pPr>
          </w:p>
        </w:tc>
      </w:tr>
      <w:tr w:rsidR="00677100" w14:paraId="1F55C818" w14:textId="77777777">
        <w:trPr>
          <w:trHeight w:val="584"/>
        </w:trPr>
        <w:tc>
          <w:tcPr>
            <w:tcW w:w="450" w:type="dxa"/>
            <w:vMerge/>
            <w:tcBorders>
              <w:top w:val="single" w:sz="4" w:space="0" w:color="000000"/>
              <w:left w:val="single" w:sz="4" w:space="0" w:color="000000"/>
              <w:bottom w:val="single" w:sz="4" w:space="0" w:color="000000"/>
              <w:right w:val="single" w:sz="4" w:space="0" w:color="000000"/>
            </w:tcBorders>
            <w:vAlign w:val="center"/>
          </w:tcPr>
          <w:p w14:paraId="2AFA7612" w14:textId="77777777" w:rsidR="00677100" w:rsidRDefault="00677100">
            <w:pPr>
              <w:jc w:val="center"/>
              <w:rPr>
                <w:rFonts w:ascii="仿宋" w:eastAsia="仿宋" w:hAnsi="仿宋" w:cs="仿宋" w:hint="eastAsia"/>
                <w:color w:val="000000"/>
                <w:szCs w:val="21"/>
              </w:rPr>
            </w:pPr>
          </w:p>
        </w:tc>
        <w:tc>
          <w:tcPr>
            <w:tcW w:w="1513" w:type="dxa"/>
            <w:gridSpan w:val="2"/>
            <w:tcBorders>
              <w:top w:val="single" w:sz="4" w:space="0" w:color="000000"/>
              <w:left w:val="single" w:sz="4" w:space="0" w:color="000000"/>
              <w:bottom w:val="single" w:sz="4" w:space="0" w:color="000000"/>
              <w:right w:val="single" w:sz="4" w:space="0" w:color="000000"/>
            </w:tcBorders>
            <w:vAlign w:val="center"/>
          </w:tcPr>
          <w:p w14:paraId="65905433" w14:textId="77777777" w:rsidR="00677100" w:rsidRDefault="00000000">
            <w:pPr>
              <w:widowControl/>
              <w:jc w:val="center"/>
              <w:textAlignment w:val="center"/>
              <w:rPr>
                <w:rFonts w:ascii="仿宋" w:eastAsia="仿宋" w:hAnsi="仿宋" w:cs="仿宋" w:hint="eastAsia"/>
                <w:color w:val="000000"/>
                <w:szCs w:val="21"/>
              </w:rPr>
            </w:pPr>
            <w:r>
              <w:rPr>
                <w:rFonts w:ascii="仿宋" w:eastAsia="仿宋" w:hAnsi="仿宋" w:cs="仿宋" w:hint="eastAsia"/>
                <w:color w:val="000000"/>
                <w:kern w:val="0"/>
                <w:szCs w:val="21"/>
                <w:lang w:bidi="ar"/>
              </w:rPr>
              <w:t>P H值</w:t>
            </w:r>
          </w:p>
        </w:tc>
        <w:tc>
          <w:tcPr>
            <w:tcW w:w="944" w:type="dxa"/>
            <w:tcBorders>
              <w:top w:val="nil"/>
              <w:left w:val="single" w:sz="8" w:space="0" w:color="000000"/>
              <w:bottom w:val="single" w:sz="8" w:space="0" w:color="000000"/>
              <w:right w:val="single" w:sz="8" w:space="0" w:color="000000"/>
            </w:tcBorders>
            <w:vAlign w:val="center"/>
          </w:tcPr>
          <w:p w14:paraId="6CFB0330" w14:textId="77777777" w:rsidR="00677100" w:rsidRDefault="00000000">
            <w:pPr>
              <w:widowControl/>
              <w:jc w:val="center"/>
              <w:textAlignment w:val="center"/>
              <w:rPr>
                <w:rFonts w:ascii="仿宋" w:eastAsia="仿宋" w:hAnsi="仿宋" w:cs="仿宋" w:hint="eastAsia"/>
                <w:color w:val="000000"/>
                <w:kern w:val="0"/>
                <w:szCs w:val="21"/>
                <w:lang w:bidi="ar"/>
              </w:rPr>
            </w:pPr>
            <w:r>
              <w:rPr>
                <w:rFonts w:ascii="仿宋" w:eastAsia="仿宋" w:hAnsi="仿宋" w:cs="仿宋" w:hint="eastAsia"/>
                <w:color w:val="000000"/>
                <w:kern w:val="0"/>
                <w:szCs w:val="21"/>
                <w:lang w:bidi="ar"/>
              </w:rPr>
              <w:t>/</w:t>
            </w:r>
          </w:p>
        </w:tc>
        <w:tc>
          <w:tcPr>
            <w:tcW w:w="3340" w:type="dxa"/>
            <w:tcBorders>
              <w:top w:val="nil"/>
              <w:left w:val="single" w:sz="8" w:space="0" w:color="000000"/>
              <w:bottom w:val="single" w:sz="8" w:space="0" w:color="000000"/>
              <w:right w:val="single" w:sz="8" w:space="0" w:color="000000"/>
            </w:tcBorders>
            <w:noWrap/>
            <w:vAlign w:val="center"/>
          </w:tcPr>
          <w:p w14:paraId="74B64065" w14:textId="77777777" w:rsidR="00677100" w:rsidRDefault="00000000">
            <w:pPr>
              <w:widowControl/>
              <w:jc w:val="center"/>
              <w:textAlignment w:val="center"/>
              <w:rPr>
                <w:rFonts w:ascii="仿宋" w:eastAsia="仿宋" w:hAnsi="仿宋" w:cs="仿宋" w:hint="eastAsia"/>
                <w:color w:val="000000"/>
                <w:kern w:val="0"/>
                <w:szCs w:val="21"/>
                <w:lang w:bidi="ar"/>
              </w:rPr>
            </w:pPr>
            <w:r>
              <w:rPr>
                <w:rFonts w:ascii="仿宋" w:eastAsia="仿宋" w:hAnsi="仿宋" w:cs="仿宋" w:hint="eastAsia"/>
                <w:color w:val="000000"/>
                <w:kern w:val="0"/>
                <w:szCs w:val="21"/>
                <w:lang w:bidi="ar"/>
              </w:rPr>
              <w:t>≥2.0,且应在生产</w:t>
            </w:r>
            <w:proofErr w:type="gramStart"/>
            <w:r>
              <w:rPr>
                <w:rFonts w:ascii="仿宋" w:eastAsia="仿宋" w:hAnsi="仿宋" w:cs="仿宋" w:hint="eastAsia"/>
                <w:color w:val="000000"/>
                <w:kern w:val="0"/>
                <w:szCs w:val="21"/>
                <w:lang w:bidi="ar"/>
              </w:rPr>
              <w:t>厂控制值</w:t>
            </w:r>
            <w:proofErr w:type="gramEnd"/>
            <w:r>
              <w:rPr>
                <w:rFonts w:ascii="仿宋" w:eastAsia="仿宋" w:hAnsi="仿宋" w:cs="仿宋" w:hint="eastAsia"/>
                <w:color w:val="000000"/>
                <w:kern w:val="0"/>
                <w:szCs w:val="21"/>
                <w:lang w:bidi="ar"/>
              </w:rPr>
              <w:t>的</w:t>
            </w:r>
          </w:p>
          <w:p w14:paraId="0ED15B8E" w14:textId="77777777" w:rsidR="00677100" w:rsidRDefault="00000000">
            <w:pPr>
              <w:widowControl/>
              <w:jc w:val="center"/>
              <w:textAlignment w:val="center"/>
              <w:rPr>
                <w:rFonts w:ascii="仿宋" w:eastAsia="仿宋" w:hAnsi="仿宋" w:cs="仿宋" w:hint="eastAsia"/>
                <w:color w:val="000000"/>
                <w:kern w:val="0"/>
                <w:szCs w:val="21"/>
                <w:lang w:bidi="ar"/>
              </w:rPr>
            </w:pPr>
            <w:r>
              <w:rPr>
                <w:rFonts w:ascii="仿宋" w:eastAsia="仿宋" w:hAnsi="仿宋" w:cs="仿宋" w:hint="eastAsia"/>
                <w:color w:val="000000"/>
                <w:kern w:val="0"/>
                <w:szCs w:val="21"/>
                <w:lang w:bidi="ar"/>
              </w:rPr>
              <w:t>士1之内</w:t>
            </w:r>
          </w:p>
        </w:tc>
        <w:tc>
          <w:tcPr>
            <w:tcW w:w="1500" w:type="dxa"/>
            <w:tcBorders>
              <w:top w:val="single" w:sz="4" w:space="0" w:color="000000"/>
              <w:left w:val="single" w:sz="4" w:space="0" w:color="000000"/>
              <w:bottom w:val="single" w:sz="4" w:space="0" w:color="000000"/>
              <w:right w:val="single" w:sz="4" w:space="0" w:color="000000"/>
            </w:tcBorders>
            <w:vAlign w:val="center"/>
          </w:tcPr>
          <w:p w14:paraId="10B2099E" w14:textId="77777777" w:rsidR="00677100" w:rsidRDefault="00000000">
            <w:pPr>
              <w:widowControl/>
              <w:jc w:val="center"/>
              <w:textAlignment w:val="center"/>
              <w:rPr>
                <w:rFonts w:ascii="仿宋" w:eastAsia="仿宋" w:hAnsi="仿宋" w:cs="仿宋" w:hint="eastAsia"/>
                <w:color w:val="000000"/>
                <w:kern w:val="0"/>
                <w:szCs w:val="21"/>
                <w:lang w:bidi="ar"/>
              </w:rPr>
            </w:pPr>
            <w:r>
              <w:rPr>
                <w:rFonts w:ascii="仿宋" w:eastAsia="仿宋" w:hAnsi="仿宋" w:cs="仿宋" w:hint="eastAsia"/>
                <w:color w:val="000000"/>
                <w:kern w:val="0"/>
                <w:szCs w:val="21"/>
                <w:lang w:bidi="ar"/>
              </w:rPr>
              <w:t>合格</w:t>
            </w:r>
          </w:p>
        </w:tc>
        <w:tc>
          <w:tcPr>
            <w:tcW w:w="1364" w:type="dxa"/>
            <w:vMerge/>
            <w:tcBorders>
              <w:top w:val="single" w:sz="4" w:space="0" w:color="000000"/>
              <w:left w:val="single" w:sz="4" w:space="0" w:color="000000"/>
              <w:bottom w:val="single" w:sz="4" w:space="0" w:color="000000"/>
              <w:right w:val="single" w:sz="4" w:space="0" w:color="000000"/>
            </w:tcBorders>
            <w:vAlign w:val="center"/>
          </w:tcPr>
          <w:p w14:paraId="19279A43" w14:textId="77777777" w:rsidR="00677100" w:rsidRDefault="00677100">
            <w:pPr>
              <w:jc w:val="center"/>
              <w:rPr>
                <w:rFonts w:ascii="仿宋" w:eastAsia="仿宋" w:hAnsi="仿宋" w:cs="仿宋" w:hint="eastAsia"/>
                <w:color w:val="000000"/>
                <w:szCs w:val="21"/>
              </w:rPr>
            </w:pPr>
          </w:p>
        </w:tc>
      </w:tr>
      <w:tr w:rsidR="00677100" w14:paraId="3E8FF3B6" w14:textId="77777777">
        <w:trPr>
          <w:trHeight w:val="90"/>
        </w:trPr>
        <w:tc>
          <w:tcPr>
            <w:tcW w:w="450" w:type="dxa"/>
            <w:vMerge/>
            <w:tcBorders>
              <w:top w:val="single" w:sz="4" w:space="0" w:color="000000"/>
              <w:left w:val="single" w:sz="4" w:space="0" w:color="000000"/>
              <w:bottom w:val="single" w:sz="4" w:space="0" w:color="000000"/>
              <w:right w:val="single" w:sz="4" w:space="0" w:color="000000"/>
            </w:tcBorders>
            <w:vAlign w:val="center"/>
          </w:tcPr>
          <w:p w14:paraId="38EA0CB2" w14:textId="77777777" w:rsidR="00677100" w:rsidRDefault="00677100">
            <w:pPr>
              <w:jc w:val="center"/>
              <w:rPr>
                <w:rFonts w:ascii="仿宋" w:eastAsia="仿宋" w:hAnsi="仿宋" w:cs="仿宋" w:hint="eastAsia"/>
                <w:color w:val="000000"/>
                <w:szCs w:val="21"/>
              </w:rPr>
            </w:pPr>
          </w:p>
        </w:tc>
        <w:tc>
          <w:tcPr>
            <w:tcW w:w="1513" w:type="dxa"/>
            <w:gridSpan w:val="2"/>
            <w:tcBorders>
              <w:top w:val="single" w:sz="4" w:space="0" w:color="000000"/>
              <w:left w:val="single" w:sz="4" w:space="0" w:color="000000"/>
              <w:bottom w:val="single" w:sz="4" w:space="0" w:color="000000"/>
              <w:right w:val="single" w:sz="4" w:space="0" w:color="000000"/>
            </w:tcBorders>
            <w:vAlign w:val="center"/>
          </w:tcPr>
          <w:p w14:paraId="05F5E98D" w14:textId="77777777" w:rsidR="00677100" w:rsidRDefault="00000000">
            <w:pPr>
              <w:widowControl/>
              <w:jc w:val="center"/>
              <w:textAlignment w:val="center"/>
              <w:rPr>
                <w:rFonts w:ascii="仿宋" w:eastAsia="仿宋" w:hAnsi="仿宋" w:cs="仿宋" w:hint="eastAsia"/>
                <w:color w:val="000000"/>
                <w:szCs w:val="21"/>
              </w:rPr>
            </w:pPr>
            <w:r>
              <w:rPr>
                <w:rFonts w:ascii="仿宋" w:eastAsia="仿宋" w:hAnsi="仿宋" w:cs="仿宋" w:hint="eastAsia"/>
                <w:color w:val="000000"/>
                <w:kern w:val="0"/>
                <w:szCs w:val="21"/>
                <w:lang w:bidi="ar"/>
              </w:rPr>
              <w:t>稳定性(上清液或底部沉淀物体积)</w:t>
            </w:r>
          </w:p>
        </w:tc>
        <w:tc>
          <w:tcPr>
            <w:tcW w:w="944" w:type="dxa"/>
            <w:tcBorders>
              <w:top w:val="nil"/>
              <w:left w:val="single" w:sz="8" w:space="0" w:color="000000"/>
              <w:bottom w:val="single" w:sz="8" w:space="0" w:color="000000"/>
              <w:right w:val="single" w:sz="8" w:space="0" w:color="000000"/>
            </w:tcBorders>
            <w:vAlign w:val="center"/>
          </w:tcPr>
          <w:p w14:paraId="460D7461" w14:textId="77777777" w:rsidR="00677100" w:rsidRDefault="00000000">
            <w:pPr>
              <w:widowControl/>
              <w:jc w:val="center"/>
              <w:textAlignment w:val="center"/>
              <w:rPr>
                <w:rFonts w:ascii="仿宋" w:eastAsia="仿宋" w:hAnsi="仿宋" w:cs="仿宋" w:hint="eastAsia"/>
                <w:color w:val="000000"/>
                <w:kern w:val="0"/>
                <w:szCs w:val="21"/>
                <w:lang w:bidi="ar"/>
              </w:rPr>
            </w:pPr>
            <w:r>
              <w:rPr>
                <w:rFonts w:ascii="仿宋" w:eastAsia="仿宋" w:hAnsi="仿宋" w:cs="仿宋" w:hint="eastAsia"/>
                <w:color w:val="000000"/>
                <w:kern w:val="0"/>
                <w:szCs w:val="21"/>
                <w:lang w:bidi="ar"/>
              </w:rPr>
              <w:t>ml</w:t>
            </w:r>
          </w:p>
        </w:tc>
        <w:tc>
          <w:tcPr>
            <w:tcW w:w="3340" w:type="dxa"/>
            <w:tcBorders>
              <w:top w:val="nil"/>
              <w:left w:val="single" w:sz="8" w:space="0" w:color="000000"/>
              <w:bottom w:val="single" w:sz="8" w:space="0" w:color="000000"/>
              <w:right w:val="single" w:sz="8" w:space="0" w:color="000000"/>
            </w:tcBorders>
            <w:vAlign w:val="center"/>
          </w:tcPr>
          <w:p w14:paraId="0D3682E2" w14:textId="77777777" w:rsidR="00677100" w:rsidRDefault="00000000">
            <w:pPr>
              <w:widowControl/>
              <w:jc w:val="center"/>
              <w:textAlignment w:val="center"/>
              <w:rPr>
                <w:rFonts w:ascii="仿宋" w:eastAsia="仿宋" w:hAnsi="仿宋" w:cs="仿宋" w:hint="eastAsia"/>
                <w:color w:val="000000"/>
                <w:kern w:val="0"/>
                <w:szCs w:val="21"/>
                <w:lang w:bidi="ar"/>
              </w:rPr>
            </w:pPr>
            <w:r>
              <w:rPr>
                <w:rFonts w:ascii="仿宋" w:eastAsia="仿宋" w:hAnsi="仿宋" w:cs="仿宋" w:hint="eastAsia"/>
                <w:color w:val="000000"/>
                <w:kern w:val="0"/>
                <w:szCs w:val="21"/>
                <w:lang w:bidi="ar"/>
              </w:rPr>
              <w:t>≤5</w:t>
            </w:r>
          </w:p>
        </w:tc>
        <w:tc>
          <w:tcPr>
            <w:tcW w:w="1500" w:type="dxa"/>
            <w:tcBorders>
              <w:top w:val="single" w:sz="4" w:space="0" w:color="000000"/>
              <w:left w:val="single" w:sz="4" w:space="0" w:color="000000"/>
              <w:bottom w:val="single" w:sz="4" w:space="0" w:color="000000"/>
              <w:right w:val="single" w:sz="4" w:space="0" w:color="000000"/>
            </w:tcBorders>
            <w:vAlign w:val="center"/>
          </w:tcPr>
          <w:p w14:paraId="7F47E32D" w14:textId="77777777" w:rsidR="00677100" w:rsidRDefault="00000000">
            <w:pPr>
              <w:widowControl/>
              <w:jc w:val="center"/>
              <w:textAlignment w:val="center"/>
              <w:rPr>
                <w:rFonts w:ascii="仿宋" w:eastAsia="仿宋" w:hAnsi="仿宋" w:cs="仿宋" w:hint="eastAsia"/>
                <w:color w:val="000000"/>
                <w:kern w:val="0"/>
                <w:szCs w:val="21"/>
                <w:lang w:bidi="ar"/>
              </w:rPr>
            </w:pPr>
            <w:r>
              <w:rPr>
                <w:rFonts w:ascii="仿宋" w:eastAsia="仿宋" w:hAnsi="仿宋" w:cs="仿宋" w:hint="eastAsia"/>
                <w:color w:val="000000"/>
                <w:kern w:val="0"/>
                <w:szCs w:val="21"/>
                <w:lang w:bidi="ar"/>
              </w:rPr>
              <w:t>合格</w:t>
            </w:r>
          </w:p>
        </w:tc>
        <w:tc>
          <w:tcPr>
            <w:tcW w:w="1364" w:type="dxa"/>
            <w:vMerge/>
            <w:tcBorders>
              <w:top w:val="single" w:sz="4" w:space="0" w:color="000000"/>
              <w:left w:val="single" w:sz="4" w:space="0" w:color="000000"/>
              <w:bottom w:val="single" w:sz="4" w:space="0" w:color="000000"/>
              <w:right w:val="single" w:sz="4" w:space="0" w:color="000000"/>
            </w:tcBorders>
            <w:vAlign w:val="center"/>
          </w:tcPr>
          <w:p w14:paraId="03E335B4" w14:textId="77777777" w:rsidR="00677100" w:rsidRDefault="00677100">
            <w:pPr>
              <w:jc w:val="center"/>
              <w:rPr>
                <w:rFonts w:ascii="仿宋" w:eastAsia="仿宋" w:hAnsi="仿宋" w:cs="仿宋" w:hint="eastAsia"/>
                <w:color w:val="000000"/>
                <w:szCs w:val="21"/>
              </w:rPr>
            </w:pPr>
          </w:p>
        </w:tc>
      </w:tr>
      <w:tr w:rsidR="00677100" w14:paraId="30334C83" w14:textId="77777777">
        <w:trPr>
          <w:trHeight w:val="90"/>
        </w:trPr>
        <w:tc>
          <w:tcPr>
            <w:tcW w:w="450" w:type="dxa"/>
            <w:vMerge/>
            <w:tcBorders>
              <w:top w:val="single" w:sz="4" w:space="0" w:color="000000"/>
              <w:left w:val="single" w:sz="4" w:space="0" w:color="000000"/>
              <w:bottom w:val="single" w:sz="4" w:space="0" w:color="000000"/>
              <w:right w:val="single" w:sz="4" w:space="0" w:color="000000"/>
            </w:tcBorders>
            <w:vAlign w:val="center"/>
          </w:tcPr>
          <w:p w14:paraId="3385653C" w14:textId="77777777" w:rsidR="00677100" w:rsidRDefault="00677100">
            <w:pPr>
              <w:jc w:val="center"/>
              <w:rPr>
                <w:rFonts w:ascii="仿宋" w:eastAsia="仿宋" w:hAnsi="仿宋" w:cs="仿宋" w:hint="eastAsia"/>
                <w:color w:val="000000"/>
                <w:szCs w:val="21"/>
              </w:rPr>
            </w:pPr>
          </w:p>
        </w:tc>
        <w:tc>
          <w:tcPr>
            <w:tcW w:w="1513" w:type="dxa"/>
            <w:gridSpan w:val="2"/>
            <w:tcBorders>
              <w:top w:val="single" w:sz="4" w:space="0" w:color="000000"/>
              <w:left w:val="single" w:sz="4" w:space="0" w:color="000000"/>
              <w:bottom w:val="single" w:sz="4" w:space="0" w:color="000000"/>
              <w:right w:val="single" w:sz="4" w:space="0" w:color="000000"/>
            </w:tcBorders>
            <w:vAlign w:val="center"/>
          </w:tcPr>
          <w:p w14:paraId="1F8979A7" w14:textId="77777777" w:rsidR="00677100" w:rsidRDefault="00000000">
            <w:pPr>
              <w:widowControl/>
              <w:jc w:val="center"/>
              <w:textAlignment w:val="center"/>
              <w:rPr>
                <w:rFonts w:ascii="仿宋" w:eastAsia="仿宋" w:hAnsi="仿宋" w:cs="仿宋" w:hint="eastAsia"/>
                <w:color w:val="000000"/>
                <w:szCs w:val="21"/>
              </w:rPr>
            </w:pPr>
            <w:r>
              <w:rPr>
                <w:rFonts w:ascii="仿宋" w:eastAsia="仿宋" w:hAnsi="仿宋" w:cs="仿宋" w:hint="eastAsia"/>
                <w:color w:val="000000"/>
                <w:kern w:val="0"/>
                <w:szCs w:val="21"/>
                <w:lang w:bidi="ar"/>
              </w:rPr>
              <w:t>氯离子含量</w:t>
            </w:r>
          </w:p>
        </w:tc>
        <w:tc>
          <w:tcPr>
            <w:tcW w:w="944" w:type="dxa"/>
            <w:tcBorders>
              <w:top w:val="nil"/>
              <w:left w:val="single" w:sz="8" w:space="0" w:color="000000"/>
              <w:bottom w:val="single" w:sz="8" w:space="0" w:color="000000"/>
              <w:right w:val="single" w:sz="8" w:space="0" w:color="000000"/>
            </w:tcBorders>
            <w:vAlign w:val="center"/>
          </w:tcPr>
          <w:p w14:paraId="780CC0C0" w14:textId="77777777" w:rsidR="00677100" w:rsidRDefault="00000000">
            <w:pPr>
              <w:widowControl/>
              <w:jc w:val="center"/>
              <w:textAlignment w:val="center"/>
              <w:rPr>
                <w:rFonts w:ascii="仿宋" w:eastAsia="仿宋" w:hAnsi="仿宋" w:cs="仿宋" w:hint="eastAsia"/>
                <w:color w:val="000000"/>
                <w:kern w:val="0"/>
                <w:szCs w:val="21"/>
                <w:lang w:bidi="ar"/>
              </w:rPr>
            </w:pPr>
            <w:r>
              <w:rPr>
                <w:rFonts w:ascii="仿宋" w:eastAsia="仿宋" w:hAnsi="仿宋" w:cs="仿宋" w:hint="eastAsia"/>
                <w:color w:val="000000"/>
                <w:kern w:val="0"/>
                <w:szCs w:val="21"/>
                <w:lang w:bidi="ar"/>
              </w:rPr>
              <w:t>%</w:t>
            </w:r>
          </w:p>
        </w:tc>
        <w:tc>
          <w:tcPr>
            <w:tcW w:w="3340" w:type="dxa"/>
            <w:tcBorders>
              <w:top w:val="nil"/>
              <w:left w:val="single" w:sz="8" w:space="0" w:color="000000"/>
              <w:bottom w:val="single" w:sz="8" w:space="0" w:color="000000"/>
              <w:right w:val="single" w:sz="8" w:space="0" w:color="000000"/>
            </w:tcBorders>
            <w:vAlign w:val="center"/>
          </w:tcPr>
          <w:p w14:paraId="1C4B71B9" w14:textId="77777777" w:rsidR="00677100" w:rsidRDefault="00000000">
            <w:pPr>
              <w:widowControl/>
              <w:jc w:val="center"/>
              <w:textAlignment w:val="center"/>
              <w:rPr>
                <w:rFonts w:ascii="仿宋" w:eastAsia="仿宋" w:hAnsi="仿宋" w:cs="仿宋" w:hint="eastAsia"/>
                <w:color w:val="000000"/>
                <w:kern w:val="0"/>
                <w:szCs w:val="21"/>
                <w:lang w:bidi="ar"/>
              </w:rPr>
            </w:pPr>
            <w:r>
              <w:rPr>
                <w:rFonts w:ascii="仿宋" w:eastAsia="仿宋" w:hAnsi="仿宋" w:cs="仿宋" w:hint="eastAsia"/>
                <w:color w:val="000000"/>
                <w:kern w:val="0"/>
                <w:szCs w:val="21"/>
                <w:lang w:bidi="ar"/>
              </w:rPr>
              <w:t>≤0.1</w:t>
            </w:r>
          </w:p>
        </w:tc>
        <w:tc>
          <w:tcPr>
            <w:tcW w:w="1500" w:type="dxa"/>
            <w:tcBorders>
              <w:top w:val="single" w:sz="4" w:space="0" w:color="000000"/>
              <w:left w:val="single" w:sz="4" w:space="0" w:color="000000"/>
              <w:bottom w:val="single" w:sz="4" w:space="0" w:color="000000"/>
              <w:right w:val="single" w:sz="4" w:space="0" w:color="000000"/>
            </w:tcBorders>
            <w:vAlign w:val="center"/>
          </w:tcPr>
          <w:p w14:paraId="1556964F" w14:textId="77777777" w:rsidR="00677100" w:rsidRDefault="00000000">
            <w:pPr>
              <w:widowControl/>
              <w:jc w:val="center"/>
              <w:textAlignment w:val="center"/>
              <w:rPr>
                <w:rFonts w:ascii="仿宋" w:eastAsia="仿宋" w:hAnsi="仿宋" w:cs="仿宋" w:hint="eastAsia"/>
                <w:color w:val="000000"/>
                <w:kern w:val="0"/>
                <w:szCs w:val="21"/>
                <w:lang w:bidi="ar"/>
              </w:rPr>
            </w:pPr>
            <w:r>
              <w:rPr>
                <w:rFonts w:ascii="仿宋" w:eastAsia="仿宋" w:hAnsi="仿宋" w:cs="仿宋" w:hint="eastAsia"/>
                <w:color w:val="000000"/>
                <w:kern w:val="0"/>
                <w:szCs w:val="21"/>
                <w:lang w:bidi="ar"/>
              </w:rPr>
              <w:t>合格</w:t>
            </w:r>
          </w:p>
        </w:tc>
        <w:tc>
          <w:tcPr>
            <w:tcW w:w="1364" w:type="dxa"/>
            <w:vMerge/>
            <w:tcBorders>
              <w:top w:val="single" w:sz="4" w:space="0" w:color="000000"/>
              <w:left w:val="single" w:sz="4" w:space="0" w:color="000000"/>
              <w:bottom w:val="single" w:sz="4" w:space="0" w:color="000000"/>
              <w:right w:val="single" w:sz="4" w:space="0" w:color="000000"/>
            </w:tcBorders>
            <w:vAlign w:val="center"/>
          </w:tcPr>
          <w:p w14:paraId="35D10ED8" w14:textId="77777777" w:rsidR="00677100" w:rsidRDefault="00677100">
            <w:pPr>
              <w:jc w:val="center"/>
              <w:rPr>
                <w:rFonts w:ascii="仿宋" w:eastAsia="仿宋" w:hAnsi="仿宋" w:cs="仿宋" w:hint="eastAsia"/>
                <w:color w:val="000000"/>
                <w:szCs w:val="21"/>
              </w:rPr>
            </w:pPr>
          </w:p>
        </w:tc>
      </w:tr>
      <w:tr w:rsidR="00677100" w14:paraId="0A2320F7" w14:textId="77777777">
        <w:trPr>
          <w:trHeight w:val="555"/>
        </w:trPr>
        <w:tc>
          <w:tcPr>
            <w:tcW w:w="450" w:type="dxa"/>
            <w:vMerge/>
            <w:tcBorders>
              <w:top w:val="single" w:sz="4" w:space="0" w:color="000000"/>
              <w:left w:val="single" w:sz="4" w:space="0" w:color="000000"/>
              <w:bottom w:val="single" w:sz="4" w:space="0" w:color="000000"/>
              <w:right w:val="single" w:sz="4" w:space="0" w:color="000000"/>
            </w:tcBorders>
            <w:vAlign w:val="center"/>
          </w:tcPr>
          <w:p w14:paraId="3B0B017A" w14:textId="77777777" w:rsidR="00677100" w:rsidRDefault="00677100">
            <w:pPr>
              <w:jc w:val="center"/>
              <w:rPr>
                <w:rFonts w:ascii="仿宋" w:eastAsia="仿宋" w:hAnsi="仿宋" w:cs="仿宋" w:hint="eastAsia"/>
                <w:color w:val="000000"/>
                <w:szCs w:val="21"/>
              </w:rPr>
            </w:pPr>
          </w:p>
        </w:tc>
        <w:tc>
          <w:tcPr>
            <w:tcW w:w="886" w:type="dxa"/>
            <w:vMerge w:val="restart"/>
            <w:tcBorders>
              <w:top w:val="single" w:sz="4" w:space="0" w:color="000000"/>
              <w:left w:val="single" w:sz="4" w:space="0" w:color="000000"/>
              <w:bottom w:val="single" w:sz="4" w:space="0" w:color="000000"/>
              <w:right w:val="single" w:sz="4" w:space="0" w:color="000000"/>
            </w:tcBorders>
            <w:vAlign w:val="center"/>
          </w:tcPr>
          <w:p w14:paraId="30446E87" w14:textId="77777777" w:rsidR="00677100" w:rsidRDefault="00000000">
            <w:pPr>
              <w:widowControl/>
              <w:jc w:val="center"/>
              <w:textAlignment w:val="center"/>
              <w:rPr>
                <w:rFonts w:ascii="仿宋" w:eastAsia="仿宋" w:hAnsi="仿宋" w:cs="仿宋" w:hint="eastAsia"/>
                <w:color w:val="000000"/>
                <w:szCs w:val="21"/>
              </w:rPr>
            </w:pPr>
            <w:r>
              <w:rPr>
                <w:rFonts w:ascii="仿宋" w:eastAsia="仿宋" w:hAnsi="仿宋" w:cs="仿宋" w:hint="eastAsia"/>
                <w:color w:val="000000"/>
                <w:kern w:val="0"/>
                <w:szCs w:val="21"/>
                <w:lang w:bidi="ar"/>
              </w:rPr>
              <w:t>凝结时间差</w:t>
            </w:r>
          </w:p>
        </w:tc>
        <w:tc>
          <w:tcPr>
            <w:tcW w:w="627" w:type="dxa"/>
            <w:tcBorders>
              <w:top w:val="single" w:sz="4" w:space="0" w:color="000000"/>
              <w:left w:val="single" w:sz="4" w:space="0" w:color="000000"/>
              <w:bottom w:val="single" w:sz="4" w:space="0" w:color="000000"/>
              <w:right w:val="single" w:sz="4" w:space="0" w:color="000000"/>
            </w:tcBorders>
            <w:vAlign w:val="center"/>
          </w:tcPr>
          <w:p w14:paraId="4C50F647" w14:textId="77777777" w:rsidR="00677100" w:rsidRDefault="00000000">
            <w:pPr>
              <w:widowControl/>
              <w:jc w:val="center"/>
              <w:textAlignment w:val="center"/>
              <w:rPr>
                <w:rFonts w:ascii="仿宋" w:eastAsia="仿宋" w:hAnsi="仿宋" w:cs="仿宋" w:hint="eastAsia"/>
                <w:color w:val="000000"/>
                <w:szCs w:val="21"/>
              </w:rPr>
            </w:pPr>
            <w:r>
              <w:rPr>
                <w:rFonts w:ascii="仿宋" w:eastAsia="仿宋" w:hAnsi="仿宋" w:cs="仿宋" w:hint="eastAsia"/>
                <w:color w:val="000000"/>
                <w:kern w:val="0"/>
                <w:szCs w:val="21"/>
                <w:lang w:bidi="ar"/>
              </w:rPr>
              <w:t>初凝</w:t>
            </w:r>
          </w:p>
        </w:tc>
        <w:tc>
          <w:tcPr>
            <w:tcW w:w="944" w:type="dxa"/>
            <w:tcBorders>
              <w:top w:val="single" w:sz="4" w:space="0" w:color="000000"/>
              <w:left w:val="single" w:sz="4" w:space="0" w:color="000000"/>
              <w:bottom w:val="single" w:sz="4" w:space="0" w:color="000000"/>
              <w:right w:val="single" w:sz="4" w:space="0" w:color="000000"/>
            </w:tcBorders>
            <w:vAlign w:val="center"/>
          </w:tcPr>
          <w:p w14:paraId="5904D556" w14:textId="77777777" w:rsidR="00677100" w:rsidRDefault="00000000">
            <w:pPr>
              <w:widowControl/>
              <w:jc w:val="center"/>
              <w:textAlignment w:val="center"/>
              <w:rPr>
                <w:rFonts w:ascii="仿宋" w:eastAsia="仿宋" w:hAnsi="仿宋" w:cs="仿宋" w:hint="eastAsia"/>
                <w:color w:val="000000"/>
                <w:kern w:val="0"/>
                <w:szCs w:val="21"/>
                <w:lang w:bidi="ar"/>
              </w:rPr>
            </w:pPr>
            <w:r>
              <w:rPr>
                <w:rFonts w:ascii="仿宋" w:eastAsia="仿宋" w:hAnsi="仿宋" w:cs="仿宋" w:hint="eastAsia"/>
                <w:color w:val="000000"/>
                <w:kern w:val="0"/>
                <w:szCs w:val="21"/>
                <w:lang w:bidi="ar"/>
              </w:rPr>
              <w:t>min</w:t>
            </w:r>
          </w:p>
        </w:tc>
        <w:tc>
          <w:tcPr>
            <w:tcW w:w="3340" w:type="dxa"/>
            <w:tcBorders>
              <w:top w:val="single" w:sz="8" w:space="0" w:color="000000"/>
              <w:left w:val="single" w:sz="8" w:space="0" w:color="000000"/>
              <w:bottom w:val="single" w:sz="8" w:space="0" w:color="000000"/>
              <w:right w:val="single" w:sz="8" w:space="0" w:color="000000"/>
            </w:tcBorders>
            <w:vAlign w:val="center"/>
          </w:tcPr>
          <w:p w14:paraId="29793263" w14:textId="77777777" w:rsidR="00677100" w:rsidRDefault="00000000">
            <w:pPr>
              <w:widowControl/>
              <w:jc w:val="center"/>
              <w:textAlignment w:val="center"/>
              <w:rPr>
                <w:rFonts w:ascii="仿宋" w:eastAsia="仿宋" w:hAnsi="仿宋" w:cs="仿宋" w:hint="eastAsia"/>
                <w:color w:val="000000"/>
                <w:kern w:val="0"/>
                <w:szCs w:val="21"/>
                <w:lang w:bidi="ar"/>
              </w:rPr>
            </w:pPr>
            <w:r>
              <w:rPr>
                <w:rFonts w:ascii="仿宋" w:eastAsia="仿宋" w:hAnsi="仿宋" w:cs="仿宋" w:hint="eastAsia"/>
                <w:color w:val="000000"/>
                <w:kern w:val="0"/>
                <w:szCs w:val="21"/>
                <w:lang w:bidi="ar"/>
              </w:rPr>
              <w:t>≤5:00</w:t>
            </w:r>
          </w:p>
        </w:tc>
        <w:tc>
          <w:tcPr>
            <w:tcW w:w="1500" w:type="dxa"/>
            <w:tcBorders>
              <w:top w:val="single" w:sz="4" w:space="0" w:color="000000"/>
              <w:left w:val="single" w:sz="4" w:space="0" w:color="000000"/>
              <w:bottom w:val="single" w:sz="4" w:space="0" w:color="000000"/>
              <w:right w:val="single" w:sz="4" w:space="0" w:color="000000"/>
            </w:tcBorders>
            <w:vAlign w:val="center"/>
          </w:tcPr>
          <w:p w14:paraId="298EDA41" w14:textId="77777777" w:rsidR="00677100" w:rsidRDefault="00000000">
            <w:pPr>
              <w:widowControl/>
              <w:jc w:val="center"/>
              <w:textAlignment w:val="center"/>
              <w:rPr>
                <w:rFonts w:ascii="仿宋" w:eastAsia="仿宋" w:hAnsi="仿宋" w:cs="仿宋" w:hint="eastAsia"/>
                <w:color w:val="000000"/>
                <w:kern w:val="0"/>
                <w:szCs w:val="21"/>
                <w:lang w:bidi="ar"/>
              </w:rPr>
            </w:pPr>
            <w:r>
              <w:rPr>
                <w:rFonts w:ascii="仿宋" w:eastAsia="仿宋" w:hAnsi="仿宋" w:cs="仿宋" w:hint="eastAsia"/>
                <w:color w:val="000000"/>
                <w:kern w:val="0"/>
                <w:szCs w:val="21"/>
                <w:lang w:bidi="ar"/>
              </w:rPr>
              <w:t>合格</w:t>
            </w:r>
          </w:p>
        </w:tc>
        <w:tc>
          <w:tcPr>
            <w:tcW w:w="1364" w:type="dxa"/>
            <w:vMerge w:val="restart"/>
            <w:tcBorders>
              <w:top w:val="single" w:sz="4" w:space="0" w:color="000000"/>
              <w:left w:val="single" w:sz="4" w:space="0" w:color="000000"/>
              <w:bottom w:val="single" w:sz="4" w:space="0" w:color="000000"/>
              <w:right w:val="single" w:sz="4" w:space="0" w:color="000000"/>
            </w:tcBorders>
            <w:vAlign w:val="center"/>
          </w:tcPr>
          <w:p w14:paraId="6857C4BB" w14:textId="77777777" w:rsidR="00677100" w:rsidRDefault="00000000">
            <w:pPr>
              <w:widowControl/>
              <w:jc w:val="center"/>
              <w:textAlignment w:val="center"/>
              <w:rPr>
                <w:rFonts w:ascii="仿宋" w:eastAsia="仿宋" w:hAnsi="仿宋" w:cs="仿宋" w:hint="eastAsia"/>
                <w:color w:val="000000"/>
                <w:szCs w:val="21"/>
              </w:rPr>
            </w:pPr>
            <w:r>
              <w:rPr>
                <w:rFonts w:ascii="仿宋" w:eastAsia="仿宋" w:hAnsi="仿宋" w:cs="仿宋" w:hint="eastAsia"/>
                <w:color w:val="000000"/>
                <w:kern w:val="0"/>
                <w:szCs w:val="21"/>
                <w:lang w:bidi="ar"/>
              </w:rPr>
              <w:t>强制性指标</w:t>
            </w:r>
          </w:p>
        </w:tc>
      </w:tr>
      <w:tr w:rsidR="00677100" w14:paraId="18216AEE" w14:textId="77777777">
        <w:trPr>
          <w:trHeight w:val="529"/>
        </w:trPr>
        <w:tc>
          <w:tcPr>
            <w:tcW w:w="450" w:type="dxa"/>
            <w:vMerge/>
            <w:tcBorders>
              <w:top w:val="single" w:sz="4" w:space="0" w:color="000000"/>
              <w:left w:val="single" w:sz="4" w:space="0" w:color="000000"/>
              <w:bottom w:val="single" w:sz="4" w:space="0" w:color="000000"/>
              <w:right w:val="single" w:sz="4" w:space="0" w:color="000000"/>
            </w:tcBorders>
            <w:vAlign w:val="center"/>
          </w:tcPr>
          <w:p w14:paraId="00B44DD8" w14:textId="77777777" w:rsidR="00677100" w:rsidRDefault="00677100">
            <w:pPr>
              <w:jc w:val="center"/>
              <w:rPr>
                <w:rFonts w:ascii="仿宋" w:eastAsia="仿宋" w:hAnsi="仿宋" w:cs="仿宋" w:hint="eastAsia"/>
                <w:color w:val="000000"/>
                <w:szCs w:val="21"/>
              </w:rPr>
            </w:pPr>
          </w:p>
        </w:tc>
        <w:tc>
          <w:tcPr>
            <w:tcW w:w="886" w:type="dxa"/>
            <w:vMerge/>
            <w:tcBorders>
              <w:top w:val="single" w:sz="4" w:space="0" w:color="000000"/>
              <w:left w:val="single" w:sz="4" w:space="0" w:color="000000"/>
              <w:bottom w:val="single" w:sz="4" w:space="0" w:color="000000"/>
              <w:right w:val="single" w:sz="4" w:space="0" w:color="000000"/>
            </w:tcBorders>
            <w:vAlign w:val="center"/>
          </w:tcPr>
          <w:p w14:paraId="201B0E18" w14:textId="77777777" w:rsidR="00677100" w:rsidRDefault="00677100">
            <w:pPr>
              <w:jc w:val="center"/>
              <w:rPr>
                <w:rFonts w:ascii="仿宋" w:eastAsia="仿宋" w:hAnsi="仿宋" w:cs="仿宋" w:hint="eastAsia"/>
                <w:color w:val="000000"/>
                <w:szCs w:val="21"/>
              </w:rPr>
            </w:pPr>
          </w:p>
        </w:tc>
        <w:tc>
          <w:tcPr>
            <w:tcW w:w="627" w:type="dxa"/>
            <w:tcBorders>
              <w:top w:val="single" w:sz="4" w:space="0" w:color="000000"/>
              <w:left w:val="single" w:sz="4" w:space="0" w:color="000000"/>
              <w:bottom w:val="single" w:sz="4" w:space="0" w:color="000000"/>
              <w:right w:val="single" w:sz="4" w:space="0" w:color="000000"/>
            </w:tcBorders>
            <w:vAlign w:val="center"/>
          </w:tcPr>
          <w:p w14:paraId="48F87228" w14:textId="77777777" w:rsidR="00677100" w:rsidRDefault="00000000">
            <w:pPr>
              <w:widowControl/>
              <w:jc w:val="center"/>
              <w:textAlignment w:val="center"/>
              <w:rPr>
                <w:rFonts w:ascii="仿宋" w:eastAsia="仿宋" w:hAnsi="仿宋" w:cs="仿宋" w:hint="eastAsia"/>
                <w:color w:val="000000"/>
                <w:szCs w:val="21"/>
              </w:rPr>
            </w:pPr>
            <w:r>
              <w:rPr>
                <w:rFonts w:ascii="仿宋" w:eastAsia="仿宋" w:hAnsi="仿宋" w:cs="仿宋" w:hint="eastAsia"/>
                <w:color w:val="000000"/>
                <w:kern w:val="0"/>
                <w:szCs w:val="21"/>
                <w:lang w:bidi="ar"/>
              </w:rPr>
              <w:t>终凝</w:t>
            </w:r>
          </w:p>
        </w:tc>
        <w:tc>
          <w:tcPr>
            <w:tcW w:w="944" w:type="dxa"/>
            <w:tcBorders>
              <w:top w:val="single" w:sz="4" w:space="0" w:color="000000"/>
              <w:left w:val="single" w:sz="4" w:space="0" w:color="000000"/>
              <w:bottom w:val="single" w:sz="4" w:space="0" w:color="000000"/>
              <w:right w:val="single" w:sz="4" w:space="0" w:color="000000"/>
            </w:tcBorders>
            <w:vAlign w:val="center"/>
          </w:tcPr>
          <w:p w14:paraId="7E4039CA" w14:textId="77777777" w:rsidR="00677100" w:rsidRDefault="00000000">
            <w:pPr>
              <w:widowControl/>
              <w:jc w:val="center"/>
              <w:textAlignment w:val="center"/>
              <w:rPr>
                <w:rFonts w:ascii="仿宋" w:eastAsia="仿宋" w:hAnsi="仿宋" w:cs="仿宋" w:hint="eastAsia"/>
                <w:color w:val="000000"/>
                <w:kern w:val="0"/>
                <w:szCs w:val="21"/>
                <w:lang w:bidi="ar"/>
              </w:rPr>
            </w:pPr>
            <w:r>
              <w:rPr>
                <w:rFonts w:ascii="仿宋" w:eastAsia="仿宋" w:hAnsi="仿宋" w:cs="仿宋" w:hint="eastAsia"/>
                <w:color w:val="000000"/>
                <w:kern w:val="0"/>
                <w:szCs w:val="21"/>
                <w:lang w:bidi="ar"/>
              </w:rPr>
              <w:t>min</w:t>
            </w:r>
          </w:p>
        </w:tc>
        <w:tc>
          <w:tcPr>
            <w:tcW w:w="3340" w:type="dxa"/>
            <w:tcBorders>
              <w:top w:val="nil"/>
              <w:left w:val="single" w:sz="8" w:space="0" w:color="000000"/>
              <w:bottom w:val="single" w:sz="8" w:space="0" w:color="000000"/>
              <w:right w:val="single" w:sz="8" w:space="0" w:color="000000"/>
            </w:tcBorders>
            <w:vAlign w:val="center"/>
          </w:tcPr>
          <w:p w14:paraId="00F5E708" w14:textId="77777777" w:rsidR="00677100" w:rsidRDefault="00000000">
            <w:pPr>
              <w:widowControl/>
              <w:jc w:val="center"/>
              <w:textAlignment w:val="center"/>
              <w:rPr>
                <w:rFonts w:ascii="仿宋" w:eastAsia="仿宋" w:hAnsi="仿宋" w:cs="仿宋" w:hint="eastAsia"/>
                <w:color w:val="000000"/>
                <w:kern w:val="0"/>
                <w:szCs w:val="21"/>
                <w:lang w:bidi="ar"/>
              </w:rPr>
            </w:pPr>
            <w:r>
              <w:rPr>
                <w:rFonts w:ascii="仿宋" w:eastAsia="仿宋" w:hAnsi="仿宋" w:cs="仿宋" w:hint="eastAsia"/>
                <w:color w:val="000000"/>
                <w:kern w:val="0"/>
                <w:szCs w:val="21"/>
                <w:lang w:bidi="ar"/>
              </w:rPr>
              <w:t>≤12:00</w:t>
            </w:r>
          </w:p>
        </w:tc>
        <w:tc>
          <w:tcPr>
            <w:tcW w:w="1500" w:type="dxa"/>
            <w:tcBorders>
              <w:top w:val="single" w:sz="4" w:space="0" w:color="000000"/>
              <w:left w:val="single" w:sz="4" w:space="0" w:color="000000"/>
              <w:bottom w:val="single" w:sz="4" w:space="0" w:color="000000"/>
              <w:right w:val="single" w:sz="4" w:space="0" w:color="000000"/>
            </w:tcBorders>
            <w:vAlign w:val="center"/>
          </w:tcPr>
          <w:p w14:paraId="74ACE011" w14:textId="77777777" w:rsidR="00677100" w:rsidRDefault="00000000">
            <w:pPr>
              <w:widowControl/>
              <w:jc w:val="center"/>
              <w:textAlignment w:val="center"/>
              <w:rPr>
                <w:rFonts w:ascii="仿宋" w:eastAsia="仿宋" w:hAnsi="仿宋" w:cs="仿宋" w:hint="eastAsia"/>
                <w:color w:val="000000"/>
                <w:kern w:val="0"/>
                <w:szCs w:val="21"/>
                <w:lang w:bidi="ar"/>
              </w:rPr>
            </w:pPr>
            <w:r>
              <w:rPr>
                <w:rFonts w:ascii="仿宋" w:eastAsia="仿宋" w:hAnsi="仿宋" w:cs="仿宋" w:hint="eastAsia"/>
                <w:color w:val="000000"/>
                <w:kern w:val="0"/>
                <w:szCs w:val="21"/>
                <w:lang w:bidi="ar"/>
              </w:rPr>
              <w:t>合格</w:t>
            </w:r>
          </w:p>
        </w:tc>
        <w:tc>
          <w:tcPr>
            <w:tcW w:w="1364" w:type="dxa"/>
            <w:vMerge/>
            <w:tcBorders>
              <w:top w:val="single" w:sz="4" w:space="0" w:color="000000"/>
              <w:left w:val="single" w:sz="4" w:space="0" w:color="000000"/>
              <w:bottom w:val="single" w:sz="4" w:space="0" w:color="000000"/>
              <w:right w:val="single" w:sz="4" w:space="0" w:color="000000"/>
            </w:tcBorders>
            <w:vAlign w:val="center"/>
          </w:tcPr>
          <w:p w14:paraId="271CD4EE" w14:textId="77777777" w:rsidR="00677100" w:rsidRDefault="00677100">
            <w:pPr>
              <w:jc w:val="center"/>
              <w:rPr>
                <w:rFonts w:ascii="仿宋" w:eastAsia="仿宋" w:hAnsi="仿宋" w:cs="仿宋" w:hint="eastAsia"/>
                <w:color w:val="000000"/>
                <w:szCs w:val="21"/>
              </w:rPr>
            </w:pPr>
          </w:p>
        </w:tc>
      </w:tr>
      <w:tr w:rsidR="00677100" w14:paraId="4DA7941A" w14:textId="77777777">
        <w:trPr>
          <w:trHeight w:val="569"/>
        </w:trPr>
        <w:tc>
          <w:tcPr>
            <w:tcW w:w="450" w:type="dxa"/>
            <w:vMerge/>
            <w:tcBorders>
              <w:top w:val="single" w:sz="4" w:space="0" w:color="000000"/>
              <w:left w:val="single" w:sz="4" w:space="0" w:color="000000"/>
              <w:bottom w:val="single" w:sz="4" w:space="0" w:color="000000"/>
              <w:right w:val="single" w:sz="4" w:space="0" w:color="000000"/>
            </w:tcBorders>
            <w:vAlign w:val="center"/>
          </w:tcPr>
          <w:p w14:paraId="550FF657" w14:textId="77777777" w:rsidR="00677100" w:rsidRDefault="00677100">
            <w:pPr>
              <w:jc w:val="center"/>
              <w:rPr>
                <w:rFonts w:ascii="仿宋" w:eastAsia="仿宋" w:hAnsi="仿宋" w:cs="仿宋" w:hint="eastAsia"/>
                <w:color w:val="000000"/>
                <w:szCs w:val="21"/>
              </w:rPr>
            </w:pPr>
          </w:p>
        </w:tc>
        <w:tc>
          <w:tcPr>
            <w:tcW w:w="886" w:type="dxa"/>
            <w:tcBorders>
              <w:top w:val="single" w:sz="4" w:space="0" w:color="000000"/>
              <w:left w:val="single" w:sz="4" w:space="0" w:color="000000"/>
              <w:bottom w:val="single" w:sz="4" w:space="0" w:color="000000"/>
              <w:right w:val="single" w:sz="4" w:space="0" w:color="000000"/>
            </w:tcBorders>
            <w:vAlign w:val="center"/>
          </w:tcPr>
          <w:p w14:paraId="606A4530" w14:textId="77777777" w:rsidR="00677100" w:rsidRDefault="00000000">
            <w:pPr>
              <w:widowControl/>
              <w:jc w:val="center"/>
              <w:textAlignment w:val="center"/>
              <w:rPr>
                <w:rFonts w:ascii="仿宋" w:eastAsia="仿宋" w:hAnsi="仿宋" w:cs="仿宋" w:hint="eastAsia"/>
                <w:color w:val="000000"/>
                <w:szCs w:val="21"/>
              </w:rPr>
            </w:pPr>
            <w:r>
              <w:rPr>
                <w:rFonts w:ascii="仿宋" w:eastAsia="仿宋" w:hAnsi="仿宋" w:cs="仿宋" w:hint="eastAsia"/>
                <w:color w:val="000000"/>
                <w:kern w:val="0"/>
                <w:szCs w:val="21"/>
                <w:lang w:bidi="ar"/>
              </w:rPr>
              <w:t>抗压强度比</w:t>
            </w:r>
          </w:p>
        </w:tc>
        <w:tc>
          <w:tcPr>
            <w:tcW w:w="627" w:type="dxa"/>
            <w:tcBorders>
              <w:top w:val="single" w:sz="4" w:space="0" w:color="000000"/>
              <w:left w:val="single" w:sz="4" w:space="0" w:color="000000"/>
              <w:bottom w:val="single" w:sz="4" w:space="0" w:color="000000"/>
              <w:right w:val="single" w:sz="4" w:space="0" w:color="000000"/>
            </w:tcBorders>
            <w:vAlign w:val="center"/>
          </w:tcPr>
          <w:p w14:paraId="67ED3D9E" w14:textId="77777777" w:rsidR="00677100" w:rsidRDefault="00000000">
            <w:pPr>
              <w:widowControl/>
              <w:jc w:val="center"/>
              <w:textAlignment w:val="center"/>
              <w:rPr>
                <w:rFonts w:ascii="仿宋" w:eastAsia="仿宋" w:hAnsi="仿宋" w:cs="仿宋" w:hint="eastAsia"/>
                <w:color w:val="000000"/>
                <w:szCs w:val="21"/>
              </w:rPr>
            </w:pPr>
            <w:r>
              <w:rPr>
                <w:rFonts w:ascii="仿宋" w:eastAsia="仿宋" w:hAnsi="仿宋" w:cs="仿宋" w:hint="eastAsia"/>
                <w:color w:val="000000"/>
                <w:kern w:val="0"/>
                <w:szCs w:val="21"/>
                <w:lang w:bidi="ar"/>
              </w:rPr>
              <w:t>28d</w:t>
            </w:r>
          </w:p>
        </w:tc>
        <w:tc>
          <w:tcPr>
            <w:tcW w:w="944" w:type="dxa"/>
            <w:tcBorders>
              <w:top w:val="single" w:sz="8" w:space="0" w:color="000000"/>
              <w:left w:val="single" w:sz="8" w:space="0" w:color="000000"/>
              <w:bottom w:val="single" w:sz="8" w:space="0" w:color="000000"/>
              <w:right w:val="single" w:sz="8" w:space="0" w:color="000000"/>
            </w:tcBorders>
            <w:vAlign w:val="center"/>
          </w:tcPr>
          <w:p w14:paraId="1361C7EB" w14:textId="77777777" w:rsidR="00677100" w:rsidRDefault="00000000">
            <w:pPr>
              <w:widowControl/>
              <w:jc w:val="center"/>
              <w:textAlignment w:val="center"/>
              <w:rPr>
                <w:rFonts w:ascii="仿宋" w:eastAsia="仿宋" w:hAnsi="仿宋" w:cs="仿宋" w:hint="eastAsia"/>
                <w:color w:val="000000"/>
                <w:kern w:val="0"/>
                <w:szCs w:val="21"/>
                <w:lang w:bidi="ar"/>
              </w:rPr>
            </w:pPr>
            <w:r>
              <w:rPr>
                <w:rFonts w:ascii="仿宋" w:eastAsia="仿宋" w:hAnsi="仿宋" w:cs="仿宋" w:hint="eastAsia"/>
                <w:color w:val="000000"/>
                <w:kern w:val="0"/>
                <w:szCs w:val="21"/>
                <w:lang w:bidi="ar"/>
              </w:rPr>
              <w:t>%</w:t>
            </w:r>
          </w:p>
        </w:tc>
        <w:tc>
          <w:tcPr>
            <w:tcW w:w="3340" w:type="dxa"/>
            <w:tcBorders>
              <w:top w:val="single" w:sz="8" w:space="0" w:color="000000"/>
              <w:left w:val="single" w:sz="8" w:space="0" w:color="000000"/>
              <w:bottom w:val="single" w:sz="8" w:space="0" w:color="000000"/>
              <w:right w:val="single" w:sz="8" w:space="0" w:color="000000"/>
            </w:tcBorders>
            <w:vAlign w:val="center"/>
          </w:tcPr>
          <w:p w14:paraId="293F3CF7" w14:textId="77777777" w:rsidR="00677100" w:rsidRDefault="00000000">
            <w:pPr>
              <w:widowControl/>
              <w:jc w:val="center"/>
              <w:textAlignment w:val="center"/>
              <w:rPr>
                <w:rFonts w:ascii="仿宋" w:eastAsia="仿宋" w:hAnsi="仿宋" w:cs="仿宋" w:hint="eastAsia"/>
                <w:color w:val="000000"/>
                <w:kern w:val="0"/>
                <w:szCs w:val="21"/>
                <w:lang w:bidi="ar"/>
              </w:rPr>
            </w:pPr>
            <w:r>
              <w:rPr>
                <w:rFonts w:ascii="仿宋" w:eastAsia="仿宋" w:hAnsi="仿宋" w:cs="仿宋" w:hint="eastAsia"/>
                <w:color w:val="000000"/>
                <w:kern w:val="0"/>
                <w:szCs w:val="21"/>
                <w:lang w:bidi="ar"/>
              </w:rPr>
              <w:t>≥90</w:t>
            </w:r>
          </w:p>
        </w:tc>
        <w:tc>
          <w:tcPr>
            <w:tcW w:w="1500" w:type="dxa"/>
            <w:tcBorders>
              <w:top w:val="single" w:sz="4" w:space="0" w:color="000000"/>
              <w:left w:val="single" w:sz="4" w:space="0" w:color="000000"/>
              <w:bottom w:val="single" w:sz="4" w:space="0" w:color="000000"/>
              <w:right w:val="single" w:sz="4" w:space="0" w:color="000000"/>
            </w:tcBorders>
            <w:vAlign w:val="center"/>
          </w:tcPr>
          <w:p w14:paraId="7A12AB37" w14:textId="77777777" w:rsidR="00677100" w:rsidRDefault="00000000">
            <w:pPr>
              <w:widowControl/>
              <w:jc w:val="center"/>
              <w:textAlignment w:val="center"/>
              <w:rPr>
                <w:rFonts w:ascii="仿宋" w:eastAsia="仿宋" w:hAnsi="仿宋" w:cs="仿宋" w:hint="eastAsia"/>
                <w:color w:val="000000"/>
                <w:kern w:val="0"/>
                <w:szCs w:val="21"/>
                <w:lang w:bidi="ar"/>
              </w:rPr>
            </w:pPr>
            <w:r>
              <w:rPr>
                <w:rFonts w:ascii="仿宋" w:eastAsia="仿宋" w:hAnsi="仿宋" w:cs="仿宋" w:hint="eastAsia"/>
                <w:color w:val="000000"/>
                <w:kern w:val="0"/>
                <w:szCs w:val="21"/>
                <w:lang w:bidi="ar"/>
              </w:rPr>
              <w:t>合格</w:t>
            </w:r>
          </w:p>
        </w:tc>
        <w:tc>
          <w:tcPr>
            <w:tcW w:w="1364" w:type="dxa"/>
            <w:vMerge/>
            <w:tcBorders>
              <w:top w:val="single" w:sz="4" w:space="0" w:color="000000"/>
              <w:left w:val="single" w:sz="4" w:space="0" w:color="000000"/>
              <w:bottom w:val="single" w:sz="4" w:space="0" w:color="000000"/>
              <w:right w:val="single" w:sz="4" w:space="0" w:color="000000"/>
            </w:tcBorders>
            <w:vAlign w:val="center"/>
          </w:tcPr>
          <w:p w14:paraId="393F54DE" w14:textId="77777777" w:rsidR="00677100" w:rsidRDefault="00677100">
            <w:pPr>
              <w:jc w:val="center"/>
              <w:rPr>
                <w:rFonts w:ascii="仿宋" w:eastAsia="仿宋" w:hAnsi="仿宋" w:cs="仿宋" w:hint="eastAsia"/>
                <w:color w:val="000000"/>
                <w:szCs w:val="21"/>
              </w:rPr>
            </w:pPr>
          </w:p>
        </w:tc>
      </w:tr>
      <w:tr w:rsidR="00677100" w14:paraId="6B93636C" w14:textId="77777777">
        <w:trPr>
          <w:trHeight w:val="90"/>
        </w:trPr>
        <w:tc>
          <w:tcPr>
            <w:tcW w:w="450" w:type="dxa"/>
            <w:tcBorders>
              <w:top w:val="single" w:sz="4" w:space="0" w:color="000000"/>
              <w:left w:val="single" w:sz="4" w:space="0" w:color="000000"/>
              <w:bottom w:val="single" w:sz="4" w:space="0" w:color="000000"/>
              <w:right w:val="single" w:sz="4" w:space="0" w:color="000000"/>
            </w:tcBorders>
            <w:vAlign w:val="center"/>
          </w:tcPr>
          <w:p w14:paraId="30E97FEA" w14:textId="77777777" w:rsidR="00677100" w:rsidRDefault="00677100">
            <w:pPr>
              <w:jc w:val="center"/>
              <w:rPr>
                <w:rFonts w:ascii="仿宋" w:eastAsia="仿宋" w:hAnsi="仿宋" w:cs="仿宋" w:hint="eastAsia"/>
                <w:color w:val="000000"/>
                <w:szCs w:val="21"/>
              </w:rPr>
            </w:pPr>
          </w:p>
        </w:tc>
        <w:tc>
          <w:tcPr>
            <w:tcW w:w="1513" w:type="dxa"/>
            <w:gridSpan w:val="2"/>
            <w:tcBorders>
              <w:top w:val="single" w:sz="4" w:space="0" w:color="000000"/>
              <w:left w:val="single" w:sz="4" w:space="0" w:color="000000"/>
              <w:bottom w:val="single" w:sz="4" w:space="0" w:color="000000"/>
              <w:right w:val="single" w:sz="4" w:space="0" w:color="000000"/>
            </w:tcBorders>
            <w:vAlign w:val="center"/>
          </w:tcPr>
          <w:p w14:paraId="08DCFF04" w14:textId="77777777" w:rsidR="00677100" w:rsidRDefault="00000000">
            <w:pPr>
              <w:widowControl/>
              <w:jc w:val="center"/>
              <w:textAlignment w:val="center"/>
              <w:rPr>
                <w:rFonts w:ascii="仿宋" w:eastAsia="仿宋" w:hAnsi="仿宋" w:cs="仿宋" w:hint="eastAsia"/>
                <w:color w:val="000000"/>
                <w:szCs w:val="21"/>
              </w:rPr>
            </w:pPr>
            <w:r>
              <w:rPr>
                <w:rFonts w:ascii="仿宋" w:eastAsia="仿宋" w:hAnsi="仿宋" w:cs="仿宋" w:hint="eastAsia"/>
                <w:color w:val="000000"/>
                <w:kern w:val="0"/>
                <w:szCs w:val="21"/>
                <w:lang w:bidi="ar"/>
              </w:rPr>
              <w:t>90天抗压强度保留率</w:t>
            </w:r>
          </w:p>
        </w:tc>
        <w:tc>
          <w:tcPr>
            <w:tcW w:w="944" w:type="dxa"/>
            <w:tcBorders>
              <w:top w:val="single" w:sz="4" w:space="0" w:color="000000"/>
              <w:left w:val="single" w:sz="4" w:space="0" w:color="000000"/>
              <w:bottom w:val="single" w:sz="4" w:space="0" w:color="000000"/>
              <w:right w:val="single" w:sz="4" w:space="0" w:color="000000"/>
            </w:tcBorders>
            <w:vAlign w:val="center"/>
          </w:tcPr>
          <w:p w14:paraId="212FE91D" w14:textId="77777777" w:rsidR="00677100" w:rsidRDefault="00000000">
            <w:pPr>
              <w:widowControl/>
              <w:jc w:val="center"/>
              <w:textAlignment w:val="center"/>
              <w:rPr>
                <w:rFonts w:ascii="仿宋" w:eastAsia="仿宋" w:hAnsi="仿宋" w:cs="仿宋" w:hint="eastAsia"/>
                <w:color w:val="000000"/>
                <w:kern w:val="0"/>
                <w:szCs w:val="21"/>
                <w:lang w:bidi="ar"/>
              </w:rPr>
            </w:pPr>
            <w:r>
              <w:rPr>
                <w:rFonts w:ascii="仿宋" w:eastAsia="仿宋" w:hAnsi="仿宋" w:cs="仿宋" w:hint="eastAsia"/>
                <w:color w:val="000000"/>
                <w:kern w:val="0"/>
                <w:szCs w:val="21"/>
                <w:lang w:bidi="ar"/>
              </w:rPr>
              <w:t>%</w:t>
            </w:r>
          </w:p>
        </w:tc>
        <w:tc>
          <w:tcPr>
            <w:tcW w:w="3340" w:type="dxa"/>
            <w:tcBorders>
              <w:top w:val="single" w:sz="4" w:space="0" w:color="000000"/>
              <w:left w:val="single" w:sz="4" w:space="0" w:color="000000"/>
              <w:bottom w:val="single" w:sz="4" w:space="0" w:color="000000"/>
              <w:right w:val="single" w:sz="4" w:space="0" w:color="000000"/>
            </w:tcBorders>
            <w:vAlign w:val="center"/>
          </w:tcPr>
          <w:p w14:paraId="460EBAE7" w14:textId="77777777" w:rsidR="00677100" w:rsidRDefault="00000000">
            <w:pPr>
              <w:widowControl/>
              <w:jc w:val="center"/>
              <w:textAlignment w:val="center"/>
              <w:rPr>
                <w:rFonts w:ascii="仿宋" w:eastAsia="仿宋" w:hAnsi="仿宋" w:cs="仿宋" w:hint="eastAsia"/>
                <w:color w:val="000000"/>
                <w:kern w:val="0"/>
                <w:szCs w:val="21"/>
                <w:lang w:bidi="ar"/>
              </w:rPr>
            </w:pPr>
            <w:r>
              <w:rPr>
                <w:rFonts w:ascii="仿宋" w:eastAsia="仿宋" w:hAnsi="仿宋" w:cs="仿宋" w:hint="eastAsia"/>
                <w:color w:val="000000"/>
                <w:kern w:val="0"/>
                <w:szCs w:val="21"/>
                <w:lang w:bidi="ar"/>
              </w:rPr>
              <w:t>≥100</w:t>
            </w:r>
          </w:p>
        </w:tc>
        <w:tc>
          <w:tcPr>
            <w:tcW w:w="1500" w:type="dxa"/>
            <w:tcBorders>
              <w:top w:val="single" w:sz="4" w:space="0" w:color="000000"/>
              <w:left w:val="single" w:sz="4" w:space="0" w:color="000000"/>
              <w:bottom w:val="single" w:sz="4" w:space="0" w:color="000000"/>
              <w:right w:val="single" w:sz="4" w:space="0" w:color="000000"/>
            </w:tcBorders>
            <w:vAlign w:val="center"/>
          </w:tcPr>
          <w:p w14:paraId="3E2500B1" w14:textId="77777777" w:rsidR="00677100" w:rsidRDefault="00000000">
            <w:pPr>
              <w:widowControl/>
              <w:jc w:val="center"/>
              <w:textAlignment w:val="center"/>
              <w:rPr>
                <w:rFonts w:ascii="仿宋" w:eastAsia="仿宋" w:hAnsi="仿宋" w:cs="仿宋" w:hint="eastAsia"/>
                <w:color w:val="000000"/>
                <w:kern w:val="0"/>
                <w:szCs w:val="21"/>
                <w:lang w:bidi="ar"/>
              </w:rPr>
            </w:pPr>
            <w:r>
              <w:rPr>
                <w:rFonts w:ascii="仿宋" w:eastAsia="仿宋" w:hAnsi="仿宋" w:cs="仿宋" w:hint="eastAsia"/>
                <w:color w:val="000000"/>
                <w:kern w:val="0"/>
                <w:szCs w:val="21"/>
                <w:lang w:bidi="ar"/>
              </w:rPr>
              <w:t>合格</w:t>
            </w:r>
          </w:p>
        </w:tc>
        <w:tc>
          <w:tcPr>
            <w:tcW w:w="1364" w:type="dxa"/>
            <w:vMerge/>
            <w:tcBorders>
              <w:top w:val="single" w:sz="4" w:space="0" w:color="000000"/>
              <w:left w:val="single" w:sz="4" w:space="0" w:color="000000"/>
              <w:bottom w:val="single" w:sz="4" w:space="0" w:color="000000"/>
              <w:right w:val="single" w:sz="4" w:space="0" w:color="000000"/>
            </w:tcBorders>
            <w:vAlign w:val="center"/>
          </w:tcPr>
          <w:p w14:paraId="2C9858CC" w14:textId="77777777" w:rsidR="00677100" w:rsidRDefault="00677100">
            <w:pPr>
              <w:jc w:val="center"/>
              <w:rPr>
                <w:rFonts w:ascii="仿宋" w:eastAsia="仿宋" w:hAnsi="仿宋" w:cs="仿宋" w:hint="eastAsia"/>
                <w:color w:val="000000"/>
                <w:szCs w:val="21"/>
              </w:rPr>
            </w:pPr>
          </w:p>
        </w:tc>
      </w:tr>
    </w:tbl>
    <w:p w14:paraId="105A13DC" w14:textId="77777777" w:rsidR="00677100" w:rsidRDefault="00677100">
      <w:pPr>
        <w:snapToGrid w:val="0"/>
        <w:spacing w:line="360" w:lineRule="auto"/>
        <w:ind w:firstLineChars="100" w:firstLine="210"/>
        <w:rPr>
          <w:rFonts w:ascii="仿宋" w:eastAsia="仿宋" w:hAnsi="仿宋" w:cs="仿宋" w:hint="eastAsia"/>
          <w:szCs w:val="21"/>
        </w:rPr>
      </w:pPr>
    </w:p>
    <w:p w14:paraId="6AB88881" w14:textId="6FE224E7" w:rsidR="00677100" w:rsidRDefault="00000000">
      <w:pPr>
        <w:snapToGrid w:val="0"/>
        <w:spacing w:line="360" w:lineRule="auto"/>
        <w:ind w:firstLineChars="100" w:firstLine="210"/>
        <w:rPr>
          <w:rFonts w:ascii="仿宋" w:eastAsia="仿宋" w:hAnsi="仿宋" w:cs="仿宋" w:hint="eastAsia"/>
          <w:szCs w:val="21"/>
        </w:rPr>
      </w:pPr>
      <w:r>
        <w:rPr>
          <w:rFonts w:ascii="仿宋" w:eastAsia="仿宋" w:hAnsi="仿宋" w:cs="仿宋" w:hint="eastAsia"/>
          <w:szCs w:val="21"/>
        </w:rPr>
        <w:t>注：除满足上述标准外，还应满足使用方要求。</w:t>
      </w:r>
    </w:p>
    <w:p w14:paraId="4459B5CC" w14:textId="77777777" w:rsidR="00677100" w:rsidRDefault="00677100">
      <w:pPr>
        <w:jc w:val="center"/>
        <w:rPr>
          <w:rFonts w:ascii="仿宋" w:eastAsia="仿宋" w:hAnsi="仿宋" w:cs="仿宋" w:hint="eastAsia"/>
          <w:sz w:val="36"/>
          <w:szCs w:val="36"/>
        </w:rPr>
        <w:sectPr w:rsidR="00677100">
          <w:footerReference w:type="default" r:id="rId13"/>
          <w:pgSz w:w="11906" w:h="16838"/>
          <w:pgMar w:top="1440" w:right="1191" w:bottom="1440" w:left="1191" w:header="851" w:footer="992" w:gutter="0"/>
          <w:cols w:space="720"/>
          <w:titlePg/>
          <w:docGrid w:type="lines" w:linePitch="312"/>
        </w:sectPr>
      </w:pPr>
    </w:p>
    <w:p w14:paraId="40A03364" w14:textId="77777777" w:rsidR="00677100" w:rsidRDefault="00000000">
      <w:pPr>
        <w:jc w:val="center"/>
        <w:outlineLvl w:val="0"/>
        <w:rPr>
          <w:rFonts w:ascii="黑体" w:eastAsia="黑体" w:hAnsi="黑体" w:cs="黑体" w:hint="eastAsia"/>
          <w:b/>
          <w:kern w:val="0"/>
          <w:sz w:val="36"/>
          <w:szCs w:val="36"/>
        </w:rPr>
      </w:pPr>
      <w:r>
        <w:rPr>
          <w:rFonts w:ascii="黑体" w:eastAsia="黑体" w:hAnsi="黑体" w:cs="黑体" w:hint="eastAsia"/>
          <w:b/>
          <w:kern w:val="0"/>
          <w:sz w:val="36"/>
          <w:szCs w:val="36"/>
        </w:rPr>
        <w:lastRenderedPageBreak/>
        <w:t>第六章 报价文件格式</w:t>
      </w:r>
    </w:p>
    <w:p w14:paraId="5CE06CD3" w14:textId="51AEAB87" w:rsidR="00677100" w:rsidRDefault="002F3D1F">
      <w:pPr>
        <w:jc w:val="center"/>
        <w:rPr>
          <w:rFonts w:ascii="仿宋" w:eastAsia="仿宋" w:hAnsi="仿宋" w:cs="仿宋" w:hint="eastAsia"/>
          <w:sz w:val="36"/>
          <w:szCs w:val="36"/>
          <w:lang w:val="zh-CN"/>
        </w:rPr>
      </w:pPr>
      <w:r>
        <w:rPr>
          <w:rFonts w:ascii="仿宋" w:eastAsia="仿宋" w:hAnsi="仿宋" w:cs="仿宋" w:hint="eastAsia"/>
          <w:sz w:val="36"/>
          <w:szCs w:val="36"/>
        </w:rPr>
        <w:t>四川华宏国际经济技术投资有限公司外加剂采购比选</w:t>
      </w:r>
    </w:p>
    <w:p w14:paraId="28BBD144" w14:textId="77777777" w:rsidR="00677100" w:rsidRDefault="00000000">
      <w:pPr>
        <w:jc w:val="center"/>
        <w:rPr>
          <w:rFonts w:ascii="仿宋" w:eastAsia="仿宋" w:hAnsi="仿宋" w:cs="仿宋" w:hint="eastAsia"/>
          <w:sz w:val="36"/>
          <w:szCs w:val="36"/>
        </w:rPr>
      </w:pPr>
      <w:r>
        <w:rPr>
          <w:rFonts w:ascii="仿宋" w:eastAsia="仿宋" w:hAnsi="仿宋" w:cs="仿宋" w:hint="eastAsia"/>
          <w:sz w:val="36"/>
          <w:szCs w:val="36"/>
        </w:rPr>
        <w:t>响应性文件</w:t>
      </w:r>
    </w:p>
    <w:p w14:paraId="4857E5C9" w14:textId="77777777" w:rsidR="00677100" w:rsidRDefault="00677100">
      <w:pPr>
        <w:ind w:firstLineChars="200" w:firstLine="440"/>
        <w:jc w:val="center"/>
        <w:rPr>
          <w:rFonts w:ascii="仿宋" w:eastAsia="仿宋" w:hAnsi="仿宋" w:cs="仿宋" w:hint="eastAsia"/>
          <w:sz w:val="22"/>
        </w:rPr>
      </w:pPr>
    </w:p>
    <w:p w14:paraId="6F171FD1" w14:textId="77777777" w:rsidR="00677100" w:rsidRDefault="00677100">
      <w:pPr>
        <w:ind w:firstLineChars="200" w:firstLine="420"/>
        <w:jc w:val="center"/>
        <w:rPr>
          <w:rFonts w:ascii="仿宋" w:eastAsia="仿宋" w:hAnsi="仿宋" w:cs="仿宋" w:hint="eastAsia"/>
          <w:szCs w:val="21"/>
        </w:rPr>
      </w:pPr>
    </w:p>
    <w:p w14:paraId="652C7FEC" w14:textId="77777777" w:rsidR="00677100" w:rsidRDefault="00000000">
      <w:pPr>
        <w:spacing w:line="440" w:lineRule="exact"/>
        <w:jc w:val="left"/>
        <w:rPr>
          <w:rFonts w:ascii="仿宋" w:eastAsia="仿宋" w:hAnsi="仿宋" w:cs="仿宋" w:hint="eastAsia"/>
          <w:szCs w:val="21"/>
        </w:rPr>
      </w:pPr>
      <w:r>
        <w:rPr>
          <w:rFonts w:ascii="仿宋" w:eastAsia="仿宋" w:hAnsi="仿宋" w:cs="仿宋" w:hint="eastAsia"/>
          <w:szCs w:val="21"/>
        </w:rPr>
        <w:t>供应商名称：</w:t>
      </w:r>
      <w:r>
        <w:rPr>
          <w:rFonts w:ascii="仿宋" w:eastAsia="仿宋" w:hAnsi="仿宋" w:cs="仿宋" w:hint="eastAsia"/>
          <w:szCs w:val="21"/>
          <w:u w:val="single"/>
        </w:rPr>
        <w:t xml:space="preserve">                    </w:t>
      </w:r>
      <w:r>
        <w:rPr>
          <w:rFonts w:ascii="仿宋" w:eastAsia="仿宋" w:hAnsi="仿宋" w:cs="仿宋" w:hint="eastAsia"/>
          <w:szCs w:val="21"/>
        </w:rPr>
        <w:t>（盖单位章）</w:t>
      </w:r>
    </w:p>
    <w:p w14:paraId="77346942" w14:textId="77777777" w:rsidR="00677100" w:rsidRDefault="00000000">
      <w:pPr>
        <w:keepNext/>
        <w:keepLines/>
        <w:tabs>
          <w:tab w:val="left" w:pos="215"/>
          <w:tab w:val="center" w:pos="4535"/>
        </w:tabs>
        <w:autoSpaceDE w:val="0"/>
        <w:autoSpaceDN w:val="0"/>
        <w:adjustRightInd w:val="0"/>
        <w:spacing w:before="340" w:after="330"/>
        <w:jc w:val="center"/>
        <w:outlineLvl w:val="1"/>
        <w:rPr>
          <w:rFonts w:ascii="仿宋" w:eastAsia="仿宋" w:hAnsi="仿宋" w:cs="仿宋" w:hint="eastAsia"/>
          <w:b/>
          <w:bCs/>
          <w:kern w:val="44"/>
          <w:sz w:val="28"/>
          <w:szCs w:val="28"/>
        </w:rPr>
      </w:pPr>
      <w:bookmarkStart w:id="18" w:name="_Toc4384"/>
      <w:bookmarkStart w:id="19" w:name="_Toc9978"/>
      <w:bookmarkStart w:id="20" w:name="_Toc30198"/>
      <w:r>
        <w:rPr>
          <w:rFonts w:ascii="仿宋" w:eastAsia="仿宋" w:hAnsi="仿宋" w:cs="仿宋" w:hint="eastAsia"/>
          <w:b/>
          <w:bCs/>
          <w:kern w:val="44"/>
          <w:sz w:val="28"/>
          <w:szCs w:val="28"/>
          <w:lang w:val="zh-CN"/>
        </w:rPr>
        <w:t>一、</w:t>
      </w:r>
      <w:r>
        <w:rPr>
          <w:rFonts w:ascii="仿宋" w:eastAsia="仿宋" w:hAnsi="仿宋" w:cs="仿宋" w:hint="eastAsia"/>
          <w:b/>
          <w:bCs/>
          <w:kern w:val="44"/>
          <w:sz w:val="28"/>
          <w:szCs w:val="28"/>
        </w:rPr>
        <w:t>投标报价</w:t>
      </w:r>
      <w:bookmarkEnd w:id="18"/>
      <w:bookmarkEnd w:id="19"/>
      <w:bookmarkEnd w:id="20"/>
      <w:r>
        <w:rPr>
          <w:rFonts w:ascii="仿宋" w:eastAsia="仿宋" w:hAnsi="仿宋" w:cs="仿宋" w:hint="eastAsia"/>
          <w:b/>
          <w:bCs/>
          <w:kern w:val="44"/>
          <w:sz w:val="28"/>
          <w:szCs w:val="28"/>
        </w:rPr>
        <w:t>函</w:t>
      </w:r>
    </w:p>
    <w:p w14:paraId="30B6F1BA" w14:textId="77777777" w:rsidR="00677100" w:rsidRDefault="00000000">
      <w:pPr>
        <w:spacing w:line="560" w:lineRule="exact"/>
        <w:ind w:firstLineChars="200" w:firstLine="420"/>
        <w:jc w:val="left"/>
        <w:rPr>
          <w:rFonts w:ascii="仿宋" w:eastAsia="仿宋" w:hAnsi="仿宋" w:cs="仿宋" w:hint="eastAsia"/>
          <w:szCs w:val="21"/>
          <w:u w:val="single"/>
        </w:rPr>
      </w:pPr>
      <w:r>
        <w:rPr>
          <w:rFonts w:ascii="仿宋" w:eastAsia="仿宋" w:hAnsi="仿宋" w:cs="仿宋" w:hint="eastAsia"/>
          <w:kern w:val="0"/>
          <w:szCs w:val="21"/>
        </w:rPr>
        <w:t>(比选申请人名称)</w:t>
      </w:r>
      <w:r>
        <w:rPr>
          <w:rFonts w:ascii="仿宋" w:eastAsia="仿宋" w:hAnsi="仿宋" w:cs="仿宋" w:hint="eastAsia"/>
          <w:szCs w:val="21"/>
        </w:rPr>
        <w:t>：</w:t>
      </w:r>
    </w:p>
    <w:p w14:paraId="75644402" w14:textId="0CAF60DE" w:rsidR="00677100" w:rsidRDefault="00000000">
      <w:pPr>
        <w:autoSpaceDE w:val="0"/>
        <w:autoSpaceDN w:val="0"/>
        <w:adjustRightInd w:val="0"/>
        <w:spacing w:before="100" w:after="100"/>
        <w:ind w:firstLineChars="200" w:firstLine="420"/>
        <w:jc w:val="left"/>
        <w:rPr>
          <w:rFonts w:ascii="仿宋" w:eastAsia="仿宋" w:hAnsi="仿宋" w:cs="仿宋" w:hint="eastAsia"/>
          <w:szCs w:val="21"/>
        </w:rPr>
      </w:pPr>
      <w:r>
        <w:rPr>
          <w:rFonts w:ascii="仿宋" w:eastAsia="仿宋" w:hAnsi="仿宋" w:cs="仿宋" w:hint="eastAsia"/>
          <w:szCs w:val="21"/>
        </w:rPr>
        <w:t>1、我方已仔细研究了(</w:t>
      </w:r>
      <w:r w:rsidR="002F3D1F">
        <w:rPr>
          <w:rFonts w:ascii="仿宋" w:eastAsia="仿宋" w:hAnsi="仿宋" w:cs="仿宋" w:hint="eastAsia"/>
          <w:bCs/>
          <w:szCs w:val="21"/>
        </w:rPr>
        <w:t>四川华宏国际经济技术投资有限公司</w:t>
      </w:r>
      <w:r w:rsidR="007F0754">
        <w:rPr>
          <w:rFonts w:ascii="仿宋" w:eastAsia="仿宋" w:hAnsi="仿宋" w:cs="仿宋" w:hint="eastAsia"/>
          <w:bCs/>
          <w:szCs w:val="21"/>
        </w:rPr>
        <w:t>速凝剂</w:t>
      </w:r>
      <w:r>
        <w:rPr>
          <w:rFonts w:ascii="仿宋" w:eastAsia="仿宋" w:hAnsi="仿宋" w:cs="仿宋" w:hint="eastAsia"/>
          <w:bCs/>
          <w:szCs w:val="21"/>
        </w:rPr>
        <w:t>、减水剂采购）</w:t>
      </w:r>
      <w:r>
        <w:rPr>
          <w:rFonts w:ascii="仿宋" w:eastAsia="仿宋" w:hAnsi="仿宋" w:cs="仿宋" w:hint="eastAsia"/>
          <w:szCs w:val="21"/>
        </w:rPr>
        <w:t>比选文件(包括补充通知的全部内容，愿意</w:t>
      </w:r>
      <w:r>
        <w:rPr>
          <w:rFonts w:ascii="仿宋" w:eastAsia="仿宋" w:hAnsi="仿宋" w:cs="仿宋" w:hint="eastAsia"/>
          <w:bCs/>
          <w:szCs w:val="21"/>
        </w:rPr>
        <w:t>以含税人民币大写（两</w:t>
      </w:r>
      <w:r>
        <w:rPr>
          <w:rFonts w:ascii="仿宋" w:eastAsia="仿宋" w:hAnsi="仿宋" w:cs="仿宋" w:hint="eastAsia"/>
          <w:szCs w:val="21"/>
        </w:rPr>
        <w:t>项总价）</w:t>
      </w:r>
      <w:r>
        <w:rPr>
          <w:rFonts w:ascii="仿宋" w:eastAsia="仿宋" w:hAnsi="仿宋" w:cs="仿宋" w:hint="eastAsia"/>
          <w:bCs/>
          <w:szCs w:val="21"/>
        </w:rPr>
        <w:t>：</w:t>
      </w:r>
      <w:r>
        <w:rPr>
          <w:rFonts w:ascii="仿宋" w:eastAsia="仿宋" w:hAnsi="仿宋" w:cs="仿宋" w:hint="eastAsia"/>
          <w:bCs/>
          <w:szCs w:val="21"/>
          <w:u w:val="single"/>
        </w:rPr>
        <w:t xml:space="preserve">          </w:t>
      </w:r>
      <w:r>
        <w:rPr>
          <w:rFonts w:ascii="仿宋" w:eastAsia="仿宋" w:hAnsi="仿宋" w:cs="仿宋" w:hint="eastAsia"/>
          <w:bCs/>
          <w:szCs w:val="21"/>
        </w:rPr>
        <w:t>元</w:t>
      </w:r>
      <w:r>
        <w:rPr>
          <w:rFonts w:ascii="仿宋" w:eastAsia="仿宋" w:hAnsi="仿宋" w:cs="仿宋" w:hint="eastAsia"/>
          <w:spacing w:val="-3"/>
          <w:szCs w:val="21"/>
        </w:rPr>
        <w:t>（¥：</w:t>
      </w:r>
      <w:r>
        <w:rPr>
          <w:rFonts w:ascii="仿宋" w:eastAsia="仿宋" w:hAnsi="仿宋" w:cs="仿宋" w:hint="eastAsia"/>
          <w:spacing w:val="-3"/>
          <w:szCs w:val="21"/>
          <w:u w:val="single"/>
        </w:rPr>
        <w:tab/>
        <w:t xml:space="preserve">            </w:t>
      </w:r>
      <w:r>
        <w:rPr>
          <w:rFonts w:ascii="仿宋" w:eastAsia="仿宋" w:hAnsi="仿宋" w:cs="仿宋" w:hint="eastAsia"/>
          <w:spacing w:val="-3"/>
          <w:szCs w:val="21"/>
        </w:rPr>
        <w:t>元</w:t>
      </w:r>
      <w:r>
        <w:rPr>
          <w:rFonts w:ascii="仿宋" w:eastAsia="仿宋" w:hAnsi="仿宋" w:cs="仿宋" w:hint="eastAsia"/>
          <w:spacing w:val="-13"/>
          <w:szCs w:val="21"/>
        </w:rPr>
        <w:t>）</w:t>
      </w:r>
      <w:r>
        <w:rPr>
          <w:rFonts w:ascii="仿宋" w:eastAsia="仿宋" w:hAnsi="仿宋" w:cs="仿宋" w:hint="eastAsia"/>
          <w:bCs/>
          <w:szCs w:val="21"/>
        </w:rPr>
        <w:t>（其中增值</w:t>
      </w:r>
      <w:r>
        <w:rPr>
          <w:rFonts w:ascii="仿宋" w:eastAsia="仿宋" w:hAnsi="仿宋" w:cs="仿宋" w:hint="eastAsia"/>
          <w:szCs w:val="21"/>
        </w:rPr>
        <w:t>税税率为</w:t>
      </w:r>
      <w:r>
        <w:rPr>
          <w:rFonts w:ascii="仿宋" w:eastAsia="仿宋" w:hAnsi="仿宋" w:cs="仿宋" w:hint="eastAsia"/>
          <w:szCs w:val="21"/>
          <w:u w:val="single"/>
        </w:rPr>
        <w:t xml:space="preserve">     </w:t>
      </w:r>
      <w:r>
        <w:rPr>
          <w:rFonts w:ascii="仿宋" w:eastAsia="仿宋" w:hAnsi="仿宋" w:cs="仿宋" w:hint="eastAsia"/>
          <w:szCs w:val="21"/>
        </w:rPr>
        <w:t>%）的比选总报价，按比选文件规定的条件和要求承担合同规定的全部工作，并承担相关的责任，</w:t>
      </w:r>
      <w:r>
        <w:rPr>
          <w:rFonts w:ascii="仿宋" w:eastAsia="仿宋" w:hAnsi="仿宋" w:cs="仿宋" w:hint="eastAsia"/>
          <w:szCs w:val="21"/>
          <w:u w:val="single"/>
        </w:rPr>
        <w:t xml:space="preserve">                    </w:t>
      </w:r>
      <w:r>
        <w:rPr>
          <w:rFonts w:ascii="仿宋" w:eastAsia="仿宋" w:hAnsi="仿宋" w:cs="仿宋" w:hint="eastAsia"/>
          <w:szCs w:val="21"/>
        </w:rPr>
        <w:t>。付款方式：</w:t>
      </w:r>
      <w:r>
        <w:rPr>
          <w:rFonts w:ascii="仿宋" w:eastAsia="仿宋" w:hAnsi="仿宋" w:cs="仿宋" w:hint="eastAsia"/>
          <w:szCs w:val="21"/>
          <w:u w:val="single"/>
        </w:rPr>
        <w:t xml:space="preserve">                      </w:t>
      </w:r>
      <w:r>
        <w:rPr>
          <w:rFonts w:ascii="仿宋" w:eastAsia="仿宋" w:hAnsi="仿宋" w:cs="仿宋" w:hint="eastAsia"/>
          <w:szCs w:val="21"/>
        </w:rPr>
        <w:t>。完成时间：</w:t>
      </w:r>
      <w:r>
        <w:rPr>
          <w:rFonts w:ascii="仿宋" w:eastAsia="仿宋" w:hAnsi="仿宋" w:cs="仿宋" w:hint="eastAsia"/>
          <w:szCs w:val="21"/>
          <w:u w:val="single"/>
        </w:rPr>
        <w:t>xx</w:t>
      </w:r>
      <w:proofErr w:type="gramStart"/>
      <w:r>
        <w:rPr>
          <w:rFonts w:ascii="仿宋" w:eastAsia="仿宋" w:hAnsi="仿宋" w:cs="仿宋" w:hint="eastAsia"/>
          <w:szCs w:val="21"/>
          <w:u w:val="single"/>
        </w:rPr>
        <w:t>个</w:t>
      </w:r>
      <w:proofErr w:type="gramEnd"/>
      <w:r>
        <w:rPr>
          <w:rFonts w:ascii="仿宋" w:eastAsia="仿宋" w:hAnsi="仿宋" w:cs="仿宋" w:hint="eastAsia"/>
          <w:szCs w:val="21"/>
          <w:u w:val="single"/>
        </w:rPr>
        <w:t>自然日内完成交货</w:t>
      </w:r>
      <w:r>
        <w:rPr>
          <w:rFonts w:ascii="仿宋" w:eastAsia="仿宋" w:hAnsi="仿宋" w:cs="仿宋" w:hint="eastAsia"/>
          <w:szCs w:val="21"/>
        </w:rPr>
        <w:t>。</w:t>
      </w:r>
    </w:p>
    <w:p w14:paraId="2291FFF5" w14:textId="77777777" w:rsidR="00677100" w:rsidRDefault="00000000">
      <w:pPr>
        <w:pStyle w:val="p0"/>
        <w:spacing w:before="120"/>
        <w:ind w:firstLineChars="200" w:firstLine="420"/>
        <w:rPr>
          <w:rFonts w:ascii="仿宋" w:eastAsia="仿宋" w:hAnsi="仿宋" w:cs="仿宋" w:hint="eastAsia"/>
          <w:sz w:val="21"/>
          <w:szCs w:val="21"/>
        </w:rPr>
      </w:pPr>
      <w:r>
        <w:rPr>
          <w:rFonts w:ascii="仿宋" w:eastAsia="仿宋" w:hAnsi="仿宋" w:cs="仿宋" w:hint="eastAsia"/>
          <w:sz w:val="21"/>
          <w:szCs w:val="21"/>
        </w:rPr>
        <w:t xml:space="preserve">2、我公司承诺在投标有效期 30 </w:t>
      </w:r>
      <w:proofErr w:type="gramStart"/>
      <w:r>
        <w:rPr>
          <w:rFonts w:ascii="仿宋" w:eastAsia="仿宋" w:hAnsi="仿宋" w:cs="仿宋" w:hint="eastAsia"/>
          <w:sz w:val="21"/>
          <w:szCs w:val="21"/>
        </w:rPr>
        <w:t>日历天</w:t>
      </w:r>
      <w:proofErr w:type="gramEnd"/>
      <w:r>
        <w:rPr>
          <w:rFonts w:ascii="仿宋" w:eastAsia="仿宋" w:hAnsi="仿宋" w:cs="仿宋" w:hint="eastAsia"/>
          <w:sz w:val="21"/>
          <w:szCs w:val="21"/>
        </w:rPr>
        <w:t>内不修改、撤销比选申请文件。</w:t>
      </w:r>
    </w:p>
    <w:p w14:paraId="56151DF6" w14:textId="11007ABE" w:rsidR="00677100" w:rsidRDefault="00000000">
      <w:pPr>
        <w:ind w:firstLineChars="200" w:firstLine="420"/>
        <w:jc w:val="left"/>
        <w:rPr>
          <w:rFonts w:ascii="仿宋" w:eastAsia="仿宋" w:hAnsi="仿宋" w:cs="仿宋" w:hint="eastAsia"/>
          <w:szCs w:val="21"/>
        </w:rPr>
      </w:pPr>
      <w:r>
        <w:rPr>
          <w:rFonts w:ascii="仿宋" w:eastAsia="仿宋" w:hAnsi="仿宋" w:cs="仿宋" w:hint="eastAsia"/>
          <w:szCs w:val="21"/>
        </w:rPr>
        <w:t>3、如我方中选，我方承诺：</w:t>
      </w:r>
    </w:p>
    <w:p w14:paraId="032B5CE8" w14:textId="77777777" w:rsidR="00677100" w:rsidRDefault="00000000">
      <w:pPr>
        <w:ind w:firstLineChars="200" w:firstLine="420"/>
        <w:jc w:val="left"/>
        <w:rPr>
          <w:rFonts w:ascii="仿宋" w:eastAsia="仿宋" w:hAnsi="仿宋" w:cs="仿宋" w:hint="eastAsia"/>
          <w:szCs w:val="21"/>
        </w:rPr>
      </w:pPr>
      <w:r>
        <w:rPr>
          <w:rFonts w:ascii="仿宋" w:eastAsia="仿宋" w:hAnsi="仿宋" w:cs="仿宋" w:hint="eastAsia"/>
          <w:szCs w:val="21"/>
        </w:rPr>
        <w:t>（1）在签订合同时不向你方提出附加条件；</w:t>
      </w:r>
    </w:p>
    <w:p w14:paraId="3197F165" w14:textId="77777777" w:rsidR="00677100" w:rsidRDefault="00000000">
      <w:pPr>
        <w:ind w:firstLineChars="200" w:firstLine="420"/>
        <w:jc w:val="left"/>
        <w:rPr>
          <w:rFonts w:ascii="仿宋" w:eastAsia="仿宋" w:hAnsi="仿宋" w:cs="仿宋" w:hint="eastAsia"/>
          <w:szCs w:val="21"/>
        </w:rPr>
      </w:pPr>
      <w:r>
        <w:rPr>
          <w:rFonts w:ascii="仿宋" w:eastAsia="仿宋" w:hAnsi="仿宋" w:cs="仿宋" w:hint="eastAsia"/>
          <w:szCs w:val="21"/>
        </w:rPr>
        <w:t>（2）在合同约定的期限内完成合同规定的全部义务。</w:t>
      </w:r>
    </w:p>
    <w:p w14:paraId="2D14839D" w14:textId="77777777" w:rsidR="00677100" w:rsidRDefault="00000000">
      <w:pPr>
        <w:ind w:firstLineChars="200" w:firstLine="420"/>
        <w:jc w:val="left"/>
        <w:rPr>
          <w:rFonts w:ascii="仿宋" w:eastAsia="仿宋" w:hAnsi="仿宋" w:cs="仿宋" w:hint="eastAsia"/>
          <w:szCs w:val="21"/>
        </w:rPr>
      </w:pPr>
      <w:r>
        <w:rPr>
          <w:rFonts w:ascii="仿宋" w:eastAsia="仿宋" w:hAnsi="仿宋" w:cs="仿宋" w:hint="eastAsia"/>
          <w:szCs w:val="21"/>
        </w:rPr>
        <w:t>4.</w:t>
      </w:r>
      <w:r>
        <w:rPr>
          <w:rFonts w:ascii="仿宋" w:eastAsia="仿宋" w:hAnsi="仿宋" w:cs="仿宋" w:hint="eastAsia"/>
          <w:szCs w:val="21"/>
          <w:u w:val="single"/>
        </w:rPr>
        <w:t xml:space="preserve">                        </w:t>
      </w:r>
      <w:r>
        <w:rPr>
          <w:rFonts w:ascii="仿宋" w:eastAsia="仿宋" w:hAnsi="仿宋" w:cs="仿宋" w:hint="eastAsia"/>
          <w:szCs w:val="21"/>
        </w:rPr>
        <w:t>。（其他补充说明）。</w:t>
      </w:r>
    </w:p>
    <w:p w14:paraId="0709F94D" w14:textId="77777777" w:rsidR="00677100" w:rsidRDefault="00000000">
      <w:pPr>
        <w:ind w:firstLineChars="200" w:firstLine="420"/>
        <w:jc w:val="right"/>
        <w:rPr>
          <w:rFonts w:ascii="仿宋" w:eastAsia="仿宋" w:hAnsi="仿宋" w:cs="仿宋" w:hint="eastAsia"/>
          <w:szCs w:val="21"/>
        </w:rPr>
      </w:pPr>
      <w:r>
        <w:rPr>
          <w:rFonts w:ascii="仿宋" w:eastAsia="仿宋" w:hAnsi="仿宋" w:cs="仿宋" w:hint="eastAsia"/>
          <w:szCs w:val="21"/>
        </w:rPr>
        <w:t>报价单位：</w:t>
      </w:r>
      <w:r>
        <w:rPr>
          <w:rFonts w:ascii="仿宋" w:eastAsia="仿宋" w:hAnsi="仿宋" w:cs="仿宋" w:hint="eastAsia"/>
          <w:szCs w:val="21"/>
          <w:u w:val="single"/>
        </w:rPr>
        <w:t xml:space="preserve">                  </w:t>
      </w:r>
      <w:r>
        <w:rPr>
          <w:rFonts w:ascii="仿宋" w:eastAsia="仿宋" w:hAnsi="仿宋" w:cs="仿宋" w:hint="eastAsia"/>
          <w:szCs w:val="21"/>
        </w:rPr>
        <w:t>（盖单位章）</w:t>
      </w:r>
    </w:p>
    <w:p w14:paraId="24ADBB97" w14:textId="77777777" w:rsidR="00677100" w:rsidRDefault="00000000">
      <w:pPr>
        <w:ind w:firstLineChars="200" w:firstLine="420"/>
        <w:jc w:val="right"/>
        <w:rPr>
          <w:rFonts w:ascii="仿宋" w:eastAsia="仿宋" w:hAnsi="仿宋" w:cs="仿宋" w:hint="eastAsia"/>
          <w:szCs w:val="21"/>
          <w:u w:val="single"/>
        </w:rPr>
      </w:pPr>
      <w:r>
        <w:rPr>
          <w:rFonts w:ascii="仿宋" w:eastAsia="仿宋" w:hAnsi="仿宋" w:cs="仿宋" w:hint="eastAsia"/>
          <w:szCs w:val="21"/>
        </w:rPr>
        <w:t>联系人：</w:t>
      </w:r>
      <w:r>
        <w:rPr>
          <w:rFonts w:ascii="仿宋" w:eastAsia="仿宋" w:hAnsi="仿宋" w:cs="仿宋" w:hint="eastAsia"/>
          <w:szCs w:val="21"/>
          <w:u w:val="single"/>
        </w:rPr>
        <w:t xml:space="preserve">       </w:t>
      </w:r>
      <w:r>
        <w:rPr>
          <w:rFonts w:ascii="仿宋" w:eastAsia="仿宋" w:hAnsi="仿宋" w:cs="仿宋" w:hint="eastAsia"/>
          <w:szCs w:val="21"/>
        </w:rPr>
        <w:t>电话：</w:t>
      </w:r>
    </w:p>
    <w:p w14:paraId="380267AC" w14:textId="77777777" w:rsidR="00677100" w:rsidRDefault="00000000">
      <w:pPr>
        <w:jc w:val="right"/>
        <w:rPr>
          <w:rFonts w:ascii="仿宋" w:eastAsia="仿宋" w:hAnsi="仿宋" w:cs="仿宋" w:hint="eastAsia"/>
          <w:szCs w:val="21"/>
        </w:rPr>
      </w:pPr>
      <w:r>
        <w:rPr>
          <w:rFonts w:ascii="仿宋" w:eastAsia="仿宋" w:hAnsi="仿宋" w:cs="仿宋" w:hint="eastAsia"/>
          <w:szCs w:val="21"/>
        </w:rPr>
        <w:t>年</w:t>
      </w:r>
      <w:r>
        <w:rPr>
          <w:rFonts w:ascii="仿宋" w:eastAsia="仿宋" w:hAnsi="仿宋" w:cs="仿宋" w:hint="eastAsia"/>
          <w:szCs w:val="21"/>
          <w:u w:val="single"/>
        </w:rPr>
        <w:t xml:space="preserve">       </w:t>
      </w:r>
      <w:r>
        <w:rPr>
          <w:rFonts w:ascii="仿宋" w:eastAsia="仿宋" w:hAnsi="仿宋" w:cs="仿宋" w:hint="eastAsia"/>
          <w:szCs w:val="21"/>
        </w:rPr>
        <w:t>月</w:t>
      </w:r>
      <w:r>
        <w:rPr>
          <w:rFonts w:ascii="仿宋" w:eastAsia="仿宋" w:hAnsi="仿宋" w:cs="仿宋" w:hint="eastAsia"/>
          <w:szCs w:val="21"/>
          <w:u w:val="single"/>
        </w:rPr>
        <w:t xml:space="preserve">       </w:t>
      </w:r>
      <w:r>
        <w:rPr>
          <w:rFonts w:ascii="仿宋" w:eastAsia="仿宋" w:hAnsi="仿宋" w:cs="仿宋" w:hint="eastAsia"/>
          <w:szCs w:val="21"/>
        </w:rPr>
        <w:t>日</w:t>
      </w:r>
    </w:p>
    <w:p w14:paraId="4F5006D4" w14:textId="77777777" w:rsidR="00677100" w:rsidRDefault="00677100">
      <w:pPr>
        <w:spacing w:line="400" w:lineRule="exact"/>
        <w:jc w:val="left"/>
        <w:rPr>
          <w:rFonts w:ascii="仿宋" w:eastAsia="仿宋" w:hAnsi="仿宋" w:cs="仿宋" w:hint="eastAsia"/>
          <w:szCs w:val="21"/>
        </w:rPr>
      </w:pPr>
    </w:p>
    <w:p w14:paraId="4C22C895" w14:textId="77777777" w:rsidR="00677100" w:rsidRDefault="00000000">
      <w:pPr>
        <w:spacing w:line="400" w:lineRule="exact"/>
        <w:jc w:val="left"/>
        <w:rPr>
          <w:rFonts w:ascii="仿宋" w:eastAsia="仿宋" w:hAnsi="仿宋" w:cs="仿宋" w:hint="eastAsia"/>
          <w:szCs w:val="21"/>
        </w:rPr>
      </w:pPr>
      <w:r>
        <w:rPr>
          <w:rFonts w:ascii="仿宋" w:eastAsia="仿宋" w:hAnsi="仿宋" w:cs="仿宋" w:hint="eastAsia"/>
          <w:szCs w:val="21"/>
        </w:rPr>
        <w:t>注：</w:t>
      </w:r>
    </w:p>
    <w:p w14:paraId="6D75E699" w14:textId="2A6DA9DF" w:rsidR="00677100" w:rsidRDefault="00000000">
      <w:pPr>
        <w:spacing w:line="400" w:lineRule="exact"/>
        <w:jc w:val="left"/>
        <w:rPr>
          <w:rFonts w:ascii="仿宋" w:eastAsia="仿宋" w:hAnsi="仿宋" w:cs="仿宋" w:hint="eastAsia"/>
          <w:szCs w:val="21"/>
        </w:rPr>
      </w:pPr>
      <w:r>
        <w:rPr>
          <w:rFonts w:ascii="仿宋" w:eastAsia="仿宋" w:hAnsi="仿宋" w:cs="仿宋" w:hint="eastAsia"/>
          <w:szCs w:val="21"/>
        </w:rPr>
        <w:t>1.比选申请人应当如实对比</w:t>
      </w:r>
      <w:proofErr w:type="gramStart"/>
      <w:r>
        <w:rPr>
          <w:rFonts w:ascii="仿宋" w:eastAsia="仿宋" w:hAnsi="仿宋" w:cs="仿宋" w:hint="eastAsia"/>
          <w:szCs w:val="21"/>
        </w:rPr>
        <w:t>选文件</w:t>
      </w:r>
      <w:proofErr w:type="gramEnd"/>
      <w:r>
        <w:rPr>
          <w:rFonts w:ascii="仿宋" w:eastAsia="仿宋" w:hAnsi="仿宋" w:cs="仿宋" w:hint="eastAsia"/>
          <w:szCs w:val="21"/>
        </w:rPr>
        <w:t>提出的要求和条件</w:t>
      </w:r>
      <w:proofErr w:type="gramStart"/>
      <w:r>
        <w:rPr>
          <w:rFonts w:ascii="仿宋" w:eastAsia="仿宋" w:hAnsi="仿宋" w:cs="仿宋" w:hint="eastAsia"/>
          <w:szCs w:val="21"/>
        </w:rPr>
        <w:t>作出</w:t>
      </w:r>
      <w:proofErr w:type="gramEnd"/>
      <w:r>
        <w:rPr>
          <w:rFonts w:ascii="仿宋" w:eastAsia="仿宋" w:hAnsi="仿宋" w:cs="仿宋" w:hint="eastAsia"/>
          <w:szCs w:val="21"/>
        </w:rPr>
        <w:t>明确响应，比选申请人需要说明的内容若需特殊表达，应先在本表中进行相应说明，再另页应答，否则投标无效。</w:t>
      </w:r>
    </w:p>
    <w:p w14:paraId="5F1C800E" w14:textId="4C1AA0A2" w:rsidR="00677100" w:rsidRDefault="00000000">
      <w:pPr>
        <w:widowControl/>
        <w:spacing w:line="400" w:lineRule="exact"/>
        <w:jc w:val="left"/>
        <w:rPr>
          <w:rFonts w:ascii="仿宋" w:eastAsia="仿宋" w:hAnsi="仿宋" w:cs="仿宋" w:hint="eastAsia"/>
          <w:szCs w:val="21"/>
        </w:rPr>
      </w:pPr>
      <w:r>
        <w:rPr>
          <w:rFonts w:ascii="仿宋" w:eastAsia="仿宋" w:hAnsi="仿宋" w:cs="仿宋" w:hint="eastAsia"/>
          <w:szCs w:val="21"/>
        </w:rPr>
        <w:t>2.比选申请人必须据实填写，不得虚假应答，否则将取消其响应或中选资格。</w:t>
      </w:r>
    </w:p>
    <w:p w14:paraId="63697851" w14:textId="349151C6" w:rsidR="00677100" w:rsidRDefault="00000000">
      <w:pPr>
        <w:widowControl/>
        <w:spacing w:line="400" w:lineRule="exact"/>
        <w:jc w:val="left"/>
        <w:rPr>
          <w:rFonts w:ascii="仿宋" w:eastAsia="仿宋" w:hAnsi="仿宋" w:cs="仿宋" w:hint="eastAsia"/>
          <w:szCs w:val="21"/>
        </w:rPr>
      </w:pPr>
      <w:r>
        <w:rPr>
          <w:rFonts w:ascii="仿宋" w:eastAsia="仿宋" w:hAnsi="仿宋" w:cs="仿宋" w:hint="eastAsia"/>
          <w:szCs w:val="21"/>
        </w:rPr>
        <w:t>3.若未明确应答的条款均视为接受及满足比选文件要求。</w:t>
      </w:r>
    </w:p>
    <w:p w14:paraId="6039B675" w14:textId="77777777" w:rsidR="00677100" w:rsidRDefault="00677100">
      <w:pPr>
        <w:widowControl/>
        <w:spacing w:line="400" w:lineRule="exact"/>
        <w:jc w:val="left"/>
        <w:rPr>
          <w:rFonts w:ascii="仿宋" w:eastAsia="仿宋" w:hAnsi="仿宋" w:cs="仿宋" w:hint="eastAsia"/>
          <w:szCs w:val="21"/>
        </w:rPr>
      </w:pPr>
    </w:p>
    <w:p w14:paraId="21198A16" w14:textId="77777777" w:rsidR="00677100" w:rsidRDefault="00677100">
      <w:pPr>
        <w:widowControl/>
        <w:spacing w:line="400" w:lineRule="exact"/>
        <w:jc w:val="left"/>
        <w:rPr>
          <w:rFonts w:ascii="仿宋" w:eastAsia="仿宋" w:hAnsi="仿宋" w:cs="仿宋" w:hint="eastAsia"/>
          <w:szCs w:val="21"/>
        </w:rPr>
      </w:pPr>
    </w:p>
    <w:p w14:paraId="6BD330D3" w14:textId="77777777" w:rsidR="00677100" w:rsidRDefault="00677100">
      <w:pPr>
        <w:widowControl/>
        <w:spacing w:line="400" w:lineRule="exact"/>
        <w:jc w:val="left"/>
        <w:rPr>
          <w:rFonts w:ascii="仿宋" w:eastAsia="仿宋" w:hAnsi="仿宋" w:cs="仿宋" w:hint="eastAsia"/>
          <w:szCs w:val="21"/>
        </w:rPr>
      </w:pPr>
    </w:p>
    <w:p w14:paraId="20050FC2" w14:textId="45FAFA7C" w:rsidR="00677100" w:rsidRDefault="00000000">
      <w:pPr>
        <w:spacing w:line="400" w:lineRule="exact"/>
        <w:ind w:firstLineChars="1300" w:firstLine="2730"/>
        <w:jc w:val="right"/>
        <w:rPr>
          <w:rFonts w:ascii="仿宋" w:eastAsia="仿宋" w:hAnsi="仿宋" w:cs="仿宋" w:hint="eastAsia"/>
          <w:szCs w:val="21"/>
        </w:rPr>
      </w:pPr>
      <w:r>
        <w:rPr>
          <w:rFonts w:ascii="仿宋" w:eastAsia="仿宋" w:hAnsi="仿宋" w:cs="仿宋" w:hint="eastAsia"/>
          <w:kern w:val="0"/>
          <w:szCs w:val="21"/>
        </w:rPr>
        <w:t>比选申请人名称</w:t>
      </w:r>
      <w:r>
        <w:rPr>
          <w:rFonts w:ascii="仿宋" w:eastAsia="仿宋" w:hAnsi="仿宋" w:cs="仿宋" w:hint="eastAsia"/>
          <w:szCs w:val="21"/>
        </w:rPr>
        <w:t>（全称并加盖公章）</w:t>
      </w:r>
      <w:r>
        <w:rPr>
          <w:rFonts w:ascii="仿宋" w:eastAsia="仿宋" w:hAnsi="仿宋" w:cs="仿宋" w:hint="eastAsia"/>
          <w:kern w:val="0"/>
          <w:szCs w:val="21"/>
        </w:rPr>
        <w:t>：</w:t>
      </w:r>
    </w:p>
    <w:p w14:paraId="7D3A37C0" w14:textId="77777777" w:rsidR="00677100" w:rsidRDefault="00000000">
      <w:pPr>
        <w:spacing w:line="400" w:lineRule="exact"/>
        <w:ind w:firstLineChars="1300" w:firstLine="2730"/>
        <w:jc w:val="right"/>
        <w:rPr>
          <w:rFonts w:ascii="仿宋" w:eastAsia="仿宋" w:hAnsi="仿宋" w:cs="仿宋" w:hint="eastAsia"/>
          <w:szCs w:val="21"/>
        </w:rPr>
      </w:pPr>
      <w:r>
        <w:rPr>
          <w:rFonts w:ascii="仿宋" w:eastAsia="仿宋" w:hAnsi="仿宋" w:cs="仿宋" w:hint="eastAsia"/>
          <w:bCs/>
          <w:szCs w:val="21"/>
        </w:rPr>
        <w:t>日 期:</w:t>
      </w:r>
      <w:r>
        <w:rPr>
          <w:rFonts w:ascii="仿宋" w:eastAsia="仿宋" w:hAnsi="仿宋" w:cs="仿宋" w:hint="eastAsia"/>
          <w:bCs/>
          <w:szCs w:val="21"/>
          <w:u w:val="single"/>
        </w:rPr>
        <w:t xml:space="preserve">      </w:t>
      </w:r>
      <w:r>
        <w:rPr>
          <w:rFonts w:ascii="仿宋" w:eastAsia="仿宋" w:hAnsi="仿宋" w:cs="仿宋" w:hint="eastAsia"/>
          <w:bCs/>
          <w:szCs w:val="21"/>
        </w:rPr>
        <w:t>年</w:t>
      </w:r>
      <w:r>
        <w:rPr>
          <w:rFonts w:ascii="仿宋" w:eastAsia="仿宋" w:hAnsi="仿宋" w:cs="仿宋" w:hint="eastAsia"/>
          <w:bCs/>
          <w:szCs w:val="21"/>
          <w:u w:val="single"/>
        </w:rPr>
        <w:t xml:space="preserve">    </w:t>
      </w:r>
      <w:r>
        <w:rPr>
          <w:rFonts w:ascii="仿宋" w:eastAsia="仿宋" w:hAnsi="仿宋" w:cs="仿宋" w:hint="eastAsia"/>
          <w:bCs/>
          <w:szCs w:val="21"/>
        </w:rPr>
        <w:t>月</w:t>
      </w:r>
      <w:r>
        <w:rPr>
          <w:rFonts w:ascii="仿宋" w:eastAsia="仿宋" w:hAnsi="仿宋" w:cs="仿宋" w:hint="eastAsia"/>
          <w:bCs/>
          <w:szCs w:val="21"/>
          <w:u w:val="single"/>
        </w:rPr>
        <w:t xml:space="preserve">    </w:t>
      </w:r>
      <w:r>
        <w:rPr>
          <w:rFonts w:ascii="仿宋" w:eastAsia="仿宋" w:hAnsi="仿宋" w:cs="仿宋" w:hint="eastAsia"/>
          <w:bCs/>
          <w:szCs w:val="21"/>
        </w:rPr>
        <w:t>日</w:t>
      </w:r>
    </w:p>
    <w:p w14:paraId="3D79BC62" w14:textId="77777777" w:rsidR="00677100" w:rsidRDefault="00677100">
      <w:pPr>
        <w:spacing w:line="560" w:lineRule="exact"/>
        <w:ind w:firstLineChars="200" w:firstLine="420"/>
        <w:jc w:val="center"/>
        <w:rPr>
          <w:rFonts w:ascii="仿宋" w:eastAsia="仿宋" w:hAnsi="仿宋" w:cs="仿宋" w:hint="eastAsia"/>
          <w:szCs w:val="21"/>
        </w:rPr>
        <w:sectPr w:rsidR="00677100">
          <w:footerReference w:type="default" r:id="rId14"/>
          <w:pgSz w:w="11906" w:h="16838"/>
          <w:pgMar w:top="1440" w:right="1191" w:bottom="1440" w:left="1191" w:header="851" w:footer="992" w:gutter="0"/>
          <w:cols w:space="720"/>
          <w:titlePg/>
          <w:docGrid w:type="lines" w:linePitch="312"/>
        </w:sectPr>
      </w:pPr>
    </w:p>
    <w:p w14:paraId="023CCA5B" w14:textId="77777777" w:rsidR="00677100" w:rsidRDefault="00000000">
      <w:pPr>
        <w:keepNext/>
        <w:keepLines/>
        <w:tabs>
          <w:tab w:val="left" w:pos="215"/>
          <w:tab w:val="center" w:pos="4535"/>
        </w:tabs>
        <w:autoSpaceDE w:val="0"/>
        <w:autoSpaceDN w:val="0"/>
        <w:adjustRightInd w:val="0"/>
        <w:spacing w:before="340" w:after="330"/>
        <w:jc w:val="center"/>
        <w:outlineLvl w:val="1"/>
        <w:rPr>
          <w:rFonts w:ascii="仿宋" w:eastAsia="仿宋" w:hAnsi="仿宋" w:cs="仿宋" w:hint="eastAsia"/>
          <w:b/>
          <w:bCs/>
          <w:kern w:val="44"/>
          <w:sz w:val="28"/>
          <w:szCs w:val="28"/>
          <w:lang w:val="zh-CN"/>
        </w:rPr>
      </w:pPr>
      <w:bookmarkStart w:id="21" w:name="_Toc15108"/>
      <w:bookmarkStart w:id="22" w:name="_Toc12776"/>
      <w:bookmarkStart w:id="23" w:name="_Toc1967"/>
      <w:bookmarkStart w:id="24" w:name="_Toc2169"/>
      <w:bookmarkStart w:id="25" w:name="_Toc25064"/>
      <w:bookmarkStart w:id="26" w:name="_Toc6383"/>
      <w:bookmarkStart w:id="27" w:name="_Toc19586"/>
      <w:bookmarkStart w:id="28" w:name="_Toc8739"/>
      <w:bookmarkStart w:id="29" w:name="_Toc23886"/>
      <w:bookmarkStart w:id="30" w:name="_Toc28930"/>
      <w:r>
        <w:rPr>
          <w:rFonts w:ascii="仿宋" w:eastAsia="仿宋" w:hAnsi="仿宋" w:cs="仿宋" w:hint="eastAsia"/>
          <w:b/>
          <w:bCs/>
          <w:kern w:val="44"/>
          <w:sz w:val="28"/>
          <w:szCs w:val="28"/>
          <w:lang w:val="zh-CN"/>
        </w:rPr>
        <w:lastRenderedPageBreak/>
        <w:t>二、法定代表人（单位负责人）身份证明</w:t>
      </w:r>
      <w:bookmarkEnd w:id="21"/>
      <w:bookmarkEnd w:id="22"/>
      <w:bookmarkEnd w:id="23"/>
      <w:bookmarkEnd w:id="24"/>
      <w:bookmarkEnd w:id="25"/>
      <w:bookmarkEnd w:id="26"/>
      <w:bookmarkEnd w:id="27"/>
      <w:bookmarkEnd w:id="28"/>
      <w:bookmarkEnd w:id="29"/>
      <w:bookmarkEnd w:id="30"/>
    </w:p>
    <w:p w14:paraId="712BB4DC" w14:textId="77777777" w:rsidR="00677100" w:rsidRDefault="00677100">
      <w:pPr>
        <w:ind w:firstLineChars="200" w:firstLine="420"/>
        <w:jc w:val="center"/>
        <w:rPr>
          <w:rFonts w:ascii="仿宋" w:eastAsia="仿宋" w:hAnsi="仿宋" w:cs="仿宋" w:hint="eastAsia"/>
          <w:szCs w:val="21"/>
        </w:rPr>
      </w:pPr>
    </w:p>
    <w:p w14:paraId="34C657C8" w14:textId="486853EB" w:rsidR="00677100" w:rsidRDefault="00000000">
      <w:pPr>
        <w:ind w:firstLineChars="200" w:firstLine="420"/>
        <w:jc w:val="left"/>
        <w:rPr>
          <w:rFonts w:ascii="仿宋" w:eastAsia="仿宋" w:hAnsi="仿宋" w:cs="仿宋" w:hint="eastAsia"/>
          <w:szCs w:val="21"/>
        </w:rPr>
      </w:pPr>
      <w:r>
        <w:rPr>
          <w:rFonts w:ascii="仿宋" w:eastAsia="仿宋" w:hAnsi="仿宋" w:cs="仿宋" w:hint="eastAsia"/>
          <w:szCs w:val="21"/>
        </w:rPr>
        <w:t>比选申请人名称：</w:t>
      </w:r>
    </w:p>
    <w:p w14:paraId="382267CD" w14:textId="77777777" w:rsidR="00677100" w:rsidRDefault="00000000">
      <w:pPr>
        <w:ind w:firstLineChars="200" w:firstLine="420"/>
        <w:jc w:val="left"/>
        <w:rPr>
          <w:rFonts w:ascii="仿宋" w:eastAsia="仿宋" w:hAnsi="仿宋" w:cs="仿宋" w:hint="eastAsia"/>
          <w:szCs w:val="21"/>
        </w:rPr>
      </w:pPr>
      <w:r>
        <w:rPr>
          <w:rFonts w:ascii="仿宋" w:eastAsia="仿宋" w:hAnsi="仿宋" w:cs="仿宋" w:hint="eastAsia"/>
          <w:szCs w:val="21"/>
        </w:rPr>
        <w:t>单位性质：</w:t>
      </w:r>
    </w:p>
    <w:p w14:paraId="1AF4FCA4" w14:textId="77777777" w:rsidR="00677100" w:rsidRDefault="00000000">
      <w:pPr>
        <w:ind w:firstLineChars="200" w:firstLine="420"/>
        <w:jc w:val="left"/>
        <w:rPr>
          <w:rFonts w:ascii="仿宋" w:eastAsia="仿宋" w:hAnsi="仿宋" w:cs="仿宋" w:hint="eastAsia"/>
          <w:szCs w:val="21"/>
        </w:rPr>
      </w:pPr>
      <w:r>
        <w:rPr>
          <w:rFonts w:ascii="仿宋" w:eastAsia="仿宋" w:hAnsi="仿宋" w:cs="仿宋" w:hint="eastAsia"/>
          <w:szCs w:val="21"/>
        </w:rPr>
        <w:t>地址：</w:t>
      </w:r>
    </w:p>
    <w:p w14:paraId="438CD8E6" w14:textId="77777777" w:rsidR="00677100" w:rsidRDefault="00000000">
      <w:pPr>
        <w:ind w:firstLineChars="200" w:firstLine="420"/>
        <w:jc w:val="left"/>
        <w:rPr>
          <w:rFonts w:ascii="仿宋" w:eastAsia="仿宋" w:hAnsi="仿宋" w:cs="仿宋" w:hint="eastAsia"/>
          <w:szCs w:val="21"/>
        </w:rPr>
      </w:pPr>
      <w:r>
        <w:rPr>
          <w:rFonts w:ascii="仿宋" w:eastAsia="仿宋" w:hAnsi="仿宋" w:cs="仿宋" w:hint="eastAsia"/>
          <w:szCs w:val="21"/>
        </w:rPr>
        <w:t>成立时间：</w:t>
      </w:r>
      <w:r>
        <w:rPr>
          <w:rFonts w:ascii="仿宋" w:eastAsia="仿宋" w:hAnsi="仿宋" w:cs="仿宋" w:hint="eastAsia"/>
          <w:szCs w:val="21"/>
          <w:u w:val="single"/>
        </w:rPr>
        <w:t xml:space="preserve">         </w:t>
      </w:r>
      <w:r>
        <w:rPr>
          <w:rFonts w:ascii="仿宋" w:eastAsia="仿宋" w:hAnsi="仿宋" w:cs="仿宋" w:hint="eastAsia"/>
          <w:szCs w:val="21"/>
        </w:rPr>
        <w:t xml:space="preserve"> 年</w:t>
      </w:r>
      <w:r>
        <w:rPr>
          <w:rFonts w:ascii="仿宋" w:eastAsia="仿宋" w:hAnsi="仿宋" w:cs="仿宋" w:hint="eastAsia"/>
          <w:szCs w:val="21"/>
          <w:u w:val="single"/>
        </w:rPr>
        <w:t xml:space="preserve">       </w:t>
      </w:r>
      <w:r>
        <w:rPr>
          <w:rFonts w:ascii="仿宋" w:eastAsia="仿宋" w:hAnsi="仿宋" w:cs="仿宋" w:hint="eastAsia"/>
          <w:szCs w:val="21"/>
        </w:rPr>
        <w:t xml:space="preserve"> 月</w:t>
      </w:r>
      <w:r>
        <w:rPr>
          <w:rFonts w:ascii="仿宋" w:eastAsia="仿宋" w:hAnsi="仿宋" w:cs="仿宋" w:hint="eastAsia"/>
          <w:szCs w:val="21"/>
          <w:u w:val="single"/>
        </w:rPr>
        <w:t xml:space="preserve">       </w:t>
      </w:r>
      <w:r>
        <w:rPr>
          <w:rFonts w:ascii="仿宋" w:eastAsia="仿宋" w:hAnsi="仿宋" w:cs="仿宋" w:hint="eastAsia"/>
          <w:szCs w:val="21"/>
        </w:rPr>
        <w:t xml:space="preserve"> 日</w:t>
      </w:r>
    </w:p>
    <w:p w14:paraId="0D69C7AC" w14:textId="77777777" w:rsidR="00677100" w:rsidRDefault="00000000">
      <w:pPr>
        <w:ind w:firstLineChars="200" w:firstLine="420"/>
        <w:jc w:val="left"/>
        <w:rPr>
          <w:rFonts w:ascii="仿宋" w:eastAsia="仿宋" w:hAnsi="仿宋" w:cs="仿宋" w:hint="eastAsia"/>
          <w:szCs w:val="21"/>
        </w:rPr>
      </w:pPr>
      <w:r>
        <w:rPr>
          <w:rFonts w:ascii="仿宋" w:eastAsia="仿宋" w:hAnsi="仿宋" w:cs="仿宋" w:hint="eastAsia"/>
          <w:szCs w:val="21"/>
        </w:rPr>
        <w:t>经营期限：</w:t>
      </w:r>
    </w:p>
    <w:p w14:paraId="2E1DDC57" w14:textId="77777777" w:rsidR="00677100" w:rsidRDefault="00000000">
      <w:pPr>
        <w:ind w:firstLineChars="200" w:firstLine="420"/>
        <w:jc w:val="left"/>
        <w:rPr>
          <w:rFonts w:ascii="仿宋" w:eastAsia="仿宋" w:hAnsi="仿宋" w:cs="仿宋" w:hint="eastAsia"/>
          <w:szCs w:val="21"/>
        </w:rPr>
      </w:pPr>
      <w:r>
        <w:rPr>
          <w:rFonts w:ascii="仿宋" w:eastAsia="仿宋" w:hAnsi="仿宋" w:cs="仿宋" w:hint="eastAsia"/>
          <w:szCs w:val="21"/>
        </w:rPr>
        <w:t>姓名：</w:t>
      </w:r>
      <w:r>
        <w:rPr>
          <w:rFonts w:ascii="仿宋" w:eastAsia="仿宋" w:hAnsi="仿宋" w:cs="仿宋" w:hint="eastAsia"/>
          <w:szCs w:val="21"/>
          <w:u w:val="single"/>
        </w:rPr>
        <w:t xml:space="preserve">        </w:t>
      </w:r>
      <w:r>
        <w:rPr>
          <w:rFonts w:ascii="仿宋" w:eastAsia="仿宋" w:hAnsi="仿宋" w:cs="仿宋" w:hint="eastAsia"/>
          <w:szCs w:val="21"/>
        </w:rPr>
        <w:t xml:space="preserve"> 性别：</w:t>
      </w:r>
      <w:r>
        <w:rPr>
          <w:rFonts w:ascii="仿宋" w:eastAsia="仿宋" w:hAnsi="仿宋" w:cs="仿宋" w:hint="eastAsia"/>
          <w:szCs w:val="21"/>
          <w:u w:val="single"/>
        </w:rPr>
        <w:t xml:space="preserve">         </w:t>
      </w:r>
      <w:r>
        <w:rPr>
          <w:rFonts w:ascii="仿宋" w:eastAsia="仿宋" w:hAnsi="仿宋" w:cs="仿宋" w:hint="eastAsia"/>
          <w:szCs w:val="21"/>
        </w:rPr>
        <w:t xml:space="preserve"> 年龄：</w:t>
      </w:r>
      <w:r>
        <w:rPr>
          <w:rFonts w:ascii="仿宋" w:eastAsia="仿宋" w:hAnsi="仿宋" w:cs="仿宋" w:hint="eastAsia"/>
          <w:szCs w:val="21"/>
          <w:u w:val="single"/>
        </w:rPr>
        <w:t xml:space="preserve">        </w:t>
      </w:r>
      <w:r>
        <w:rPr>
          <w:rFonts w:ascii="仿宋" w:eastAsia="仿宋" w:hAnsi="仿宋" w:cs="仿宋" w:hint="eastAsia"/>
          <w:szCs w:val="21"/>
        </w:rPr>
        <w:t>职务：</w:t>
      </w:r>
    </w:p>
    <w:p w14:paraId="4A9ABAB0" w14:textId="65683549" w:rsidR="00677100" w:rsidRDefault="00000000">
      <w:pPr>
        <w:ind w:firstLineChars="200" w:firstLine="420"/>
        <w:jc w:val="left"/>
        <w:rPr>
          <w:rFonts w:ascii="仿宋" w:eastAsia="仿宋" w:hAnsi="仿宋" w:cs="仿宋" w:hint="eastAsia"/>
          <w:szCs w:val="21"/>
        </w:rPr>
      </w:pPr>
      <w:r>
        <w:rPr>
          <w:rFonts w:ascii="仿宋" w:eastAsia="仿宋" w:hAnsi="仿宋" w:cs="仿宋" w:hint="eastAsia"/>
          <w:szCs w:val="21"/>
        </w:rPr>
        <w:t>系</w:t>
      </w:r>
      <w:r>
        <w:rPr>
          <w:rFonts w:ascii="仿宋" w:eastAsia="仿宋" w:hAnsi="仿宋" w:cs="仿宋" w:hint="eastAsia"/>
          <w:szCs w:val="21"/>
          <w:u w:val="single"/>
        </w:rPr>
        <w:t xml:space="preserve">                             </w:t>
      </w:r>
      <w:r>
        <w:rPr>
          <w:rFonts w:ascii="仿宋" w:eastAsia="仿宋" w:hAnsi="仿宋" w:cs="仿宋" w:hint="eastAsia"/>
          <w:szCs w:val="21"/>
        </w:rPr>
        <w:t xml:space="preserve"> （比选申请人名称）的法定代表人。</w:t>
      </w:r>
    </w:p>
    <w:p w14:paraId="2CF8DDE9" w14:textId="77777777" w:rsidR="00677100" w:rsidRDefault="00000000">
      <w:pPr>
        <w:ind w:firstLineChars="200" w:firstLine="420"/>
        <w:jc w:val="left"/>
        <w:rPr>
          <w:rFonts w:ascii="仿宋" w:eastAsia="仿宋" w:hAnsi="仿宋" w:cs="仿宋" w:hint="eastAsia"/>
          <w:szCs w:val="21"/>
        </w:rPr>
      </w:pPr>
      <w:r>
        <w:rPr>
          <w:rFonts w:ascii="仿宋" w:eastAsia="仿宋" w:hAnsi="仿宋" w:cs="仿宋" w:hint="eastAsia"/>
          <w:szCs w:val="21"/>
        </w:rPr>
        <w:t>特此证明。</w:t>
      </w:r>
    </w:p>
    <w:p w14:paraId="626603AB" w14:textId="77777777" w:rsidR="00677100" w:rsidRDefault="00677100">
      <w:pPr>
        <w:jc w:val="left"/>
        <w:rPr>
          <w:rFonts w:ascii="仿宋" w:eastAsia="仿宋" w:hAnsi="仿宋" w:cs="仿宋" w:hint="eastAsia"/>
          <w:szCs w:val="21"/>
        </w:rPr>
      </w:pPr>
    </w:p>
    <w:p w14:paraId="7EA790A8" w14:textId="77777777" w:rsidR="00677100" w:rsidRDefault="00677100">
      <w:pPr>
        <w:jc w:val="left"/>
        <w:rPr>
          <w:rFonts w:ascii="仿宋" w:eastAsia="仿宋" w:hAnsi="仿宋" w:cs="仿宋" w:hint="eastAsia"/>
          <w:szCs w:val="21"/>
        </w:rPr>
      </w:pPr>
    </w:p>
    <w:p w14:paraId="7D657F8E" w14:textId="77777777" w:rsidR="00677100" w:rsidRDefault="00677100">
      <w:pPr>
        <w:ind w:firstLineChars="200" w:firstLine="420"/>
        <w:jc w:val="left"/>
        <w:rPr>
          <w:rFonts w:ascii="仿宋" w:eastAsia="仿宋" w:hAnsi="仿宋" w:cs="仿宋" w:hint="eastAsia"/>
          <w:szCs w:val="21"/>
        </w:rPr>
      </w:pPr>
    </w:p>
    <w:p w14:paraId="39DB549C" w14:textId="77777777" w:rsidR="00677100" w:rsidRDefault="00677100">
      <w:pPr>
        <w:ind w:firstLineChars="200" w:firstLine="420"/>
        <w:jc w:val="left"/>
        <w:rPr>
          <w:rFonts w:ascii="仿宋" w:eastAsia="仿宋" w:hAnsi="仿宋" w:cs="仿宋" w:hint="eastAsia"/>
          <w:szCs w:val="21"/>
        </w:rPr>
      </w:pPr>
    </w:p>
    <w:p w14:paraId="2E49BF69" w14:textId="69D12655" w:rsidR="00677100" w:rsidRDefault="00000000">
      <w:pPr>
        <w:ind w:firstLineChars="200" w:firstLine="420"/>
        <w:jc w:val="left"/>
        <w:rPr>
          <w:rFonts w:ascii="仿宋" w:eastAsia="仿宋" w:hAnsi="仿宋" w:cs="仿宋" w:hint="eastAsia"/>
          <w:szCs w:val="21"/>
        </w:rPr>
      </w:pPr>
      <w:r>
        <w:rPr>
          <w:rFonts w:ascii="仿宋" w:eastAsia="仿宋" w:hAnsi="仿宋" w:cs="仿宋" w:hint="eastAsia"/>
          <w:szCs w:val="21"/>
        </w:rPr>
        <w:t>比选申请人：</w:t>
      </w:r>
      <w:r>
        <w:rPr>
          <w:rFonts w:ascii="仿宋" w:eastAsia="仿宋" w:hAnsi="仿宋" w:cs="仿宋" w:hint="eastAsia"/>
          <w:szCs w:val="21"/>
          <w:u w:val="single"/>
        </w:rPr>
        <w:t xml:space="preserve">                 </w:t>
      </w:r>
      <w:r>
        <w:rPr>
          <w:rFonts w:ascii="仿宋" w:eastAsia="仿宋" w:hAnsi="仿宋" w:cs="仿宋" w:hint="eastAsia"/>
          <w:szCs w:val="21"/>
        </w:rPr>
        <w:t>（填写单位名称并盖单位章）</w:t>
      </w:r>
    </w:p>
    <w:p w14:paraId="5E40F7B5" w14:textId="77777777" w:rsidR="00677100" w:rsidRDefault="00677100">
      <w:pPr>
        <w:ind w:firstLineChars="200" w:firstLine="420"/>
        <w:jc w:val="left"/>
        <w:rPr>
          <w:rFonts w:ascii="仿宋" w:eastAsia="仿宋" w:hAnsi="仿宋" w:cs="仿宋" w:hint="eastAsia"/>
          <w:szCs w:val="21"/>
        </w:rPr>
      </w:pPr>
    </w:p>
    <w:p w14:paraId="7D6BCF6A" w14:textId="77777777" w:rsidR="00677100" w:rsidRDefault="00677100">
      <w:pPr>
        <w:ind w:firstLineChars="200" w:firstLine="420"/>
        <w:jc w:val="left"/>
        <w:rPr>
          <w:rFonts w:ascii="仿宋" w:eastAsia="仿宋" w:hAnsi="仿宋" w:cs="仿宋" w:hint="eastAsia"/>
          <w:szCs w:val="21"/>
        </w:rPr>
      </w:pPr>
    </w:p>
    <w:p w14:paraId="2C010E98" w14:textId="77777777" w:rsidR="00677100" w:rsidRDefault="00000000">
      <w:pPr>
        <w:ind w:firstLineChars="200" w:firstLine="420"/>
        <w:jc w:val="left"/>
        <w:rPr>
          <w:rFonts w:ascii="仿宋" w:eastAsia="仿宋" w:hAnsi="仿宋" w:cs="仿宋" w:hint="eastAsia"/>
          <w:szCs w:val="21"/>
        </w:rPr>
      </w:pPr>
      <w:r>
        <w:rPr>
          <w:rFonts w:ascii="仿宋" w:eastAsia="仿宋" w:hAnsi="仿宋" w:cs="仿宋" w:hint="eastAsia"/>
          <w:szCs w:val="21"/>
        </w:rPr>
        <w:t>年</w:t>
      </w:r>
      <w:r>
        <w:rPr>
          <w:rFonts w:ascii="仿宋" w:eastAsia="仿宋" w:hAnsi="仿宋" w:cs="仿宋" w:hint="eastAsia"/>
          <w:szCs w:val="21"/>
          <w:u w:val="single"/>
        </w:rPr>
        <w:t xml:space="preserve">       </w:t>
      </w:r>
      <w:r>
        <w:rPr>
          <w:rFonts w:ascii="仿宋" w:eastAsia="仿宋" w:hAnsi="仿宋" w:cs="仿宋" w:hint="eastAsia"/>
          <w:szCs w:val="21"/>
        </w:rPr>
        <w:t>月</w:t>
      </w:r>
      <w:r>
        <w:rPr>
          <w:rFonts w:ascii="仿宋" w:eastAsia="仿宋" w:hAnsi="仿宋" w:cs="仿宋" w:hint="eastAsia"/>
          <w:szCs w:val="21"/>
          <w:u w:val="single"/>
        </w:rPr>
        <w:t xml:space="preserve">       </w:t>
      </w:r>
      <w:r>
        <w:rPr>
          <w:rFonts w:ascii="仿宋" w:eastAsia="仿宋" w:hAnsi="仿宋" w:cs="仿宋" w:hint="eastAsia"/>
          <w:szCs w:val="21"/>
        </w:rPr>
        <w:t>日</w:t>
      </w:r>
    </w:p>
    <w:p w14:paraId="3F99A513" w14:textId="77777777" w:rsidR="00677100" w:rsidRDefault="00677100">
      <w:pPr>
        <w:jc w:val="left"/>
        <w:rPr>
          <w:rFonts w:ascii="仿宋" w:eastAsia="仿宋" w:hAnsi="仿宋" w:cs="仿宋" w:hint="eastAsia"/>
          <w:szCs w:val="21"/>
        </w:rPr>
      </w:pPr>
    </w:p>
    <w:p w14:paraId="045EAB2A" w14:textId="77777777" w:rsidR="00677100" w:rsidRDefault="00677100">
      <w:pPr>
        <w:jc w:val="center"/>
        <w:rPr>
          <w:rFonts w:ascii="仿宋" w:eastAsia="仿宋" w:hAnsi="仿宋" w:cs="仿宋" w:hint="eastAsia"/>
          <w:szCs w:val="21"/>
        </w:rPr>
      </w:pPr>
    </w:p>
    <w:p w14:paraId="3ED914E4" w14:textId="77777777" w:rsidR="00677100" w:rsidRDefault="00677100">
      <w:pPr>
        <w:jc w:val="center"/>
        <w:rPr>
          <w:rFonts w:ascii="仿宋" w:eastAsia="仿宋" w:hAnsi="仿宋" w:cs="仿宋" w:hint="eastAsia"/>
          <w:szCs w:val="21"/>
        </w:rPr>
      </w:pPr>
    </w:p>
    <w:p w14:paraId="2903563B" w14:textId="77777777" w:rsidR="00677100" w:rsidRDefault="00677100">
      <w:pPr>
        <w:jc w:val="center"/>
        <w:rPr>
          <w:rFonts w:ascii="仿宋" w:eastAsia="仿宋" w:hAnsi="仿宋" w:cs="仿宋" w:hint="eastAsia"/>
          <w:szCs w:val="21"/>
        </w:rPr>
      </w:pPr>
    </w:p>
    <w:p w14:paraId="000FE264" w14:textId="77777777" w:rsidR="00677100" w:rsidRDefault="00677100">
      <w:pPr>
        <w:jc w:val="center"/>
        <w:rPr>
          <w:rFonts w:ascii="仿宋" w:eastAsia="仿宋" w:hAnsi="仿宋" w:cs="仿宋" w:hint="eastAsia"/>
          <w:szCs w:val="21"/>
        </w:rPr>
      </w:pPr>
    </w:p>
    <w:p w14:paraId="7C6CB858" w14:textId="77777777" w:rsidR="00677100" w:rsidRDefault="00000000">
      <w:pPr>
        <w:spacing w:line="360" w:lineRule="auto"/>
        <w:ind w:firstLineChars="200" w:firstLine="420"/>
        <w:jc w:val="left"/>
        <w:rPr>
          <w:rFonts w:ascii="仿宋" w:eastAsia="仿宋" w:hAnsi="仿宋" w:cs="仿宋" w:hint="eastAsia"/>
          <w:szCs w:val="21"/>
        </w:rPr>
      </w:pPr>
      <w:r>
        <w:rPr>
          <w:rFonts w:ascii="仿宋" w:eastAsia="仿宋" w:hAnsi="仿宋" w:cs="仿宋" w:hint="eastAsia"/>
          <w:szCs w:val="21"/>
        </w:rPr>
        <w:t>注：</w:t>
      </w:r>
    </w:p>
    <w:p w14:paraId="71E8F3A4" w14:textId="77777777" w:rsidR="00677100" w:rsidRDefault="00000000">
      <w:pPr>
        <w:spacing w:line="360" w:lineRule="auto"/>
        <w:ind w:firstLineChars="200" w:firstLine="420"/>
        <w:jc w:val="left"/>
        <w:rPr>
          <w:rFonts w:ascii="仿宋" w:eastAsia="仿宋" w:hAnsi="仿宋" w:cs="仿宋" w:hint="eastAsia"/>
        </w:rPr>
      </w:pPr>
      <w:r>
        <w:rPr>
          <w:rFonts w:ascii="仿宋" w:eastAsia="仿宋" w:hAnsi="仿宋" w:cs="仿宋" w:hint="eastAsia"/>
          <w:szCs w:val="21"/>
        </w:rPr>
        <w:t>1 、</w:t>
      </w:r>
      <w:r>
        <w:rPr>
          <w:rFonts w:ascii="仿宋" w:eastAsia="仿宋" w:hAnsi="仿宋" w:cs="仿宋" w:hint="eastAsia"/>
        </w:rPr>
        <w:t>须附法定代表人身份证影印件。</w:t>
      </w:r>
    </w:p>
    <w:p w14:paraId="10D7C2CE" w14:textId="77777777" w:rsidR="00677100" w:rsidRDefault="00677100">
      <w:pPr>
        <w:spacing w:line="360" w:lineRule="auto"/>
        <w:jc w:val="left"/>
        <w:rPr>
          <w:rFonts w:ascii="仿宋" w:eastAsia="仿宋" w:hAnsi="仿宋" w:cs="仿宋" w:hint="eastAsia"/>
          <w:b/>
          <w:szCs w:val="21"/>
        </w:rPr>
      </w:pPr>
    </w:p>
    <w:p w14:paraId="405925CA" w14:textId="77777777" w:rsidR="00677100" w:rsidRDefault="00677100">
      <w:pPr>
        <w:spacing w:line="360" w:lineRule="auto"/>
        <w:jc w:val="center"/>
        <w:rPr>
          <w:rFonts w:ascii="仿宋" w:eastAsia="仿宋" w:hAnsi="仿宋" w:cs="仿宋" w:hint="eastAsia"/>
          <w:b/>
          <w:bCs/>
          <w:szCs w:val="21"/>
        </w:rPr>
      </w:pPr>
    </w:p>
    <w:p w14:paraId="370B7EC4" w14:textId="77777777" w:rsidR="00677100" w:rsidRDefault="00677100">
      <w:pPr>
        <w:spacing w:line="360" w:lineRule="auto"/>
        <w:jc w:val="center"/>
        <w:rPr>
          <w:rFonts w:ascii="仿宋" w:eastAsia="仿宋" w:hAnsi="仿宋" w:cs="仿宋" w:hint="eastAsia"/>
          <w:b/>
          <w:bCs/>
          <w:szCs w:val="21"/>
        </w:rPr>
      </w:pPr>
    </w:p>
    <w:p w14:paraId="4F0AEA83" w14:textId="77777777" w:rsidR="00677100" w:rsidRDefault="00677100">
      <w:pPr>
        <w:spacing w:line="360" w:lineRule="auto"/>
        <w:jc w:val="center"/>
        <w:rPr>
          <w:rFonts w:ascii="仿宋" w:eastAsia="仿宋" w:hAnsi="仿宋" w:cs="仿宋" w:hint="eastAsia"/>
          <w:b/>
          <w:bCs/>
          <w:szCs w:val="21"/>
        </w:rPr>
      </w:pPr>
    </w:p>
    <w:p w14:paraId="70D37E1A" w14:textId="77777777" w:rsidR="00677100" w:rsidRDefault="00677100">
      <w:pPr>
        <w:pStyle w:val="3"/>
        <w:spacing w:line="360" w:lineRule="auto"/>
        <w:jc w:val="center"/>
        <w:rPr>
          <w:rFonts w:ascii="仿宋" w:eastAsia="仿宋" w:hAnsi="仿宋" w:cs="仿宋" w:hint="eastAsia"/>
          <w:sz w:val="32"/>
        </w:rPr>
        <w:sectPr w:rsidR="00677100">
          <w:pgSz w:w="11906" w:h="16838"/>
          <w:pgMar w:top="898" w:right="849" w:bottom="820" w:left="1177" w:header="851" w:footer="992" w:gutter="0"/>
          <w:cols w:space="720"/>
          <w:docGrid w:linePitch="312"/>
        </w:sectPr>
      </w:pPr>
      <w:bookmarkStart w:id="31" w:name="_Toc31475"/>
      <w:bookmarkStart w:id="32" w:name="_Toc9135"/>
      <w:bookmarkStart w:id="33" w:name="_Toc31325"/>
      <w:bookmarkStart w:id="34" w:name="_Toc9953"/>
      <w:bookmarkStart w:id="35" w:name="_Toc26009"/>
      <w:bookmarkStart w:id="36" w:name="_Toc9354"/>
      <w:bookmarkStart w:id="37" w:name="_Toc19297"/>
      <w:bookmarkStart w:id="38" w:name="_Toc22820"/>
      <w:bookmarkStart w:id="39" w:name="_Toc9356"/>
      <w:bookmarkStart w:id="40" w:name="_Toc25516"/>
    </w:p>
    <w:p w14:paraId="7C999577" w14:textId="77777777" w:rsidR="00677100" w:rsidRDefault="00000000">
      <w:pPr>
        <w:pStyle w:val="2"/>
        <w:tabs>
          <w:tab w:val="left" w:pos="720"/>
        </w:tabs>
        <w:spacing w:line="360" w:lineRule="auto"/>
        <w:jc w:val="center"/>
        <w:rPr>
          <w:rFonts w:ascii="仿宋" w:eastAsia="仿宋" w:hAnsi="仿宋" w:cs="仿宋" w:hint="eastAsia"/>
          <w:sz w:val="32"/>
        </w:rPr>
      </w:pPr>
      <w:r>
        <w:rPr>
          <w:rFonts w:ascii="仿宋" w:eastAsia="仿宋" w:hAnsi="仿宋" w:cs="仿宋" w:hint="eastAsia"/>
          <w:sz w:val="32"/>
        </w:rPr>
        <w:lastRenderedPageBreak/>
        <w:t>三、授权委托书</w:t>
      </w:r>
      <w:bookmarkEnd w:id="31"/>
      <w:bookmarkEnd w:id="32"/>
      <w:bookmarkEnd w:id="33"/>
      <w:bookmarkEnd w:id="34"/>
      <w:bookmarkEnd w:id="35"/>
      <w:bookmarkEnd w:id="36"/>
      <w:bookmarkEnd w:id="37"/>
      <w:bookmarkEnd w:id="38"/>
      <w:bookmarkEnd w:id="39"/>
      <w:bookmarkEnd w:id="40"/>
    </w:p>
    <w:p w14:paraId="2B07F755" w14:textId="19024CC0" w:rsidR="00677100" w:rsidRDefault="00000000">
      <w:pPr>
        <w:spacing w:line="360" w:lineRule="auto"/>
        <w:ind w:leftChars="-9" w:left="-19" w:firstLineChars="195" w:firstLine="409"/>
        <w:jc w:val="left"/>
        <w:rPr>
          <w:rFonts w:ascii="仿宋" w:eastAsia="仿宋" w:hAnsi="仿宋" w:cs="仿宋" w:hint="eastAsia"/>
        </w:rPr>
      </w:pPr>
      <w:r>
        <w:rPr>
          <w:rFonts w:ascii="仿宋" w:eastAsia="仿宋" w:hAnsi="仿宋" w:cs="仿宋" w:hint="eastAsia"/>
        </w:rPr>
        <w:t>本人（姓名）系（比选申请人名称）的法定代表人（单位负责人），现委托（姓名）为我方代理人。代理人根据授权，以我方名义签署、澄清确认、递交、撤回、修改</w:t>
      </w:r>
      <w:r>
        <w:rPr>
          <w:rFonts w:ascii="仿宋" w:eastAsia="仿宋" w:hAnsi="仿宋" w:cs="仿宋" w:hint="eastAsia"/>
          <w:u w:val="single"/>
        </w:rPr>
        <w:t xml:space="preserve"> ****材料</w:t>
      </w:r>
      <w:r>
        <w:rPr>
          <w:rFonts w:ascii="仿宋" w:eastAsia="仿宋" w:hAnsi="仿宋" w:cs="仿宋" w:hint="eastAsia"/>
        </w:rPr>
        <w:t>采购招标项目比选申请文件、签订合同和处理有关事宜，其法律后果由我方承担。</w:t>
      </w:r>
    </w:p>
    <w:p w14:paraId="6BA85084" w14:textId="77777777" w:rsidR="00677100" w:rsidRDefault="00000000">
      <w:pPr>
        <w:spacing w:line="360" w:lineRule="auto"/>
        <w:ind w:leftChars="-9" w:left="-19" w:firstLineChars="195" w:firstLine="409"/>
        <w:jc w:val="left"/>
        <w:rPr>
          <w:rFonts w:ascii="仿宋" w:eastAsia="仿宋" w:hAnsi="仿宋" w:cs="仿宋" w:hint="eastAsia"/>
        </w:rPr>
      </w:pPr>
      <w:r>
        <w:rPr>
          <w:rFonts w:ascii="仿宋" w:eastAsia="仿宋" w:hAnsi="仿宋" w:cs="仿宋" w:hint="eastAsia"/>
        </w:rPr>
        <w:t>委托期限：自本委托书签署之日起至投标有效期结束为止。</w:t>
      </w:r>
    </w:p>
    <w:p w14:paraId="3325D396" w14:textId="77777777" w:rsidR="00677100" w:rsidRDefault="00000000">
      <w:pPr>
        <w:spacing w:line="360" w:lineRule="auto"/>
        <w:ind w:leftChars="-9" w:left="-19" w:firstLineChars="195" w:firstLine="409"/>
        <w:jc w:val="left"/>
        <w:rPr>
          <w:rFonts w:ascii="仿宋" w:eastAsia="仿宋" w:hAnsi="仿宋" w:cs="仿宋" w:hint="eastAsia"/>
        </w:rPr>
      </w:pPr>
      <w:r>
        <w:rPr>
          <w:rFonts w:ascii="仿宋" w:eastAsia="仿宋" w:hAnsi="仿宋" w:cs="仿宋" w:hint="eastAsia"/>
        </w:rPr>
        <w:t>代理人无转委托权。</w:t>
      </w:r>
    </w:p>
    <w:p w14:paraId="4D32F03E" w14:textId="77777777" w:rsidR="00677100" w:rsidRDefault="00000000">
      <w:pPr>
        <w:spacing w:line="360" w:lineRule="auto"/>
        <w:ind w:leftChars="-9" w:left="-19" w:firstLineChars="195" w:firstLine="409"/>
        <w:jc w:val="left"/>
        <w:rPr>
          <w:rFonts w:ascii="仿宋" w:eastAsia="仿宋" w:hAnsi="仿宋" w:cs="仿宋" w:hint="eastAsia"/>
        </w:rPr>
      </w:pPr>
      <w:r>
        <w:rPr>
          <w:rFonts w:ascii="仿宋" w:eastAsia="仿宋" w:hAnsi="仿宋" w:cs="仿宋" w:hint="eastAsia"/>
        </w:rPr>
        <w:t>附：法定代表人（单位负责人）身份证复印件及委托代理人身份证复印件</w:t>
      </w:r>
    </w:p>
    <w:p w14:paraId="363750B1" w14:textId="77777777" w:rsidR="00677100" w:rsidRDefault="00677100">
      <w:pPr>
        <w:spacing w:line="360" w:lineRule="auto"/>
        <w:ind w:leftChars="-9" w:left="-19" w:firstLineChars="195" w:firstLine="409"/>
        <w:jc w:val="left"/>
        <w:rPr>
          <w:rFonts w:ascii="仿宋" w:eastAsia="仿宋" w:hAnsi="仿宋" w:cs="仿宋" w:hint="eastAsia"/>
        </w:rPr>
      </w:pPr>
    </w:p>
    <w:p w14:paraId="031F6BCC" w14:textId="77777777" w:rsidR="00677100" w:rsidRDefault="00677100">
      <w:pPr>
        <w:spacing w:line="360" w:lineRule="auto"/>
        <w:ind w:leftChars="-9" w:left="-19" w:firstLineChars="195" w:firstLine="409"/>
        <w:jc w:val="left"/>
        <w:rPr>
          <w:rFonts w:ascii="仿宋" w:eastAsia="仿宋" w:hAnsi="仿宋" w:cs="仿宋" w:hint="eastAsia"/>
        </w:rPr>
      </w:pPr>
    </w:p>
    <w:p w14:paraId="67772E40" w14:textId="77777777" w:rsidR="00677100" w:rsidRDefault="00677100">
      <w:pPr>
        <w:spacing w:line="360" w:lineRule="auto"/>
        <w:ind w:leftChars="-9" w:left="-19" w:firstLineChars="195" w:firstLine="409"/>
        <w:jc w:val="left"/>
        <w:rPr>
          <w:rFonts w:ascii="仿宋" w:eastAsia="仿宋" w:hAnsi="仿宋" w:cs="仿宋" w:hint="eastAsia"/>
        </w:rPr>
      </w:pPr>
    </w:p>
    <w:p w14:paraId="62362F7B" w14:textId="26721BD6" w:rsidR="00677100" w:rsidRDefault="00000000">
      <w:pPr>
        <w:spacing w:line="360" w:lineRule="auto"/>
        <w:ind w:leftChars="-9" w:left="-19" w:firstLineChars="195" w:firstLine="409"/>
        <w:jc w:val="left"/>
        <w:rPr>
          <w:rFonts w:ascii="仿宋" w:eastAsia="仿宋" w:hAnsi="仿宋" w:cs="仿宋" w:hint="eastAsia"/>
        </w:rPr>
      </w:pPr>
      <w:r>
        <w:rPr>
          <w:rFonts w:ascii="仿宋" w:eastAsia="仿宋" w:hAnsi="仿宋" w:cs="仿宋" w:hint="eastAsia"/>
        </w:rPr>
        <w:t>比选申请人：（填写单位名称并加盖单位章）</w:t>
      </w:r>
    </w:p>
    <w:p w14:paraId="53C8778B" w14:textId="77777777" w:rsidR="00677100" w:rsidRDefault="00000000">
      <w:pPr>
        <w:spacing w:line="360" w:lineRule="auto"/>
        <w:ind w:leftChars="-9" w:left="-19" w:firstLineChars="195" w:firstLine="409"/>
        <w:jc w:val="left"/>
        <w:rPr>
          <w:rFonts w:ascii="仿宋" w:eastAsia="仿宋" w:hAnsi="仿宋" w:cs="仿宋" w:hint="eastAsia"/>
        </w:rPr>
      </w:pPr>
      <w:r>
        <w:rPr>
          <w:rFonts w:ascii="仿宋" w:eastAsia="仿宋" w:hAnsi="仿宋" w:cs="仿宋" w:hint="eastAsia"/>
        </w:rPr>
        <w:t>法定代表人（单位负责人）：（签字）</w:t>
      </w:r>
    </w:p>
    <w:p w14:paraId="4C9F04FC" w14:textId="77777777" w:rsidR="00677100" w:rsidRDefault="00000000">
      <w:pPr>
        <w:spacing w:line="360" w:lineRule="auto"/>
        <w:ind w:leftChars="-9" w:left="-19" w:firstLineChars="195" w:firstLine="409"/>
        <w:jc w:val="left"/>
        <w:rPr>
          <w:rFonts w:ascii="仿宋" w:eastAsia="仿宋" w:hAnsi="仿宋" w:cs="仿宋" w:hint="eastAsia"/>
        </w:rPr>
      </w:pPr>
      <w:r>
        <w:rPr>
          <w:rFonts w:ascii="仿宋" w:eastAsia="仿宋" w:hAnsi="仿宋" w:cs="仿宋" w:hint="eastAsia"/>
        </w:rPr>
        <w:t>身份证号码：</w:t>
      </w:r>
    </w:p>
    <w:p w14:paraId="0B8F0A32" w14:textId="77777777" w:rsidR="00677100" w:rsidRDefault="00000000">
      <w:pPr>
        <w:spacing w:line="360" w:lineRule="auto"/>
        <w:ind w:leftChars="-9" w:left="-19" w:firstLineChars="195" w:firstLine="409"/>
        <w:jc w:val="left"/>
        <w:rPr>
          <w:rFonts w:ascii="仿宋" w:eastAsia="仿宋" w:hAnsi="仿宋" w:cs="仿宋" w:hint="eastAsia"/>
        </w:rPr>
      </w:pPr>
      <w:r>
        <w:rPr>
          <w:rFonts w:ascii="仿宋" w:eastAsia="仿宋" w:hAnsi="仿宋" w:cs="仿宋" w:hint="eastAsia"/>
        </w:rPr>
        <w:t>委托代理人：（签字）</w:t>
      </w:r>
    </w:p>
    <w:p w14:paraId="0986E10E" w14:textId="77777777" w:rsidR="00677100" w:rsidRDefault="00000000">
      <w:pPr>
        <w:spacing w:line="360" w:lineRule="auto"/>
        <w:ind w:leftChars="-9" w:left="-19" w:firstLineChars="195" w:firstLine="409"/>
        <w:jc w:val="left"/>
        <w:rPr>
          <w:rFonts w:ascii="仿宋" w:eastAsia="仿宋" w:hAnsi="仿宋" w:cs="仿宋" w:hint="eastAsia"/>
        </w:rPr>
      </w:pPr>
      <w:r>
        <w:rPr>
          <w:rFonts w:ascii="仿宋" w:eastAsia="仿宋" w:hAnsi="仿宋" w:cs="仿宋" w:hint="eastAsia"/>
        </w:rPr>
        <w:t>身份证号码：</w:t>
      </w:r>
    </w:p>
    <w:p w14:paraId="1674951A" w14:textId="77777777" w:rsidR="00677100" w:rsidRDefault="00000000">
      <w:pPr>
        <w:spacing w:line="360" w:lineRule="auto"/>
        <w:ind w:leftChars="-9" w:left="-19" w:firstLineChars="195" w:firstLine="409"/>
        <w:jc w:val="left"/>
        <w:rPr>
          <w:rFonts w:ascii="仿宋" w:eastAsia="仿宋" w:hAnsi="仿宋" w:cs="仿宋" w:hint="eastAsia"/>
        </w:rPr>
      </w:pPr>
      <w:r>
        <w:rPr>
          <w:rFonts w:ascii="仿宋" w:eastAsia="仿宋" w:hAnsi="仿宋" w:cs="仿宋" w:hint="eastAsia"/>
        </w:rPr>
        <w:t>年月日</w:t>
      </w:r>
    </w:p>
    <w:p w14:paraId="1188D712" w14:textId="77777777" w:rsidR="00677100" w:rsidRDefault="00677100">
      <w:pPr>
        <w:spacing w:line="360" w:lineRule="auto"/>
        <w:ind w:leftChars="-9" w:left="-19" w:firstLineChars="195" w:firstLine="409"/>
        <w:jc w:val="left"/>
        <w:rPr>
          <w:rFonts w:ascii="仿宋" w:eastAsia="仿宋" w:hAnsi="仿宋" w:cs="仿宋" w:hint="eastAsia"/>
        </w:rPr>
      </w:pPr>
    </w:p>
    <w:p w14:paraId="49AF9219" w14:textId="77777777" w:rsidR="00677100" w:rsidRDefault="00677100">
      <w:pPr>
        <w:spacing w:line="360" w:lineRule="auto"/>
        <w:ind w:leftChars="-9" w:left="-19" w:firstLineChars="195" w:firstLine="409"/>
        <w:jc w:val="center"/>
        <w:rPr>
          <w:rFonts w:ascii="仿宋" w:eastAsia="仿宋" w:hAnsi="仿宋" w:cs="仿宋" w:hint="eastAsia"/>
        </w:rPr>
      </w:pPr>
    </w:p>
    <w:p w14:paraId="6F84AAA3" w14:textId="77777777" w:rsidR="00677100" w:rsidRDefault="00677100">
      <w:pPr>
        <w:spacing w:line="360" w:lineRule="auto"/>
        <w:ind w:leftChars="-9" w:left="-19" w:firstLineChars="195" w:firstLine="409"/>
        <w:jc w:val="center"/>
        <w:rPr>
          <w:rFonts w:ascii="仿宋" w:eastAsia="仿宋" w:hAnsi="仿宋" w:cs="仿宋" w:hint="eastAsia"/>
        </w:rPr>
      </w:pPr>
    </w:p>
    <w:p w14:paraId="4F931C16" w14:textId="77777777" w:rsidR="00677100" w:rsidRDefault="00677100">
      <w:pPr>
        <w:spacing w:line="360" w:lineRule="auto"/>
        <w:ind w:leftChars="-9" w:left="-19" w:firstLineChars="195" w:firstLine="409"/>
        <w:jc w:val="center"/>
        <w:rPr>
          <w:rFonts w:ascii="仿宋" w:eastAsia="仿宋" w:hAnsi="仿宋" w:cs="仿宋" w:hint="eastAsia"/>
        </w:rPr>
      </w:pPr>
    </w:p>
    <w:p w14:paraId="59A94EFC" w14:textId="77777777" w:rsidR="00677100" w:rsidRDefault="00677100">
      <w:pPr>
        <w:spacing w:line="360" w:lineRule="auto"/>
        <w:ind w:leftChars="-9" w:left="-19" w:firstLineChars="195" w:firstLine="409"/>
        <w:jc w:val="center"/>
        <w:rPr>
          <w:rFonts w:ascii="仿宋" w:eastAsia="仿宋" w:hAnsi="仿宋" w:cs="仿宋" w:hint="eastAsia"/>
        </w:rPr>
      </w:pPr>
    </w:p>
    <w:p w14:paraId="4F47EEF7" w14:textId="77777777" w:rsidR="00677100" w:rsidRDefault="00000000">
      <w:pPr>
        <w:spacing w:line="360" w:lineRule="auto"/>
        <w:ind w:leftChars="-9" w:left="-19" w:firstLineChars="195" w:firstLine="409"/>
        <w:jc w:val="left"/>
        <w:rPr>
          <w:rFonts w:ascii="仿宋" w:eastAsia="仿宋" w:hAnsi="仿宋" w:cs="仿宋" w:hint="eastAsia"/>
        </w:rPr>
      </w:pPr>
      <w:r>
        <w:rPr>
          <w:rFonts w:ascii="仿宋" w:eastAsia="仿宋" w:hAnsi="仿宋" w:cs="仿宋" w:hint="eastAsia"/>
        </w:rPr>
        <w:t>注：</w:t>
      </w:r>
    </w:p>
    <w:p w14:paraId="15A75645" w14:textId="02A2AC46" w:rsidR="00677100" w:rsidRDefault="00000000">
      <w:pPr>
        <w:spacing w:line="360" w:lineRule="auto"/>
        <w:ind w:leftChars="186" w:left="391"/>
        <w:jc w:val="left"/>
        <w:rPr>
          <w:rFonts w:ascii="仿宋" w:eastAsia="仿宋" w:hAnsi="仿宋" w:cs="仿宋" w:hint="eastAsia"/>
          <w:sz w:val="32"/>
        </w:rPr>
        <w:sectPr w:rsidR="00677100">
          <w:pgSz w:w="11906" w:h="16838"/>
          <w:pgMar w:top="898" w:right="849" w:bottom="820" w:left="1177" w:header="851" w:footer="992" w:gutter="0"/>
          <w:cols w:space="720"/>
          <w:docGrid w:linePitch="312"/>
        </w:sectPr>
      </w:pPr>
      <w:r>
        <w:rPr>
          <w:rFonts w:ascii="仿宋" w:eastAsia="仿宋" w:hAnsi="仿宋" w:cs="仿宋" w:hint="eastAsia"/>
        </w:rPr>
        <w:t>1、本授权委托书需由比选申请人加盖单位公章并由其法定代表人（单位负责人）和委托代理人签字。</w:t>
      </w:r>
      <w:bookmarkStart w:id="41" w:name="_Toc4922"/>
      <w:bookmarkStart w:id="42" w:name="_Toc11709"/>
      <w:bookmarkStart w:id="43" w:name="_Toc31898"/>
      <w:bookmarkStart w:id="44" w:name="_Toc4637"/>
      <w:bookmarkStart w:id="45" w:name="_Toc578"/>
      <w:bookmarkStart w:id="46" w:name="_Toc21125"/>
      <w:bookmarkStart w:id="47" w:name="_Toc23887"/>
      <w:bookmarkStart w:id="48" w:name="_Toc341"/>
      <w:bookmarkStart w:id="49" w:name="_Toc13198"/>
      <w:bookmarkStart w:id="50" w:name="_Toc17815"/>
    </w:p>
    <w:p w14:paraId="4FA5550E" w14:textId="77777777" w:rsidR="00677100" w:rsidRDefault="00677100">
      <w:pPr>
        <w:pStyle w:val="a8"/>
        <w:jc w:val="left"/>
        <w:rPr>
          <w:rFonts w:ascii="仿宋" w:eastAsia="仿宋" w:hAnsi="仿宋" w:cs="仿宋" w:hint="eastAsia"/>
        </w:rPr>
      </w:pPr>
      <w:bookmarkStart w:id="51" w:name="_Toc18777"/>
      <w:bookmarkStart w:id="52" w:name="_六、资格审查资料"/>
      <w:bookmarkStart w:id="53" w:name="_Toc19211"/>
      <w:bookmarkStart w:id="54" w:name="_Toc31542"/>
      <w:bookmarkStart w:id="55" w:name="_Toc10235"/>
      <w:bookmarkStart w:id="56" w:name="_Toc7301"/>
      <w:bookmarkStart w:id="57" w:name="_Toc19622"/>
      <w:bookmarkStart w:id="58" w:name="_Toc7168"/>
      <w:bookmarkStart w:id="59" w:name="_Toc8984"/>
      <w:bookmarkStart w:id="60" w:name="_Toc6298"/>
      <w:bookmarkStart w:id="61" w:name="_Toc23795"/>
      <w:bookmarkEnd w:id="41"/>
      <w:bookmarkEnd w:id="42"/>
      <w:bookmarkEnd w:id="43"/>
      <w:bookmarkEnd w:id="44"/>
      <w:bookmarkEnd w:id="45"/>
      <w:bookmarkEnd w:id="46"/>
      <w:bookmarkEnd w:id="47"/>
      <w:bookmarkEnd w:id="48"/>
      <w:bookmarkEnd w:id="49"/>
      <w:bookmarkEnd w:id="50"/>
    </w:p>
    <w:tbl>
      <w:tblPr>
        <w:tblStyle w:val="af5"/>
        <w:tblpPr w:leftFromText="180" w:rightFromText="180" w:vertAnchor="text" w:horzAnchor="page" w:tblpX="995" w:tblpY="1402"/>
        <w:tblOverlap w:val="never"/>
        <w:tblW w:w="99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57"/>
        <w:gridCol w:w="1539"/>
        <w:gridCol w:w="1608"/>
        <w:gridCol w:w="1392"/>
        <w:gridCol w:w="3116"/>
      </w:tblGrid>
      <w:tr w:rsidR="00677100" w14:paraId="7A6D902C" w14:textId="77777777">
        <w:tc>
          <w:tcPr>
            <w:tcW w:w="2257" w:type="dxa"/>
            <w:vAlign w:val="center"/>
          </w:tcPr>
          <w:p w14:paraId="14BCD893" w14:textId="35B7B081" w:rsidR="00677100" w:rsidRDefault="00000000">
            <w:pPr>
              <w:jc w:val="left"/>
              <w:rPr>
                <w:rFonts w:ascii="仿宋" w:eastAsia="仿宋" w:hAnsi="仿宋" w:cs="仿宋" w:hint="eastAsia"/>
              </w:rPr>
            </w:pPr>
            <w:r>
              <w:rPr>
                <w:rFonts w:ascii="仿宋" w:eastAsia="仿宋" w:hAnsi="仿宋" w:cs="仿宋" w:hint="eastAsia"/>
              </w:rPr>
              <w:t>比选申请人名称</w:t>
            </w:r>
          </w:p>
        </w:tc>
        <w:tc>
          <w:tcPr>
            <w:tcW w:w="7655" w:type="dxa"/>
            <w:gridSpan w:val="4"/>
            <w:vAlign w:val="center"/>
          </w:tcPr>
          <w:p w14:paraId="2BCD34C1" w14:textId="77777777" w:rsidR="00677100" w:rsidRDefault="00677100">
            <w:pPr>
              <w:spacing w:line="360" w:lineRule="auto"/>
              <w:ind w:leftChars="-9" w:left="-19" w:firstLineChars="195" w:firstLine="409"/>
              <w:jc w:val="left"/>
              <w:rPr>
                <w:rFonts w:ascii="仿宋" w:eastAsia="仿宋" w:hAnsi="仿宋" w:cs="仿宋" w:hint="eastAsia"/>
                <w:kern w:val="0"/>
                <w:szCs w:val="21"/>
              </w:rPr>
            </w:pPr>
          </w:p>
        </w:tc>
      </w:tr>
      <w:tr w:rsidR="00677100" w14:paraId="72B8348F" w14:textId="77777777">
        <w:tc>
          <w:tcPr>
            <w:tcW w:w="2257" w:type="dxa"/>
            <w:vAlign w:val="center"/>
          </w:tcPr>
          <w:p w14:paraId="5840F3CD" w14:textId="77777777" w:rsidR="00677100" w:rsidRDefault="00000000">
            <w:pPr>
              <w:jc w:val="left"/>
              <w:rPr>
                <w:rFonts w:ascii="仿宋" w:eastAsia="仿宋" w:hAnsi="仿宋" w:cs="仿宋" w:hint="eastAsia"/>
              </w:rPr>
            </w:pPr>
            <w:r>
              <w:rPr>
                <w:rFonts w:ascii="仿宋" w:eastAsia="仿宋" w:hAnsi="仿宋" w:cs="仿宋" w:hint="eastAsia"/>
              </w:rPr>
              <w:t>注册资金</w:t>
            </w:r>
          </w:p>
        </w:tc>
        <w:tc>
          <w:tcPr>
            <w:tcW w:w="3147" w:type="dxa"/>
            <w:gridSpan w:val="2"/>
            <w:vAlign w:val="center"/>
          </w:tcPr>
          <w:p w14:paraId="4ED5D737" w14:textId="77777777" w:rsidR="00677100" w:rsidRDefault="00677100">
            <w:pPr>
              <w:spacing w:line="360" w:lineRule="auto"/>
              <w:ind w:leftChars="-9" w:left="-19" w:firstLineChars="195" w:firstLine="409"/>
              <w:jc w:val="left"/>
              <w:rPr>
                <w:rFonts w:ascii="仿宋" w:eastAsia="仿宋" w:hAnsi="仿宋" w:cs="仿宋" w:hint="eastAsia"/>
                <w:kern w:val="0"/>
                <w:szCs w:val="21"/>
              </w:rPr>
            </w:pPr>
          </w:p>
        </w:tc>
        <w:tc>
          <w:tcPr>
            <w:tcW w:w="1392" w:type="dxa"/>
            <w:vAlign w:val="center"/>
          </w:tcPr>
          <w:p w14:paraId="7CAE275A" w14:textId="77777777" w:rsidR="00677100" w:rsidRDefault="00000000">
            <w:pPr>
              <w:spacing w:line="360" w:lineRule="auto"/>
              <w:jc w:val="left"/>
              <w:rPr>
                <w:rFonts w:ascii="仿宋" w:eastAsia="仿宋" w:hAnsi="仿宋" w:cs="仿宋" w:hint="eastAsia"/>
                <w:kern w:val="0"/>
                <w:szCs w:val="21"/>
              </w:rPr>
            </w:pPr>
            <w:r>
              <w:rPr>
                <w:rFonts w:ascii="仿宋" w:eastAsia="仿宋" w:hAnsi="仿宋" w:cs="仿宋" w:hint="eastAsia"/>
                <w:kern w:val="0"/>
                <w:szCs w:val="21"/>
              </w:rPr>
              <w:t>成立时间</w:t>
            </w:r>
          </w:p>
        </w:tc>
        <w:tc>
          <w:tcPr>
            <w:tcW w:w="3116" w:type="dxa"/>
            <w:vAlign w:val="center"/>
          </w:tcPr>
          <w:p w14:paraId="4028A7C0" w14:textId="77777777" w:rsidR="00677100" w:rsidRDefault="00677100">
            <w:pPr>
              <w:spacing w:line="360" w:lineRule="auto"/>
              <w:ind w:leftChars="-9" w:left="-19" w:firstLineChars="195" w:firstLine="409"/>
              <w:jc w:val="left"/>
              <w:rPr>
                <w:rFonts w:ascii="仿宋" w:eastAsia="仿宋" w:hAnsi="仿宋" w:cs="仿宋" w:hint="eastAsia"/>
                <w:kern w:val="0"/>
                <w:szCs w:val="21"/>
              </w:rPr>
            </w:pPr>
          </w:p>
        </w:tc>
      </w:tr>
      <w:tr w:rsidR="00677100" w14:paraId="52DD8CEF" w14:textId="77777777">
        <w:tc>
          <w:tcPr>
            <w:tcW w:w="2257" w:type="dxa"/>
            <w:vAlign w:val="center"/>
          </w:tcPr>
          <w:p w14:paraId="1FC53A8D" w14:textId="77777777" w:rsidR="00677100" w:rsidRDefault="00000000">
            <w:pPr>
              <w:jc w:val="left"/>
              <w:rPr>
                <w:rFonts w:ascii="仿宋" w:eastAsia="仿宋" w:hAnsi="仿宋" w:cs="仿宋" w:hint="eastAsia"/>
              </w:rPr>
            </w:pPr>
            <w:r>
              <w:rPr>
                <w:rFonts w:ascii="仿宋" w:eastAsia="仿宋" w:hAnsi="仿宋" w:cs="仿宋" w:hint="eastAsia"/>
              </w:rPr>
              <w:t>注册地址</w:t>
            </w:r>
          </w:p>
        </w:tc>
        <w:tc>
          <w:tcPr>
            <w:tcW w:w="7655" w:type="dxa"/>
            <w:gridSpan w:val="4"/>
            <w:vAlign w:val="center"/>
          </w:tcPr>
          <w:p w14:paraId="6C63FC93" w14:textId="77777777" w:rsidR="00677100" w:rsidRDefault="00677100">
            <w:pPr>
              <w:spacing w:line="360" w:lineRule="auto"/>
              <w:ind w:leftChars="-9" w:left="-19" w:firstLineChars="195" w:firstLine="409"/>
              <w:jc w:val="left"/>
              <w:rPr>
                <w:rFonts w:ascii="仿宋" w:eastAsia="仿宋" w:hAnsi="仿宋" w:cs="仿宋" w:hint="eastAsia"/>
                <w:kern w:val="0"/>
                <w:szCs w:val="21"/>
              </w:rPr>
            </w:pPr>
          </w:p>
        </w:tc>
      </w:tr>
      <w:tr w:rsidR="00677100" w14:paraId="5CF1DB90" w14:textId="77777777">
        <w:tc>
          <w:tcPr>
            <w:tcW w:w="2257" w:type="dxa"/>
            <w:vAlign w:val="center"/>
          </w:tcPr>
          <w:p w14:paraId="18749EA5" w14:textId="77777777" w:rsidR="00677100" w:rsidRDefault="00000000">
            <w:pPr>
              <w:jc w:val="left"/>
              <w:rPr>
                <w:rFonts w:ascii="仿宋" w:eastAsia="仿宋" w:hAnsi="仿宋" w:cs="仿宋" w:hint="eastAsia"/>
              </w:rPr>
            </w:pPr>
            <w:r>
              <w:rPr>
                <w:rFonts w:ascii="仿宋" w:eastAsia="仿宋" w:hAnsi="仿宋" w:cs="仿宋" w:hint="eastAsia"/>
              </w:rPr>
              <w:t>邮政编码</w:t>
            </w:r>
          </w:p>
        </w:tc>
        <w:tc>
          <w:tcPr>
            <w:tcW w:w="3147" w:type="dxa"/>
            <w:gridSpan w:val="2"/>
            <w:vAlign w:val="center"/>
          </w:tcPr>
          <w:p w14:paraId="4CF6D00B" w14:textId="77777777" w:rsidR="00677100" w:rsidRDefault="00677100">
            <w:pPr>
              <w:spacing w:line="360" w:lineRule="auto"/>
              <w:ind w:leftChars="-9" w:left="-19" w:firstLineChars="195" w:firstLine="409"/>
              <w:jc w:val="left"/>
              <w:rPr>
                <w:rFonts w:ascii="仿宋" w:eastAsia="仿宋" w:hAnsi="仿宋" w:cs="仿宋" w:hint="eastAsia"/>
                <w:kern w:val="0"/>
                <w:szCs w:val="21"/>
              </w:rPr>
            </w:pPr>
          </w:p>
        </w:tc>
        <w:tc>
          <w:tcPr>
            <w:tcW w:w="1392" w:type="dxa"/>
            <w:vAlign w:val="center"/>
          </w:tcPr>
          <w:p w14:paraId="3398275D" w14:textId="77777777" w:rsidR="00677100" w:rsidRDefault="00000000">
            <w:pPr>
              <w:spacing w:line="360" w:lineRule="auto"/>
              <w:jc w:val="left"/>
              <w:rPr>
                <w:rFonts w:ascii="仿宋" w:eastAsia="仿宋" w:hAnsi="仿宋" w:cs="仿宋" w:hint="eastAsia"/>
                <w:kern w:val="0"/>
                <w:szCs w:val="21"/>
              </w:rPr>
            </w:pPr>
            <w:r>
              <w:rPr>
                <w:rFonts w:ascii="仿宋" w:eastAsia="仿宋" w:hAnsi="仿宋" w:cs="仿宋" w:hint="eastAsia"/>
                <w:kern w:val="0"/>
                <w:szCs w:val="21"/>
              </w:rPr>
              <w:t>员工总数</w:t>
            </w:r>
          </w:p>
        </w:tc>
        <w:tc>
          <w:tcPr>
            <w:tcW w:w="3116" w:type="dxa"/>
            <w:vAlign w:val="center"/>
          </w:tcPr>
          <w:p w14:paraId="6F2AEDCE" w14:textId="77777777" w:rsidR="00677100" w:rsidRDefault="00677100">
            <w:pPr>
              <w:spacing w:line="360" w:lineRule="auto"/>
              <w:ind w:leftChars="-9" w:left="-19" w:firstLineChars="195" w:firstLine="409"/>
              <w:jc w:val="left"/>
              <w:rPr>
                <w:rFonts w:ascii="仿宋" w:eastAsia="仿宋" w:hAnsi="仿宋" w:cs="仿宋" w:hint="eastAsia"/>
                <w:kern w:val="0"/>
                <w:szCs w:val="21"/>
              </w:rPr>
            </w:pPr>
          </w:p>
        </w:tc>
      </w:tr>
      <w:tr w:rsidR="00677100" w14:paraId="43C76983" w14:textId="77777777">
        <w:tc>
          <w:tcPr>
            <w:tcW w:w="2257" w:type="dxa"/>
            <w:vMerge w:val="restart"/>
            <w:vAlign w:val="center"/>
          </w:tcPr>
          <w:p w14:paraId="45811A86" w14:textId="77777777" w:rsidR="00677100" w:rsidRDefault="00000000">
            <w:pPr>
              <w:jc w:val="left"/>
              <w:rPr>
                <w:rFonts w:ascii="仿宋" w:eastAsia="仿宋" w:hAnsi="仿宋" w:cs="仿宋" w:hint="eastAsia"/>
              </w:rPr>
            </w:pPr>
            <w:r>
              <w:rPr>
                <w:rFonts w:ascii="仿宋" w:eastAsia="仿宋" w:hAnsi="仿宋" w:cs="仿宋" w:hint="eastAsia"/>
              </w:rPr>
              <w:t>联系方式</w:t>
            </w:r>
          </w:p>
        </w:tc>
        <w:tc>
          <w:tcPr>
            <w:tcW w:w="1539" w:type="dxa"/>
            <w:vAlign w:val="center"/>
          </w:tcPr>
          <w:p w14:paraId="04E36026" w14:textId="77777777" w:rsidR="00677100" w:rsidRDefault="00000000">
            <w:pPr>
              <w:spacing w:line="360" w:lineRule="auto"/>
              <w:ind w:leftChars="-9" w:left="-19" w:firstLineChars="195" w:firstLine="409"/>
              <w:jc w:val="left"/>
              <w:rPr>
                <w:rFonts w:ascii="仿宋" w:eastAsia="仿宋" w:hAnsi="仿宋" w:cs="仿宋" w:hint="eastAsia"/>
                <w:kern w:val="0"/>
                <w:szCs w:val="21"/>
              </w:rPr>
            </w:pPr>
            <w:r>
              <w:rPr>
                <w:rFonts w:ascii="仿宋" w:eastAsia="仿宋" w:hAnsi="仿宋" w:cs="仿宋" w:hint="eastAsia"/>
                <w:kern w:val="0"/>
                <w:szCs w:val="21"/>
              </w:rPr>
              <w:t>联系人</w:t>
            </w:r>
          </w:p>
        </w:tc>
        <w:tc>
          <w:tcPr>
            <w:tcW w:w="1608" w:type="dxa"/>
            <w:vAlign w:val="center"/>
          </w:tcPr>
          <w:p w14:paraId="21EC40A3" w14:textId="77777777" w:rsidR="00677100" w:rsidRDefault="00677100">
            <w:pPr>
              <w:spacing w:line="360" w:lineRule="auto"/>
              <w:ind w:leftChars="-9" w:left="-19" w:firstLineChars="195" w:firstLine="409"/>
              <w:jc w:val="left"/>
              <w:rPr>
                <w:rFonts w:ascii="仿宋" w:eastAsia="仿宋" w:hAnsi="仿宋" w:cs="仿宋" w:hint="eastAsia"/>
                <w:kern w:val="0"/>
                <w:szCs w:val="21"/>
              </w:rPr>
            </w:pPr>
          </w:p>
        </w:tc>
        <w:tc>
          <w:tcPr>
            <w:tcW w:w="1392" w:type="dxa"/>
            <w:vAlign w:val="center"/>
          </w:tcPr>
          <w:p w14:paraId="7F7874D8" w14:textId="77777777" w:rsidR="00677100" w:rsidRDefault="00000000">
            <w:pPr>
              <w:spacing w:line="360" w:lineRule="auto"/>
              <w:jc w:val="left"/>
              <w:rPr>
                <w:rFonts w:ascii="仿宋" w:eastAsia="仿宋" w:hAnsi="仿宋" w:cs="仿宋" w:hint="eastAsia"/>
                <w:kern w:val="0"/>
                <w:szCs w:val="21"/>
              </w:rPr>
            </w:pPr>
            <w:r>
              <w:rPr>
                <w:rFonts w:ascii="仿宋" w:eastAsia="仿宋" w:hAnsi="仿宋" w:cs="仿宋" w:hint="eastAsia"/>
                <w:kern w:val="0"/>
                <w:szCs w:val="21"/>
              </w:rPr>
              <w:t>电话</w:t>
            </w:r>
          </w:p>
        </w:tc>
        <w:tc>
          <w:tcPr>
            <w:tcW w:w="3116" w:type="dxa"/>
            <w:vAlign w:val="center"/>
          </w:tcPr>
          <w:p w14:paraId="4B27752F" w14:textId="77777777" w:rsidR="00677100" w:rsidRDefault="00677100">
            <w:pPr>
              <w:spacing w:line="360" w:lineRule="auto"/>
              <w:ind w:leftChars="-9" w:left="-19" w:firstLineChars="195" w:firstLine="409"/>
              <w:jc w:val="left"/>
              <w:rPr>
                <w:rFonts w:ascii="仿宋" w:eastAsia="仿宋" w:hAnsi="仿宋" w:cs="仿宋" w:hint="eastAsia"/>
                <w:kern w:val="0"/>
                <w:szCs w:val="21"/>
              </w:rPr>
            </w:pPr>
          </w:p>
        </w:tc>
      </w:tr>
      <w:tr w:rsidR="00677100" w14:paraId="4B902383" w14:textId="77777777">
        <w:tc>
          <w:tcPr>
            <w:tcW w:w="2257" w:type="dxa"/>
            <w:vMerge/>
            <w:vAlign w:val="center"/>
          </w:tcPr>
          <w:p w14:paraId="54278D79" w14:textId="77777777" w:rsidR="00677100" w:rsidRDefault="00677100">
            <w:pPr>
              <w:jc w:val="left"/>
              <w:rPr>
                <w:rFonts w:ascii="仿宋" w:eastAsia="仿宋" w:hAnsi="仿宋" w:cs="仿宋" w:hint="eastAsia"/>
              </w:rPr>
            </w:pPr>
          </w:p>
        </w:tc>
        <w:tc>
          <w:tcPr>
            <w:tcW w:w="1539" w:type="dxa"/>
            <w:vAlign w:val="center"/>
          </w:tcPr>
          <w:p w14:paraId="0C6B2E5B" w14:textId="77777777" w:rsidR="00677100" w:rsidRDefault="00000000">
            <w:pPr>
              <w:spacing w:line="360" w:lineRule="auto"/>
              <w:ind w:leftChars="-9" w:left="-19" w:firstLineChars="195" w:firstLine="409"/>
              <w:jc w:val="left"/>
              <w:rPr>
                <w:rFonts w:ascii="仿宋" w:eastAsia="仿宋" w:hAnsi="仿宋" w:cs="仿宋" w:hint="eastAsia"/>
                <w:kern w:val="0"/>
                <w:szCs w:val="21"/>
              </w:rPr>
            </w:pPr>
            <w:r>
              <w:rPr>
                <w:rFonts w:ascii="仿宋" w:eastAsia="仿宋" w:hAnsi="仿宋" w:cs="仿宋" w:hint="eastAsia"/>
                <w:kern w:val="0"/>
                <w:szCs w:val="21"/>
              </w:rPr>
              <w:t>网址</w:t>
            </w:r>
          </w:p>
        </w:tc>
        <w:tc>
          <w:tcPr>
            <w:tcW w:w="1608" w:type="dxa"/>
            <w:vAlign w:val="center"/>
          </w:tcPr>
          <w:p w14:paraId="06DE12E8" w14:textId="77777777" w:rsidR="00677100" w:rsidRDefault="00677100">
            <w:pPr>
              <w:spacing w:line="360" w:lineRule="auto"/>
              <w:ind w:leftChars="-9" w:left="-19" w:firstLineChars="195" w:firstLine="409"/>
              <w:jc w:val="left"/>
              <w:rPr>
                <w:rFonts w:ascii="仿宋" w:eastAsia="仿宋" w:hAnsi="仿宋" w:cs="仿宋" w:hint="eastAsia"/>
                <w:kern w:val="0"/>
                <w:szCs w:val="21"/>
              </w:rPr>
            </w:pPr>
          </w:p>
        </w:tc>
        <w:tc>
          <w:tcPr>
            <w:tcW w:w="1392" w:type="dxa"/>
            <w:vAlign w:val="center"/>
          </w:tcPr>
          <w:p w14:paraId="10880A74" w14:textId="77777777" w:rsidR="00677100" w:rsidRDefault="00000000">
            <w:pPr>
              <w:spacing w:line="360" w:lineRule="auto"/>
              <w:jc w:val="left"/>
              <w:rPr>
                <w:rFonts w:ascii="仿宋" w:eastAsia="仿宋" w:hAnsi="仿宋" w:cs="仿宋" w:hint="eastAsia"/>
                <w:kern w:val="0"/>
                <w:szCs w:val="21"/>
              </w:rPr>
            </w:pPr>
            <w:r>
              <w:rPr>
                <w:rFonts w:ascii="仿宋" w:eastAsia="仿宋" w:hAnsi="仿宋" w:cs="仿宋" w:hint="eastAsia"/>
                <w:kern w:val="0"/>
                <w:szCs w:val="21"/>
              </w:rPr>
              <w:t>传真</w:t>
            </w:r>
          </w:p>
        </w:tc>
        <w:tc>
          <w:tcPr>
            <w:tcW w:w="3116" w:type="dxa"/>
            <w:vAlign w:val="center"/>
          </w:tcPr>
          <w:p w14:paraId="4E05B225" w14:textId="77777777" w:rsidR="00677100" w:rsidRDefault="00677100">
            <w:pPr>
              <w:spacing w:line="360" w:lineRule="auto"/>
              <w:ind w:leftChars="-9" w:left="-19" w:firstLineChars="195" w:firstLine="409"/>
              <w:jc w:val="left"/>
              <w:rPr>
                <w:rFonts w:ascii="仿宋" w:eastAsia="仿宋" w:hAnsi="仿宋" w:cs="仿宋" w:hint="eastAsia"/>
                <w:kern w:val="0"/>
                <w:szCs w:val="21"/>
              </w:rPr>
            </w:pPr>
          </w:p>
        </w:tc>
      </w:tr>
      <w:tr w:rsidR="00677100" w14:paraId="5EA1DEEB" w14:textId="77777777">
        <w:tc>
          <w:tcPr>
            <w:tcW w:w="2257" w:type="dxa"/>
            <w:vAlign w:val="center"/>
          </w:tcPr>
          <w:p w14:paraId="73AF2BE8" w14:textId="77777777" w:rsidR="00677100" w:rsidRDefault="00000000">
            <w:pPr>
              <w:jc w:val="left"/>
              <w:rPr>
                <w:rFonts w:ascii="仿宋" w:eastAsia="仿宋" w:hAnsi="仿宋" w:cs="仿宋" w:hint="eastAsia"/>
              </w:rPr>
            </w:pPr>
            <w:r>
              <w:rPr>
                <w:rFonts w:ascii="仿宋" w:eastAsia="仿宋" w:hAnsi="仿宋" w:cs="仿宋" w:hint="eastAsia"/>
              </w:rPr>
              <w:t>法定代表人</w:t>
            </w:r>
          </w:p>
          <w:p w14:paraId="223462E3" w14:textId="77777777" w:rsidR="00677100" w:rsidRDefault="00000000">
            <w:pPr>
              <w:jc w:val="left"/>
              <w:rPr>
                <w:rFonts w:ascii="仿宋" w:eastAsia="仿宋" w:hAnsi="仿宋" w:cs="仿宋" w:hint="eastAsia"/>
              </w:rPr>
            </w:pPr>
            <w:r>
              <w:rPr>
                <w:rFonts w:ascii="仿宋" w:eastAsia="仿宋" w:hAnsi="仿宋" w:cs="仿宋" w:hint="eastAsia"/>
              </w:rPr>
              <w:t>（单位负责人）</w:t>
            </w:r>
          </w:p>
        </w:tc>
        <w:tc>
          <w:tcPr>
            <w:tcW w:w="1539" w:type="dxa"/>
            <w:vAlign w:val="center"/>
          </w:tcPr>
          <w:p w14:paraId="4EC25ED4" w14:textId="77777777" w:rsidR="00677100" w:rsidRDefault="00000000">
            <w:pPr>
              <w:spacing w:line="360" w:lineRule="auto"/>
              <w:ind w:leftChars="-9" w:left="-19" w:firstLineChars="195" w:firstLine="409"/>
              <w:jc w:val="left"/>
              <w:rPr>
                <w:rFonts w:ascii="仿宋" w:eastAsia="仿宋" w:hAnsi="仿宋" w:cs="仿宋" w:hint="eastAsia"/>
                <w:kern w:val="0"/>
                <w:szCs w:val="21"/>
              </w:rPr>
            </w:pPr>
            <w:r>
              <w:rPr>
                <w:rFonts w:ascii="仿宋" w:eastAsia="仿宋" w:hAnsi="仿宋" w:cs="仿宋" w:hint="eastAsia"/>
                <w:kern w:val="0"/>
                <w:szCs w:val="21"/>
              </w:rPr>
              <w:t>姓名</w:t>
            </w:r>
          </w:p>
        </w:tc>
        <w:tc>
          <w:tcPr>
            <w:tcW w:w="1608" w:type="dxa"/>
            <w:vAlign w:val="center"/>
          </w:tcPr>
          <w:p w14:paraId="11BCC5FB" w14:textId="77777777" w:rsidR="00677100" w:rsidRDefault="00677100">
            <w:pPr>
              <w:spacing w:line="360" w:lineRule="auto"/>
              <w:ind w:leftChars="-9" w:left="-19" w:firstLineChars="195" w:firstLine="409"/>
              <w:jc w:val="left"/>
              <w:rPr>
                <w:rFonts w:ascii="仿宋" w:eastAsia="仿宋" w:hAnsi="仿宋" w:cs="仿宋" w:hint="eastAsia"/>
                <w:kern w:val="0"/>
                <w:szCs w:val="21"/>
              </w:rPr>
            </w:pPr>
          </w:p>
        </w:tc>
        <w:tc>
          <w:tcPr>
            <w:tcW w:w="1392" w:type="dxa"/>
            <w:vAlign w:val="center"/>
          </w:tcPr>
          <w:p w14:paraId="1203F54B" w14:textId="77777777" w:rsidR="00677100" w:rsidRDefault="00000000">
            <w:pPr>
              <w:spacing w:line="360" w:lineRule="auto"/>
              <w:jc w:val="left"/>
              <w:rPr>
                <w:rFonts w:ascii="仿宋" w:eastAsia="仿宋" w:hAnsi="仿宋" w:cs="仿宋" w:hint="eastAsia"/>
                <w:kern w:val="0"/>
                <w:szCs w:val="21"/>
              </w:rPr>
            </w:pPr>
            <w:r>
              <w:rPr>
                <w:rFonts w:ascii="仿宋" w:eastAsia="仿宋" w:hAnsi="仿宋" w:cs="仿宋" w:hint="eastAsia"/>
                <w:kern w:val="0"/>
                <w:szCs w:val="21"/>
              </w:rPr>
              <w:t>电话</w:t>
            </w:r>
          </w:p>
        </w:tc>
        <w:tc>
          <w:tcPr>
            <w:tcW w:w="3116" w:type="dxa"/>
            <w:vAlign w:val="center"/>
          </w:tcPr>
          <w:p w14:paraId="3CE6002F" w14:textId="77777777" w:rsidR="00677100" w:rsidRDefault="00677100">
            <w:pPr>
              <w:spacing w:line="360" w:lineRule="auto"/>
              <w:ind w:leftChars="-9" w:left="-19" w:firstLineChars="195" w:firstLine="409"/>
              <w:jc w:val="left"/>
              <w:rPr>
                <w:rFonts w:ascii="仿宋" w:eastAsia="仿宋" w:hAnsi="仿宋" w:cs="仿宋" w:hint="eastAsia"/>
                <w:kern w:val="0"/>
                <w:szCs w:val="21"/>
              </w:rPr>
            </w:pPr>
          </w:p>
        </w:tc>
      </w:tr>
      <w:tr w:rsidR="00677100" w14:paraId="473273F4" w14:textId="77777777">
        <w:tc>
          <w:tcPr>
            <w:tcW w:w="2257" w:type="dxa"/>
            <w:vAlign w:val="center"/>
          </w:tcPr>
          <w:p w14:paraId="02F1C108" w14:textId="53FE88C9" w:rsidR="00677100" w:rsidRDefault="00000000">
            <w:pPr>
              <w:jc w:val="left"/>
              <w:rPr>
                <w:rFonts w:ascii="仿宋" w:eastAsia="仿宋" w:hAnsi="仿宋" w:cs="仿宋" w:hint="eastAsia"/>
              </w:rPr>
            </w:pPr>
            <w:r>
              <w:rPr>
                <w:rFonts w:ascii="仿宋" w:eastAsia="仿宋" w:hAnsi="仿宋" w:cs="仿宋" w:hint="eastAsia"/>
              </w:rPr>
              <w:t>比选申请人须知要求比选申请人需具有的各类资质证书</w:t>
            </w:r>
          </w:p>
        </w:tc>
        <w:tc>
          <w:tcPr>
            <w:tcW w:w="7655" w:type="dxa"/>
            <w:gridSpan w:val="4"/>
            <w:vAlign w:val="center"/>
          </w:tcPr>
          <w:p w14:paraId="0F86F35A" w14:textId="77777777" w:rsidR="00677100" w:rsidRDefault="00000000">
            <w:pPr>
              <w:spacing w:line="360" w:lineRule="auto"/>
              <w:ind w:leftChars="-9" w:left="-19" w:firstLineChars="195" w:firstLine="409"/>
              <w:jc w:val="left"/>
              <w:rPr>
                <w:rFonts w:ascii="仿宋" w:eastAsia="仿宋" w:hAnsi="仿宋" w:cs="仿宋" w:hint="eastAsia"/>
                <w:kern w:val="0"/>
                <w:szCs w:val="21"/>
              </w:rPr>
            </w:pPr>
            <w:r>
              <w:rPr>
                <w:rFonts w:ascii="仿宋" w:eastAsia="仿宋" w:hAnsi="仿宋" w:cs="仿宋" w:hint="eastAsia"/>
                <w:kern w:val="0"/>
                <w:szCs w:val="21"/>
              </w:rPr>
              <w:t>类型：                  证书号：</w:t>
            </w:r>
          </w:p>
        </w:tc>
      </w:tr>
      <w:tr w:rsidR="00677100" w14:paraId="21277340" w14:textId="77777777">
        <w:tc>
          <w:tcPr>
            <w:tcW w:w="2257" w:type="dxa"/>
            <w:vAlign w:val="center"/>
          </w:tcPr>
          <w:p w14:paraId="75972138" w14:textId="77777777" w:rsidR="00677100" w:rsidRDefault="00000000">
            <w:pPr>
              <w:jc w:val="left"/>
              <w:rPr>
                <w:rFonts w:ascii="仿宋" w:eastAsia="仿宋" w:hAnsi="仿宋" w:cs="仿宋" w:hint="eastAsia"/>
              </w:rPr>
            </w:pPr>
            <w:r>
              <w:rPr>
                <w:rFonts w:ascii="仿宋" w:eastAsia="仿宋" w:hAnsi="仿宋" w:cs="仿宋" w:hint="eastAsia"/>
              </w:rPr>
              <w:t>基本账户开户银行</w:t>
            </w:r>
          </w:p>
        </w:tc>
        <w:tc>
          <w:tcPr>
            <w:tcW w:w="7655" w:type="dxa"/>
            <w:gridSpan w:val="4"/>
            <w:vAlign w:val="center"/>
          </w:tcPr>
          <w:p w14:paraId="41E2496B" w14:textId="77777777" w:rsidR="00677100" w:rsidRDefault="00677100">
            <w:pPr>
              <w:spacing w:line="360" w:lineRule="auto"/>
              <w:ind w:leftChars="-9" w:left="-19" w:firstLineChars="195" w:firstLine="409"/>
              <w:jc w:val="left"/>
              <w:rPr>
                <w:rFonts w:ascii="仿宋" w:eastAsia="仿宋" w:hAnsi="仿宋" w:cs="仿宋" w:hint="eastAsia"/>
                <w:kern w:val="0"/>
                <w:szCs w:val="21"/>
              </w:rPr>
            </w:pPr>
          </w:p>
        </w:tc>
      </w:tr>
      <w:tr w:rsidR="00677100" w14:paraId="43E2B162" w14:textId="77777777">
        <w:tc>
          <w:tcPr>
            <w:tcW w:w="2257" w:type="dxa"/>
            <w:vAlign w:val="center"/>
          </w:tcPr>
          <w:p w14:paraId="017D2EE1" w14:textId="77777777" w:rsidR="00677100" w:rsidRDefault="00000000">
            <w:pPr>
              <w:jc w:val="left"/>
              <w:rPr>
                <w:rFonts w:ascii="仿宋" w:eastAsia="仿宋" w:hAnsi="仿宋" w:cs="仿宋" w:hint="eastAsia"/>
              </w:rPr>
            </w:pPr>
            <w:r>
              <w:rPr>
                <w:rFonts w:ascii="仿宋" w:eastAsia="仿宋" w:hAnsi="仿宋" w:cs="仿宋" w:hint="eastAsia"/>
              </w:rPr>
              <w:t>基本账户银行账号</w:t>
            </w:r>
          </w:p>
        </w:tc>
        <w:tc>
          <w:tcPr>
            <w:tcW w:w="7655" w:type="dxa"/>
            <w:gridSpan w:val="4"/>
            <w:vAlign w:val="center"/>
          </w:tcPr>
          <w:p w14:paraId="3A7C0BEF" w14:textId="77777777" w:rsidR="00677100" w:rsidRDefault="00677100">
            <w:pPr>
              <w:spacing w:line="360" w:lineRule="auto"/>
              <w:ind w:leftChars="-9" w:left="-19" w:firstLineChars="195" w:firstLine="409"/>
              <w:jc w:val="left"/>
              <w:rPr>
                <w:rFonts w:ascii="仿宋" w:eastAsia="仿宋" w:hAnsi="仿宋" w:cs="仿宋" w:hint="eastAsia"/>
                <w:kern w:val="0"/>
                <w:szCs w:val="21"/>
              </w:rPr>
            </w:pPr>
          </w:p>
        </w:tc>
      </w:tr>
      <w:tr w:rsidR="00677100" w14:paraId="490EEA14" w14:textId="77777777">
        <w:tc>
          <w:tcPr>
            <w:tcW w:w="2257" w:type="dxa"/>
            <w:vAlign w:val="center"/>
          </w:tcPr>
          <w:p w14:paraId="6ABBCE92" w14:textId="77777777" w:rsidR="00677100" w:rsidRDefault="00000000">
            <w:pPr>
              <w:jc w:val="left"/>
              <w:rPr>
                <w:rFonts w:ascii="仿宋" w:eastAsia="仿宋" w:hAnsi="仿宋" w:cs="仿宋" w:hint="eastAsia"/>
              </w:rPr>
            </w:pPr>
            <w:r>
              <w:rPr>
                <w:rFonts w:ascii="仿宋" w:eastAsia="仿宋" w:hAnsi="仿宋" w:cs="仿宋" w:hint="eastAsia"/>
              </w:rPr>
              <w:t>近三年营业额</w:t>
            </w:r>
          </w:p>
        </w:tc>
        <w:tc>
          <w:tcPr>
            <w:tcW w:w="7655" w:type="dxa"/>
            <w:gridSpan w:val="4"/>
            <w:vAlign w:val="center"/>
          </w:tcPr>
          <w:p w14:paraId="41F0AC4D" w14:textId="77777777" w:rsidR="00677100" w:rsidRDefault="00677100">
            <w:pPr>
              <w:spacing w:line="360" w:lineRule="auto"/>
              <w:ind w:leftChars="-9" w:left="-19" w:firstLineChars="195" w:firstLine="409"/>
              <w:jc w:val="left"/>
              <w:rPr>
                <w:rFonts w:ascii="仿宋" w:eastAsia="仿宋" w:hAnsi="仿宋" w:cs="仿宋" w:hint="eastAsia"/>
                <w:kern w:val="0"/>
                <w:szCs w:val="21"/>
              </w:rPr>
            </w:pPr>
          </w:p>
        </w:tc>
      </w:tr>
      <w:tr w:rsidR="00677100" w14:paraId="5E990671" w14:textId="77777777">
        <w:tc>
          <w:tcPr>
            <w:tcW w:w="2257" w:type="dxa"/>
            <w:vAlign w:val="center"/>
          </w:tcPr>
          <w:p w14:paraId="5C36CE84" w14:textId="2F732E40" w:rsidR="00677100" w:rsidRDefault="00000000">
            <w:pPr>
              <w:jc w:val="left"/>
              <w:rPr>
                <w:rFonts w:ascii="仿宋" w:eastAsia="仿宋" w:hAnsi="仿宋" w:cs="仿宋" w:hint="eastAsia"/>
              </w:rPr>
            </w:pPr>
            <w:r>
              <w:rPr>
                <w:rFonts w:ascii="仿宋" w:eastAsia="仿宋" w:hAnsi="仿宋" w:cs="仿宋" w:hint="eastAsia"/>
              </w:rPr>
              <w:t>比选申请人关联企业情况（包括但不限于与比选申请人法定代表人（单位负责人）为同一人或者存在控股、管理关系的不同单位）</w:t>
            </w:r>
          </w:p>
        </w:tc>
        <w:tc>
          <w:tcPr>
            <w:tcW w:w="7655" w:type="dxa"/>
            <w:gridSpan w:val="4"/>
            <w:vAlign w:val="center"/>
          </w:tcPr>
          <w:p w14:paraId="3D9D8235" w14:textId="77777777" w:rsidR="00677100" w:rsidRDefault="00677100">
            <w:pPr>
              <w:spacing w:line="360" w:lineRule="auto"/>
              <w:ind w:leftChars="-9" w:left="-19" w:firstLineChars="195" w:firstLine="409"/>
              <w:jc w:val="left"/>
              <w:rPr>
                <w:rFonts w:ascii="仿宋" w:eastAsia="仿宋" w:hAnsi="仿宋" w:cs="仿宋" w:hint="eastAsia"/>
                <w:kern w:val="0"/>
                <w:szCs w:val="21"/>
              </w:rPr>
            </w:pPr>
          </w:p>
        </w:tc>
      </w:tr>
      <w:tr w:rsidR="00677100" w14:paraId="494AB8B8" w14:textId="77777777">
        <w:tc>
          <w:tcPr>
            <w:tcW w:w="2257" w:type="dxa"/>
            <w:vAlign w:val="center"/>
          </w:tcPr>
          <w:p w14:paraId="2F98F910" w14:textId="77777777" w:rsidR="00677100" w:rsidRDefault="00000000">
            <w:pPr>
              <w:jc w:val="left"/>
              <w:rPr>
                <w:rFonts w:ascii="仿宋" w:eastAsia="仿宋" w:hAnsi="仿宋" w:cs="仿宋" w:hint="eastAsia"/>
              </w:rPr>
            </w:pPr>
            <w:r>
              <w:rPr>
                <w:rFonts w:ascii="仿宋" w:eastAsia="仿宋" w:hAnsi="仿宋" w:cs="仿宋" w:hint="eastAsia"/>
              </w:rPr>
              <w:t>投标材料生产商名称</w:t>
            </w:r>
          </w:p>
        </w:tc>
        <w:tc>
          <w:tcPr>
            <w:tcW w:w="7655" w:type="dxa"/>
            <w:gridSpan w:val="4"/>
            <w:vAlign w:val="center"/>
          </w:tcPr>
          <w:p w14:paraId="1A97B6C1" w14:textId="77777777" w:rsidR="00677100" w:rsidRDefault="00677100">
            <w:pPr>
              <w:spacing w:line="360" w:lineRule="auto"/>
              <w:ind w:leftChars="-9" w:left="-19" w:firstLineChars="195" w:firstLine="409"/>
              <w:jc w:val="left"/>
              <w:rPr>
                <w:rFonts w:ascii="仿宋" w:eastAsia="仿宋" w:hAnsi="仿宋" w:cs="仿宋" w:hint="eastAsia"/>
                <w:kern w:val="0"/>
                <w:szCs w:val="21"/>
              </w:rPr>
            </w:pPr>
          </w:p>
        </w:tc>
      </w:tr>
      <w:tr w:rsidR="00677100" w14:paraId="002A2912" w14:textId="77777777">
        <w:tc>
          <w:tcPr>
            <w:tcW w:w="2257" w:type="dxa"/>
            <w:vAlign w:val="center"/>
          </w:tcPr>
          <w:p w14:paraId="529D43EF" w14:textId="70C2218B" w:rsidR="00677100" w:rsidRDefault="00000000">
            <w:pPr>
              <w:jc w:val="left"/>
              <w:rPr>
                <w:rFonts w:ascii="仿宋" w:eastAsia="仿宋" w:hAnsi="仿宋" w:cs="仿宋" w:hint="eastAsia"/>
              </w:rPr>
            </w:pPr>
            <w:r>
              <w:rPr>
                <w:rFonts w:ascii="仿宋" w:eastAsia="仿宋" w:hAnsi="仿宋" w:cs="仿宋" w:hint="eastAsia"/>
              </w:rPr>
              <w:t>比选申请人须知要求</w:t>
            </w:r>
          </w:p>
          <w:p w14:paraId="76440089" w14:textId="77777777" w:rsidR="00677100" w:rsidRDefault="00000000">
            <w:pPr>
              <w:jc w:val="left"/>
              <w:rPr>
                <w:rFonts w:ascii="仿宋" w:eastAsia="仿宋" w:hAnsi="仿宋" w:cs="仿宋" w:hint="eastAsia"/>
              </w:rPr>
            </w:pPr>
            <w:r>
              <w:rPr>
                <w:rFonts w:ascii="仿宋" w:eastAsia="仿宋" w:hAnsi="仿宋" w:cs="仿宋" w:hint="eastAsia"/>
              </w:rPr>
              <w:t>投标材料生产商需具有的资质证书</w:t>
            </w:r>
          </w:p>
        </w:tc>
        <w:tc>
          <w:tcPr>
            <w:tcW w:w="7655" w:type="dxa"/>
            <w:gridSpan w:val="4"/>
            <w:vAlign w:val="center"/>
          </w:tcPr>
          <w:p w14:paraId="29D58A5F" w14:textId="77777777" w:rsidR="00677100" w:rsidRDefault="00677100">
            <w:pPr>
              <w:spacing w:line="360" w:lineRule="auto"/>
              <w:ind w:leftChars="-9" w:left="-19" w:firstLineChars="195" w:firstLine="409"/>
              <w:jc w:val="left"/>
              <w:rPr>
                <w:rFonts w:ascii="仿宋" w:eastAsia="仿宋" w:hAnsi="仿宋" w:cs="仿宋" w:hint="eastAsia"/>
                <w:kern w:val="0"/>
                <w:szCs w:val="21"/>
              </w:rPr>
            </w:pPr>
          </w:p>
        </w:tc>
      </w:tr>
    </w:tbl>
    <w:p w14:paraId="6C7640BF" w14:textId="77777777" w:rsidR="00677100" w:rsidRDefault="00000000">
      <w:pPr>
        <w:pStyle w:val="2"/>
        <w:tabs>
          <w:tab w:val="left" w:pos="720"/>
        </w:tabs>
        <w:spacing w:line="360" w:lineRule="auto"/>
        <w:jc w:val="center"/>
        <w:rPr>
          <w:rFonts w:ascii="仿宋" w:eastAsia="仿宋" w:hAnsi="仿宋" w:cs="仿宋" w:hint="eastAsia"/>
          <w:sz w:val="32"/>
        </w:rPr>
      </w:pPr>
      <w:r>
        <w:rPr>
          <w:rFonts w:ascii="仿宋" w:eastAsia="仿宋" w:hAnsi="仿宋" w:cs="仿宋" w:hint="eastAsia"/>
          <w:sz w:val="32"/>
        </w:rPr>
        <w:t>四、资格审查资料</w:t>
      </w:r>
      <w:bookmarkEnd w:id="51"/>
      <w:bookmarkEnd w:id="52"/>
      <w:bookmarkEnd w:id="53"/>
      <w:bookmarkEnd w:id="54"/>
      <w:bookmarkEnd w:id="55"/>
      <w:bookmarkEnd w:id="56"/>
      <w:bookmarkEnd w:id="57"/>
      <w:bookmarkEnd w:id="58"/>
      <w:bookmarkEnd w:id="59"/>
      <w:bookmarkEnd w:id="60"/>
      <w:bookmarkEnd w:id="61"/>
    </w:p>
    <w:p w14:paraId="0F9EDBD9" w14:textId="77777777" w:rsidR="00677100" w:rsidRDefault="00000000">
      <w:pPr>
        <w:pStyle w:val="BodyText"/>
        <w:ind w:left="0"/>
        <w:outlineLvl w:val="2"/>
        <w:rPr>
          <w:rFonts w:ascii="仿宋" w:eastAsia="仿宋" w:hAnsi="仿宋" w:cs="Times New Roman" w:hint="eastAsia"/>
          <w:b/>
          <w:sz w:val="24"/>
          <w:szCs w:val="24"/>
        </w:rPr>
      </w:pPr>
      <w:r>
        <w:rPr>
          <w:rFonts w:ascii="仿宋" w:eastAsia="仿宋" w:hAnsi="仿宋" w:cs="Times New Roman" w:hint="eastAsia"/>
          <w:b/>
          <w:sz w:val="24"/>
          <w:szCs w:val="24"/>
        </w:rPr>
        <w:t>4.1基本情况表</w:t>
      </w:r>
    </w:p>
    <w:p w14:paraId="5C64CA74" w14:textId="77777777" w:rsidR="00677100" w:rsidRDefault="00677100">
      <w:pPr>
        <w:pStyle w:val="BodyText"/>
        <w:ind w:left="0"/>
        <w:outlineLvl w:val="2"/>
        <w:rPr>
          <w:rFonts w:ascii="仿宋" w:eastAsia="仿宋" w:hAnsi="仿宋" w:cs="Times New Roman" w:hint="eastAsia"/>
          <w:b/>
          <w:sz w:val="24"/>
          <w:szCs w:val="24"/>
        </w:rPr>
        <w:sectPr w:rsidR="00677100">
          <w:pgSz w:w="11906" w:h="16838"/>
          <w:pgMar w:top="1440" w:right="1800" w:bottom="1440" w:left="1800" w:header="1077" w:footer="992" w:gutter="0"/>
          <w:cols w:space="720"/>
          <w:docGrid w:type="lines" w:linePitch="312"/>
        </w:sectPr>
      </w:pPr>
      <w:bookmarkStart w:id="62" w:name="_Toc32107"/>
      <w:bookmarkStart w:id="63" w:name="_Toc17163"/>
    </w:p>
    <w:p w14:paraId="21B7ADF1" w14:textId="77777777" w:rsidR="00677100" w:rsidRDefault="00000000">
      <w:pPr>
        <w:pStyle w:val="BodyText"/>
        <w:ind w:left="0"/>
        <w:outlineLvl w:val="2"/>
        <w:rPr>
          <w:rFonts w:ascii="仿宋" w:eastAsia="仿宋" w:hAnsi="仿宋" w:cs="Times New Roman" w:hint="eastAsia"/>
          <w:b/>
          <w:sz w:val="24"/>
          <w:szCs w:val="24"/>
        </w:rPr>
      </w:pPr>
      <w:r>
        <w:rPr>
          <w:rFonts w:ascii="仿宋" w:eastAsia="仿宋" w:hAnsi="仿宋" w:cs="Times New Roman" w:hint="eastAsia"/>
          <w:b/>
          <w:sz w:val="24"/>
          <w:szCs w:val="24"/>
        </w:rPr>
        <w:lastRenderedPageBreak/>
        <w:t>4.2报价单位基本状况表</w:t>
      </w:r>
      <w:bookmarkEnd w:id="62"/>
      <w:bookmarkEnd w:id="63"/>
    </w:p>
    <w:p w14:paraId="1E98BC50" w14:textId="77777777" w:rsidR="00677100" w:rsidRDefault="00000000">
      <w:pPr>
        <w:spacing w:line="440" w:lineRule="exact"/>
        <w:ind w:firstLineChars="200" w:firstLine="440"/>
        <w:rPr>
          <w:rFonts w:ascii="仿宋" w:eastAsia="仿宋" w:hAnsi="仿宋" w:cs="仿宋" w:hint="eastAsia"/>
          <w:sz w:val="22"/>
        </w:rPr>
        <w:sectPr w:rsidR="00677100">
          <w:pgSz w:w="11906" w:h="16838"/>
          <w:pgMar w:top="1440" w:right="1800" w:bottom="1440" w:left="1800" w:header="1077" w:footer="992" w:gutter="0"/>
          <w:cols w:space="720"/>
          <w:docGrid w:type="lines" w:linePitch="312"/>
        </w:sectPr>
      </w:pPr>
      <w:r>
        <w:rPr>
          <w:rFonts w:ascii="仿宋" w:eastAsia="仿宋" w:hAnsi="仿宋" w:cs="仿宋" w:hint="eastAsia"/>
          <w:sz w:val="22"/>
        </w:rPr>
        <w:t>应附营业执照、基本账户开户许可证复印件或开户银行盖章的“基本存款账户信息”，</w:t>
      </w:r>
    </w:p>
    <w:p w14:paraId="647D00A8" w14:textId="77777777" w:rsidR="00677100" w:rsidRDefault="00000000">
      <w:pPr>
        <w:pStyle w:val="BodyText"/>
        <w:ind w:left="0"/>
        <w:outlineLvl w:val="2"/>
        <w:rPr>
          <w:rFonts w:ascii="仿宋" w:eastAsia="仿宋" w:hAnsi="仿宋" w:cs="Times New Roman" w:hint="eastAsia"/>
          <w:b/>
          <w:sz w:val="24"/>
          <w:szCs w:val="24"/>
        </w:rPr>
        <w:sectPr w:rsidR="00677100">
          <w:pgSz w:w="11906" w:h="16838"/>
          <w:pgMar w:top="1440" w:right="1800" w:bottom="1440" w:left="1800" w:header="1077" w:footer="992" w:gutter="0"/>
          <w:cols w:space="720"/>
          <w:docGrid w:type="lines" w:linePitch="312"/>
        </w:sectPr>
      </w:pPr>
      <w:r>
        <w:rPr>
          <w:rFonts w:ascii="仿宋" w:eastAsia="仿宋" w:hAnsi="仿宋" w:cs="Times New Roman" w:hint="eastAsia"/>
          <w:b/>
          <w:sz w:val="24"/>
          <w:szCs w:val="24"/>
        </w:rPr>
        <w:lastRenderedPageBreak/>
        <w:t>4.3生产能力证明情况。</w:t>
      </w:r>
    </w:p>
    <w:p w14:paraId="2A8F24B2" w14:textId="77777777" w:rsidR="00677100" w:rsidRDefault="00000000">
      <w:pPr>
        <w:pStyle w:val="BodyText"/>
        <w:ind w:left="0"/>
        <w:outlineLvl w:val="2"/>
        <w:rPr>
          <w:rFonts w:ascii="仿宋" w:eastAsia="仿宋" w:hAnsi="仿宋" w:cs="Times New Roman" w:hint="eastAsia"/>
          <w:b/>
          <w:sz w:val="24"/>
          <w:szCs w:val="24"/>
        </w:rPr>
      </w:pPr>
      <w:r>
        <w:rPr>
          <w:rFonts w:ascii="仿宋" w:eastAsia="仿宋" w:hAnsi="仿宋" w:cs="Times New Roman" w:hint="eastAsia"/>
          <w:b/>
          <w:sz w:val="24"/>
          <w:szCs w:val="24"/>
        </w:rPr>
        <w:lastRenderedPageBreak/>
        <w:t>4.4近年财务状况表</w:t>
      </w:r>
    </w:p>
    <w:p w14:paraId="507F7736" w14:textId="77777777" w:rsidR="00677100" w:rsidRDefault="00000000">
      <w:pPr>
        <w:spacing w:line="360" w:lineRule="auto"/>
        <w:ind w:firstLineChars="100" w:firstLine="210"/>
        <w:jc w:val="left"/>
        <w:rPr>
          <w:rFonts w:ascii="仿宋" w:eastAsia="仿宋" w:hAnsi="仿宋" w:cs="仿宋" w:hint="eastAsia"/>
          <w:szCs w:val="21"/>
        </w:rPr>
      </w:pPr>
      <w:r>
        <w:rPr>
          <w:rFonts w:ascii="仿宋" w:eastAsia="仿宋" w:hAnsi="仿宋" w:cs="仿宋" w:hint="eastAsia"/>
          <w:szCs w:val="21"/>
        </w:rPr>
        <w:t xml:space="preserve"> 提供近一年的年度财务报表，财务会计报表包含但不限于资产负债表、现金流量表、利润表，且财务状况表不存在亏损，注册成立时间不足一年的公司提供自成立以来的财务报表或验资报告。</w:t>
      </w:r>
    </w:p>
    <w:p w14:paraId="450D3573" w14:textId="77777777" w:rsidR="00677100" w:rsidRDefault="00000000">
      <w:pPr>
        <w:spacing w:line="360" w:lineRule="auto"/>
        <w:jc w:val="left"/>
        <w:rPr>
          <w:rFonts w:ascii="仿宋" w:eastAsia="仿宋" w:hAnsi="仿宋" w:cs="仿宋" w:hint="eastAsia"/>
          <w:szCs w:val="21"/>
        </w:rPr>
      </w:pPr>
      <w:r>
        <w:rPr>
          <w:rFonts w:ascii="仿宋" w:eastAsia="仿宋" w:hAnsi="仿宋" w:cs="仿宋" w:hint="eastAsia"/>
          <w:szCs w:val="21"/>
        </w:rPr>
        <w:br w:type="page"/>
      </w:r>
      <w:bookmarkStart w:id="64" w:name="_Toc14091"/>
      <w:bookmarkStart w:id="65" w:name="_Toc29616"/>
      <w:bookmarkStart w:id="66" w:name="_Toc2187"/>
      <w:bookmarkStart w:id="67" w:name="_Toc4674"/>
      <w:bookmarkStart w:id="68" w:name="_Toc238552309"/>
      <w:bookmarkStart w:id="69" w:name="_Toc482868772"/>
      <w:bookmarkStart w:id="70" w:name="_Toc4295"/>
      <w:bookmarkStart w:id="71" w:name="_Toc238797671"/>
      <w:bookmarkStart w:id="72" w:name="_Toc17426"/>
      <w:bookmarkStart w:id="73" w:name="_Toc516242943"/>
      <w:bookmarkStart w:id="74" w:name="_Toc25045"/>
      <w:bookmarkStart w:id="75" w:name="_Toc13167"/>
      <w:bookmarkStart w:id="76" w:name="_Toc1303"/>
      <w:bookmarkStart w:id="77" w:name="_Toc469164725"/>
      <w:bookmarkStart w:id="78" w:name="_Toc469163737"/>
      <w:bookmarkStart w:id="79" w:name="_Toc4475"/>
    </w:p>
    <w:p w14:paraId="26C846A9" w14:textId="77777777" w:rsidR="00677100" w:rsidRDefault="00000000">
      <w:pPr>
        <w:pStyle w:val="BodyText"/>
        <w:ind w:left="0"/>
        <w:outlineLvl w:val="2"/>
        <w:rPr>
          <w:rFonts w:ascii="仿宋" w:eastAsia="仿宋" w:hAnsi="仿宋" w:cs="Times New Roman" w:hint="eastAsia"/>
          <w:b/>
          <w:sz w:val="24"/>
          <w:szCs w:val="24"/>
        </w:rPr>
      </w:pPr>
      <w:r>
        <w:rPr>
          <w:rFonts w:ascii="仿宋" w:eastAsia="仿宋" w:hAnsi="仿宋" w:cs="Times New Roman" w:hint="eastAsia"/>
          <w:b/>
          <w:sz w:val="24"/>
          <w:szCs w:val="24"/>
        </w:rPr>
        <w:lastRenderedPageBreak/>
        <w:t>4.4质量保证能力证明</w:t>
      </w:r>
    </w:p>
    <w:p w14:paraId="6C4B789D" w14:textId="77777777" w:rsidR="00677100" w:rsidRDefault="00000000">
      <w:pPr>
        <w:topLinePunct/>
        <w:spacing w:line="440" w:lineRule="exact"/>
        <w:ind w:leftChars="-95" w:left="-199" w:firstLineChars="236" w:firstLine="496"/>
        <w:jc w:val="left"/>
        <w:rPr>
          <w:rFonts w:ascii="仿宋" w:eastAsia="仿宋" w:hAnsi="仿宋" w:cs="仿宋" w:hint="eastAsia"/>
          <w:szCs w:val="21"/>
        </w:rPr>
      </w:pPr>
      <w:r>
        <w:rPr>
          <w:rFonts w:ascii="仿宋" w:eastAsia="仿宋" w:hAnsi="仿宋" w:cs="仿宋" w:hint="eastAsia"/>
          <w:szCs w:val="21"/>
        </w:rPr>
        <w:t>提供投标物资具有CMA标识的合格质检报告至少一份。</w:t>
      </w:r>
    </w:p>
    <w:p w14:paraId="265F1A38" w14:textId="77777777" w:rsidR="00677100" w:rsidRDefault="00677100">
      <w:pPr>
        <w:spacing w:line="360" w:lineRule="auto"/>
        <w:jc w:val="left"/>
        <w:rPr>
          <w:rFonts w:ascii="仿宋" w:eastAsia="仿宋" w:hAnsi="仿宋" w:cs="仿宋" w:hint="eastAsia"/>
          <w:szCs w:val="21"/>
        </w:rPr>
      </w:pPr>
    </w:p>
    <w:p w14:paraId="297DA180" w14:textId="77777777" w:rsidR="00677100" w:rsidRDefault="00677100">
      <w:pPr>
        <w:pStyle w:val="a5"/>
        <w:ind w:leftChars="-9" w:left="-19" w:firstLineChars="195" w:firstLine="409"/>
        <w:jc w:val="left"/>
        <w:rPr>
          <w:rFonts w:ascii="仿宋" w:eastAsia="仿宋" w:hAnsi="仿宋" w:cs="仿宋" w:hint="eastAsia"/>
          <w:sz w:val="21"/>
          <w:szCs w:val="21"/>
        </w:rPr>
      </w:pPr>
    </w:p>
    <w:p w14:paraId="53A96618" w14:textId="77777777" w:rsidR="00677100" w:rsidRDefault="00677100">
      <w:pPr>
        <w:pStyle w:val="BodyText"/>
        <w:ind w:leftChars="-9" w:left="-19" w:firstLineChars="195" w:firstLine="409"/>
        <w:jc w:val="left"/>
        <w:rPr>
          <w:rFonts w:ascii="仿宋" w:eastAsia="仿宋" w:hAnsi="仿宋" w:cs="仿宋" w:hint="eastAsia"/>
          <w:szCs w:val="21"/>
        </w:rPr>
      </w:pPr>
    </w:p>
    <w:p w14:paraId="24BE8235" w14:textId="77777777" w:rsidR="00677100" w:rsidRDefault="00677100">
      <w:pPr>
        <w:pStyle w:val="BodyText"/>
        <w:ind w:leftChars="-9" w:left="-19" w:firstLineChars="195" w:firstLine="409"/>
        <w:jc w:val="left"/>
        <w:rPr>
          <w:rFonts w:ascii="仿宋" w:eastAsia="仿宋" w:hAnsi="仿宋" w:cs="仿宋" w:hint="eastAsia"/>
          <w:szCs w:val="21"/>
        </w:rPr>
      </w:pPr>
    </w:p>
    <w:p w14:paraId="3B95FCC7" w14:textId="77777777" w:rsidR="00677100" w:rsidRDefault="00677100">
      <w:pPr>
        <w:pStyle w:val="BodyText"/>
        <w:ind w:leftChars="-9" w:left="-19" w:firstLineChars="195" w:firstLine="409"/>
        <w:jc w:val="left"/>
        <w:rPr>
          <w:rFonts w:ascii="仿宋" w:eastAsia="仿宋" w:hAnsi="仿宋" w:cs="仿宋" w:hint="eastAsia"/>
          <w:szCs w:val="21"/>
        </w:rPr>
      </w:pPr>
    </w:p>
    <w:p w14:paraId="040F29C0" w14:textId="77777777" w:rsidR="00677100" w:rsidRDefault="00677100">
      <w:pPr>
        <w:pStyle w:val="BodyText"/>
        <w:ind w:leftChars="-9" w:left="-19" w:firstLineChars="195" w:firstLine="409"/>
        <w:jc w:val="left"/>
        <w:rPr>
          <w:rFonts w:ascii="仿宋" w:eastAsia="仿宋" w:hAnsi="仿宋" w:cs="仿宋" w:hint="eastAsia"/>
          <w:szCs w:val="21"/>
        </w:rPr>
      </w:pPr>
    </w:p>
    <w:p w14:paraId="54C15ADA" w14:textId="77777777" w:rsidR="00677100" w:rsidRDefault="00677100">
      <w:pPr>
        <w:pStyle w:val="BodyText"/>
        <w:ind w:leftChars="-9" w:left="-19" w:firstLineChars="195" w:firstLine="409"/>
        <w:jc w:val="left"/>
        <w:rPr>
          <w:rFonts w:ascii="仿宋" w:eastAsia="仿宋" w:hAnsi="仿宋" w:cs="仿宋" w:hint="eastAsia"/>
          <w:szCs w:val="21"/>
        </w:rPr>
      </w:pPr>
    </w:p>
    <w:p w14:paraId="18C74E91" w14:textId="77777777" w:rsidR="00677100" w:rsidRDefault="00677100">
      <w:pPr>
        <w:pStyle w:val="BodyText"/>
        <w:ind w:leftChars="-9" w:left="-19" w:firstLineChars="195" w:firstLine="409"/>
        <w:jc w:val="left"/>
        <w:rPr>
          <w:rFonts w:ascii="仿宋" w:eastAsia="仿宋" w:hAnsi="仿宋" w:cs="仿宋" w:hint="eastAsia"/>
          <w:szCs w:val="21"/>
        </w:rPr>
      </w:pPr>
    </w:p>
    <w:p w14:paraId="311DBD56" w14:textId="77777777" w:rsidR="00677100" w:rsidRDefault="00677100">
      <w:pPr>
        <w:pStyle w:val="BodyText"/>
        <w:ind w:leftChars="-9" w:left="-19" w:firstLineChars="195" w:firstLine="409"/>
        <w:jc w:val="left"/>
        <w:rPr>
          <w:rFonts w:ascii="仿宋" w:eastAsia="仿宋" w:hAnsi="仿宋" w:cs="仿宋" w:hint="eastAsia"/>
          <w:szCs w:val="21"/>
        </w:rPr>
      </w:pPr>
    </w:p>
    <w:p w14:paraId="5CF5499B" w14:textId="77777777" w:rsidR="00677100" w:rsidRDefault="00677100">
      <w:pPr>
        <w:pStyle w:val="BodyText"/>
        <w:ind w:leftChars="-9" w:left="-19" w:firstLineChars="195" w:firstLine="409"/>
        <w:jc w:val="left"/>
        <w:rPr>
          <w:rFonts w:ascii="仿宋" w:eastAsia="仿宋" w:hAnsi="仿宋" w:cs="仿宋" w:hint="eastAsia"/>
          <w:szCs w:val="21"/>
        </w:rPr>
      </w:pPr>
    </w:p>
    <w:p w14:paraId="4915B672" w14:textId="77777777" w:rsidR="00677100" w:rsidRDefault="00677100">
      <w:pPr>
        <w:pStyle w:val="BodyText"/>
        <w:ind w:leftChars="-9" w:left="-19" w:firstLineChars="195" w:firstLine="409"/>
        <w:jc w:val="left"/>
        <w:rPr>
          <w:rFonts w:ascii="仿宋" w:eastAsia="仿宋" w:hAnsi="仿宋" w:cs="仿宋" w:hint="eastAsia"/>
          <w:szCs w:val="21"/>
        </w:rPr>
      </w:pPr>
    </w:p>
    <w:p w14:paraId="610505E9" w14:textId="77777777" w:rsidR="00677100" w:rsidRDefault="00677100">
      <w:pPr>
        <w:pStyle w:val="BodyText"/>
        <w:ind w:leftChars="-9" w:left="-19" w:firstLineChars="195" w:firstLine="409"/>
        <w:jc w:val="left"/>
        <w:rPr>
          <w:rFonts w:ascii="仿宋" w:eastAsia="仿宋" w:hAnsi="仿宋" w:cs="仿宋" w:hint="eastAsia"/>
          <w:szCs w:val="21"/>
        </w:rPr>
      </w:pPr>
    </w:p>
    <w:p w14:paraId="18C094F6" w14:textId="77777777" w:rsidR="00677100" w:rsidRDefault="00677100">
      <w:pPr>
        <w:pStyle w:val="BodyText"/>
        <w:ind w:leftChars="-9" w:left="-19" w:firstLineChars="195" w:firstLine="409"/>
        <w:jc w:val="left"/>
        <w:rPr>
          <w:rFonts w:ascii="仿宋" w:eastAsia="仿宋" w:hAnsi="仿宋" w:cs="仿宋" w:hint="eastAsia"/>
          <w:szCs w:val="21"/>
        </w:rPr>
      </w:pPr>
    </w:p>
    <w:p w14:paraId="2F1F68A0" w14:textId="77777777" w:rsidR="00677100" w:rsidRDefault="00677100">
      <w:pPr>
        <w:pStyle w:val="BodyText"/>
        <w:ind w:leftChars="-9" w:left="-19" w:firstLineChars="195" w:firstLine="409"/>
        <w:jc w:val="left"/>
        <w:rPr>
          <w:rFonts w:ascii="仿宋" w:eastAsia="仿宋" w:hAnsi="仿宋" w:cs="仿宋" w:hint="eastAsia"/>
          <w:szCs w:val="21"/>
        </w:rPr>
      </w:pPr>
    </w:p>
    <w:p w14:paraId="62FD91FF" w14:textId="77777777" w:rsidR="00677100" w:rsidRDefault="00677100">
      <w:pPr>
        <w:pStyle w:val="BodyText"/>
        <w:ind w:leftChars="-9" w:left="-19" w:firstLineChars="195" w:firstLine="409"/>
        <w:jc w:val="left"/>
        <w:rPr>
          <w:rFonts w:ascii="仿宋" w:eastAsia="仿宋" w:hAnsi="仿宋" w:cs="仿宋" w:hint="eastAsia"/>
          <w:szCs w:val="21"/>
        </w:rPr>
      </w:pPr>
    </w:p>
    <w:p w14:paraId="34D6D59B" w14:textId="77777777" w:rsidR="00677100" w:rsidRDefault="00677100">
      <w:pPr>
        <w:pStyle w:val="BodyText"/>
        <w:ind w:leftChars="-9" w:left="-19" w:firstLineChars="195" w:firstLine="409"/>
        <w:jc w:val="left"/>
        <w:rPr>
          <w:rFonts w:ascii="仿宋" w:eastAsia="仿宋" w:hAnsi="仿宋" w:cs="仿宋" w:hint="eastAsia"/>
          <w:szCs w:val="21"/>
        </w:rPr>
      </w:pPr>
    </w:p>
    <w:p w14:paraId="30CD595A" w14:textId="77777777" w:rsidR="00677100" w:rsidRDefault="00677100">
      <w:pPr>
        <w:pStyle w:val="BodyText"/>
        <w:ind w:leftChars="-9" w:left="-19" w:firstLineChars="195" w:firstLine="409"/>
        <w:jc w:val="left"/>
        <w:rPr>
          <w:rFonts w:ascii="仿宋" w:eastAsia="仿宋" w:hAnsi="仿宋" w:cs="仿宋" w:hint="eastAsia"/>
          <w:szCs w:val="21"/>
        </w:rPr>
      </w:pPr>
    </w:p>
    <w:p w14:paraId="50E99475" w14:textId="77777777" w:rsidR="00677100" w:rsidRDefault="00677100">
      <w:pPr>
        <w:pStyle w:val="BodyText"/>
        <w:ind w:leftChars="-9" w:left="-19" w:firstLineChars="195" w:firstLine="409"/>
        <w:jc w:val="left"/>
        <w:rPr>
          <w:rFonts w:ascii="仿宋" w:eastAsia="仿宋" w:hAnsi="仿宋" w:cs="仿宋" w:hint="eastAsia"/>
          <w:szCs w:val="21"/>
        </w:rPr>
      </w:pPr>
    </w:p>
    <w:p w14:paraId="2BF12046" w14:textId="77777777" w:rsidR="00677100" w:rsidRDefault="00677100">
      <w:pPr>
        <w:pStyle w:val="BodyText"/>
        <w:ind w:leftChars="-9" w:left="-19" w:firstLineChars="195" w:firstLine="409"/>
        <w:jc w:val="left"/>
        <w:rPr>
          <w:rFonts w:ascii="仿宋" w:eastAsia="仿宋" w:hAnsi="仿宋" w:cs="仿宋" w:hint="eastAsia"/>
          <w:szCs w:val="21"/>
        </w:rPr>
      </w:pPr>
    </w:p>
    <w:p w14:paraId="5C6FFA1D" w14:textId="77777777" w:rsidR="00677100" w:rsidRDefault="00677100">
      <w:pPr>
        <w:pStyle w:val="BodyText"/>
        <w:ind w:leftChars="-9" w:left="-19" w:firstLineChars="195" w:firstLine="409"/>
        <w:jc w:val="left"/>
        <w:rPr>
          <w:rFonts w:ascii="仿宋" w:eastAsia="仿宋" w:hAnsi="仿宋" w:cs="仿宋" w:hint="eastAsia"/>
          <w:szCs w:val="21"/>
        </w:rPr>
      </w:pPr>
    </w:p>
    <w:p w14:paraId="4EDB1ED3" w14:textId="77777777" w:rsidR="00677100" w:rsidRDefault="00677100">
      <w:pPr>
        <w:pStyle w:val="378020"/>
        <w:spacing w:line="360" w:lineRule="auto"/>
        <w:jc w:val="left"/>
        <w:outlineLvl w:val="9"/>
        <w:rPr>
          <w:rFonts w:ascii="仿宋" w:eastAsia="仿宋" w:hAnsi="仿宋" w:cs="仿宋" w:hint="eastAsia"/>
          <w:b/>
          <w:sz w:val="21"/>
          <w:szCs w:val="21"/>
        </w:rPr>
      </w:pPr>
    </w:p>
    <w:p w14:paraId="473A5AE5" w14:textId="77777777" w:rsidR="00677100" w:rsidRDefault="00677100">
      <w:pPr>
        <w:pStyle w:val="378020"/>
        <w:spacing w:line="360" w:lineRule="auto"/>
        <w:jc w:val="left"/>
        <w:outlineLvl w:val="9"/>
        <w:rPr>
          <w:rFonts w:ascii="仿宋" w:eastAsia="仿宋" w:hAnsi="仿宋" w:cs="仿宋" w:hint="eastAsia"/>
          <w:b/>
          <w:sz w:val="21"/>
          <w:szCs w:val="21"/>
        </w:rPr>
      </w:pPr>
    </w:p>
    <w:p w14:paraId="24BDDFA8" w14:textId="77777777" w:rsidR="00677100" w:rsidRDefault="00677100">
      <w:pPr>
        <w:pStyle w:val="378020"/>
        <w:spacing w:line="360" w:lineRule="auto"/>
        <w:jc w:val="left"/>
        <w:outlineLvl w:val="9"/>
        <w:rPr>
          <w:rFonts w:ascii="仿宋" w:eastAsia="仿宋" w:hAnsi="仿宋" w:cs="仿宋" w:hint="eastAsia"/>
          <w:b/>
          <w:sz w:val="21"/>
          <w:szCs w:val="21"/>
        </w:rPr>
      </w:pPr>
    </w:p>
    <w:p w14:paraId="2339E90E" w14:textId="77777777" w:rsidR="00677100" w:rsidRDefault="00677100">
      <w:pPr>
        <w:pStyle w:val="378020"/>
        <w:spacing w:line="360" w:lineRule="auto"/>
        <w:jc w:val="left"/>
        <w:outlineLvl w:val="9"/>
        <w:rPr>
          <w:rFonts w:ascii="仿宋" w:eastAsia="仿宋" w:hAnsi="仿宋" w:cs="仿宋" w:hint="eastAsia"/>
          <w:b/>
          <w:sz w:val="21"/>
          <w:szCs w:val="21"/>
        </w:rPr>
      </w:pPr>
    </w:p>
    <w:p w14:paraId="7FAE7A53" w14:textId="77777777" w:rsidR="00677100" w:rsidRDefault="00677100">
      <w:pPr>
        <w:pStyle w:val="378020"/>
        <w:spacing w:line="360" w:lineRule="auto"/>
        <w:jc w:val="left"/>
        <w:outlineLvl w:val="9"/>
        <w:rPr>
          <w:rFonts w:ascii="仿宋" w:eastAsia="仿宋" w:hAnsi="仿宋" w:cs="仿宋" w:hint="eastAsia"/>
          <w:b/>
          <w:sz w:val="21"/>
          <w:szCs w:val="21"/>
        </w:rPr>
      </w:pPr>
    </w:p>
    <w:p w14:paraId="6397C3DA" w14:textId="77777777" w:rsidR="00677100" w:rsidRDefault="00677100">
      <w:pPr>
        <w:pStyle w:val="378020"/>
        <w:spacing w:line="360" w:lineRule="auto"/>
        <w:jc w:val="left"/>
        <w:outlineLvl w:val="9"/>
        <w:rPr>
          <w:rFonts w:ascii="仿宋" w:eastAsia="仿宋" w:hAnsi="仿宋" w:cs="仿宋" w:hint="eastAsia"/>
          <w:b/>
          <w:sz w:val="21"/>
          <w:szCs w:val="21"/>
        </w:rPr>
      </w:pPr>
    </w:p>
    <w:p w14:paraId="50416C38" w14:textId="77777777" w:rsidR="00677100" w:rsidRDefault="00677100">
      <w:pPr>
        <w:pStyle w:val="378020"/>
        <w:spacing w:line="360" w:lineRule="auto"/>
        <w:jc w:val="left"/>
        <w:outlineLvl w:val="9"/>
        <w:rPr>
          <w:rFonts w:ascii="仿宋" w:eastAsia="仿宋" w:hAnsi="仿宋" w:cs="仿宋" w:hint="eastAsia"/>
          <w:b/>
          <w:sz w:val="21"/>
          <w:szCs w:val="21"/>
        </w:rPr>
      </w:pPr>
    </w:p>
    <w:p w14:paraId="78E17B01" w14:textId="77777777" w:rsidR="00677100" w:rsidRDefault="00677100">
      <w:pPr>
        <w:pStyle w:val="378020"/>
        <w:spacing w:line="360" w:lineRule="auto"/>
        <w:jc w:val="left"/>
        <w:outlineLvl w:val="9"/>
        <w:rPr>
          <w:rFonts w:ascii="仿宋" w:eastAsia="仿宋" w:hAnsi="仿宋" w:cs="仿宋" w:hint="eastAsia"/>
          <w:b/>
          <w:sz w:val="21"/>
          <w:szCs w:val="21"/>
        </w:rPr>
      </w:pPr>
    </w:p>
    <w:p w14:paraId="7D38CD52" w14:textId="77777777" w:rsidR="00677100" w:rsidRDefault="00677100">
      <w:pPr>
        <w:pStyle w:val="378020"/>
        <w:spacing w:line="360" w:lineRule="auto"/>
        <w:jc w:val="left"/>
        <w:rPr>
          <w:rFonts w:ascii="仿宋" w:eastAsia="仿宋" w:hAnsi="仿宋" w:cs="仿宋" w:hint="eastAsia"/>
          <w:b/>
          <w:sz w:val="21"/>
          <w:szCs w:val="21"/>
        </w:rPr>
        <w:sectPr w:rsidR="00677100">
          <w:pgSz w:w="11906" w:h="16838"/>
          <w:pgMar w:top="898" w:right="849" w:bottom="820" w:left="1177" w:header="851" w:footer="992" w:gutter="0"/>
          <w:cols w:space="720"/>
          <w:docGrid w:linePitch="312"/>
        </w:sectPr>
      </w:pPr>
    </w:p>
    <w:p w14:paraId="0729BBA7" w14:textId="77777777" w:rsidR="00677100" w:rsidRDefault="00000000">
      <w:pPr>
        <w:pStyle w:val="BodyText"/>
        <w:ind w:left="0"/>
        <w:outlineLvl w:val="2"/>
        <w:rPr>
          <w:rFonts w:ascii="仿宋" w:eastAsia="仿宋" w:hAnsi="仿宋" w:cs="Times New Roman" w:hint="eastAsia"/>
          <w:b/>
          <w:sz w:val="24"/>
          <w:szCs w:val="24"/>
        </w:rPr>
      </w:pPr>
      <w:r>
        <w:rPr>
          <w:rFonts w:ascii="仿宋" w:eastAsia="仿宋" w:hAnsi="仿宋" w:cs="Times New Roman" w:hint="eastAsia"/>
          <w:b/>
          <w:sz w:val="24"/>
          <w:szCs w:val="24"/>
        </w:rPr>
        <w:lastRenderedPageBreak/>
        <w:t>4.5近年类似项目业绩证明情况表</w:t>
      </w:r>
    </w:p>
    <w:p w14:paraId="6710A8B1" w14:textId="628DB898" w:rsidR="00677100" w:rsidRDefault="00000000">
      <w:pPr>
        <w:widowControl/>
        <w:spacing w:line="288" w:lineRule="auto"/>
        <w:ind w:firstLineChars="200" w:firstLine="440"/>
        <w:rPr>
          <w:rFonts w:ascii="仿宋" w:eastAsia="仿宋" w:hAnsi="仿宋" w:cs="Times New Roman" w:hint="eastAsia"/>
          <w:b/>
          <w:sz w:val="22"/>
        </w:rPr>
      </w:pPr>
      <w:r>
        <w:rPr>
          <w:rFonts w:ascii="仿宋" w:eastAsia="仿宋" w:hAnsi="仿宋" w:cs="仿宋" w:hint="eastAsia"/>
          <w:color w:val="000000" w:themeColor="text1"/>
          <w:sz w:val="22"/>
        </w:rPr>
        <w:t>近2年内具有类似投标物资供货业绩的相关证明材料（中选/中标通知书复印件或供货合同复印件、其他相关证明资料）至少各2份。</w:t>
      </w:r>
    </w:p>
    <w:tbl>
      <w:tblPr>
        <w:tblStyle w:val="af5"/>
        <w:tblW w:w="93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10"/>
        <w:gridCol w:w="7421"/>
      </w:tblGrid>
      <w:tr w:rsidR="00677100" w14:paraId="6F5A901B" w14:textId="77777777">
        <w:trPr>
          <w:trHeight w:val="567"/>
        </w:trPr>
        <w:tc>
          <w:tcPr>
            <w:tcW w:w="1910" w:type="dxa"/>
            <w:vAlign w:val="center"/>
          </w:tcPr>
          <w:p w14:paraId="052482E5" w14:textId="77777777" w:rsidR="00677100" w:rsidRDefault="00000000">
            <w:pPr>
              <w:adjustRightInd w:val="0"/>
              <w:snapToGrid w:val="0"/>
              <w:spacing w:line="240" w:lineRule="exact"/>
              <w:jc w:val="left"/>
              <w:rPr>
                <w:rFonts w:ascii="仿宋" w:eastAsia="仿宋" w:hAnsi="仿宋" w:cs="仿宋" w:hint="eastAsia"/>
                <w:kern w:val="0"/>
                <w:szCs w:val="21"/>
              </w:rPr>
            </w:pPr>
            <w:r>
              <w:rPr>
                <w:rFonts w:ascii="仿宋" w:eastAsia="仿宋" w:hAnsi="仿宋" w:cs="仿宋" w:hint="eastAsia"/>
                <w:kern w:val="0"/>
                <w:szCs w:val="21"/>
              </w:rPr>
              <w:t>材料名称</w:t>
            </w:r>
          </w:p>
        </w:tc>
        <w:tc>
          <w:tcPr>
            <w:tcW w:w="7421" w:type="dxa"/>
          </w:tcPr>
          <w:p w14:paraId="64BE3094" w14:textId="77777777" w:rsidR="00677100" w:rsidRDefault="00677100">
            <w:pPr>
              <w:adjustRightInd w:val="0"/>
              <w:snapToGrid w:val="0"/>
              <w:spacing w:line="240" w:lineRule="exact"/>
              <w:ind w:leftChars="-95" w:left="-199" w:firstLineChars="236" w:firstLine="496"/>
              <w:jc w:val="left"/>
              <w:rPr>
                <w:rFonts w:ascii="仿宋" w:eastAsia="仿宋" w:hAnsi="仿宋" w:cs="仿宋" w:hint="eastAsia"/>
                <w:kern w:val="0"/>
                <w:szCs w:val="21"/>
              </w:rPr>
            </w:pPr>
          </w:p>
        </w:tc>
      </w:tr>
      <w:tr w:rsidR="00677100" w14:paraId="3FA0FBCE" w14:textId="77777777">
        <w:trPr>
          <w:trHeight w:val="567"/>
        </w:trPr>
        <w:tc>
          <w:tcPr>
            <w:tcW w:w="1910" w:type="dxa"/>
            <w:vAlign w:val="center"/>
          </w:tcPr>
          <w:p w14:paraId="00573CB2" w14:textId="77777777" w:rsidR="00677100" w:rsidRDefault="00000000">
            <w:pPr>
              <w:adjustRightInd w:val="0"/>
              <w:snapToGrid w:val="0"/>
              <w:spacing w:line="240" w:lineRule="exact"/>
              <w:jc w:val="left"/>
              <w:rPr>
                <w:rFonts w:ascii="仿宋" w:eastAsia="仿宋" w:hAnsi="仿宋" w:cs="仿宋" w:hint="eastAsia"/>
                <w:kern w:val="0"/>
                <w:szCs w:val="21"/>
              </w:rPr>
            </w:pPr>
            <w:r>
              <w:rPr>
                <w:rFonts w:ascii="仿宋" w:eastAsia="仿宋" w:hAnsi="仿宋" w:cs="仿宋" w:hint="eastAsia"/>
                <w:kern w:val="0"/>
                <w:szCs w:val="21"/>
              </w:rPr>
              <w:t>规格和型号</w:t>
            </w:r>
          </w:p>
        </w:tc>
        <w:tc>
          <w:tcPr>
            <w:tcW w:w="7421" w:type="dxa"/>
          </w:tcPr>
          <w:p w14:paraId="2DC026E5" w14:textId="77777777" w:rsidR="00677100" w:rsidRDefault="00677100">
            <w:pPr>
              <w:adjustRightInd w:val="0"/>
              <w:snapToGrid w:val="0"/>
              <w:spacing w:line="240" w:lineRule="exact"/>
              <w:ind w:leftChars="-95" w:left="-199" w:firstLineChars="236" w:firstLine="496"/>
              <w:jc w:val="left"/>
              <w:rPr>
                <w:rFonts w:ascii="仿宋" w:eastAsia="仿宋" w:hAnsi="仿宋" w:cs="仿宋" w:hint="eastAsia"/>
                <w:kern w:val="0"/>
                <w:szCs w:val="21"/>
              </w:rPr>
            </w:pPr>
          </w:p>
        </w:tc>
      </w:tr>
      <w:tr w:rsidR="00677100" w14:paraId="274F5B45" w14:textId="77777777">
        <w:trPr>
          <w:trHeight w:val="567"/>
        </w:trPr>
        <w:tc>
          <w:tcPr>
            <w:tcW w:w="1910" w:type="dxa"/>
            <w:vAlign w:val="center"/>
          </w:tcPr>
          <w:p w14:paraId="1DE8E32F" w14:textId="77777777" w:rsidR="00677100" w:rsidRDefault="00000000">
            <w:pPr>
              <w:adjustRightInd w:val="0"/>
              <w:snapToGrid w:val="0"/>
              <w:spacing w:line="240" w:lineRule="exact"/>
              <w:jc w:val="left"/>
              <w:rPr>
                <w:rFonts w:ascii="仿宋" w:eastAsia="仿宋" w:hAnsi="仿宋" w:cs="仿宋" w:hint="eastAsia"/>
                <w:kern w:val="0"/>
                <w:szCs w:val="21"/>
              </w:rPr>
            </w:pPr>
            <w:r>
              <w:rPr>
                <w:rFonts w:ascii="仿宋" w:eastAsia="仿宋" w:hAnsi="仿宋" w:cs="仿宋" w:hint="eastAsia"/>
                <w:kern w:val="0"/>
                <w:szCs w:val="21"/>
              </w:rPr>
              <w:t>项目名称</w:t>
            </w:r>
          </w:p>
        </w:tc>
        <w:tc>
          <w:tcPr>
            <w:tcW w:w="7421" w:type="dxa"/>
          </w:tcPr>
          <w:p w14:paraId="0A603148" w14:textId="77777777" w:rsidR="00677100" w:rsidRDefault="00677100">
            <w:pPr>
              <w:adjustRightInd w:val="0"/>
              <w:snapToGrid w:val="0"/>
              <w:spacing w:line="240" w:lineRule="exact"/>
              <w:ind w:leftChars="-95" w:left="-199" w:firstLineChars="236" w:firstLine="496"/>
              <w:jc w:val="left"/>
              <w:rPr>
                <w:rFonts w:ascii="仿宋" w:eastAsia="仿宋" w:hAnsi="仿宋" w:cs="仿宋" w:hint="eastAsia"/>
                <w:kern w:val="0"/>
                <w:szCs w:val="21"/>
              </w:rPr>
            </w:pPr>
          </w:p>
        </w:tc>
      </w:tr>
      <w:tr w:rsidR="00677100" w14:paraId="04BBCDC8" w14:textId="77777777">
        <w:trPr>
          <w:trHeight w:val="567"/>
        </w:trPr>
        <w:tc>
          <w:tcPr>
            <w:tcW w:w="1910" w:type="dxa"/>
            <w:vAlign w:val="center"/>
          </w:tcPr>
          <w:p w14:paraId="2A6D1DD1" w14:textId="77777777" w:rsidR="00677100" w:rsidRDefault="00000000">
            <w:pPr>
              <w:adjustRightInd w:val="0"/>
              <w:snapToGrid w:val="0"/>
              <w:spacing w:line="240" w:lineRule="exact"/>
              <w:jc w:val="left"/>
              <w:rPr>
                <w:rFonts w:ascii="仿宋" w:eastAsia="仿宋" w:hAnsi="仿宋" w:cs="仿宋" w:hint="eastAsia"/>
                <w:kern w:val="0"/>
                <w:szCs w:val="21"/>
              </w:rPr>
            </w:pPr>
            <w:r>
              <w:rPr>
                <w:rFonts w:ascii="仿宋" w:eastAsia="仿宋" w:hAnsi="仿宋" w:cs="仿宋" w:hint="eastAsia"/>
                <w:kern w:val="0"/>
                <w:szCs w:val="21"/>
              </w:rPr>
              <w:t>甲方名称</w:t>
            </w:r>
          </w:p>
        </w:tc>
        <w:tc>
          <w:tcPr>
            <w:tcW w:w="7421" w:type="dxa"/>
          </w:tcPr>
          <w:p w14:paraId="371D93CC" w14:textId="77777777" w:rsidR="00677100" w:rsidRDefault="00677100">
            <w:pPr>
              <w:adjustRightInd w:val="0"/>
              <w:snapToGrid w:val="0"/>
              <w:spacing w:line="240" w:lineRule="exact"/>
              <w:ind w:leftChars="-95" w:left="-199" w:firstLineChars="236" w:firstLine="496"/>
              <w:jc w:val="left"/>
              <w:rPr>
                <w:rFonts w:ascii="仿宋" w:eastAsia="仿宋" w:hAnsi="仿宋" w:cs="仿宋" w:hint="eastAsia"/>
                <w:kern w:val="0"/>
                <w:szCs w:val="21"/>
              </w:rPr>
            </w:pPr>
          </w:p>
        </w:tc>
      </w:tr>
      <w:tr w:rsidR="00677100" w14:paraId="095D945C" w14:textId="77777777">
        <w:trPr>
          <w:trHeight w:val="567"/>
        </w:trPr>
        <w:tc>
          <w:tcPr>
            <w:tcW w:w="1910" w:type="dxa"/>
            <w:vAlign w:val="center"/>
          </w:tcPr>
          <w:p w14:paraId="33D22EE0" w14:textId="77777777" w:rsidR="00677100" w:rsidRDefault="00000000">
            <w:pPr>
              <w:adjustRightInd w:val="0"/>
              <w:snapToGrid w:val="0"/>
              <w:spacing w:line="240" w:lineRule="exact"/>
              <w:jc w:val="left"/>
              <w:rPr>
                <w:rFonts w:ascii="仿宋" w:eastAsia="仿宋" w:hAnsi="仿宋" w:cs="仿宋" w:hint="eastAsia"/>
                <w:kern w:val="0"/>
                <w:szCs w:val="21"/>
              </w:rPr>
            </w:pPr>
            <w:r>
              <w:rPr>
                <w:rFonts w:ascii="仿宋" w:eastAsia="仿宋" w:hAnsi="仿宋" w:cs="仿宋" w:hint="eastAsia"/>
                <w:kern w:val="0"/>
                <w:szCs w:val="21"/>
              </w:rPr>
              <w:t>甲方联系人及电话</w:t>
            </w:r>
          </w:p>
        </w:tc>
        <w:tc>
          <w:tcPr>
            <w:tcW w:w="7421" w:type="dxa"/>
          </w:tcPr>
          <w:p w14:paraId="215D0A37" w14:textId="77777777" w:rsidR="00677100" w:rsidRDefault="00677100">
            <w:pPr>
              <w:adjustRightInd w:val="0"/>
              <w:snapToGrid w:val="0"/>
              <w:spacing w:line="240" w:lineRule="exact"/>
              <w:ind w:leftChars="-95" w:left="-199" w:firstLineChars="236" w:firstLine="496"/>
              <w:jc w:val="left"/>
              <w:rPr>
                <w:rFonts w:ascii="仿宋" w:eastAsia="仿宋" w:hAnsi="仿宋" w:cs="仿宋" w:hint="eastAsia"/>
                <w:kern w:val="0"/>
                <w:szCs w:val="21"/>
              </w:rPr>
            </w:pPr>
          </w:p>
        </w:tc>
      </w:tr>
      <w:tr w:rsidR="00677100" w14:paraId="4D374751" w14:textId="77777777">
        <w:trPr>
          <w:trHeight w:val="567"/>
        </w:trPr>
        <w:tc>
          <w:tcPr>
            <w:tcW w:w="1910" w:type="dxa"/>
            <w:vAlign w:val="center"/>
          </w:tcPr>
          <w:p w14:paraId="66113F9F" w14:textId="77777777" w:rsidR="00677100" w:rsidRDefault="00000000">
            <w:pPr>
              <w:adjustRightInd w:val="0"/>
              <w:snapToGrid w:val="0"/>
              <w:spacing w:line="240" w:lineRule="exact"/>
              <w:jc w:val="left"/>
              <w:rPr>
                <w:rFonts w:ascii="仿宋" w:eastAsia="仿宋" w:hAnsi="仿宋" w:cs="仿宋" w:hint="eastAsia"/>
                <w:kern w:val="0"/>
                <w:szCs w:val="21"/>
              </w:rPr>
            </w:pPr>
            <w:r>
              <w:rPr>
                <w:rFonts w:ascii="仿宋" w:eastAsia="仿宋" w:hAnsi="仿宋" w:cs="仿宋" w:hint="eastAsia"/>
                <w:kern w:val="0"/>
                <w:szCs w:val="21"/>
              </w:rPr>
              <w:t>合同价格</w:t>
            </w:r>
          </w:p>
        </w:tc>
        <w:tc>
          <w:tcPr>
            <w:tcW w:w="7421" w:type="dxa"/>
          </w:tcPr>
          <w:p w14:paraId="3EC2AB6D" w14:textId="77777777" w:rsidR="00677100" w:rsidRDefault="00677100">
            <w:pPr>
              <w:adjustRightInd w:val="0"/>
              <w:snapToGrid w:val="0"/>
              <w:spacing w:line="240" w:lineRule="exact"/>
              <w:ind w:leftChars="-95" w:left="-199" w:firstLineChars="236" w:firstLine="496"/>
              <w:jc w:val="left"/>
              <w:rPr>
                <w:rFonts w:ascii="仿宋" w:eastAsia="仿宋" w:hAnsi="仿宋" w:cs="仿宋" w:hint="eastAsia"/>
                <w:kern w:val="0"/>
                <w:szCs w:val="21"/>
              </w:rPr>
            </w:pPr>
          </w:p>
        </w:tc>
      </w:tr>
      <w:tr w:rsidR="00677100" w14:paraId="3A878087" w14:textId="77777777">
        <w:trPr>
          <w:trHeight w:val="567"/>
        </w:trPr>
        <w:tc>
          <w:tcPr>
            <w:tcW w:w="1910" w:type="dxa"/>
            <w:vAlign w:val="center"/>
          </w:tcPr>
          <w:p w14:paraId="5CB7DCA5" w14:textId="71EF9D05" w:rsidR="00677100" w:rsidRDefault="00000000">
            <w:pPr>
              <w:adjustRightInd w:val="0"/>
              <w:snapToGrid w:val="0"/>
              <w:spacing w:line="240" w:lineRule="exact"/>
              <w:jc w:val="left"/>
              <w:rPr>
                <w:rFonts w:ascii="仿宋" w:eastAsia="仿宋" w:hAnsi="仿宋" w:cs="仿宋" w:hint="eastAsia"/>
                <w:kern w:val="0"/>
                <w:szCs w:val="21"/>
              </w:rPr>
            </w:pPr>
            <w:r>
              <w:rPr>
                <w:rFonts w:ascii="仿宋" w:eastAsia="仿宋" w:hAnsi="仿宋" w:cs="仿宋" w:hint="eastAsia"/>
                <w:kern w:val="0"/>
                <w:szCs w:val="21"/>
              </w:rPr>
              <w:t>项目概况及比选申请人履约情况</w:t>
            </w:r>
          </w:p>
        </w:tc>
        <w:tc>
          <w:tcPr>
            <w:tcW w:w="7421" w:type="dxa"/>
          </w:tcPr>
          <w:p w14:paraId="14988734" w14:textId="77777777" w:rsidR="00677100" w:rsidRDefault="00677100">
            <w:pPr>
              <w:adjustRightInd w:val="0"/>
              <w:snapToGrid w:val="0"/>
              <w:spacing w:line="240" w:lineRule="exact"/>
              <w:ind w:leftChars="-95" w:left="-199" w:firstLineChars="236" w:firstLine="496"/>
              <w:jc w:val="left"/>
              <w:rPr>
                <w:rFonts w:ascii="仿宋" w:eastAsia="仿宋" w:hAnsi="仿宋" w:cs="仿宋" w:hint="eastAsia"/>
                <w:kern w:val="0"/>
                <w:szCs w:val="21"/>
              </w:rPr>
            </w:pPr>
          </w:p>
        </w:tc>
      </w:tr>
      <w:tr w:rsidR="00677100" w14:paraId="79716295" w14:textId="77777777">
        <w:trPr>
          <w:trHeight w:val="567"/>
        </w:trPr>
        <w:tc>
          <w:tcPr>
            <w:tcW w:w="1910" w:type="dxa"/>
            <w:vAlign w:val="center"/>
          </w:tcPr>
          <w:p w14:paraId="7B5A7C14" w14:textId="77777777" w:rsidR="00677100" w:rsidRDefault="00000000">
            <w:pPr>
              <w:adjustRightInd w:val="0"/>
              <w:snapToGrid w:val="0"/>
              <w:spacing w:line="240" w:lineRule="exact"/>
              <w:jc w:val="left"/>
              <w:rPr>
                <w:rFonts w:ascii="仿宋" w:eastAsia="仿宋" w:hAnsi="仿宋" w:cs="仿宋" w:hint="eastAsia"/>
                <w:kern w:val="0"/>
                <w:szCs w:val="21"/>
              </w:rPr>
            </w:pPr>
            <w:r>
              <w:rPr>
                <w:rFonts w:ascii="仿宋" w:eastAsia="仿宋" w:hAnsi="仿宋" w:cs="仿宋" w:hint="eastAsia"/>
                <w:kern w:val="0"/>
                <w:szCs w:val="21"/>
              </w:rPr>
              <w:t>备注</w:t>
            </w:r>
          </w:p>
        </w:tc>
        <w:tc>
          <w:tcPr>
            <w:tcW w:w="7421" w:type="dxa"/>
          </w:tcPr>
          <w:p w14:paraId="5956FE94" w14:textId="77777777" w:rsidR="00677100" w:rsidRDefault="00677100">
            <w:pPr>
              <w:adjustRightInd w:val="0"/>
              <w:snapToGrid w:val="0"/>
              <w:spacing w:line="240" w:lineRule="exact"/>
              <w:ind w:leftChars="-95" w:left="-199" w:firstLineChars="236" w:firstLine="496"/>
              <w:jc w:val="left"/>
              <w:rPr>
                <w:rFonts w:ascii="仿宋" w:eastAsia="仿宋" w:hAnsi="仿宋" w:cs="仿宋" w:hint="eastAsia"/>
                <w:kern w:val="0"/>
                <w:szCs w:val="21"/>
              </w:rPr>
            </w:pPr>
          </w:p>
        </w:tc>
      </w:tr>
    </w:tbl>
    <w:p w14:paraId="0DDFE0C6" w14:textId="77777777" w:rsidR="00677100" w:rsidRDefault="00677100">
      <w:pPr>
        <w:spacing w:line="360" w:lineRule="auto"/>
        <w:ind w:leftChars="-95" w:left="-199" w:firstLineChars="236" w:firstLine="496"/>
        <w:jc w:val="left"/>
        <w:rPr>
          <w:rFonts w:ascii="仿宋" w:eastAsia="仿宋" w:hAnsi="仿宋" w:cs="仿宋" w:hint="eastAsia"/>
          <w:szCs w:val="21"/>
        </w:rPr>
      </w:pPr>
    </w:p>
    <w:p w14:paraId="60BEBC1B" w14:textId="77777777" w:rsidR="00677100" w:rsidRDefault="00677100">
      <w:pPr>
        <w:pStyle w:val="BodyText"/>
        <w:ind w:leftChars="-9" w:left="-19" w:firstLineChars="195" w:firstLine="409"/>
        <w:jc w:val="left"/>
        <w:rPr>
          <w:rFonts w:ascii="仿宋" w:eastAsia="仿宋" w:hAnsi="仿宋" w:cs="仿宋" w:hint="eastAsia"/>
          <w:szCs w:val="21"/>
        </w:rPr>
      </w:pPr>
    </w:p>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14:paraId="10435026" w14:textId="77777777" w:rsidR="00677100" w:rsidRDefault="00677100">
      <w:pPr>
        <w:spacing w:line="360" w:lineRule="auto"/>
        <w:jc w:val="left"/>
        <w:rPr>
          <w:rFonts w:ascii="仿宋" w:eastAsia="仿宋" w:hAnsi="仿宋" w:cs="仿宋" w:hint="eastAsia"/>
          <w:b/>
          <w:bCs/>
          <w:szCs w:val="21"/>
        </w:rPr>
      </w:pPr>
    </w:p>
    <w:p w14:paraId="01666A58" w14:textId="77777777" w:rsidR="00677100" w:rsidRDefault="00677100">
      <w:pPr>
        <w:spacing w:line="360" w:lineRule="auto"/>
        <w:jc w:val="left"/>
        <w:rPr>
          <w:rFonts w:ascii="仿宋" w:eastAsia="仿宋" w:hAnsi="仿宋" w:cs="仿宋" w:hint="eastAsia"/>
          <w:b/>
          <w:bCs/>
          <w:szCs w:val="21"/>
        </w:rPr>
      </w:pPr>
    </w:p>
    <w:p w14:paraId="510A6FB5" w14:textId="77777777" w:rsidR="00677100" w:rsidRDefault="00677100">
      <w:pPr>
        <w:spacing w:line="360" w:lineRule="auto"/>
        <w:jc w:val="left"/>
        <w:rPr>
          <w:rFonts w:ascii="仿宋" w:eastAsia="仿宋" w:hAnsi="仿宋" w:cs="仿宋" w:hint="eastAsia"/>
          <w:b/>
          <w:bCs/>
          <w:szCs w:val="21"/>
        </w:rPr>
      </w:pPr>
    </w:p>
    <w:p w14:paraId="186C665F" w14:textId="77777777" w:rsidR="00677100" w:rsidRDefault="00677100">
      <w:pPr>
        <w:jc w:val="left"/>
        <w:rPr>
          <w:rFonts w:ascii="仿宋" w:eastAsia="仿宋" w:hAnsi="仿宋" w:cs="仿宋" w:hint="eastAsia"/>
          <w:b/>
          <w:szCs w:val="21"/>
        </w:rPr>
      </w:pPr>
    </w:p>
    <w:p w14:paraId="11A013DF" w14:textId="77777777" w:rsidR="00677100" w:rsidRDefault="00677100">
      <w:pPr>
        <w:jc w:val="left"/>
        <w:rPr>
          <w:rFonts w:ascii="仿宋" w:eastAsia="仿宋" w:hAnsi="仿宋" w:cs="仿宋" w:hint="eastAsia"/>
          <w:b/>
          <w:szCs w:val="21"/>
        </w:rPr>
      </w:pPr>
    </w:p>
    <w:p w14:paraId="4526FED2" w14:textId="77777777" w:rsidR="00677100" w:rsidRDefault="00677100">
      <w:pPr>
        <w:jc w:val="left"/>
        <w:rPr>
          <w:rFonts w:ascii="仿宋" w:eastAsia="仿宋" w:hAnsi="仿宋" w:cs="仿宋" w:hint="eastAsia"/>
          <w:b/>
          <w:szCs w:val="21"/>
        </w:rPr>
      </w:pPr>
    </w:p>
    <w:p w14:paraId="040A8999" w14:textId="77777777" w:rsidR="00677100" w:rsidRDefault="00677100">
      <w:pPr>
        <w:jc w:val="left"/>
        <w:rPr>
          <w:rFonts w:ascii="仿宋" w:eastAsia="仿宋" w:hAnsi="仿宋" w:cs="仿宋" w:hint="eastAsia"/>
          <w:b/>
          <w:szCs w:val="21"/>
        </w:rPr>
      </w:pPr>
    </w:p>
    <w:p w14:paraId="234D54C0" w14:textId="77777777" w:rsidR="00677100" w:rsidRDefault="00677100">
      <w:pPr>
        <w:jc w:val="left"/>
        <w:rPr>
          <w:rFonts w:ascii="仿宋" w:eastAsia="仿宋" w:hAnsi="仿宋" w:cs="仿宋" w:hint="eastAsia"/>
          <w:b/>
          <w:szCs w:val="21"/>
        </w:rPr>
      </w:pPr>
    </w:p>
    <w:p w14:paraId="68B91CFE" w14:textId="77777777" w:rsidR="00677100" w:rsidRDefault="00677100">
      <w:pPr>
        <w:jc w:val="left"/>
        <w:rPr>
          <w:rFonts w:ascii="仿宋" w:eastAsia="仿宋" w:hAnsi="仿宋" w:cs="仿宋" w:hint="eastAsia"/>
          <w:b/>
          <w:szCs w:val="21"/>
        </w:rPr>
        <w:sectPr w:rsidR="00677100">
          <w:pgSz w:w="11906" w:h="16838"/>
          <w:pgMar w:top="898" w:right="849" w:bottom="820" w:left="1177" w:header="851" w:footer="992" w:gutter="0"/>
          <w:cols w:space="720"/>
          <w:docGrid w:linePitch="312"/>
        </w:sectPr>
      </w:pPr>
    </w:p>
    <w:p w14:paraId="209A34E9" w14:textId="77777777" w:rsidR="00677100" w:rsidRDefault="00000000">
      <w:pPr>
        <w:pStyle w:val="BodyText"/>
        <w:ind w:left="0"/>
        <w:outlineLvl w:val="2"/>
        <w:rPr>
          <w:rFonts w:ascii="仿宋" w:eastAsia="仿宋" w:hAnsi="仿宋" w:cs="Times New Roman" w:hint="eastAsia"/>
          <w:b/>
          <w:sz w:val="24"/>
          <w:szCs w:val="24"/>
        </w:rPr>
      </w:pPr>
      <w:r>
        <w:rPr>
          <w:rFonts w:ascii="仿宋" w:eastAsia="仿宋" w:hAnsi="仿宋" w:cs="Times New Roman" w:hint="eastAsia"/>
          <w:b/>
          <w:sz w:val="24"/>
          <w:szCs w:val="24"/>
        </w:rPr>
        <w:lastRenderedPageBreak/>
        <w:t>4.6履约信誉要求</w:t>
      </w:r>
    </w:p>
    <w:p w14:paraId="56EC930E" w14:textId="50E771F6" w:rsidR="00677100" w:rsidRDefault="00000000">
      <w:pPr>
        <w:pStyle w:val="BodyText"/>
        <w:ind w:left="0" w:firstLineChars="300" w:firstLine="660"/>
        <w:rPr>
          <w:rFonts w:ascii="仿宋" w:eastAsia="仿宋" w:hAnsi="仿宋" w:cs="Times New Roman" w:hint="eastAsia"/>
          <w:b/>
          <w:sz w:val="22"/>
        </w:rPr>
      </w:pPr>
      <w:r>
        <w:rPr>
          <w:rFonts w:ascii="仿宋" w:eastAsia="仿宋" w:hAnsi="仿宋" w:cs="仿宋" w:hint="eastAsia"/>
          <w:color w:val="000000" w:themeColor="text1"/>
          <w:sz w:val="22"/>
        </w:rPr>
        <w:t>提供至少1个近2年在不同项目的良好履约情况证明资料或银行</w:t>
      </w:r>
      <w:proofErr w:type="gramStart"/>
      <w:r>
        <w:rPr>
          <w:rFonts w:ascii="仿宋" w:eastAsia="仿宋" w:hAnsi="仿宋" w:cs="仿宋" w:hint="eastAsia"/>
          <w:color w:val="000000" w:themeColor="text1"/>
          <w:sz w:val="22"/>
        </w:rPr>
        <w:t>咨</w:t>
      </w:r>
      <w:proofErr w:type="gramEnd"/>
      <w:r>
        <w:rPr>
          <w:rFonts w:ascii="仿宋" w:eastAsia="仿宋" w:hAnsi="仿宋" w:cs="仿宋" w:hint="eastAsia"/>
          <w:color w:val="000000" w:themeColor="text1"/>
          <w:sz w:val="22"/>
        </w:rPr>
        <w:t>信证明。</w:t>
      </w:r>
    </w:p>
    <w:p w14:paraId="4CD253B5" w14:textId="77777777" w:rsidR="00677100" w:rsidRDefault="00677100">
      <w:pPr>
        <w:jc w:val="left"/>
        <w:rPr>
          <w:rFonts w:ascii="仿宋" w:eastAsia="仿宋" w:hAnsi="仿宋" w:cs="仿宋" w:hint="eastAsia"/>
          <w:b/>
          <w:szCs w:val="21"/>
        </w:rPr>
      </w:pPr>
    </w:p>
    <w:p w14:paraId="3BE21581" w14:textId="5A0BD1FE" w:rsidR="00677100" w:rsidRDefault="00000000">
      <w:pPr>
        <w:widowControl/>
        <w:spacing w:line="360" w:lineRule="auto"/>
        <w:ind w:leftChars="-95" w:left="-199" w:firstLineChars="236" w:firstLine="663"/>
        <w:jc w:val="center"/>
        <w:rPr>
          <w:rFonts w:ascii="仿宋" w:eastAsia="仿宋" w:hAnsi="仿宋" w:cs="仿宋" w:hint="eastAsia"/>
          <w:b/>
          <w:bCs/>
          <w:sz w:val="28"/>
          <w:szCs w:val="28"/>
        </w:rPr>
      </w:pPr>
      <w:r>
        <w:rPr>
          <w:rFonts w:ascii="仿宋" w:eastAsia="仿宋" w:hAnsi="仿宋" w:cs="仿宋" w:hint="eastAsia"/>
          <w:b/>
          <w:bCs/>
          <w:kern w:val="0"/>
          <w:sz w:val="28"/>
          <w:szCs w:val="28"/>
        </w:rPr>
        <w:t>比选申请人信誉情况承诺函</w:t>
      </w:r>
    </w:p>
    <w:p w14:paraId="6B5FCC07" w14:textId="77777777" w:rsidR="00677100" w:rsidRDefault="00000000">
      <w:pPr>
        <w:spacing w:line="360" w:lineRule="auto"/>
        <w:ind w:firstLineChars="200" w:firstLine="420"/>
        <w:jc w:val="left"/>
        <w:rPr>
          <w:rFonts w:ascii="仿宋" w:eastAsia="仿宋" w:hAnsi="仿宋" w:cs="仿宋" w:hint="eastAsia"/>
          <w:szCs w:val="21"/>
        </w:rPr>
      </w:pPr>
      <w:r>
        <w:rPr>
          <w:rFonts w:ascii="仿宋" w:eastAsia="仿宋" w:hAnsi="仿宋" w:cs="仿宋" w:hint="eastAsia"/>
          <w:szCs w:val="21"/>
        </w:rPr>
        <w:t>项目名称：</w:t>
      </w:r>
    </w:p>
    <w:p w14:paraId="55232466" w14:textId="77777777" w:rsidR="00677100" w:rsidRDefault="00000000">
      <w:pPr>
        <w:spacing w:line="360" w:lineRule="auto"/>
        <w:ind w:firstLineChars="200" w:firstLine="420"/>
        <w:jc w:val="left"/>
        <w:rPr>
          <w:rFonts w:ascii="仿宋" w:eastAsia="仿宋" w:hAnsi="仿宋" w:cs="仿宋" w:hint="eastAsia"/>
          <w:szCs w:val="21"/>
        </w:rPr>
      </w:pPr>
      <w:r>
        <w:rPr>
          <w:rFonts w:ascii="仿宋" w:eastAsia="仿宋" w:hAnsi="仿宋" w:cs="仿宋" w:hint="eastAsia"/>
          <w:szCs w:val="21"/>
        </w:rPr>
        <w:t>我方承诺：</w:t>
      </w:r>
    </w:p>
    <w:p w14:paraId="403840A2" w14:textId="77777777" w:rsidR="00677100" w:rsidRDefault="00000000">
      <w:pPr>
        <w:numPr>
          <w:ilvl w:val="0"/>
          <w:numId w:val="1"/>
        </w:numPr>
        <w:spacing w:line="360" w:lineRule="auto"/>
        <w:ind w:firstLineChars="200" w:firstLine="420"/>
        <w:jc w:val="left"/>
        <w:rPr>
          <w:rFonts w:ascii="仿宋" w:eastAsia="仿宋" w:hAnsi="仿宋" w:cs="仿宋" w:hint="eastAsia"/>
          <w:szCs w:val="21"/>
        </w:rPr>
      </w:pPr>
      <w:r>
        <w:rPr>
          <w:rFonts w:ascii="仿宋" w:eastAsia="仿宋" w:hAnsi="仿宋" w:cs="仿宋" w:hint="eastAsia"/>
          <w:szCs w:val="21"/>
        </w:rPr>
        <w:t>在“信用中国（http://www.creditchina.gov.cn）”和我方注册所在地的省级信用信息共享平台中未被列为严重违法失信企业；</w:t>
      </w:r>
    </w:p>
    <w:p w14:paraId="4914700D" w14:textId="77777777" w:rsidR="00677100" w:rsidRDefault="00000000">
      <w:pPr>
        <w:numPr>
          <w:ilvl w:val="0"/>
          <w:numId w:val="1"/>
        </w:numPr>
        <w:spacing w:line="360" w:lineRule="auto"/>
        <w:ind w:firstLineChars="200" w:firstLine="420"/>
        <w:jc w:val="left"/>
        <w:rPr>
          <w:rFonts w:ascii="仿宋" w:eastAsia="仿宋" w:hAnsi="仿宋" w:cs="仿宋" w:hint="eastAsia"/>
          <w:szCs w:val="21"/>
        </w:rPr>
      </w:pPr>
      <w:r>
        <w:rPr>
          <w:rFonts w:ascii="仿宋" w:eastAsia="仿宋" w:hAnsi="仿宋" w:cs="仿宋" w:hint="eastAsia"/>
          <w:szCs w:val="21"/>
        </w:rPr>
        <w:t>在“国家企业信用信息公示系统（www.gsxt.gov.cn）”中未列入失信被执行人名单。</w:t>
      </w:r>
    </w:p>
    <w:p w14:paraId="301B7D76" w14:textId="77777777" w:rsidR="00677100" w:rsidRDefault="00000000">
      <w:pPr>
        <w:numPr>
          <w:ilvl w:val="0"/>
          <w:numId w:val="1"/>
        </w:numPr>
        <w:spacing w:line="360" w:lineRule="auto"/>
        <w:ind w:firstLineChars="200" w:firstLine="420"/>
        <w:jc w:val="left"/>
        <w:rPr>
          <w:rFonts w:ascii="仿宋" w:eastAsia="仿宋" w:hAnsi="仿宋" w:cs="仿宋" w:hint="eastAsia"/>
          <w:szCs w:val="21"/>
        </w:rPr>
      </w:pPr>
      <w:r>
        <w:rPr>
          <w:rFonts w:ascii="仿宋" w:eastAsia="仿宋" w:hAnsi="仿宋" w:cs="仿宋" w:hint="eastAsia"/>
          <w:szCs w:val="21"/>
        </w:rPr>
        <w:t>已录入蜀道集团协作方</w:t>
      </w:r>
      <w:proofErr w:type="gramStart"/>
      <w:r>
        <w:rPr>
          <w:rFonts w:ascii="仿宋" w:eastAsia="仿宋" w:hAnsi="仿宋" w:cs="仿宋" w:hint="eastAsia"/>
          <w:szCs w:val="21"/>
        </w:rPr>
        <w:t>资源库并处于</w:t>
      </w:r>
      <w:proofErr w:type="gramEnd"/>
      <w:r>
        <w:rPr>
          <w:rFonts w:ascii="仿宋" w:eastAsia="仿宋" w:hAnsi="仿宋" w:cs="仿宋" w:hint="eastAsia"/>
          <w:szCs w:val="21"/>
        </w:rPr>
        <w:t>成功入库状态（网址：https://xzf.shudaolink.com）。</w:t>
      </w:r>
    </w:p>
    <w:p w14:paraId="29A8F06F" w14:textId="77777777" w:rsidR="00677100" w:rsidRDefault="00000000">
      <w:pPr>
        <w:numPr>
          <w:ilvl w:val="0"/>
          <w:numId w:val="1"/>
        </w:numPr>
        <w:spacing w:line="360" w:lineRule="auto"/>
        <w:ind w:firstLineChars="200" w:firstLine="420"/>
        <w:jc w:val="left"/>
        <w:rPr>
          <w:rFonts w:ascii="仿宋" w:eastAsia="仿宋" w:hAnsi="仿宋" w:cs="仿宋" w:hint="eastAsia"/>
          <w:szCs w:val="21"/>
        </w:rPr>
      </w:pPr>
      <w:r>
        <w:rPr>
          <w:rFonts w:ascii="仿宋" w:eastAsia="仿宋" w:hAnsi="仿宋" w:cs="仿宋" w:hint="eastAsia"/>
          <w:szCs w:val="21"/>
        </w:rPr>
        <w:t>我公司近两年内没有与骗取合同有关的犯罪或严重违法行为而引起的诉讼和仲裁，不曾在合同中严重违约或被逐、财产未被接管，企业未处于禁止或取消投标状态、</w:t>
      </w:r>
    </w:p>
    <w:p w14:paraId="511CA0A0" w14:textId="3C9B9CDD" w:rsidR="00677100" w:rsidRDefault="00000000">
      <w:pPr>
        <w:numPr>
          <w:ilvl w:val="0"/>
          <w:numId w:val="1"/>
        </w:numPr>
        <w:spacing w:line="360" w:lineRule="auto"/>
        <w:ind w:firstLineChars="200" w:firstLine="420"/>
        <w:jc w:val="left"/>
        <w:rPr>
          <w:rFonts w:ascii="仿宋" w:eastAsia="仿宋" w:hAnsi="仿宋" w:cs="仿宋" w:hint="eastAsia"/>
          <w:szCs w:val="21"/>
        </w:rPr>
      </w:pPr>
      <w:r>
        <w:rPr>
          <w:rFonts w:ascii="仿宋" w:eastAsia="仿宋" w:hAnsi="仿宋" w:cs="仿宋" w:hint="eastAsia"/>
          <w:color w:val="FF0000"/>
          <w:szCs w:val="21"/>
        </w:rPr>
        <w:t>我单位（比选申请人名称）统一社会信用代码 、法定代表人 （姓名） （身份证号）在2021年1月1日至本项目投标截止日期间，</w:t>
      </w:r>
      <w:r>
        <w:rPr>
          <w:rFonts w:ascii="仿宋" w:eastAsia="仿宋" w:hAnsi="仿宋" w:cs="仿宋" w:hint="eastAsia"/>
          <w:szCs w:val="21"/>
        </w:rPr>
        <w:t>没有被人民法院生效判决或裁定认定行贿犯罪（包括行贿罪、单位行贿罪、对单位行贿罪、介绍贿赂罪等）。若在中选合同签订之前发现我单位或法定代表人在上述期间存在</w:t>
      </w:r>
      <w:proofErr w:type="gramStart"/>
      <w:r>
        <w:rPr>
          <w:rFonts w:ascii="仿宋" w:eastAsia="仿宋" w:hAnsi="仿宋" w:cs="仿宋" w:hint="eastAsia"/>
          <w:szCs w:val="21"/>
        </w:rPr>
        <w:t>行犯贿罪</w:t>
      </w:r>
      <w:proofErr w:type="gramEnd"/>
      <w:r>
        <w:rPr>
          <w:rFonts w:ascii="仿宋" w:eastAsia="仿宋" w:hAnsi="仿宋" w:cs="仿宋" w:hint="eastAsia"/>
          <w:szCs w:val="21"/>
        </w:rPr>
        <w:t>的，可取消我单位中选候选人或中选人资格。若在合同执行期间发现我单位或法定代表人在上述期间存在行贿犯罪的，可从合同款或履约保证金中扣除签约合同价的5%作为违约金。</w:t>
      </w:r>
    </w:p>
    <w:p w14:paraId="524AECD8" w14:textId="38DD9CDB" w:rsidR="00677100" w:rsidRDefault="00000000">
      <w:pPr>
        <w:numPr>
          <w:ilvl w:val="0"/>
          <w:numId w:val="1"/>
        </w:numPr>
        <w:spacing w:line="360" w:lineRule="auto"/>
        <w:ind w:firstLineChars="200" w:firstLine="420"/>
        <w:jc w:val="left"/>
        <w:rPr>
          <w:rFonts w:ascii="仿宋" w:eastAsia="仿宋" w:hAnsi="仿宋" w:cs="仿宋" w:hint="eastAsia"/>
          <w:szCs w:val="21"/>
        </w:rPr>
      </w:pPr>
      <w:r>
        <w:rPr>
          <w:rFonts w:ascii="仿宋" w:eastAsia="仿宋" w:hAnsi="仿宋" w:cs="仿宋" w:hint="eastAsia"/>
          <w:szCs w:val="21"/>
        </w:rPr>
        <w:t>我公司不曾在与蜀道集团各分子公司供货过程中出现严重违约或被逐；不在蜀道集团“不合格供方库”或“黑名单库”中。</w:t>
      </w:r>
    </w:p>
    <w:p w14:paraId="1F6D08B1" w14:textId="6937EA9A" w:rsidR="00677100" w:rsidRDefault="00000000">
      <w:pPr>
        <w:spacing w:line="360" w:lineRule="auto"/>
        <w:ind w:firstLineChars="200" w:firstLine="420"/>
        <w:jc w:val="left"/>
        <w:rPr>
          <w:rFonts w:ascii="仿宋" w:eastAsia="仿宋" w:hAnsi="仿宋" w:cs="仿宋" w:hint="eastAsia"/>
          <w:szCs w:val="21"/>
        </w:rPr>
      </w:pPr>
      <w:r>
        <w:rPr>
          <w:rFonts w:ascii="仿宋" w:eastAsia="仿宋" w:hAnsi="仿宋" w:cs="仿宋" w:hint="eastAsia"/>
          <w:szCs w:val="21"/>
        </w:rPr>
        <w:t>上述（1）～（6）项内容，如经比选人查询结果不符的，使得我方的资格条件不符合招标文件规定的，评标委员会可否决我方投标，同时比选人可按照招标文件要求不予退还我方的投标保证金。</w:t>
      </w:r>
    </w:p>
    <w:p w14:paraId="34F32932" w14:textId="77777777" w:rsidR="00677100" w:rsidRDefault="00677100">
      <w:pPr>
        <w:spacing w:line="360" w:lineRule="auto"/>
        <w:ind w:firstLineChars="200" w:firstLine="420"/>
        <w:jc w:val="left"/>
        <w:rPr>
          <w:rFonts w:ascii="仿宋" w:eastAsia="仿宋" w:hAnsi="仿宋" w:cs="仿宋" w:hint="eastAsia"/>
          <w:szCs w:val="21"/>
        </w:rPr>
      </w:pPr>
    </w:p>
    <w:p w14:paraId="6F803429" w14:textId="77777777" w:rsidR="00677100" w:rsidRDefault="00677100">
      <w:pPr>
        <w:spacing w:line="360" w:lineRule="auto"/>
        <w:ind w:firstLineChars="200" w:firstLine="420"/>
        <w:jc w:val="left"/>
        <w:rPr>
          <w:rFonts w:ascii="仿宋" w:eastAsia="仿宋" w:hAnsi="仿宋" w:cs="仿宋" w:hint="eastAsia"/>
          <w:szCs w:val="21"/>
        </w:rPr>
      </w:pPr>
    </w:p>
    <w:p w14:paraId="245DF04C" w14:textId="4B5E9208" w:rsidR="00677100" w:rsidRDefault="00000000">
      <w:pPr>
        <w:spacing w:line="360" w:lineRule="auto"/>
        <w:ind w:leftChars="-9" w:left="-19" w:firstLineChars="149" w:firstLine="313"/>
        <w:jc w:val="right"/>
        <w:rPr>
          <w:rFonts w:ascii="仿宋" w:eastAsia="仿宋" w:hAnsi="仿宋" w:cs="仿宋" w:hint="eastAsia"/>
          <w:szCs w:val="21"/>
        </w:rPr>
      </w:pPr>
      <w:r>
        <w:rPr>
          <w:rFonts w:ascii="仿宋" w:eastAsia="仿宋" w:hAnsi="仿宋" w:cs="仿宋" w:hint="eastAsia"/>
          <w:szCs w:val="21"/>
        </w:rPr>
        <w:t xml:space="preserve">      比选申请人：（填写比选申请人名称并盖单位章）</w:t>
      </w:r>
    </w:p>
    <w:p w14:paraId="42D86090" w14:textId="77777777" w:rsidR="00677100" w:rsidRDefault="00000000">
      <w:pPr>
        <w:spacing w:line="360" w:lineRule="auto"/>
        <w:ind w:leftChars="-9" w:left="-19" w:firstLineChars="149" w:firstLine="313"/>
        <w:jc w:val="right"/>
        <w:rPr>
          <w:rFonts w:ascii="仿宋" w:eastAsia="仿宋" w:hAnsi="仿宋" w:cs="仿宋" w:hint="eastAsia"/>
          <w:szCs w:val="21"/>
        </w:rPr>
      </w:pPr>
      <w:r>
        <w:rPr>
          <w:rFonts w:ascii="仿宋" w:eastAsia="仿宋" w:hAnsi="仿宋" w:cs="仿宋" w:hint="eastAsia"/>
          <w:szCs w:val="21"/>
        </w:rPr>
        <w:t>法定代表人或其委托代理人： （签字）</w:t>
      </w:r>
    </w:p>
    <w:p w14:paraId="01FD3CB3" w14:textId="77777777" w:rsidR="00677100" w:rsidRDefault="00000000">
      <w:pPr>
        <w:spacing w:line="360" w:lineRule="auto"/>
        <w:jc w:val="right"/>
        <w:rPr>
          <w:rFonts w:ascii="仿宋" w:eastAsia="仿宋" w:hAnsi="仿宋" w:cs="仿宋" w:hint="eastAsia"/>
          <w:szCs w:val="21"/>
        </w:rPr>
      </w:pPr>
      <w:r>
        <w:rPr>
          <w:rFonts w:ascii="仿宋" w:eastAsia="仿宋" w:hAnsi="仿宋" w:cs="仿宋" w:hint="eastAsia"/>
          <w:szCs w:val="21"/>
        </w:rPr>
        <w:t>年 月 日</w:t>
      </w:r>
    </w:p>
    <w:p w14:paraId="6B0E3DF8" w14:textId="77777777" w:rsidR="00677100" w:rsidRDefault="00677100">
      <w:pPr>
        <w:pStyle w:val="a5"/>
        <w:ind w:leftChars="-9" w:left="-19" w:firstLineChars="195" w:firstLine="409"/>
        <w:jc w:val="left"/>
        <w:rPr>
          <w:rFonts w:ascii="仿宋" w:eastAsia="仿宋" w:hAnsi="仿宋" w:cs="仿宋" w:hint="eastAsia"/>
          <w:sz w:val="21"/>
          <w:szCs w:val="21"/>
        </w:rPr>
      </w:pPr>
    </w:p>
    <w:p w14:paraId="1C6C53FA" w14:textId="77777777" w:rsidR="00677100" w:rsidRDefault="00677100">
      <w:pPr>
        <w:pStyle w:val="a5"/>
        <w:ind w:leftChars="-9" w:left="-19" w:firstLineChars="195" w:firstLine="409"/>
        <w:jc w:val="left"/>
        <w:rPr>
          <w:rFonts w:ascii="仿宋" w:eastAsia="仿宋" w:hAnsi="仿宋" w:cs="仿宋" w:hint="eastAsia"/>
          <w:sz w:val="21"/>
          <w:szCs w:val="21"/>
        </w:rPr>
        <w:sectPr w:rsidR="00677100">
          <w:pgSz w:w="11906" w:h="16838"/>
          <w:pgMar w:top="898" w:right="849" w:bottom="820" w:left="1177" w:header="851" w:footer="992" w:gutter="0"/>
          <w:cols w:space="720"/>
          <w:docGrid w:linePitch="312"/>
        </w:sectPr>
      </w:pPr>
    </w:p>
    <w:p w14:paraId="02DE5233" w14:textId="77777777" w:rsidR="00677100" w:rsidRDefault="00000000">
      <w:pPr>
        <w:pStyle w:val="a5"/>
        <w:ind w:leftChars="-9" w:left="-19" w:firstLineChars="195" w:firstLine="409"/>
        <w:jc w:val="left"/>
        <w:rPr>
          <w:rFonts w:ascii="仿宋" w:eastAsia="仿宋" w:hAnsi="仿宋" w:cs="仿宋" w:hint="eastAsia"/>
          <w:sz w:val="21"/>
          <w:szCs w:val="21"/>
        </w:rPr>
      </w:pPr>
      <w:r>
        <w:rPr>
          <w:rFonts w:ascii="仿宋" w:eastAsia="仿宋" w:hAnsi="仿宋" w:cs="仿宋" w:hint="eastAsia"/>
          <w:sz w:val="21"/>
          <w:szCs w:val="21"/>
        </w:rPr>
        <w:lastRenderedPageBreak/>
        <w:t>附件一、“信用中国（http://www.creditchina.gov.cn）” 下载信用信息报告并打印盖单位公章、例：</w:t>
      </w:r>
    </w:p>
    <w:p w14:paraId="260420BB" w14:textId="77777777" w:rsidR="00677100" w:rsidRDefault="00000000">
      <w:pPr>
        <w:pStyle w:val="a5"/>
        <w:ind w:leftChars="-9" w:left="-19" w:firstLineChars="195" w:firstLine="409"/>
        <w:jc w:val="left"/>
        <w:rPr>
          <w:rFonts w:ascii="仿宋" w:eastAsia="仿宋" w:hAnsi="仿宋" w:cs="仿宋" w:hint="eastAsia"/>
          <w:sz w:val="21"/>
          <w:szCs w:val="21"/>
        </w:rPr>
      </w:pPr>
      <w:r>
        <w:rPr>
          <w:rFonts w:ascii="仿宋" w:eastAsia="仿宋" w:hAnsi="仿宋" w:cs="仿宋" w:hint="eastAsia"/>
          <w:noProof/>
          <w:sz w:val="21"/>
          <w:szCs w:val="21"/>
        </w:rPr>
        <w:drawing>
          <wp:inline distT="0" distB="0" distL="114300" distR="114300" wp14:anchorId="15EBC32F" wp14:editId="10AB97E0">
            <wp:extent cx="5276215" cy="2728595"/>
            <wp:effectExtent l="0" t="0" r="12065" b="1460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5"/>
                    <a:stretch>
                      <a:fillRect/>
                    </a:stretch>
                  </pic:blipFill>
                  <pic:spPr>
                    <a:xfrm>
                      <a:off x="0" y="0"/>
                      <a:ext cx="5276215" cy="2728595"/>
                    </a:xfrm>
                    <a:prstGeom prst="rect">
                      <a:avLst/>
                    </a:prstGeom>
                    <a:noFill/>
                    <a:ln>
                      <a:noFill/>
                    </a:ln>
                  </pic:spPr>
                </pic:pic>
              </a:graphicData>
            </a:graphic>
          </wp:inline>
        </w:drawing>
      </w:r>
    </w:p>
    <w:p w14:paraId="0768743D" w14:textId="77777777" w:rsidR="00677100" w:rsidRDefault="00677100">
      <w:pPr>
        <w:pStyle w:val="a5"/>
        <w:ind w:leftChars="-9" w:left="-19" w:firstLineChars="195" w:firstLine="409"/>
        <w:jc w:val="left"/>
        <w:rPr>
          <w:rFonts w:ascii="仿宋" w:eastAsia="仿宋" w:hAnsi="仿宋" w:cs="仿宋" w:hint="eastAsia"/>
          <w:sz w:val="21"/>
          <w:szCs w:val="21"/>
        </w:rPr>
      </w:pPr>
    </w:p>
    <w:p w14:paraId="4D400B85" w14:textId="77777777" w:rsidR="00677100" w:rsidRDefault="00000000">
      <w:pPr>
        <w:pStyle w:val="a5"/>
        <w:ind w:leftChars="-9" w:left="-19" w:firstLineChars="195" w:firstLine="409"/>
        <w:jc w:val="left"/>
        <w:rPr>
          <w:rFonts w:ascii="仿宋" w:eastAsia="仿宋" w:hAnsi="仿宋" w:cs="仿宋" w:hint="eastAsia"/>
          <w:sz w:val="21"/>
          <w:szCs w:val="21"/>
        </w:rPr>
      </w:pPr>
      <w:r>
        <w:rPr>
          <w:rFonts w:ascii="仿宋" w:eastAsia="仿宋" w:hAnsi="仿宋" w:cs="仿宋" w:hint="eastAsia"/>
          <w:sz w:val="21"/>
          <w:szCs w:val="21"/>
        </w:rPr>
        <w:t>附件二、“国家企业信用信息公示系统（www.gsxt.gov.cn）”、打印并盖单位公章、例：</w:t>
      </w:r>
    </w:p>
    <w:p w14:paraId="2D06D279" w14:textId="77777777" w:rsidR="00677100" w:rsidRDefault="00000000">
      <w:pPr>
        <w:pStyle w:val="a5"/>
        <w:ind w:leftChars="-9" w:left="-19" w:firstLineChars="195" w:firstLine="409"/>
        <w:jc w:val="left"/>
        <w:rPr>
          <w:rFonts w:ascii="仿宋" w:eastAsia="仿宋" w:hAnsi="仿宋" w:cs="仿宋" w:hint="eastAsia"/>
          <w:sz w:val="21"/>
          <w:szCs w:val="21"/>
        </w:rPr>
      </w:pPr>
      <w:r>
        <w:rPr>
          <w:rFonts w:ascii="仿宋" w:eastAsia="仿宋" w:hAnsi="仿宋" w:cs="仿宋" w:hint="eastAsia"/>
          <w:noProof/>
          <w:sz w:val="21"/>
          <w:szCs w:val="21"/>
        </w:rPr>
        <w:drawing>
          <wp:inline distT="0" distB="0" distL="114300" distR="114300" wp14:anchorId="21EE2FE3" wp14:editId="49AFE431">
            <wp:extent cx="5272405" cy="4143375"/>
            <wp:effectExtent l="0" t="0" r="635" b="1905"/>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pic:cNvPicPr>
                  </pic:nvPicPr>
                  <pic:blipFill>
                    <a:blip r:embed="rId16"/>
                    <a:stretch>
                      <a:fillRect/>
                    </a:stretch>
                  </pic:blipFill>
                  <pic:spPr>
                    <a:xfrm>
                      <a:off x="0" y="0"/>
                      <a:ext cx="5272405" cy="4143375"/>
                    </a:xfrm>
                    <a:prstGeom prst="rect">
                      <a:avLst/>
                    </a:prstGeom>
                    <a:noFill/>
                    <a:ln>
                      <a:noFill/>
                    </a:ln>
                  </pic:spPr>
                </pic:pic>
              </a:graphicData>
            </a:graphic>
          </wp:inline>
        </w:drawing>
      </w:r>
    </w:p>
    <w:p w14:paraId="79C527AC" w14:textId="77777777" w:rsidR="00677100" w:rsidRDefault="00677100">
      <w:pPr>
        <w:spacing w:line="360" w:lineRule="auto"/>
        <w:ind w:leftChars="-9" w:left="-19" w:firstLineChars="195" w:firstLine="409"/>
        <w:jc w:val="left"/>
        <w:rPr>
          <w:rFonts w:ascii="仿宋" w:eastAsia="仿宋" w:hAnsi="仿宋" w:cs="仿宋" w:hint="eastAsia"/>
          <w:szCs w:val="21"/>
        </w:rPr>
      </w:pPr>
    </w:p>
    <w:p w14:paraId="1B8FE8C6" w14:textId="77777777" w:rsidR="00677100" w:rsidRDefault="00677100">
      <w:pPr>
        <w:pStyle w:val="a5"/>
        <w:ind w:firstLine="420"/>
        <w:jc w:val="left"/>
        <w:rPr>
          <w:rFonts w:ascii="仿宋" w:eastAsia="仿宋" w:hAnsi="仿宋" w:cs="仿宋" w:hint="eastAsia"/>
          <w:sz w:val="21"/>
          <w:szCs w:val="21"/>
        </w:rPr>
      </w:pPr>
    </w:p>
    <w:p w14:paraId="7AE1ADFF" w14:textId="77777777" w:rsidR="00677100" w:rsidRDefault="00677100">
      <w:pPr>
        <w:pStyle w:val="a5"/>
        <w:ind w:leftChars="-9" w:left="-19" w:firstLineChars="195" w:firstLine="409"/>
        <w:jc w:val="left"/>
        <w:rPr>
          <w:rFonts w:ascii="仿宋" w:eastAsia="仿宋" w:hAnsi="仿宋" w:cs="仿宋" w:hint="eastAsia"/>
          <w:sz w:val="21"/>
          <w:szCs w:val="21"/>
        </w:rPr>
        <w:sectPr w:rsidR="00677100">
          <w:pgSz w:w="11906" w:h="16838"/>
          <w:pgMar w:top="898" w:right="849" w:bottom="820" w:left="1177" w:header="851" w:footer="992" w:gutter="0"/>
          <w:cols w:space="720"/>
          <w:docGrid w:linePitch="312"/>
        </w:sectPr>
      </w:pPr>
    </w:p>
    <w:p w14:paraId="3EDD0713" w14:textId="77777777" w:rsidR="00677100" w:rsidRDefault="00000000">
      <w:pPr>
        <w:pStyle w:val="a5"/>
        <w:ind w:leftChars="-9" w:left="-19" w:firstLineChars="195" w:firstLine="409"/>
        <w:jc w:val="left"/>
        <w:rPr>
          <w:rFonts w:ascii="仿宋" w:eastAsia="仿宋" w:hAnsi="仿宋" w:cs="仿宋" w:hint="eastAsia"/>
          <w:sz w:val="21"/>
          <w:szCs w:val="21"/>
        </w:rPr>
      </w:pPr>
      <w:r>
        <w:rPr>
          <w:rFonts w:ascii="仿宋" w:eastAsia="仿宋" w:hAnsi="仿宋" w:cs="仿宋" w:hint="eastAsia"/>
          <w:sz w:val="21"/>
          <w:szCs w:val="21"/>
        </w:rPr>
        <w:lastRenderedPageBreak/>
        <w:t>附件三、近两年无骗取与合同有关的犯罪或严重违法行为的诉讼和仲裁、未被驱逐、财产未被接管或冻结、企业未处于禁止或取消投标状态的承诺等资料截图并盖单位公章，例:</w:t>
      </w:r>
    </w:p>
    <w:p w14:paraId="40652C0F" w14:textId="77777777" w:rsidR="00677100" w:rsidRDefault="00000000">
      <w:pPr>
        <w:numPr>
          <w:ilvl w:val="0"/>
          <w:numId w:val="2"/>
        </w:numPr>
        <w:spacing w:line="360" w:lineRule="auto"/>
        <w:ind w:leftChars="-9" w:left="-19" w:firstLineChars="195" w:firstLine="409"/>
        <w:jc w:val="left"/>
        <w:rPr>
          <w:rFonts w:ascii="仿宋" w:eastAsia="仿宋" w:hAnsi="仿宋" w:cs="仿宋" w:hint="eastAsia"/>
          <w:szCs w:val="21"/>
        </w:rPr>
      </w:pPr>
      <w:r>
        <w:rPr>
          <w:rFonts w:ascii="仿宋" w:eastAsia="仿宋" w:hAnsi="仿宋" w:cs="仿宋" w:hint="eastAsia"/>
          <w:szCs w:val="21"/>
        </w:rPr>
        <w:t>未被列入行政处罚信息</w:t>
      </w:r>
    </w:p>
    <w:p w14:paraId="04581238" w14:textId="77777777" w:rsidR="00677100" w:rsidRDefault="00000000">
      <w:pPr>
        <w:pStyle w:val="a5"/>
        <w:ind w:leftChars="-9" w:left="-19" w:firstLineChars="195" w:firstLine="409"/>
        <w:jc w:val="left"/>
        <w:rPr>
          <w:rFonts w:ascii="仿宋" w:eastAsia="仿宋" w:hAnsi="仿宋" w:cs="仿宋" w:hint="eastAsia"/>
          <w:sz w:val="21"/>
          <w:szCs w:val="21"/>
        </w:rPr>
      </w:pPr>
      <w:r>
        <w:rPr>
          <w:rFonts w:ascii="仿宋" w:eastAsia="仿宋" w:hAnsi="仿宋" w:cs="仿宋" w:hint="eastAsia"/>
          <w:noProof/>
          <w:sz w:val="21"/>
          <w:szCs w:val="21"/>
        </w:rPr>
        <w:drawing>
          <wp:inline distT="0" distB="0" distL="114300" distR="114300" wp14:anchorId="7BD205A3" wp14:editId="432F3640">
            <wp:extent cx="5727065" cy="3132455"/>
            <wp:effectExtent l="0" t="0" r="3175" b="6985"/>
            <wp:docPr id="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3"/>
                    <pic:cNvPicPr>
                      <a:picLocks noChangeAspect="1"/>
                    </pic:cNvPicPr>
                  </pic:nvPicPr>
                  <pic:blipFill>
                    <a:blip r:embed="rId17"/>
                    <a:stretch>
                      <a:fillRect/>
                    </a:stretch>
                  </pic:blipFill>
                  <pic:spPr>
                    <a:xfrm>
                      <a:off x="0" y="0"/>
                      <a:ext cx="5727065" cy="3132455"/>
                    </a:xfrm>
                    <a:prstGeom prst="rect">
                      <a:avLst/>
                    </a:prstGeom>
                    <a:noFill/>
                    <a:ln>
                      <a:noFill/>
                    </a:ln>
                  </pic:spPr>
                </pic:pic>
              </a:graphicData>
            </a:graphic>
          </wp:inline>
        </w:drawing>
      </w:r>
    </w:p>
    <w:p w14:paraId="41BFAEDB" w14:textId="77777777" w:rsidR="00677100" w:rsidRDefault="00000000">
      <w:pPr>
        <w:pStyle w:val="a5"/>
        <w:ind w:leftChars="-9" w:left="-19" w:firstLineChars="195" w:firstLine="409"/>
        <w:jc w:val="left"/>
        <w:rPr>
          <w:rFonts w:ascii="仿宋" w:eastAsia="仿宋" w:hAnsi="仿宋" w:cs="仿宋" w:hint="eastAsia"/>
          <w:sz w:val="21"/>
          <w:szCs w:val="21"/>
        </w:rPr>
      </w:pPr>
      <w:r>
        <w:rPr>
          <w:rFonts w:ascii="仿宋" w:eastAsia="仿宋" w:hAnsi="仿宋" w:cs="仿宋" w:hint="eastAsia"/>
          <w:sz w:val="21"/>
          <w:szCs w:val="21"/>
        </w:rPr>
        <w:t>2、未被列入经营异常名录信息</w:t>
      </w:r>
    </w:p>
    <w:p w14:paraId="71A3F075" w14:textId="77777777" w:rsidR="00677100" w:rsidRDefault="00000000">
      <w:pPr>
        <w:pStyle w:val="a5"/>
        <w:ind w:leftChars="-9" w:left="-19" w:firstLineChars="195" w:firstLine="409"/>
        <w:jc w:val="left"/>
        <w:rPr>
          <w:rFonts w:ascii="仿宋" w:eastAsia="仿宋" w:hAnsi="仿宋" w:cs="仿宋" w:hint="eastAsia"/>
          <w:sz w:val="21"/>
          <w:szCs w:val="21"/>
        </w:rPr>
      </w:pPr>
      <w:r>
        <w:rPr>
          <w:rFonts w:ascii="仿宋" w:eastAsia="仿宋" w:hAnsi="仿宋" w:cs="仿宋" w:hint="eastAsia"/>
          <w:noProof/>
          <w:sz w:val="21"/>
          <w:szCs w:val="21"/>
        </w:rPr>
        <w:drawing>
          <wp:inline distT="0" distB="0" distL="114300" distR="114300" wp14:anchorId="05410ECB" wp14:editId="2BE1378C">
            <wp:extent cx="5277485" cy="2886075"/>
            <wp:effectExtent l="0" t="0" r="18415" b="9525"/>
            <wp:docPr id="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
                    <pic:cNvPicPr>
                      <a:picLocks noChangeAspect="1"/>
                    </pic:cNvPicPr>
                  </pic:nvPicPr>
                  <pic:blipFill>
                    <a:blip r:embed="rId18"/>
                    <a:stretch>
                      <a:fillRect/>
                    </a:stretch>
                  </pic:blipFill>
                  <pic:spPr>
                    <a:xfrm>
                      <a:off x="0" y="0"/>
                      <a:ext cx="5277485" cy="2886075"/>
                    </a:xfrm>
                    <a:prstGeom prst="rect">
                      <a:avLst/>
                    </a:prstGeom>
                    <a:noFill/>
                    <a:ln>
                      <a:noFill/>
                    </a:ln>
                  </pic:spPr>
                </pic:pic>
              </a:graphicData>
            </a:graphic>
          </wp:inline>
        </w:drawing>
      </w:r>
    </w:p>
    <w:p w14:paraId="394C9DBC" w14:textId="77777777" w:rsidR="00677100" w:rsidRDefault="00000000">
      <w:pPr>
        <w:pStyle w:val="Default"/>
        <w:spacing w:line="360" w:lineRule="auto"/>
        <w:ind w:leftChars="-9" w:left="-19" w:firstLineChars="195" w:firstLine="409"/>
        <w:rPr>
          <w:rFonts w:ascii="仿宋" w:eastAsia="仿宋" w:hAnsi="仿宋" w:cs="仿宋" w:hint="eastAsia"/>
          <w:color w:val="auto"/>
          <w:sz w:val="21"/>
          <w:szCs w:val="21"/>
        </w:rPr>
      </w:pPr>
      <w:r>
        <w:rPr>
          <w:rFonts w:ascii="仿宋" w:eastAsia="仿宋" w:hAnsi="仿宋" w:cs="仿宋" w:hint="eastAsia"/>
          <w:color w:val="auto"/>
          <w:sz w:val="21"/>
          <w:szCs w:val="21"/>
        </w:rPr>
        <w:t>3、未被列入严重违法失信企业名单（黑名单）信息</w:t>
      </w:r>
    </w:p>
    <w:p w14:paraId="4B4BF80F" w14:textId="77777777" w:rsidR="00677100" w:rsidRDefault="00000000">
      <w:pPr>
        <w:pStyle w:val="a5"/>
        <w:ind w:leftChars="-9" w:left="-19" w:firstLineChars="195" w:firstLine="409"/>
        <w:jc w:val="left"/>
        <w:rPr>
          <w:rFonts w:ascii="仿宋" w:eastAsia="仿宋" w:hAnsi="仿宋" w:cs="仿宋" w:hint="eastAsia"/>
          <w:sz w:val="21"/>
          <w:szCs w:val="21"/>
        </w:rPr>
        <w:sectPr w:rsidR="00677100">
          <w:pgSz w:w="11906" w:h="16838"/>
          <w:pgMar w:top="898" w:right="849" w:bottom="820" w:left="1177" w:header="851" w:footer="992" w:gutter="0"/>
          <w:cols w:space="720"/>
          <w:docGrid w:linePitch="312"/>
        </w:sectPr>
      </w:pPr>
      <w:r>
        <w:rPr>
          <w:rFonts w:ascii="仿宋" w:eastAsia="仿宋" w:hAnsi="仿宋" w:cs="仿宋" w:hint="eastAsia"/>
          <w:noProof/>
          <w:sz w:val="21"/>
          <w:szCs w:val="21"/>
        </w:rPr>
        <w:lastRenderedPageBreak/>
        <w:drawing>
          <wp:inline distT="0" distB="0" distL="114300" distR="114300" wp14:anchorId="7A1CB95E" wp14:editId="3B003E3D">
            <wp:extent cx="5276850" cy="2896870"/>
            <wp:effectExtent l="0" t="0" r="0" b="1778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9"/>
                    <a:stretch>
                      <a:fillRect/>
                    </a:stretch>
                  </pic:blipFill>
                  <pic:spPr>
                    <a:xfrm>
                      <a:off x="0" y="0"/>
                      <a:ext cx="5276850" cy="2896870"/>
                    </a:xfrm>
                    <a:prstGeom prst="rect">
                      <a:avLst/>
                    </a:prstGeom>
                    <a:noFill/>
                    <a:ln>
                      <a:noFill/>
                    </a:ln>
                  </pic:spPr>
                </pic:pic>
              </a:graphicData>
            </a:graphic>
          </wp:inline>
        </w:drawing>
      </w:r>
    </w:p>
    <w:tbl>
      <w:tblPr>
        <w:tblpPr w:leftFromText="180" w:rightFromText="180" w:vertAnchor="text" w:horzAnchor="margin" w:tblpY="511"/>
        <w:tblOverlap w:val="never"/>
        <w:tblW w:w="14980" w:type="dxa"/>
        <w:tblLayout w:type="fixed"/>
        <w:tblLook w:val="04A0" w:firstRow="1" w:lastRow="0" w:firstColumn="1" w:lastColumn="0" w:noHBand="0" w:noVBand="1"/>
      </w:tblPr>
      <w:tblGrid>
        <w:gridCol w:w="1424"/>
        <w:gridCol w:w="1735"/>
        <w:gridCol w:w="1046"/>
        <w:gridCol w:w="1263"/>
        <w:gridCol w:w="1602"/>
        <w:gridCol w:w="1511"/>
        <w:gridCol w:w="904"/>
        <w:gridCol w:w="1057"/>
        <w:gridCol w:w="1909"/>
        <w:gridCol w:w="1242"/>
        <w:gridCol w:w="1287"/>
      </w:tblGrid>
      <w:tr w:rsidR="00677100" w14:paraId="1455CA53" w14:textId="77777777">
        <w:trPr>
          <w:trHeight w:val="383"/>
        </w:trPr>
        <w:tc>
          <w:tcPr>
            <w:tcW w:w="1424" w:type="dxa"/>
            <w:vMerge w:val="restart"/>
            <w:tcBorders>
              <w:top w:val="single" w:sz="4" w:space="0" w:color="auto"/>
              <w:left w:val="single" w:sz="4" w:space="0" w:color="auto"/>
              <w:right w:val="single" w:sz="4" w:space="0" w:color="auto"/>
            </w:tcBorders>
            <w:vAlign w:val="center"/>
          </w:tcPr>
          <w:p w14:paraId="28173D26" w14:textId="77777777" w:rsidR="00677100" w:rsidRDefault="00000000">
            <w:pPr>
              <w:widowControl/>
              <w:spacing w:line="240" w:lineRule="exact"/>
              <w:jc w:val="center"/>
              <w:rPr>
                <w:rFonts w:ascii="仿宋" w:eastAsia="仿宋" w:hAnsi="仿宋" w:cs="仿宋" w:hint="eastAsia"/>
                <w:kern w:val="0"/>
                <w:szCs w:val="21"/>
              </w:rPr>
            </w:pPr>
            <w:bookmarkStart w:id="80" w:name="_Toc29586"/>
            <w:bookmarkStart w:id="81" w:name="_Toc24249"/>
            <w:bookmarkStart w:id="82" w:name="_Toc7914"/>
            <w:bookmarkStart w:id="83" w:name="_Toc11450"/>
            <w:bookmarkStart w:id="84" w:name="_Toc20978"/>
            <w:bookmarkStart w:id="85" w:name="_Toc7292"/>
            <w:bookmarkStart w:id="86" w:name="_Toc550"/>
            <w:bookmarkStart w:id="87" w:name="_Toc15376"/>
            <w:bookmarkStart w:id="88" w:name="_Toc23272"/>
            <w:bookmarkStart w:id="89" w:name="_Toc17603"/>
            <w:r>
              <w:rPr>
                <w:rFonts w:ascii="仿宋" w:eastAsia="仿宋" w:hAnsi="仿宋" w:cs="仿宋" w:hint="eastAsia"/>
                <w:kern w:val="0"/>
                <w:szCs w:val="21"/>
              </w:rPr>
              <w:lastRenderedPageBreak/>
              <w:t>材料名称</w:t>
            </w:r>
          </w:p>
        </w:tc>
        <w:tc>
          <w:tcPr>
            <w:tcW w:w="1735" w:type="dxa"/>
            <w:vMerge w:val="restart"/>
            <w:tcBorders>
              <w:top w:val="single" w:sz="4" w:space="0" w:color="auto"/>
              <w:left w:val="single" w:sz="4" w:space="0" w:color="auto"/>
              <w:right w:val="single" w:sz="4" w:space="0" w:color="auto"/>
            </w:tcBorders>
            <w:vAlign w:val="center"/>
          </w:tcPr>
          <w:p w14:paraId="1E91A895" w14:textId="77777777" w:rsidR="00677100" w:rsidRDefault="00000000">
            <w:pPr>
              <w:widowControl/>
              <w:spacing w:line="240" w:lineRule="exact"/>
              <w:jc w:val="center"/>
              <w:rPr>
                <w:rFonts w:ascii="仿宋" w:eastAsia="仿宋" w:hAnsi="仿宋" w:cs="仿宋" w:hint="eastAsia"/>
                <w:kern w:val="0"/>
                <w:szCs w:val="21"/>
              </w:rPr>
            </w:pPr>
            <w:r>
              <w:rPr>
                <w:rFonts w:ascii="仿宋" w:eastAsia="仿宋" w:hAnsi="仿宋" w:cs="仿宋" w:hint="eastAsia"/>
                <w:kern w:val="0"/>
                <w:szCs w:val="21"/>
              </w:rPr>
              <w:t>型号规格</w:t>
            </w:r>
          </w:p>
        </w:tc>
        <w:tc>
          <w:tcPr>
            <w:tcW w:w="1046" w:type="dxa"/>
            <w:vMerge w:val="restart"/>
            <w:tcBorders>
              <w:top w:val="single" w:sz="4" w:space="0" w:color="auto"/>
              <w:left w:val="single" w:sz="4" w:space="0" w:color="auto"/>
              <w:right w:val="single" w:sz="4" w:space="0" w:color="auto"/>
            </w:tcBorders>
            <w:vAlign w:val="center"/>
          </w:tcPr>
          <w:p w14:paraId="54FD246F" w14:textId="77777777" w:rsidR="00677100" w:rsidRDefault="00000000">
            <w:pPr>
              <w:widowControl/>
              <w:spacing w:line="240" w:lineRule="exact"/>
              <w:jc w:val="center"/>
              <w:rPr>
                <w:rFonts w:ascii="仿宋" w:eastAsia="仿宋" w:hAnsi="仿宋" w:cs="仿宋" w:hint="eastAsia"/>
                <w:kern w:val="0"/>
                <w:szCs w:val="21"/>
              </w:rPr>
            </w:pPr>
            <w:r>
              <w:rPr>
                <w:rFonts w:ascii="仿宋" w:eastAsia="仿宋" w:hAnsi="仿宋" w:cs="仿宋" w:hint="eastAsia"/>
                <w:kern w:val="0"/>
                <w:szCs w:val="21"/>
              </w:rPr>
              <w:t>单位</w:t>
            </w:r>
          </w:p>
        </w:tc>
        <w:tc>
          <w:tcPr>
            <w:tcW w:w="1263" w:type="dxa"/>
            <w:vMerge w:val="restart"/>
            <w:tcBorders>
              <w:top w:val="single" w:sz="4" w:space="0" w:color="auto"/>
              <w:left w:val="single" w:sz="4" w:space="0" w:color="auto"/>
              <w:right w:val="single" w:sz="4" w:space="0" w:color="auto"/>
            </w:tcBorders>
            <w:vAlign w:val="center"/>
          </w:tcPr>
          <w:p w14:paraId="0E6B9B08" w14:textId="77777777" w:rsidR="00677100" w:rsidRDefault="00000000">
            <w:pPr>
              <w:widowControl/>
              <w:spacing w:line="240" w:lineRule="exact"/>
              <w:jc w:val="center"/>
              <w:rPr>
                <w:rFonts w:ascii="仿宋" w:eastAsia="仿宋" w:hAnsi="仿宋" w:cs="仿宋" w:hint="eastAsia"/>
                <w:kern w:val="0"/>
                <w:szCs w:val="21"/>
              </w:rPr>
            </w:pPr>
            <w:r>
              <w:rPr>
                <w:rFonts w:ascii="仿宋" w:eastAsia="仿宋" w:hAnsi="仿宋" w:cs="仿宋" w:hint="eastAsia"/>
                <w:kern w:val="0"/>
                <w:szCs w:val="21"/>
              </w:rPr>
              <w:t>数量</w:t>
            </w:r>
          </w:p>
        </w:tc>
        <w:tc>
          <w:tcPr>
            <w:tcW w:w="3113" w:type="dxa"/>
            <w:gridSpan w:val="2"/>
            <w:tcBorders>
              <w:top w:val="single" w:sz="4" w:space="0" w:color="auto"/>
              <w:left w:val="single" w:sz="4" w:space="0" w:color="auto"/>
              <w:bottom w:val="single" w:sz="4" w:space="0" w:color="auto"/>
              <w:right w:val="single" w:sz="4" w:space="0" w:color="auto"/>
            </w:tcBorders>
            <w:vAlign w:val="center"/>
          </w:tcPr>
          <w:p w14:paraId="51273A2D" w14:textId="77777777" w:rsidR="00677100" w:rsidRDefault="00000000">
            <w:pPr>
              <w:widowControl/>
              <w:spacing w:line="240" w:lineRule="exact"/>
              <w:jc w:val="center"/>
              <w:rPr>
                <w:rFonts w:ascii="仿宋" w:eastAsia="仿宋" w:hAnsi="仿宋" w:cs="仿宋" w:hint="eastAsia"/>
                <w:kern w:val="0"/>
                <w:szCs w:val="21"/>
              </w:rPr>
            </w:pPr>
            <w:r>
              <w:rPr>
                <w:rFonts w:ascii="仿宋" w:eastAsia="仿宋" w:hAnsi="仿宋" w:cs="仿宋" w:hint="eastAsia"/>
                <w:kern w:val="0"/>
                <w:szCs w:val="21"/>
              </w:rPr>
              <w:t>材料</w:t>
            </w:r>
            <w:proofErr w:type="gramStart"/>
            <w:r>
              <w:rPr>
                <w:rFonts w:ascii="仿宋" w:eastAsia="仿宋" w:hAnsi="仿宋" w:cs="仿宋" w:hint="eastAsia"/>
                <w:kern w:val="0"/>
                <w:szCs w:val="21"/>
              </w:rPr>
              <w:t>价部分</w:t>
            </w:r>
            <w:proofErr w:type="gramEnd"/>
          </w:p>
        </w:tc>
        <w:tc>
          <w:tcPr>
            <w:tcW w:w="904" w:type="dxa"/>
            <w:vMerge w:val="restart"/>
            <w:tcBorders>
              <w:top w:val="single" w:sz="4" w:space="0" w:color="auto"/>
              <w:left w:val="single" w:sz="4" w:space="0" w:color="auto"/>
              <w:right w:val="single" w:sz="4" w:space="0" w:color="auto"/>
            </w:tcBorders>
            <w:vAlign w:val="center"/>
          </w:tcPr>
          <w:p w14:paraId="68EFB9FF" w14:textId="77777777" w:rsidR="00677100" w:rsidRDefault="00000000">
            <w:pPr>
              <w:widowControl/>
              <w:spacing w:line="240" w:lineRule="exact"/>
              <w:jc w:val="center"/>
              <w:rPr>
                <w:rFonts w:ascii="仿宋" w:eastAsia="仿宋" w:hAnsi="仿宋" w:cs="仿宋" w:hint="eastAsia"/>
                <w:kern w:val="0"/>
                <w:szCs w:val="21"/>
              </w:rPr>
            </w:pPr>
            <w:r>
              <w:rPr>
                <w:rFonts w:ascii="仿宋" w:eastAsia="仿宋" w:hAnsi="仿宋" w:cs="仿宋" w:hint="eastAsia"/>
                <w:kern w:val="0"/>
                <w:szCs w:val="21"/>
              </w:rPr>
              <w:t>税率</w:t>
            </w:r>
          </w:p>
        </w:tc>
        <w:tc>
          <w:tcPr>
            <w:tcW w:w="1057" w:type="dxa"/>
            <w:vMerge w:val="restart"/>
            <w:tcBorders>
              <w:top w:val="single" w:sz="4" w:space="0" w:color="auto"/>
              <w:left w:val="single" w:sz="4" w:space="0" w:color="auto"/>
              <w:right w:val="single" w:sz="4" w:space="0" w:color="auto"/>
            </w:tcBorders>
            <w:vAlign w:val="center"/>
          </w:tcPr>
          <w:p w14:paraId="4FBF49D2" w14:textId="77777777" w:rsidR="00677100" w:rsidRDefault="00000000">
            <w:pPr>
              <w:widowControl/>
              <w:spacing w:line="240" w:lineRule="exact"/>
              <w:jc w:val="center"/>
              <w:rPr>
                <w:rFonts w:ascii="仿宋" w:eastAsia="仿宋" w:hAnsi="仿宋" w:cs="仿宋" w:hint="eastAsia"/>
                <w:kern w:val="0"/>
                <w:szCs w:val="21"/>
              </w:rPr>
            </w:pPr>
            <w:r>
              <w:rPr>
                <w:rFonts w:ascii="仿宋" w:eastAsia="仿宋" w:hAnsi="仿宋" w:cs="仿宋" w:hint="eastAsia"/>
                <w:kern w:val="0"/>
                <w:szCs w:val="21"/>
              </w:rPr>
              <w:t>税额</w:t>
            </w:r>
          </w:p>
          <w:p w14:paraId="787FE37D" w14:textId="77777777" w:rsidR="00677100" w:rsidRDefault="00000000">
            <w:pPr>
              <w:widowControl/>
              <w:spacing w:line="240" w:lineRule="exact"/>
              <w:jc w:val="center"/>
              <w:rPr>
                <w:rFonts w:ascii="仿宋" w:eastAsia="仿宋" w:hAnsi="仿宋" w:cs="仿宋" w:hint="eastAsia"/>
                <w:kern w:val="0"/>
                <w:szCs w:val="21"/>
              </w:rPr>
            </w:pPr>
            <w:r>
              <w:rPr>
                <w:rFonts w:ascii="仿宋" w:eastAsia="仿宋" w:hAnsi="仿宋" w:cs="仿宋" w:hint="eastAsia"/>
                <w:kern w:val="0"/>
                <w:szCs w:val="21"/>
              </w:rPr>
              <w:t>（元）</w:t>
            </w:r>
          </w:p>
        </w:tc>
        <w:tc>
          <w:tcPr>
            <w:tcW w:w="1909" w:type="dxa"/>
            <w:vMerge w:val="restart"/>
            <w:tcBorders>
              <w:top w:val="single" w:sz="4" w:space="0" w:color="auto"/>
              <w:left w:val="single" w:sz="4" w:space="0" w:color="auto"/>
              <w:right w:val="single" w:sz="4" w:space="0" w:color="auto"/>
            </w:tcBorders>
            <w:vAlign w:val="center"/>
          </w:tcPr>
          <w:p w14:paraId="5D472952" w14:textId="77777777" w:rsidR="00677100" w:rsidRDefault="00000000">
            <w:pPr>
              <w:widowControl/>
              <w:spacing w:line="240" w:lineRule="exact"/>
              <w:jc w:val="center"/>
              <w:rPr>
                <w:rFonts w:ascii="仿宋" w:eastAsia="仿宋" w:hAnsi="仿宋" w:cs="仿宋" w:hint="eastAsia"/>
                <w:kern w:val="0"/>
                <w:szCs w:val="21"/>
              </w:rPr>
            </w:pPr>
            <w:r>
              <w:rPr>
                <w:rFonts w:ascii="仿宋" w:eastAsia="仿宋" w:hAnsi="仿宋" w:cs="仿宋" w:hint="eastAsia"/>
                <w:kern w:val="0"/>
                <w:szCs w:val="21"/>
              </w:rPr>
              <w:t>不含税金额合计</w:t>
            </w:r>
          </w:p>
          <w:p w14:paraId="0E0912D2" w14:textId="77777777" w:rsidR="00677100" w:rsidRDefault="00000000">
            <w:pPr>
              <w:widowControl/>
              <w:spacing w:line="240" w:lineRule="exact"/>
              <w:jc w:val="center"/>
              <w:rPr>
                <w:rFonts w:ascii="仿宋" w:eastAsia="仿宋" w:hAnsi="仿宋" w:cs="仿宋" w:hint="eastAsia"/>
                <w:kern w:val="0"/>
                <w:szCs w:val="21"/>
              </w:rPr>
            </w:pPr>
            <w:r>
              <w:rPr>
                <w:rFonts w:ascii="仿宋" w:eastAsia="仿宋" w:hAnsi="仿宋" w:cs="仿宋" w:hint="eastAsia"/>
                <w:kern w:val="0"/>
                <w:szCs w:val="21"/>
              </w:rPr>
              <w:t>（元）</w:t>
            </w:r>
          </w:p>
        </w:tc>
        <w:tc>
          <w:tcPr>
            <w:tcW w:w="1242" w:type="dxa"/>
            <w:vMerge w:val="restart"/>
            <w:tcBorders>
              <w:top w:val="single" w:sz="4" w:space="0" w:color="auto"/>
              <w:left w:val="single" w:sz="4" w:space="0" w:color="auto"/>
              <w:right w:val="single" w:sz="4" w:space="0" w:color="auto"/>
            </w:tcBorders>
            <w:vAlign w:val="center"/>
          </w:tcPr>
          <w:p w14:paraId="0D23C893" w14:textId="77777777" w:rsidR="00677100" w:rsidRDefault="00000000">
            <w:pPr>
              <w:widowControl/>
              <w:spacing w:line="240" w:lineRule="exact"/>
              <w:jc w:val="center"/>
              <w:rPr>
                <w:rFonts w:ascii="仿宋" w:eastAsia="仿宋" w:hAnsi="仿宋" w:cs="仿宋" w:hint="eastAsia"/>
                <w:kern w:val="0"/>
                <w:szCs w:val="21"/>
              </w:rPr>
            </w:pPr>
            <w:r>
              <w:rPr>
                <w:rFonts w:ascii="仿宋" w:eastAsia="仿宋" w:hAnsi="仿宋" w:cs="仿宋" w:hint="eastAsia"/>
                <w:kern w:val="0"/>
                <w:szCs w:val="21"/>
              </w:rPr>
              <w:t>价税合计（元）</w:t>
            </w:r>
          </w:p>
        </w:tc>
        <w:tc>
          <w:tcPr>
            <w:tcW w:w="1287" w:type="dxa"/>
            <w:vMerge w:val="restart"/>
            <w:tcBorders>
              <w:top w:val="single" w:sz="4" w:space="0" w:color="auto"/>
              <w:left w:val="single" w:sz="4" w:space="0" w:color="auto"/>
              <w:right w:val="single" w:sz="4" w:space="0" w:color="auto"/>
            </w:tcBorders>
            <w:vAlign w:val="center"/>
          </w:tcPr>
          <w:p w14:paraId="30D2716A" w14:textId="77777777" w:rsidR="00677100" w:rsidRDefault="00000000">
            <w:pPr>
              <w:widowControl/>
              <w:spacing w:line="240" w:lineRule="exact"/>
              <w:jc w:val="center"/>
              <w:rPr>
                <w:rFonts w:ascii="仿宋" w:eastAsia="仿宋" w:hAnsi="仿宋" w:cs="仿宋" w:hint="eastAsia"/>
                <w:kern w:val="0"/>
                <w:szCs w:val="21"/>
              </w:rPr>
            </w:pPr>
            <w:r>
              <w:rPr>
                <w:rFonts w:ascii="仿宋" w:eastAsia="仿宋" w:hAnsi="仿宋" w:cs="仿宋" w:hint="eastAsia"/>
                <w:kern w:val="0"/>
                <w:szCs w:val="21"/>
              </w:rPr>
              <w:t>备注</w:t>
            </w:r>
          </w:p>
        </w:tc>
      </w:tr>
      <w:tr w:rsidR="00677100" w14:paraId="42305664" w14:textId="77777777">
        <w:trPr>
          <w:trHeight w:val="393"/>
        </w:trPr>
        <w:tc>
          <w:tcPr>
            <w:tcW w:w="1424" w:type="dxa"/>
            <w:vMerge/>
            <w:tcBorders>
              <w:left w:val="single" w:sz="4" w:space="0" w:color="auto"/>
              <w:bottom w:val="single" w:sz="4" w:space="0" w:color="000000"/>
              <w:right w:val="single" w:sz="4" w:space="0" w:color="auto"/>
            </w:tcBorders>
            <w:vAlign w:val="center"/>
          </w:tcPr>
          <w:p w14:paraId="3A3F8B53" w14:textId="77777777" w:rsidR="00677100" w:rsidRDefault="00677100">
            <w:pPr>
              <w:widowControl/>
              <w:spacing w:line="240" w:lineRule="exact"/>
              <w:jc w:val="center"/>
              <w:rPr>
                <w:rFonts w:ascii="仿宋" w:eastAsia="仿宋" w:hAnsi="仿宋" w:cs="仿宋" w:hint="eastAsia"/>
                <w:kern w:val="0"/>
                <w:szCs w:val="21"/>
              </w:rPr>
            </w:pPr>
          </w:p>
        </w:tc>
        <w:tc>
          <w:tcPr>
            <w:tcW w:w="1735" w:type="dxa"/>
            <w:vMerge/>
            <w:tcBorders>
              <w:left w:val="single" w:sz="4" w:space="0" w:color="auto"/>
              <w:bottom w:val="single" w:sz="4" w:space="0" w:color="000000"/>
              <w:right w:val="single" w:sz="4" w:space="0" w:color="auto"/>
            </w:tcBorders>
            <w:vAlign w:val="center"/>
          </w:tcPr>
          <w:p w14:paraId="32D0B955" w14:textId="77777777" w:rsidR="00677100" w:rsidRDefault="00677100">
            <w:pPr>
              <w:widowControl/>
              <w:spacing w:line="240" w:lineRule="exact"/>
              <w:jc w:val="center"/>
              <w:rPr>
                <w:rFonts w:ascii="仿宋" w:eastAsia="仿宋" w:hAnsi="仿宋" w:cs="仿宋" w:hint="eastAsia"/>
                <w:kern w:val="0"/>
                <w:szCs w:val="21"/>
              </w:rPr>
            </w:pPr>
          </w:p>
        </w:tc>
        <w:tc>
          <w:tcPr>
            <w:tcW w:w="1046" w:type="dxa"/>
            <w:vMerge/>
            <w:tcBorders>
              <w:left w:val="single" w:sz="4" w:space="0" w:color="auto"/>
              <w:bottom w:val="single" w:sz="4" w:space="0" w:color="000000"/>
              <w:right w:val="single" w:sz="4" w:space="0" w:color="auto"/>
            </w:tcBorders>
            <w:vAlign w:val="center"/>
          </w:tcPr>
          <w:p w14:paraId="0C62C4FA" w14:textId="77777777" w:rsidR="00677100" w:rsidRDefault="00677100">
            <w:pPr>
              <w:widowControl/>
              <w:spacing w:line="240" w:lineRule="exact"/>
              <w:jc w:val="center"/>
              <w:rPr>
                <w:rFonts w:ascii="仿宋" w:eastAsia="仿宋" w:hAnsi="仿宋" w:cs="仿宋" w:hint="eastAsia"/>
                <w:kern w:val="0"/>
                <w:szCs w:val="21"/>
              </w:rPr>
            </w:pPr>
          </w:p>
        </w:tc>
        <w:tc>
          <w:tcPr>
            <w:tcW w:w="1263" w:type="dxa"/>
            <w:vMerge/>
            <w:tcBorders>
              <w:left w:val="single" w:sz="4" w:space="0" w:color="auto"/>
              <w:bottom w:val="single" w:sz="4" w:space="0" w:color="000000"/>
              <w:right w:val="single" w:sz="4" w:space="0" w:color="auto"/>
            </w:tcBorders>
            <w:vAlign w:val="center"/>
          </w:tcPr>
          <w:p w14:paraId="442B6F28" w14:textId="77777777" w:rsidR="00677100" w:rsidRDefault="00677100">
            <w:pPr>
              <w:widowControl/>
              <w:spacing w:line="240" w:lineRule="exact"/>
              <w:jc w:val="center"/>
              <w:rPr>
                <w:rFonts w:ascii="仿宋" w:eastAsia="仿宋" w:hAnsi="仿宋" w:cs="仿宋" w:hint="eastAsia"/>
                <w:kern w:val="0"/>
                <w:szCs w:val="21"/>
              </w:rPr>
            </w:pPr>
          </w:p>
        </w:tc>
        <w:tc>
          <w:tcPr>
            <w:tcW w:w="1602" w:type="dxa"/>
            <w:tcBorders>
              <w:top w:val="single" w:sz="4" w:space="0" w:color="auto"/>
              <w:left w:val="single" w:sz="4" w:space="0" w:color="auto"/>
              <w:bottom w:val="single" w:sz="4" w:space="0" w:color="auto"/>
              <w:right w:val="single" w:sz="4" w:space="0" w:color="auto"/>
            </w:tcBorders>
            <w:vAlign w:val="center"/>
          </w:tcPr>
          <w:p w14:paraId="51541E2F" w14:textId="77777777" w:rsidR="00677100" w:rsidRDefault="00000000">
            <w:pPr>
              <w:widowControl/>
              <w:spacing w:line="240" w:lineRule="exact"/>
              <w:jc w:val="center"/>
              <w:rPr>
                <w:rFonts w:ascii="仿宋" w:eastAsia="仿宋" w:hAnsi="仿宋" w:cs="仿宋" w:hint="eastAsia"/>
                <w:kern w:val="0"/>
                <w:szCs w:val="21"/>
              </w:rPr>
            </w:pPr>
            <w:r>
              <w:rPr>
                <w:rFonts w:ascii="仿宋" w:eastAsia="仿宋" w:hAnsi="仿宋" w:cs="仿宋" w:hint="eastAsia"/>
                <w:kern w:val="0"/>
                <w:szCs w:val="21"/>
              </w:rPr>
              <w:t>不含税单价</w:t>
            </w:r>
          </w:p>
          <w:p w14:paraId="2316C3F2" w14:textId="77777777" w:rsidR="00677100" w:rsidRDefault="00000000">
            <w:pPr>
              <w:widowControl/>
              <w:spacing w:line="240" w:lineRule="exact"/>
              <w:jc w:val="center"/>
              <w:rPr>
                <w:rFonts w:ascii="仿宋" w:eastAsia="仿宋" w:hAnsi="仿宋" w:cs="仿宋" w:hint="eastAsia"/>
                <w:kern w:val="0"/>
                <w:szCs w:val="21"/>
              </w:rPr>
            </w:pPr>
            <w:r>
              <w:rPr>
                <w:rFonts w:ascii="仿宋" w:eastAsia="仿宋" w:hAnsi="仿宋" w:cs="仿宋" w:hint="eastAsia"/>
                <w:kern w:val="0"/>
                <w:szCs w:val="21"/>
              </w:rPr>
              <w:t>（元）</w:t>
            </w:r>
          </w:p>
        </w:tc>
        <w:tc>
          <w:tcPr>
            <w:tcW w:w="1511" w:type="dxa"/>
            <w:tcBorders>
              <w:top w:val="single" w:sz="4" w:space="0" w:color="auto"/>
              <w:left w:val="single" w:sz="4" w:space="0" w:color="auto"/>
              <w:bottom w:val="single" w:sz="4" w:space="0" w:color="auto"/>
              <w:right w:val="single" w:sz="4" w:space="0" w:color="auto"/>
            </w:tcBorders>
            <w:vAlign w:val="center"/>
          </w:tcPr>
          <w:p w14:paraId="3B67F0B5" w14:textId="77777777" w:rsidR="00677100" w:rsidRDefault="00000000">
            <w:pPr>
              <w:widowControl/>
              <w:spacing w:line="240" w:lineRule="exact"/>
              <w:jc w:val="center"/>
              <w:rPr>
                <w:rFonts w:ascii="仿宋" w:eastAsia="仿宋" w:hAnsi="仿宋" w:cs="仿宋" w:hint="eastAsia"/>
                <w:kern w:val="0"/>
                <w:szCs w:val="21"/>
              </w:rPr>
            </w:pPr>
            <w:r>
              <w:rPr>
                <w:rFonts w:ascii="仿宋" w:eastAsia="仿宋" w:hAnsi="仿宋" w:cs="仿宋" w:hint="eastAsia"/>
                <w:kern w:val="0"/>
                <w:szCs w:val="21"/>
              </w:rPr>
              <w:t>含税单价</w:t>
            </w:r>
          </w:p>
          <w:p w14:paraId="1D8A28C5" w14:textId="77777777" w:rsidR="00677100" w:rsidRDefault="00000000">
            <w:pPr>
              <w:widowControl/>
              <w:spacing w:line="240" w:lineRule="exact"/>
              <w:jc w:val="center"/>
              <w:rPr>
                <w:rFonts w:ascii="仿宋" w:eastAsia="仿宋" w:hAnsi="仿宋" w:cs="仿宋" w:hint="eastAsia"/>
                <w:kern w:val="0"/>
                <w:szCs w:val="21"/>
              </w:rPr>
            </w:pPr>
            <w:r>
              <w:rPr>
                <w:rFonts w:ascii="仿宋" w:eastAsia="仿宋" w:hAnsi="仿宋" w:cs="仿宋" w:hint="eastAsia"/>
                <w:kern w:val="0"/>
                <w:szCs w:val="21"/>
              </w:rPr>
              <w:t>（元）</w:t>
            </w:r>
          </w:p>
        </w:tc>
        <w:tc>
          <w:tcPr>
            <w:tcW w:w="904" w:type="dxa"/>
            <w:vMerge/>
            <w:tcBorders>
              <w:left w:val="single" w:sz="4" w:space="0" w:color="auto"/>
              <w:bottom w:val="single" w:sz="4" w:space="0" w:color="auto"/>
              <w:right w:val="single" w:sz="4" w:space="0" w:color="auto"/>
            </w:tcBorders>
            <w:vAlign w:val="center"/>
          </w:tcPr>
          <w:p w14:paraId="584ADF50" w14:textId="77777777" w:rsidR="00677100" w:rsidRDefault="00677100">
            <w:pPr>
              <w:widowControl/>
              <w:spacing w:line="240" w:lineRule="exact"/>
              <w:jc w:val="center"/>
              <w:rPr>
                <w:rFonts w:ascii="仿宋" w:eastAsia="仿宋" w:hAnsi="仿宋" w:cs="仿宋" w:hint="eastAsia"/>
                <w:kern w:val="0"/>
                <w:szCs w:val="21"/>
              </w:rPr>
            </w:pPr>
          </w:p>
        </w:tc>
        <w:tc>
          <w:tcPr>
            <w:tcW w:w="1057" w:type="dxa"/>
            <w:vMerge/>
            <w:tcBorders>
              <w:left w:val="single" w:sz="4" w:space="0" w:color="auto"/>
              <w:bottom w:val="single" w:sz="4" w:space="0" w:color="auto"/>
              <w:right w:val="single" w:sz="4" w:space="0" w:color="auto"/>
            </w:tcBorders>
            <w:vAlign w:val="center"/>
          </w:tcPr>
          <w:p w14:paraId="4B65E06B" w14:textId="77777777" w:rsidR="00677100" w:rsidRDefault="00677100">
            <w:pPr>
              <w:widowControl/>
              <w:spacing w:line="240" w:lineRule="exact"/>
              <w:jc w:val="center"/>
              <w:rPr>
                <w:rFonts w:ascii="仿宋" w:eastAsia="仿宋" w:hAnsi="仿宋" w:cs="仿宋" w:hint="eastAsia"/>
                <w:kern w:val="0"/>
                <w:szCs w:val="21"/>
              </w:rPr>
            </w:pPr>
          </w:p>
        </w:tc>
        <w:tc>
          <w:tcPr>
            <w:tcW w:w="1909" w:type="dxa"/>
            <w:vMerge/>
            <w:tcBorders>
              <w:left w:val="single" w:sz="4" w:space="0" w:color="auto"/>
              <w:bottom w:val="single" w:sz="4" w:space="0" w:color="auto"/>
              <w:right w:val="single" w:sz="4" w:space="0" w:color="auto"/>
            </w:tcBorders>
            <w:vAlign w:val="center"/>
          </w:tcPr>
          <w:p w14:paraId="1E5F5957" w14:textId="77777777" w:rsidR="00677100" w:rsidRDefault="00677100">
            <w:pPr>
              <w:widowControl/>
              <w:spacing w:line="240" w:lineRule="exact"/>
              <w:jc w:val="center"/>
              <w:rPr>
                <w:rFonts w:ascii="仿宋" w:eastAsia="仿宋" w:hAnsi="仿宋" w:cs="仿宋" w:hint="eastAsia"/>
                <w:kern w:val="0"/>
                <w:szCs w:val="21"/>
              </w:rPr>
            </w:pPr>
          </w:p>
        </w:tc>
        <w:tc>
          <w:tcPr>
            <w:tcW w:w="1242" w:type="dxa"/>
            <w:vMerge/>
            <w:tcBorders>
              <w:left w:val="single" w:sz="4" w:space="0" w:color="auto"/>
              <w:bottom w:val="single" w:sz="4" w:space="0" w:color="auto"/>
              <w:right w:val="single" w:sz="4" w:space="0" w:color="auto"/>
            </w:tcBorders>
            <w:vAlign w:val="center"/>
          </w:tcPr>
          <w:p w14:paraId="4AF32ABB" w14:textId="77777777" w:rsidR="00677100" w:rsidRDefault="00677100">
            <w:pPr>
              <w:widowControl/>
              <w:spacing w:line="240" w:lineRule="exact"/>
              <w:jc w:val="center"/>
              <w:rPr>
                <w:rFonts w:ascii="仿宋" w:eastAsia="仿宋" w:hAnsi="仿宋" w:cs="仿宋" w:hint="eastAsia"/>
                <w:kern w:val="0"/>
                <w:szCs w:val="21"/>
              </w:rPr>
            </w:pPr>
          </w:p>
        </w:tc>
        <w:tc>
          <w:tcPr>
            <w:tcW w:w="1287" w:type="dxa"/>
            <w:vMerge/>
            <w:tcBorders>
              <w:left w:val="single" w:sz="4" w:space="0" w:color="auto"/>
              <w:right w:val="single" w:sz="4" w:space="0" w:color="auto"/>
            </w:tcBorders>
            <w:vAlign w:val="center"/>
          </w:tcPr>
          <w:p w14:paraId="6DBB36C0" w14:textId="77777777" w:rsidR="00677100" w:rsidRDefault="00677100">
            <w:pPr>
              <w:widowControl/>
              <w:spacing w:line="240" w:lineRule="exact"/>
              <w:jc w:val="center"/>
              <w:rPr>
                <w:rFonts w:ascii="仿宋" w:eastAsia="仿宋" w:hAnsi="仿宋" w:cs="仿宋" w:hint="eastAsia"/>
                <w:kern w:val="0"/>
                <w:szCs w:val="21"/>
              </w:rPr>
            </w:pPr>
          </w:p>
        </w:tc>
      </w:tr>
      <w:tr w:rsidR="00677100" w14:paraId="1E62CA6C" w14:textId="77777777">
        <w:trPr>
          <w:trHeight w:val="586"/>
        </w:trPr>
        <w:tc>
          <w:tcPr>
            <w:tcW w:w="1424" w:type="dxa"/>
            <w:tcBorders>
              <w:top w:val="single" w:sz="4" w:space="0" w:color="auto"/>
              <w:left w:val="single" w:sz="4" w:space="0" w:color="auto"/>
              <w:bottom w:val="single" w:sz="4" w:space="0" w:color="auto"/>
              <w:right w:val="single" w:sz="4" w:space="0" w:color="auto"/>
            </w:tcBorders>
            <w:vAlign w:val="center"/>
          </w:tcPr>
          <w:p w14:paraId="536F10DF" w14:textId="77777777" w:rsidR="00677100" w:rsidRDefault="00000000">
            <w:pPr>
              <w:jc w:val="center"/>
              <w:rPr>
                <w:rFonts w:ascii="仿宋" w:eastAsia="仿宋" w:hAnsi="仿宋" w:cs="仿宋" w:hint="eastAsia"/>
                <w:szCs w:val="21"/>
              </w:rPr>
            </w:pPr>
            <w:r>
              <w:rPr>
                <w:rFonts w:ascii="仿宋" w:eastAsia="仿宋" w:hAnsi="仿宋" w:cs="仿宋" w:hint="eastAsia"/>
                <w:szCs w:val="21"/>
              </w:rPr>
              <w:t>速凝剂</w:t>
            </w:r>
          </w:p>
        </w:tc>
        <w:tc>
          <w:tcPr>
            <w:tcW w:w="1735" w:type="dxa"/>
            <w:tcBorders>
              <w:top w:val="single" w:sz="4" w:space="0" w:color="auto"/>
              <w:left w:val="single" w:sz="4" w:space="0" w:color="auto"/>
              <w:bottom w:val="single" w:sz="4" w:space="0" w:color="auto"/>
              <w:right w:val="single" w:sz="4" w:space="0" w:color="auto"/>
            </w:tcBorders>
            <w:vAlign w:val="center"/>
          </w:tcPr>
          <w:p w14:paraId="66E70CFB" w14:textId="77777777" w:rsidR="00677100" w:rsidRDefault="00000000">
            <w:pPr>
              <w:jc w:val="center"/>
              <w:rPr>
                <w:rFonts w:ascii="仿宋" w:eastAsia="仿宋" w:hAnsi="仿宋" w:cs="仿宋" w:hint="eastAsia"/>
                <w:kern w:val="0"/>
                <w:szCs w:val="21"/>
              </w:rPr>
            </w:pPr>
            <w:r>
              <w:rPr>
                <w:rFonts w:ascii="仿宋" w:eastAsia="仿宋" w:hAnsi="仿宋" w:cs="仿宋" w:hint="eastAsia"/>
                <w:kern w:val="0"/>
                <w:szCs w:val="21"/>
              </w:rPr>
              <w:t>无碱</w:t>
            </w:r>
          </w:p>
        </w:tc>
        <w:tc>
          <w:tcPr>
            <w:tcW w:w="1046" w:type="dxa"/>
            <w:tcBorders>
              <w:top w:val="single" w:sz="4" w:space="0" w:color="auto"/>
              <w:left w:val="single" w:sz="4" w:space="0" w:color="auto"/>
              <w:bottom w:val="single" w:sz="4" w:space="0" w:color="auto"/>
              <w:right w:val="single" w:sz="4" w:space="0" w:color="auto"/>
            </w:tcBorders>
            <w:vAlign w:val="center"/>
          </w:tcPr>
          <w:p w14:paraId="48E9EE72" w14:textId="77777777" w:rsidR="00677100" w:rsidRDefault="00000000">
            <w:pPr>
              <w:jc w:val="center"/>
              <w:rPr>
                <w:rFonts w:ascii="仿宋" w:eastAsia="仿宋" w:hAnsi="仿宋" w:cs="仿宋" w:hint="eastAsia"/>
                <w:szCs w:val="21"/>
              </w:rPr>
            </w:pPr>
            <w:r>
              <w:rPr>
                <w:rFonts w:ascii="仿宋" w:eastAsia="仿宋" w:hAnsi="仿宋" w:cs="仿宋" w:hint="eastAsia"/>
                <w:szCs w:val="21"/>
              </w:rPr>
              <w:t>吨</w:t>
            </w:r>
          </w:p>
        </w:tc>
        <w:tc>
          <w:tcPr>
            <w:tcW w:w="1263" w:type="dxa"/>
            <w:tcBorders>
              <w:top w:val="single" w:sz="4" w:space="0" w:color="auto"/>
              <w:left w:val="single" w:sz="4" w:space="0" w:color="auto"/>
              <w:bottom w:val="single" w:sz="4" w:space="0" w:color="auto"/>
              <w:right w:val="single" w:sz="4" w:space="0" w:color="auto"/>
            </w:tcBorders>
            <w:vAlign w:val="center"/>
          </w:tcPr>
          <w:p w14:paraId="516D6F84" w14:textId="77777777" w:rsidR="00677100" w:rsidRDefault="00000000">
            <w:pPr>
              <w:jc w:val="center"/>
              <w:rPr>
                <w:rFonts w:ascii="仿宋" w:eastAsia="仿宋" w:hAnsi="仿宋" w:cs="仿宋" w:hint="eastAsia"/>
                <w:szCs w:val="21"/>
              </w:rPr>
            </w:pPr>
            <w:r>
              <w:rPr>
                <w:rFonts w:ascii="仿宋" w:eastAsia="仿宋" w:hAnsi="仿宋" w:cs="仿宋" w:hint="eastAsia"/>
                <w:szCs w:val="21"/>
              </w:rPr>
              <w:t>3600</w:t>
            </w:r>
          </w:p>
        </w:tc>
        <w:tc>
          <w:tcPr>
            <w:tcW w:w="1602" w:type="dxa"/>
            <w:tcBorders>
              <w:top w:val="single" w:sz="4" w:space="0" w:color="auto"/>
              <w:left w:val="single" w:sz="4" w:space="0" w:color="auto"/>
              <w:bottom w:val="single" w:sz="4" w:space="0" w:color="auto"/>
              <w:right w:val="single" w:sz="4" w:space="0" w:color="auto"/>
            </w:tcBorders>
            <w:vAlign w:val="center"/>
          </w:tcPr>
          <w:p w14:paraId="6E5C0E91" w14:textId="77777777" w:rsidR="00677100" w:rsidRDefault="00677100">
            <w:pPr>
              <w:widowControl/>
              <w:spacing w:line="240" w:lineRule="atLeast"/>
              <w:jc w:val="center"/>
              <w:textAlignment w:val="center"/>
              <w:rPr>
                <w:rFonts w:ascii="仿宋" w:eastAsia="仿宋" w:hAnsi="仿宋" w:cs="仿宋" w:hint="eastAsia"/>
                <w:kern w:val="0"/>
                <w:szCs w:val="21"/>
              </w:rPr>
            </w:pPr>
          </w:p>
        </w:tc>
        <w:tc>
          <w:tcPr>
            <w:tcW w:w="1511" w:type="dxa"/>
            <w:tcBorders>
              <w:top w:val="single" w:sz="4" w:space="0" w:color="auto"/>
              <w:left w:val="single" w:sz="4" w:space="0" w:color="auto"/>
              <w:bottom w:val="single" w:sz="4" w:space="0" w:color="auto"/>
              <w:right w:val="single" w:sz="4" w:space="0" w:color="auto"/>
            </w:tcBorders>
            <w:vAlign w:val="center"/>
          </w:tcPr>
          <w:p w14:paraId="5CA7B4EE" w14:textId="77777777" w:rsidR="00677100" w:rsidRDefault="00677100">
            <w:pPr>
              <w:widowControl/>
              <w:spacing w:line="240" w:lineRule="atLeast"/>
              <w:jc w:val="center"/>
              <w:textAlignment w:val="center"/>
              <w:rPr>
                <w:rFonts w:ascii="仿宋" w:eastAsia="仿宋" w:hAnsi="仿宋" w:cs="仿宋" w:hint="eastAsia"/>
                <w:kern w:val="0"/>
                <w:szCs w:val="21"/>
              </w:rPr>
            </w:pPr>
          </w:p>
        </w:tc>
        <w:tc>
          <w:tcPr>
            <w:tcW w:w="904" w:type="dxa"/>
            <w:tcBorders>
              <w:top w:val="single" w:sz="4" w:space="0" w:color="auto"/>
              <w:left w:val="single" w:sz="4" w:space="0" w:color="auto"/>
              <w:bottom w:val="single" w:sz="4" w:space="0" w:color="auto"/>
              <w:right w:val="single" w:sz="4" w:space="0" w:color="auto"/>
            </w:tcBorders>
            <w:vAlign w:val="center"/>
          </w:tcPr>
          <w:p w14:paraId="28D4E9CD" w14:textId="77777777" w:rsidR="00677100" w:rsidRDefault="00677100">
            <w:pPr>
              <w:widowControl/>
              <w:spacing w:line="240" w:lineRule="exact"/>
              <w:ind w:leftChars="-9" w:left="-19" w:firstLineChars="195" w:firstLine="409"/>
              <w:jc w:val="center"/>
              <w:rPr>
                <w:rFonts w:ascii="仿宋" w:eastAsia="仿宋" w:hAnsi="仿宋" w:cs="仿宋" w:hint="eastAsia"/>
                <w:kern w:val="0"/>
                <w:szCs w:val="21"/>
              </w:rPr>
            </w:pPr>
          </w:p>
        </w:tc>
        <w:tc>
          <w:tcPr>
            <w:tcW w:w="1057" w:type="dxa"/>
            <w:tcBorders>
              <w:top w:val="single" w:sz="4" w:space="0" w:color="auto"/>
              <w:left w:val="single" w:sz="4" w:space="0" w:color="auto"/>
              <w:bottom w:val="single" w:sz="4" w:space="0" w:color="auto"/>
              <w:right w:val="single" w:sz="4" w:space="0" w:color="auto"/>
            </w:tcBorders>
            <w:vAlign w:val="center"/>
          </w:tcPr>
          <w:p w14:paraId="0B1A2110" w14:textId="77777777" w:rsidR="00677100" w:rsidRDefault="00677100">
            <w:pPr>
              <w:widowControl/>
              <w:spacing w:line="240" w:lineRule="exact"/>
              <w:ind w:leftChars="-9" w:left="-19" w:firstLineChars="195" w:firstLine="409"/>
              <w:jc w:val="center"/>
              <w:rPr>
                <w:rFonts w:ascii="仿宋" w:eastAsia="仿宋" w:hAnsi="仿宋" w:cs="仿宋" w:hint="eastAsia"/>
                <w:kern w:val="0"/>
                <w:szCs w:val="21"/>
              </w:rPr>
            </w:pPr>
          </w:p>
        </w:tc>
        <w:tc>
          <w:tcPr>
            <w:tcW w:w="1909" w:type="dxa"/>
            <w:tcBorders>
              <w:top w:val="single" w:sz="4" w:space="0" w:color="auto"/>
              <w:left w:val="single" w:sz="4" w:space="0" w:color="auto"/>
              <w:bottom w:val="single" w:sz="4" w:space="0" w:color="auto"/>
              <w:right w:val="single" w:sz="4" w:space="0" w:color="auto"/>
            </w:tcBorders>
            <w:vAlign w:val="center"/>
          </w:tcPr>
          <w:p w14:paraId="04731026" w14:textId="77777777" w:rsidR="00677100" w:rsidRDefault="00677100">
            <w:pPr>
              <w:widowControl/>
              <w:spacing w:line="240" w:lineRule="exact"/>
              <w:ind w:leftChars="-9" w:left="-19" w:firstLineChars="195" w:firstLine="409"/>
              <w:jc w:val="center"/>
              <w:rPr>
                <w:rFonts w:ascii="仿宋" w:eastAsia="仿宋" w:hAnsi="仿宋" w:cs="仿宋" w:hint="eastAsia"/>
                <w:kern w:val="0"/>
                <w:szCs w:val="21"/>
              </w:rPr>
            </w:pPr>
          </w:p>
        </w:tc>
        <w:tc>
          <w:tcPr>
            <w:tcW w:w="1242" w:type="dxa"/>
            <w:tcBorders>
              <w:top w:val="single" w:sz="4" w:space="0" w:color="auto"/>
              <w:left w:val="single" w:sz="4" w:space="0" w:color="auto"/>
              <w:bottom w:val="single" w:sz="4" w:space="0" w:color="auto"/>
              <w:right w:val="single" w:sz="4" w:space="0" w:color="auto"/>
            </w:tcBorders>
            <w:vAlign w:val="center"/>
          </w:tcPr>
          <w:p w14:paraId="4D3F3129" w14:textId="77777777" w:rsidR="00677100" w:rsidRDefault="00677100">
            <w:pPr>
              <w:widowControl/>
              <w:spacing w:line="240" w:lineRule="exact"/>
              <w:ind w:leftChars="-9" w:left="-19" w:firstLineChars="195" w:firstLine="409"/>
              <w:jc w:val="center"/>
              <w:rPr>
                <w:rFonts w:ascii="仿宋" w:eastAsia="仿宋" w:hAnsi="仿宋" w:cs="仿宋" w:hint="eastAsia"/>
                <w:kern w:val="0"/>
                <w:szCs w:val="21"/>
              </w:rPr>
            </w:pPr>
          </w:p>
        </w:tc>
        <w:tc>
          <w:tcPr>
            <w:tcW w:w="1287" w:type="dxa"/>
            <w:tcBorders>
              <w:top w:val="single" w:sz="4" w:space="0" w:color="auto"/>
              <w:left w:val="single" w:sz="4" w:space="0" w:color="auto"/>
              <w:bottom w:val="single" w:sz="4" w:space="0" w:color="auto"/>
              <w:right w:val="single" w:sz="4" w:space="0" w:color="auto"/>
            </w:tcBorders>
            <w:vAlign w:val="center"/>
          </w:tcPr>
          <w:p w14:paraId="0C4DC3F2" w14:textId="77777777" w:rsidR="00677100" w:rsidRDefault="00677100">
            <w:pPr>
              <w:jc w:val="center"/>
              <w:rPr>
                <w:rFonts w:ascii="仿宋" w:eastAsia="仿宋" w:hAnsi="仿宋" w:cs="仿宋" w:hint="eastAsia"/>
                <w:szCs w:val="21"/>
              </w:rPr>
            </w:pPr>
          </w:p>
        </w:tc>
      </w:tr>
      <w:tr w:rsidR="00677100" w14:paraId="76BBDD66" w14:textId="77777777">
        <w:trPr>
          <w:trHeight w:val="586"/>
        </w:trPr>
        <w:tc>
          <w:tcPr>
            <w:tcW w:w="1424" w:type="dxa"/>
            <w:tcBorders>
              <w:top w:val="single" w:sz="4" w:space="0" w:color="auto"/>
              <w:left w:val="single" w:sz="4" w:space="0" w:color="auto"/>
              <w:bottom w:val="single" w:sz="4" w:space="0" w:color="auto"/>
              <w:right w:val="single" w:sz="4" w:space="0" w:color="auto"/>
            </w:tcBorders>
            <w:vAlign w:val="center"/>
          </w:tcPr>
          <w:p w14:paraId="4EFC4ADB" w14:textId="77777777" w:rsidR="00677100" w:rsidRDefault="00000000">
            <w:pPr>
              <w:jc w:val="center"/>
              <w:rPr>
                <w:rFonts w:ascii="仿宋" w:eastAsia="仿宋" w:hAnsi="仿宋" w:cs="仿宋" w:hint="eastAsia"/>
                <w:szCs w:val="21"/>
              </w:rPr>
            </w:pPr>
            <w:r>
              <w:rPr>
                <w:rFonts w:ascii="仿宋" w:eastAsia="仿宋" w:hAnsi="仿宋" w:cs="仿宋" w:hint="eastAsia"/>
                <w:szCs w:val="21"/>
              </w:rPr>
              <w:t>高性能</w:t>
            </w:r>
          </w:p>
          <w:p w14:paraId="3FD0812F" w14:textId="77777777" w:rsidR="00677100" w:rsidRDefault="00000000">
            <w:pPr>
              <w:jc w:val="center"/>
              <w:rPr>
                <w:rFonts w:ascii="仿宋" w:eastAsia="仿宋" w:hAnsi="仿宋" w:cs="仿宋" w:hint="eastAsia"/>
                <w:kern w:val="0"/>
                <w:szCs w:val="21"/>
              </w:rPr>
            </w:pPr>
            <w:r>
              <w:rPr>
                <w:rFonts w:ascii="仿宋" w:eastAsia="仿宋" w:hAnsi="仿宋" w:cs="仿宋" w:hint="eastAsia"/>
                <w:szCs w:val="21"/>
              </w:rPr>
              <w:t>减水剂</w:t>
            </w:r>
          </w:p>
        </w:tc>
        <w:tc>
          <w:tcPr>
            <w:tcW w:w="1735" w:type="dxa"/>
            <w:tcBorders>
              <w:top w:val="single" w:sz="4" w:space="0" w:color="auto"/>
              <w:left w:val="single" w:sz="4" w:space="0" w:color="auto"/>
              <w:bottom w:val="single" w:sz="4" w:space="0" w:color="auto"/>
              <w:right w:val="single" w:sz="4" w:space="0" w:color="auto"/>
            </w:tcBorders>
            <w:vAlign w:val="center"/>
          </w:tcPr>
          <w:p w14:paraId="3CF8C8CF" w14:textId="77777777" w:rsidR="00677100" w:rsidRDefault="00000000">
            <w:pPr>
              <w:jc w:val="center"/>
              <w:rPr>
                <w:rFonts w:ascii="仿宋" w:eastAsia="仿宋" w:hAnsi="仿宋" w:cs="仿宋" w:hint="eastAsia"/>
                <w:kern w:val="0"/>
                <w:szCs w:val="21"/>
              </w:rPr>
            </w:pPr>
            <w:r>
              <w:rPr>
                <w:rFonts w:ascii="仿宋" w:eastAsia="仿宋" w:hAnsi="仿宋" w:cs="仿宋" w:hint="eastAsia"/>
                <w:kern w:val="0"/>
                <w:szCs w:val="21"/>
              </w:rPr>
              <w:t>聚羧酸</w:t>
            </w:r>
          </w:p>
        </w:tc>
        <w:tc>
          <w:tcPr>
            <w:tcW w:w="1046" w:type="dxa"/>
            <w:tcBorders>
              <w:top w:val="single" w:sz="4" w:space="0" w:color="auto"/>
              <w:left w:val="single" w:sz="4" w:space="0" w:color="auto"/>
              <w:bottom w:val="single" w:sz="4" w:space="0" w:color="auto"/>
              <w:right w:val="single" w:sz="4" w:space="0" w:color="auto"/>
            </w:tcBorders>
            <w:vAlign w:val="center"/>
          </w:tcPr>
          <w:p w14:paraId="2F3C73C8" w14:textId="77777777" w:rsidR="00677100" w:rsidRDefault="00000000">
            <w:pPr>
              <w:jc w:val="center"/>
              <w:rPr>
                <w:rFonts w:ascii="仿宋" w:eastAsia="仿宋" w:hAnsi="仿宋" w:cs="仿宋" w:hint="eastAsia"/>
                <w:kern w:val="0"/>
                <w:szCs w:val="21"/>
              </w:rPr>
            </w:pPr>
            <w:r>
              <w:rPr>
                <w:rFonts w:ascii="仿宋" w:eastAsia="仿宋" w:hAnsi="仿宋" w:cs="仿宋" w:hint="eastAsia"/>
                <w:szCs w:val="21"/>
              </w:rPr>
              <w:t>吨</w:t>
            </w:r>
          </w:p>
        </w:tc>
        <w:tc>
          <w:tcPr>
            <w:tcW w:w="1263" w:type="dxa"/>
            <w:tcBorders>
              <w:top w:val="single" w:sz="4" w:space="0" w:color="auto"/>
              <w:left w:val="single" w:sz="4" w:space="0" w:color="auto"/>
              <w:bottom w:val="single" w:sz="4" w:space="0" w:color="auto"/>
              <w:right w:val="single" w:sz="4" w:space="0" w:color="auto"/>
            </w:tcBorders>
            <w:vAlign w:val="center"/>
          </w:tcPr>
          <w:p w14:paraId="3D329D8B" w14:textId="77777777" w:rsidR="00677100" w:rsidRDefault="00000000">
            <w:pPr>
              <w:jc w:val="center"/>
              <w:rPr>
                <w:rFonts w:ascii="仿宋" w:eastAsia="仿宋" w:hAnsi="仿宋" w:cs="仿宋" w:hint="eastAsia"/>
                <w:kern w:val="0"/>
                <w:szCs w:val="21"/>
              </w:rPr>
            </w:pPr>
            <w:r>
              <w:rPr>
                <w:rFonts w:ascii="仿宋" w:eastAsia="仿宋" w:hAnsi="仿宋" w:cs="仿宋" w:hint="eastAsia"/>
                <w:szCs w:val="21"/>
              </w:rPr>
              <w:t>2600</w:t>
            </w:r>
          </w:p>
        </w:tc>
        <w:tc>
          <w:tcPr>
            <w:tcW w:w="1602" w:type="dxa"/>
            <w:tcBorders>
              <w:top w:val="single" w:sz="4" w:space="0" w:color="auto"/>
              <w:left w:val="single" w:sz="4" w:space="0" w:color="auto"/>
              <w:bottom w:val="single" w:sz="4" w:space="0" w:color="auto"/>
              <w:right w:val="single" w:sz="4" w:space="0" w:color="auto"/>
            </w:tcBorders>
            <w:vAlign w:val="center"/>
          </w:tcPr>
          <w:p w14:paraId="59D2A7D3" w14:textId="77777777" w:rsidR="00677100" w:rsidRDefault="00677100">
            <w:pPr>
              <w:widowControl/>
              <w:spacing w:line="240" w:lineRule="atLeast"/>
              <w:jc w:val="center"/>
              <w:textAlignment w:val="center"/>
              <w:rPr>
                <w:rFonts w:ascii="仿宋" w:eastAsia="仿宋" w:hAnsi="仿宋" w:cs="仿宋" w:hint="eastAsia"/>
                <w:kern w:val="0"/>
                <w:szCs w:val="21"/>
              </w:rPr>
            </w:pPr>
          </w:p>
        </w:tc>
        <w:tc>
          <w:tcPr>
            <w:tcW w:w="1511" w:type="dxa"/>
            <w:tcBorders>
              <w:top w:val="single" w:sz="4" w:space="0" w:color="auto"/>
              <w:left w:val="single" w:sz="4" w:space="0" w:color="auto"/>
              <w:bottom w:val="single" w:sz="4" w:space="0" w:color="auto"/>
              <w:right w:val="single" w:sz="4" w:space="0" w:color="auto"/>
            </w:tcBorders>
            <w:vAlign w:val="center"/>
          </w:tcPr>
          <w:p w14:paraId="017D2AB0" w14:textId="77777777" w:rsidR="00677100" w:rsidRDefault="00677100">
            <w:pPr>
              <w:widowControl/>
              <w:spacing w:line="240" w:lineRule="atLeast"/>
              <w:jc w:val="center"/>
              <w:textAlignment w:val="center"/>
              <w:rPr>
                <w:rFonts w:ascii="仿宋" w:eastAsia="仿宋" w:hAnsi="仿宋" w:cs="仿宋" w:hint="eastAsia"/>
                <w:kern w:val="0"/>
                <w:szCs w:val="21"/>
              </w:rPr>
            </w:pPr>
          </w:p>
        </w:tc>
        <w:tc>
          <w:tcPr>
            <w:tcW w:w="904" w:type="dxa"/>
            <w:tcBorders>
              <w:top w:val="single" w:sz="4" w:space="0" w:color="auto"/>
              <w:left w:val="single" w:sz="4" w:space="0" w:color="auto"/>
              <w:bottom w:val="single" w:sz="4" w:space="0" w:color="auto"/>
              <w:right w:val="single" w:sz="4" w:space="0" w:color="auto"/>
            </w:tcBorders>
            <w:vAlign w:val="center"/>
          </w:tcPr>
          <w:p w14:paraId="39DB5E08" w14:textId="77777777" w:rsidR="00677100" w:rsidRDefault="00677100">
            <w:pPr>
              <w:widowControl/>
              <w:spacing w:line="240" w:lineRule="exact"/>
              <w:ind w:leftChars="-9" w:left="-19" w:firstLineChars="195" w:firstLine="409"/>
              <w:jc w:val="center"/>
              <w:rPr>
                <w:rFonts w:ascii="仿宋" w:eastAsia="仿宋" w:hAnsi="仿宋" w:cs="仿宋" w:hint="eastAsia"/>
                <w:kern w:val="0"/>
                <w:szCs w:val="21"/>
              </w:rPr>
            </w:pPr>
          </w:p>
        </w:tc>
        <w:tc>
          <w:tcPr>
            <w:tcW w:w="1057" w:type="dxa"/>
            <w:tcBorders>
              <w:top w:val="single" w:sz="4" w:space="0" w:color="auto"/>
              <w:left w:val="single" w:sz="4" w:space="0" w:color="auto"/>
              <w:bottom w:val="single" w:sz="4" w:space="0" w:color="auto"/>
              <w:right w:val="single" w:sz="4" w:space="0" w:color="auto"/>
            </w:tcBorders>
            <w:vAlign w:val="center"/>
          </w:tcPr>
          <w:p w14:paraId="2FB3264F" w14:textId="77777777" w:rsidR="00677100" w:rsidRDefault="00677100">
            <w:pPr>
              <w:widowControl/>
              <w:spacing w:line="240" w:lineRule="exact"/>
              <w:ind w:leftChars="-9" w:left="-19" w:firstLineChars="195" w:firstLine="409"/>
              <w:jc w:val="center"/>
              <w:rPr>
                <w:rFonts w:ascii="仿宋" w:eastAsia="仿宋" w:hAnsi="仿宋" w:cs="仿宋" w:hint="eastAsia"/>
                <w:kern w:val="0"/>
                <w:szCs w:val="21"/>
              </w:rPr>
            </w:pPr>
          </w:p>
        </w:tc>
        <w:tc>
          <w:tcPr>
            <w:tcW w:w="1909" w:type="dxa"/>
            <w:tcBorders>
              <w:top w:val="single" w:sz="4" w:space="0" w:color="auto"/>
              <w:left w:val="single" w:sz="4" w:space="0" w:color="auto"/>
              <w:bottom w:val="single" w:sz="4" w:space="0" w:color="auto"/>
              <w:right w:val="single" w:sz="4" w:space="0" w:color="auto"/>
            </w:tcBorders>
            <w:vAlign w:val="center"/>
          </w:tcPr>
          <w:p w14:paraId="06D17BFF" w14:textId="77777777" w:rsidR="00677100" w:rsidRDefault="00677100">
            <w:pPr>
              <w:widowControl/>
              <w:spacing w:line="240" w:lineRule="exact"/>
              <w:ind w:leftChars="-9" w:left="-19" w:firstLineChars="195" w:firstLine="409"/>
              <w:jc w:val="center"/>
              <w:rPr>
                <w:rFonts w:ascii="仿宋" w:eastAsia="仿宋" w:hAnsi="仿宋" w:cs="仿宋" w:hint="eastAsia"/>
                <w:kern w:val="0"/>
                <w:szCs w:val="21"/>
              </w:rPr>
            </w:pPr>
          </w:p>
        </w:tc>
        <w:tc>
          <w:tcPr>
            <w:tcW w:w="1242" w:type="dxa"/>
            <w:tcBorders>
              <w:top w:val="single" w:sz="4" w:space="0" w:color="auto"/>
              <w:left w:val="single" w:sz="4" w:space="0" w:color="auto"/>
              <w:bottom w:val="single" w:sz="4" w:space="0" w:color="auto"/>
              <w:right w:val="single" w:sz="4" w:space="0" w:color="auto"/>
            </w:tcBorders>
            <w:vAlign w:val="center"/>
          </w:tcPr>
          <w:p w14:paraId="2D8E8A34" w14:textId="77777777" w:rsidR="00677100" w:rsidRDefault="00677100">
            <w:pPr>
              <w:widowControl/>
              <w:spacing w:line="240" w:lineRule="exact"/>
              <w:ind w:leftChars="-9" w:left="-19" w:firstLineChars="195" w:firstLine="409"/>
              <w:jc w:val="center"/>
              <w:rPr>
                <w:rFonts w:ascii="仿宋" w:eastAsia="仿宋" w:hAnsi="仿宋" w:cs="仿宋" w:hint="eastAsia"/>
                <w:kern w:val="0"/>
                <w:szCs w:val="21"/>
              </w:rPr>
            </w:pPr>
          </w:p>
        </w:tc>
        <w:tc>
          <w:tcPr>
            <w:tcW w:w="1287" w:type="dxa"/>
            <w:tcBorders>
              <w:top w:val="single" w:sz="4" w:space="0" w:color="auto"/>
              <w:left w:val="single" w:sz="4" w:space="0" w:color="auto"/>
              <w:bottom w:val="single" w:sz="4" w:space="0" w:color="auto"/>
              <w:right w:val="single" w:sz="4" w:space="0" w:color="auto"/>
            </w:tcBorders>
            <w:vAlign w:val="center"/>
          </w:tcPr>
          <w:p w14:paraId="5058B8F1" w14:textId="77777777" w:rsidR="00677100" w:rsidRDefault="00677100">
            <w:pPr>
              <w:jc w:val="center"/>
              <w:rPr>
                <w:rFonts w:ascii="仿宋" w:eastAsia="仿宋" w:hAnsi="仿宋" w:cs="仿宋" w:hint="eastAsia"/>
                <w:szCs w:val="21"/>
              </w:rPr>
            </w:pPr>
          </w:p>
        </w:tc>
      </w:tr>
      <w:tr w:rsidR="00677100" w14:paraId="33128101" w14:textId="77777777">
        <w:trPr>
          <w:trHeight w:val="614"/>
        </w:trPr>
        <w:tc>
          <w:tcPr>
            <w:tcW w:w="4205" w:type="dxa"/>
            <w:gridSpan w:val="3"/>
            <w:tcBorders>
              <w:top w:val="single" w:sz="4" w:space="0" w:color="auto"/>
              <w:left w:val="single" w:sz="4" w:space="0" w:color="auto"/>
              <w:bottom w:val="single" w:sz="4" w:space="0" w:color="auto"/>
              <w:right w:val="single" w:sz="4" w:space="0" w:color="auto"/>
            </w:tcBorders>
            <w:vAlign w:val="center"/>
          </w:tcPr>
          <w:p w14:paraId="202988D1" w14:textId="77777777" w:rsidR="00677100" w:rsidRDefault="00000000">
            <w:pPr>
              <w:widowControl/>
              <w:spacing w:line="240" w:lineRule="exact"/>
              <w:ind w:leftChars="-9" w:left="-19" w:firstLineChars="195" w:firstLine="409"/>
              <w:jc w:val="center"/>
              <w:rPr>
                <w:rFonts w:ascii="仿宋" w:eastAsia="仿宋" w:hAnsi="仿宋" w:cs="仿宋" w:hint="eastAsia"/>
                <w:kern w:val="0"/>
                <w:szCs w:val="21"/>
              </w:rPr>
            </w:pPr>
            <w:r>
              <w:rPr>
                <w:rFonts w:ascii="仿宋" w:eastAsia="仿宋" w:hAnsi="仿宋" w:cs="仿宋" w:hint="eastAsia"/>
                <w:kern w:val="0"/>
                <w:szCs w:val="21"/>
              </w:rPr>
              <w:t>合计</w:t>
            </w:r>
          </w:p>
        </w:tc>
        <w:tc>
          <w:tcPr>
            <w:tcW w:w="1263" w:type="dxa"/>
            <w:tcBorders>
              <w:top w:val="single" w:sz="4" w:space="0" w:color="auto"/>
              <w:left w:val="nil"/>
              <w:bottom w:val="single" w:sz="4" w:space="0" w:color="auto"/>
              <w:right w:val="nil"/>
            </w:tcBorders>
            <w:vAlign w:val="center"/>
          </w:tcPr>
          <w:p w14:paraId="74729004" w14:textId="77777777" w:rsidR="00677100" w:rsidRDefault="00000000">
            <w:pPr>
              <w:widowControl/>
              <w:spacing w:line="240" w:lineRule="atLeast"/>
              <w:jc w:val="center"/>
              <w:textAlignment w:val="center"/>
              <w:rPr>
                <w:rFonts w:ascii="仿宋" w:eastAsia="仿宋" w:hAnsi="仿宋" w:cs="仿宋" w:hint="eastAsia"/>
                <w:kern w:val="0"/>
                <w:szCs w:val="21"/>
              </w:rPr>
            </w:pPr>
            <w:r>
              <w:rPr>
                <w:rFonts w:ascii="仿宋" w:eastAsia="仿宋" w:hAnsi="仿宋" w:cs="仿宋" w:hint="eastAsia"/>
                <w:kern w:val="0"/>
                <w:szCs w:val="21"/>
              </w:rPr>
              <w:t>6200</w:t>
            </w:r>
          </w:p>
        </w:tc>
        <w:tc>
          <w:tcPr>
            <w:tcW w:w="1602" w:type="dxa"/>
            <w:tcBorders>
              <w:top w:val="single" w:sz="4" w:space="0" w:color="auto"/>
              <w:left w:val="single" w:sz="4" w:space="0" w:color="auto"/>
              <w:bottom w:val="single" w:sz="4" w:space="0" w:color="auto"/>
              <w:right w:val="single" w:sz="4" w:space="0" w:color="auto"/>
            </w:tcBorders>
            <w:vAlign w:val="center"/>
          </w:tcPr>
          <w:p w14:paraId="6A0BDE57" w14:textId="77777777" w:rsidR="00677100" w:rsidRDefault="00677100">
            <w:pPr>
              <w:widowControl/>
              <w:spacing w:line="240" w:lineRule="exact"/>
              <w:ind w:leftChars="-9" w:left="-19" w:firstLineChars="195" w:firstLine="409"/>
              <w:jc w:val="center"/>
              <w:rPr>
                <w:rFonts w:ascii="仿宋" w:eastAsia="仿宋" w:hAnsi="仿宋" w:cs="仿宋" w:hint="eastAsia"/>
                <w:kern w:val="0"/>
                <w:szCs w:val="21"/>
              </w:rPr>
            </w:pPr>
          </w:p>
        </w:tc>
        <w:tc>
          <w:tcPr>
            <w:tcW w:w="1511" w:type="dxa"/>
            <w:tcBorders>
              <w:top w:val="single" w:sz="4" w:space="0" w:color="auto"/>
              <w:left w:val="nil"/>
              <w:bottom w:val="single" w:sz="4" w:space="0" w:color="auto"/>
              <w:right w:val="single" w:sz="4" w:space="0" w:color="auto"/>
            </w:tcBorders>
            <w:vAlign w:val="center"/>
          </w:tcPr>
          <w:p w14:paraId="645D973B" w14:textId="77777777" w:rsidR="00677100" w:rsidRDefault="00677100">
            <w:pPr>
              <w:widowControl/>
              <w:spacing w:line="240" w:lineRule="exact"/>
              <w:ind w:leftChars="-9" w:left="-19" w:firstLineChars="195" w:firstLine="409"/>
              <w:jc w:val="center"/>
              <w:rPr>
                <w:rFonts w:ascii="仿宋" w:eastAsia="仿宋" w:hAnsi="仿宋" w:cs="仿宋" w:hint="eastAsia"/>
                <w:kern w:val="0"/>
                <w:szCs w:val="21"/>
              </w:rPr>
            </w:pPr>
          </w:p>
        </w:tc>
        <w:tc>
          <w:tcPr>
            <w:tcW w:w="904" w:type="dxa"/>
            <w:tcBorders>
              <w:top w:val="single" w:sz="4" w:space="0" w:color="auto"/>
              <w:left w:val="nil"/>
              <w:bottom w:val="single" w:sz="4" w:space="0" w:color="auto"/>
              <w:right w:val="single" w:sz="4" w:space="0" w:color="auto"/>
            </w:tcBorders>
            <w:vAlign w:val="center"/>
          </w:tcPr>
          <w:p w14:paraId="757F9449" w14:textId="77777777" w:rsidR="00677100" w:rsidRDefault="00677100">
            <w:pPr>
              <w:widowControl/>
              <w:spacing w:line="240" w:lineRule="exact"/>
              <w:ind w:leftChars="-9" w:left="-19" w:firstLineChars="195" w:firstLine="409"/>
              <w:jc w:val="center"/>
              <w:rPr>
                <w:rFonts w:ascii="仿宋" w:eastAsia="仿宋" w:hAnsi="仿宋" w:cs="仿宋" w:hint="eastAsia"/>
                <w:kern w:val="0"/>
                <w:szCs w:val="21"/>
              </w:rPr>
            </w:pPr>
          </w:p>
        </w:tc>
        <w:tc>
          <w:tcPr>
            <w:tcW w:w="1057" w:type="dxa"/>
            <w:tcBorders>
              <w:top w:val="single" w:sz="4" w:space="0" w:color="auto"/>
              <w:left w:val="nil"/>
              <w:bottom w:val="single" w:sz="4" w:space="0" w:color="auto"/>
              <w:right w:val="single" w:sz="4" w:space="0" w:color="auto"/>
            </w:tcBorders>
            <w:vAlign w:val="center"/>
          </w:tcPr>
          <w:p w14:paraId="3A68BD44" w14:textId="77777777" w:rsidR="00677100" w:rsidRDefault="00677100">
            <w:pPr>
              <w:widowControl/>
              <w:spacing w:line="240" w:lineRule="exact"/>
              <w:ind w:leftChars="-9" w:left="-19" w:firstLineChars="195" w:firstLine="409"/>
              <w:jc w:val="center"/>
              <w:rPr>
                <w:rFonts w:ascii="仿宋" w:eastAsia="仿宋" w:hAnsi="仿宋" w:cs="仿宋" w:hint="eastAsia"/>
                <w:kern w:val="0"/>
                <w:szCs w:val="21"/>
              </w:rPr>
            </w:pPr>
          </w:p>
        </w:tc>
        <w:tc>
          <w:tcPr>
            <w:tcW w:w="1909" w:type="dxa"/>
            <w:tcBorders>
              <w:top w:val="single" w:sz="4" w:space="0" w:color="auto"/>
              <w:left w:val="nil"/>
              <w:bottom w:val="single" w:sz="4" w:space="0" w:color="auto"/>
              <w:right w:val="single" w:sz="4" w:space="0" w:color="auto"/>
            </w:tcBorders>
            <w:vAlign w:val="center"/>
          </w:tcPr>
          <w:p w14:paraId="5F31A036" w14:textId="77777777" w:rsidR="00677100" w:rsidRDefault="00677100">
            <w:pPr>
              <w:widowControl/>
              <w:spacing w:line="240" w:lineRule="exact"/>
              <w:ind w:leftChars="-9" w:left="-19" w:firstLineChars="195" w:firstLine="409"/>
              <w:jc w:val="center"/>
              <w:rPr>
                <w:rFonts w:ascii="仿宋" w:eastAsia="仿宋" w:hAnsi="仿宋" w:cs="仿宋" w:hint="eastAsia"/>
                <w:kern w:val="0"/>
                <w:szCs w:val="21"/>
              </w:rPr>
            </w:pPr>
          </w:p>
        </w:tc>
        <w:tc>
          <w:tcPr>
            <w:tcW w:w="1242" w:type="dxa"/>
            <w:tcBorders>
              <w:top w:val="single" w:sz="4" w:space="0" w:color="auto"/>
              <w:left w:val="nil"/>
              <w:bottom w:val="single" w:sz="4" w:space="0" w:color="auto"/>
              <w:right w:val="single" w:sz="4" w:space="0" w:color="auto"/>
            </w:tcBorders>
            <w:vAlign w:val="center"/>
          </w:tcPr>
          <w:p w14:paraId="0DDC0E8A" w14:textId="77777777" w:rsidR="00677100" w:rsidRDefault="00677100">
            <w:pPr>
              <w:widowControl/>
              <w:spacing w:line="240" w:lineRule="exact"/>
              <w:ind w:leftChars="-9" w:left="-19" w:firstLineChars="195" w:firstLine="409"/>
              <w:jc w:val="center"/>
              <w:rPr>
                <w:rFonts w:ascii="仿宋" w:eastAsia="仿宋" w:hAnsi="仿宋" w:cs="仿宋" w:hint="eastAsia"/>
                <w:kern w:val="0"/>
                <w:szCs w:val="21"/>
              </w:rPr>
            </w:pPr>
          </w:p>
        </w:tc>
        <w:tc>
          <w:tcPr>
            <w:tcW w:w="1287" w:type="dxa"/>
            <w:tcBorders>
              <w:top w:val="single" w:sz="4" w:space="0" w:color="auto"/>
              <w:left w:val="nil"/>
              <w:bottom w:val="single" w:sz="4" w:space="0" w:color="auto"/>
              <w:right w:val="single" w:sz="4" w:space="0" w:color="auto"/>
            </w:tcBorders>
            <w:vAlign w:val="center"/>
          </w:tcPr>
          <w:p w14:paraId="4E266C38" w14:textId="77777777" w:rsidR="00677100" w:rsidRDefault="00677100">
            <w:pPr>
              <w:widowControl/>
              <w:spacing w:line="240" w:lineRule="exact"/>
              <w:ind w:leftChars="-9" w:left="-19" w:firstLineChars="195" w:firstLine="409"/>
              <w:jc w:val="center"/>
              <w:rPr>
                <w:rFonts w:ascii="仿宋" w:eastAsia="仿宋" w:hAnsi="仿宋" w:cs="仿宋" w:hint="eastAsia"/>
                <w:kern w:val="0"/>
                <w:szCs w:val="21"/>
              </w:rPr>
            </w:pPr>
          </w:p>
        </w:tc>
      </w:tr>
    </w:tbl>
    <w:p w14:paraId="3C782B38" w14:textId="77777777" w:rsidR="00677100" w:rsidRDefault="00000000">
      <w:pPr>
        <w:pStyle w:val="2"/>
        <w:tabs>
          <w:tab w:val="left" w:pos="720"/>
        </w:tabs>
        <w:spacing w:line="360" w:lineRule="auto"/>
        <w:jc w:val="center"/>
        <w:rPr>
          <w:rFonts w:ascii="仿宋" w:eastAsia="仿宋" w:hAnsi="仿宋" w:cs="仿宋" w:hint="eastAsia"/>
          <w:sz w:val="32"/>
        </w:rPr>
      </w:pPr>
      <w:r>
        <w:rPr>
          <w:rFonts w:ascii="仿宋" w:eastAsia="仿宋" w:hAnsi="仿宋" w:cs="仿宋" w:hint="eastAsia"/>
          <w:sz w:val="32"/>
        </w:rPr>
        <w:t>五、分项报价表</w:t>
      </w:r>
      <w:bookmarkEnd w:id="80"/>
      <w:bookmarkEnd w:id="81"/>
      <w:bookmarkEnd w:id="82"/>
      <w:bookmarkEnd w:id="83"/>
      <w:bookmarkEnd w:id="84"/>
      <w:bookmarkEnd w:id="85"/>
      <w:bookmarkEnd w:id="86"/>
      <w:bookmarkEnd w:id="87"/>
      <w:bookmarkEnd w:id="88"/>
      <w:bookmarkEnd w:id="89"/>
    </w:p>
    <w:p w14:paraId="691EE007" w14:textId="06150CB5" w:rsidR="00677100" w:rsidRDefault="00000000">
      <w:pPr>
        <w:snapToGrid w:val="0"/>
        <w:ind w:leftChars="-9" w:left="-19" w:firstLineChars="195" w:firstLine="409"/>
        <w:jc w:val="left"/>
        <w:rPr>
          <w:rFonts w:ascii="仿宋" w:eastAsia="仿宋" w:hAnsi="仿宋" w:cs="仿宋" w:hint="eastAsia"/>
          <w:szCs w:val="21"/>
        </w:rPr>
      </w:pPr>
      <w:r>
        <w:rPr>
          <w:rFonts w:ascii="仿宋" w:eastAsia="仿宋" w:hAnsi="仿宋" w:cs="仿宋" w:hint="eastAsia"/>
          <w:szCs w:val="21"/>
        </w:rPr>
        <w:t>比选申请人名称:</w:t>
      </w:r>
    </w:p>
    <w:p w14:paraId="18B66023" w14:textId="77777777" w:rsidR="00677100" w:rsidRDefault="00677100">
      <w:pPr>
        <w:widowControl/>
        <w:spacing w:line="360" w:lineRule="auto"/>
        <w:jc w:val="left"/>
        <w:rPr>
          <w:rFonts w:ascii="仿宋" w:eastAsia="仿宋" w:hAnsi="仿宋" w:cs="仿宋" w:hint="eastAsia"/>
          <w:kern w:val="0"/>
          <w:szCs w:val="21"/>
        </w:rPr>
      </w:pPr>
    </w:p>
    <w:p w14:paraId="2792D869" w14:textId="77777777" w:rsidR="00677100" w:rsidRDefault="00000000">
      <w:pPr>
        <w:widowControl/>
        <w:spacing w:line="360" w:lineRule="auto"/>
        <w:jc w:val="left"/>
        <w:rPr>
          <w:rFonts w:ascii="仿宋" w:eastAsia="仿宋" w:hAnsi="仿宋" w:cs="仿宋" w:hint="eastAsia"/>
          <w:kern w:val="0"/>
          <w:szCs w:val="21"/>
          <w:u w:val="single"/>
        </w:rPr>
      </w:pPr>
      <w:r>
        <w:rPr>
          <w:rFonts w:ascii="仿宋" w:eastAsia="仿宋" w:hAnsi="仿宋" w:cs="仿宋" w:hint="eastAsia"/>
          <w:kern w:val="0"/>
          <w:szCs w:val="21"/>
        </w:rPr>
        <w:t>不含税金额合计（大写）：</w:t>
      </w:r>
    </w:p>
    <w:p w14:paraId="478508BD" w14:textId="77777777" w:rsidR="00677100" w:rsidRDefault="00000000">
      <w:pPr>
        <w:widowControl/>
        <w:spacing w:line="360" w:lineRule="auto"/>
        <w:jc w:val="left"/>
        <w:rPr>
          <w:rFonts w:ascii="仿宋" w:eastAsia="仿宋" w:hAnsi="仿宋" w:cs="仿宋" w:hint="eastAsia"/>
          <w:kern w:val="0"/>
          <w:szCs w:val="21"/>
        </w:rPr>
      </w:pPr>
      <w:r>
        <w:rPr>
          <w:rFonts w:ascii="仿宋" w:eastAsia="仿宋" w:hAnsi="仿宋" w:cs="仿宋" w:hint="eastAsia"/>
          <w:kern w:val="0"/>
          <w:szCs w:val="21"/>
        </w:rPr>
        <w:t>含税金额合计（大写）：</w:t>
      </w:r>
    </w:p>
    <w:p w14:paraId="55AD1745" w14:textId="77777777" w:rsidR="00677100" w:rsidRDefault="00000000">
      <w:pPr>
        <w:widowControl/>
        <w:spacing w:line="360" w:lineRule="auto"/>
        <w:jc w:val="left"/>
        <w:rPr>
          <w:rFonts w:ascii="仿宋" w:eastAsia="仿宋" w:hAnsi="仿宋" w:cs="仿宋" w:hint="eastAsia"/>
          <w:kern w:val="0"/>
          <w:szCs w:val="21"/>
        </w:rPr>
      </w:pPr>
      <w:r>
        <w:rPr>
          <w:rFonts w:ascii="仿宋" w:eastAsia="仿宋" w:hAnsi="仿宋" w:cs="仿宋" w:hint="eastAsia"/>
          <w:kern w:val="0"/>
          <w:szCs w:val="21"/>
        </w:rPr>
        <w:t>备注：</w:t>
      </w:r>
    </w:p>
    <w:p w14:paraId="6C629F62" w14:textId="70954063" w:rsidR="00677100" w:rsidRDefault="00000000">
      <w:pPr>
        <w:numPr>
          <w:ilvl w:val="0"/>
          <w:numId w:val="3"/>
        </w:numPr>
        <w:spacing w:line="360" w:lineRule="auto"/>
        <w:ind w:leftChars="-9" w:left="-19" w:firstLineChars="195" w:firstLine="409"/>
        <w:jc w:val="left"/>
        <w:rPr>
          <w:rFonts w:ascii="仿宋" w:eastAsia="仿宋" w:hAnsi="仿宋" w:cs="仿宋" w:hint="eastAsia"/>
          <w:kern w:val="0"/>
          <w:szCs w:val="21"/>
        </w:rPr>
      </w:pPr>
      <w:r>
        <w:rPr>
          <w:rFonts w:ascii="仿宋" w:eastAsia="仿宋" w:hAnsi="仿宋" w:cs="仿宋" w:hint="eastAsia"/>
          <w:kern w:val="0"/>
          <w:szCs w:val="21"/>
        </w:rPr>
        <w:t>招标材料品种、规格、数量</w:t>
      </w:r>
      <w:proofErr w:type="gramStart"/>
      <w:r>
        <w:rPr>
          <w:rFonts w:ascii="仿宋" w:eastAsia="仿宋" w:hAnsi="仿宋" w:cs="仿宋" w:hint="eastAsia"/>
          <w:kern w:val="0"/>
          <w:szCs w:val="21"/>
        </w:rPr>
        <w:t>为暂估</w:t>
      </w:r>
      <w:proofErr w:type="gramEnd"/>
      <w:r>
        <w:rPr>
          <w:rFonts w:ascii="仿宋" w:eastAsia="仿宋" w:hAnsi="仿宋" w:cs="仿宋" w:hint="eastAsia"/>
          <w:kern w:val="0"/>
          <w:szCs w:val="21"/>
        </w:rPr>
        <w:t>，仅作为投标报价的共同基础，不作为供货和最终结算的依据，中选人不得对实际供货规格及数量提出任何异议。</w:t>
      </w:r>
    </w:p>
    <w:p w14:paraId="1E897355" w14:textId="67D6EA3C" w:rsidR="00677100" w:rsidRDefault="00000000">
      <w:pPr>
        <w:numPr>
          <w:ilvl w:val="0"/>
          <w:numId w:val="3"/>
        </w:numPr>
        <w:spacing w:line="360" w:lineRule="auto"/>
        <w:ind w:leftChars="-9" w:left="-19" w:firstLineChars="195" w:firstLine="409"/>
        <w:jc w:val="left"/>
        <w:rPr>
          <w:rFonts w:ascii="仿宋" w:eastAsia="仿宋" w:hAnsi="仿宋" w:cs="仿宋" w:hint="eastAsia"/>
          <w:szCs w:val="21"/>
        </w:rPr>
      </w:pPr>
      <w:r>
        <w:rPr>
          <w:rFonts w:ascii="仿宋" w:eastAsia="仿宋" w:hAnsi="仿宋" w:cs="仿宋" w:hint="eastAsia"/>
          <w:kern w:val="0"/>
          <w:szCs w:val="21"/>
        </w:rPr>
        <w:t>投标综合单价是指将招标物资运抵甲方施工现场指定地点，包括材料费、运输费用、检测费、装卸费、税金、利润、垫资成本等一切费用和所有合同明示或暗示的所有责任、义务和风险的综合单价；</w:t>
      </w:r>
      <w:r>
        <w:rPr>
          <w:rFonts w:ascii="仿宋" w:eastAsia="仿宋" w:hAnsi="仿宋" w:cs="仿宋" w:hint="eastAsia"/>
          <w:szCs w:val="21"/>
        </w:rPr>
        <w:t>投标综合单价已包含6个10吨的外加剂桶（以实际需求情况为准），在合同履约结束后比选人需将外加剂桶退还给比选申请人。</w:t>
      </w:r>
    </w:p>
    <w:p w14:paraId="1A1A39C1" w14:textId="77777777" w:rsidR="00677100" w:rsidRDefault="00000000">
      <w:pPr>
        <w:numPr>
          <w:ilvl w:val="0"/>
          <w:numId w:val="3"/>
        </w:numPr>
        <w:spacing w:line="360" w:lineRule="auto"/>
        <w:ind w:leftChars="-9" w:left="-19" w:firstLineChars="195" w:firstLine="409"/>
        <w:jc w:val="left"/>
        <w:rPr>
          <w:rFonts w:ascii="仿宋" w:eastAsia="仿宋" w:hAnsi="仿宋" w:cs="仿宋" w:hint="eastAsia"/>
          <w:kern w:val="0"/>
          <w:szCs w:val="21"/>
        </w:rPr>
      </w:pPr>
      <w:r>
        <w:rPr>
          <w:rFonts w:ascii="仿宋" w:eastAsia="仿宋" w:hAnsi="仿宋" w:cs="仿宋" w:hint="eastAsia"/>
          <w:kern w:val="0"/>
          <w:szCs w:val="21"/>
        </w:rPr>
        <w:t>以上限价单价为含税（增值税专用发票13%，一票制）,税率随国家政策的调整而调整，不含</w:t>
      </w:r>
      <w:proofErr w:type="gramStart"/>
      <w:r>
        <w:rPr>
          <w:rFonts w:ascii="仿宋" w:eastAsia="仿宋" w:hAnsi="仿宋" w:cs="仿宋" w:hint="eastAsia"/>
          <w:kern w:val="0"/>
          <w:szCs w:val="21"/>
        </w:rPr>
        <w:t>税单价不予</w:t>
      </w:r>
      <w:proofErr w:type="gramEnd"/>
      <w:r>
        <w:rPr>
          <w:rFonts w:ascii="仿宋" w:eastAsia="仿宋" w:hAnsi="仿宋" w:cs="仿宋" w:hint="eastAsia"/>
          <w:kern w:val="0"/>
          <w:szCs w:val="21"/>
        </w:rPr>
        <w:t>变化。</w:t>
      </w:r>
    </w:p>
    <w:p w14:paraId="7B266B97" w14:textId="7927AC41" w:rsidR="00677100" w:rsidRDefault="00000000">
      <w:pPr>
        <w:numPr>
          <w:ilvl w:val="0"/>
          <w:numId w:val="3"/>
        </w:numPr>
        <w:spacing w:line="360" w:lineRule="auto"/>
        <w:ind w:leftChars="-9" w:left="-19" w:firstLineChars="195" w:firstLine="409"/>
        <w:jc w:val="left"/>
        <w:rPr>
          <w:rFonts w:ascii="仿宋" w:eastAsia="仿宋" w:hAnsi="仿宋" w:cs="仿宋" w:hint="eastAsia"/>
          <w:kern w:val="0"/>
          <w:szCs w:val="21"/>
        </w:rPr>
      </w:pPr>
      <w:r>
        <w:rPr>
          <w:rFonts w:ascii="仿宋" w:eastAsia="仿宋" w:hAnsi="仿宋" w:cs="仿宋" w:hint="eastAsia"/>
          <w:kern w:val="0"/>
          <w:szCs w:val="21"/>
        </w:rPr>
        <w:t>其中标号C40及以下</w:t>
      </w:r>
      <w:proofErr w:type="gramStart"/>
      <w:r>
        <w:rPr>
          <w:rFonts w:ascii="仿宋" w:eastAsia="仿宋" w:hAnsi="仿宋" w:cs="仿宋" w:hint="eastAsia"/>
          <w:kern w:val="0"/>
          <w:szCs w:val="21"/>
        </w:rPr>
        <w:t>砼</w:t>
      </w:r>
      <w:proofErr w:type="gramEnd"/>
      <w:r>
        <w:rPr>
          <w:rFonts w:ascii="仿宋" w:eastAsia="仿宋" w:hAnsi="仿宋" w:cs="仿宋" w:hint="eastAsia"/>
          <w:kern w:val="0"/>
          <w:szCs w:val="21"/>
        </w:rPr>
        <w:t>所用减水剂掺量不超过胶凝材料的1%，标号C45-C50及以上</w:t>
      </w:r>
      <w:proofErr w:type="gramStart"/>
      <w:r>
        <w:rPr>
          <w:rFonts w:ascii="仿宋" w:eastAsia="仿宋" w:hAnsi="仿宋" w:cs="仿宋" w:hint="eastAsia"/>
          <w:kern w:val="0"/>
          <w:szCs w:val="21"/>
        </w:rPr>
        <w:t>砼</w:t>
      </w:r>
      <w:proofErr w:type="gramEnd"/>
      <w:r>
        <w:rPr>
          <w:rFonts w:ascii="仿宋" w:eastAsia="仿宋" w:hAnsi="仿宋" w:cs="仿宋" w:hint="eastAsia"/>
          <w:kern w:val="0"/>
          <w:szCs w:val="21"/>
        </w:rPr>
        <w:t>所用减水剂掺量不超过胶凝材料的1.2%；速凝剂为喷射混凝土所用水泥用量的8%；</w:t>
      </w:r>
      <w:r w:rsidRPr="002F3D1F">
        <w:rPr>
          <w:rFonts w:ascii="仿宋" w:eastAsia="仿宋" w:hAnsi="仿宋" w:cs="仿宋" w:hint="eastAsia"/>
          <w:kern w:val="0"/>
          <w:szCs w:val="21"/>
        </w:rPr>
        <w:t>即减水剂与速凝剂的最终需求数量及结算数量由甲方根据实际混凝土数量乘以前述规定掺量标准得出的理论用量为准，超过理论用量部分不予结算。</w:t>
      </w:r>
      <w:r>
        <w:rPr>
          <w:rFonts w:ascii="仿宋" w:eastAsia="仿宋" w:hAnsi="仿宋" w:cs="仿宋" w:hint="eastAsia"/>
          <w:kern w:val="0"/>
          <w:szCs w:val="21"/>
        </w:rPr>
        <w:t>）。</w:t>
      </w:r>
    </w:p>
    <w:p w14:paraId="0BFA6ED4" w14:textId="02082C68" w:rsidR="00677100" w:rsidRDefault="00000000">
      <w:pPr>
        <w:numPr>
          <w:ilvl w:val="0"/>
          <w:numId w:val="3"/>
        </w:numPr>
        <w:spacing w:line="360" w:lineRule="auto"/>
        <w:ind w:leftChars="-9" w:left="-19" w:firstLineChars="195" w:firstLine="409"/>
        <w:jc w:val="left"/>
        <w:rPr>
          <w:rFonts w:ascii="仿宋" w:eastAsia="仿宋" w:hAnsi="仿宋" w:cs="仿宋" w:hint="eastAsia"/>
          <w:kern w:val="0"/>
          <w:szCs w:val="21"/>
        </w:rPr>
      </w:pPr>
      <w:r>
        <w:rPr>
          <w:rFonts w:ascii="仿宋" w:eastAsia="仿宋" w:hAnsi="仿宋" w:cs="仿宋" w:hint="eastAsia"/>
          <w:kern w:val="0"/>
          <w:szCs w:val="21"/>
        </w:rPr>
        <w:t>比选申请人需具备跨地域的供应和资源调配能力，并提供相关方案及措施。</w:t>
      </w:r>
    </w:p>
    <w:p w14:paraId="217A6EF1" w14:textId="77777777" w:rsidR="00677100" w:rsidRDefault="00677100">
      <w:pPr>
        <w:jc w:val="left"/>
        <w:rPr>
          <w:rFonts w:ascii="仿宋" w:eastAsia="仿宋" w:hAnsi="仿宋" w:cs="仿宋" w:hint="eastAsia"/>
          <w:szCs w:val="21"/>
        </w:rPr>
      </w:pPr>
    </w:p>
    <w:p w14:paraId="70FEE8AB" w14:textId="0E9C4FC0" w:rsidR="00677100" w:rsidRDefault="00000000">
      <w:pPr>
        <w:jc w:val="left"/>
        <w:rPr>
          <w:rFonts w:ascii="仿宋" w:eastAsia="仿宋" w:hAnsi="仿宋" w:cs="仿宋" w:hint="eastAsia"/>
          <w:szCs w:val="21"/>
        </w:rPr>
        <w:sectPr w:rsidR="00677100">
          <w:pgSz w:w="16838" w:h="11906" w:orient="landscape"/>
          <w:pgMar w:top="1177" w:right="898" w:bottom="849" w:left="820" w:header="851" w:footer="992" w:gutter="0"/>
          <w:cols w:space="720"/>
          <w:docGrid w:linePitch="312"/>
        </w:sectPr>
      </w:pPr>
      <w:r>
        <w:rPr>
          <w:rFonts w:ascii="仿宋" w:eastAsia="仿宋" w:hAnsi="仿宋" w:cs="仿宋" w:hint="eastAsia"/>
          <w:szCs w:val="21"/>
        </w:rPr>
        <w:t>比选申请人名称（公章）：                                     法定代表人或被授权代理人签字：                                    日期：   年 月 日</w:t>
      </w:r>
    </w:p>
    <w:p w14:paraId="7E30CF25" w14:textId="1DAC348C" w:rsidR="00677100" w:rsidRDefault="00000000">
      <w:pPr>
        <w:pStyle w:val="2"/>
        <w:tabs>
          <w:tab w:val="left" w:pos="720"/>
        </w:tabs>
        <w:spacing w:line="360" w:lineRule="auto"/>
        <w:jc w:val="center"/>
        <w:rPr>
          <w:rFonts w:ascii="仿宋" w:eastAsia="仿宋" w:hAnsi="仿宋" w:cs="仿宋" w:hint="eastAsia"/>
          <w:sz w:val="21"/>
          <w:szCs w:val="21"/>
        </w:rPr>
      </w:pPr>
      <w:bookmarkStart w:id="90" w:name="_Toc4875"/>
      <w:bookmarkStart w:id="91" w:name="_Toc17567"/>
      <w:bookmarkStart w:id="92" w:name="_Toc18525"/>
      <w:bookmarkStart w:id="93" w:name="_Toc3994"/>
      <w:bookmarkStart w:id="94" w:name="_Toc19161"/>
      <w:bookmarkStart w:id="95" w:name="_Toc26812"/>
      <w:bookmarkStart w:id="96" w:name="_Toc24797"/>
      <w:bookmarkStart w:id="97" w:name="_Toc863"/>
      <w:bookmarkStart w:id="98" w:name="_Toc30463"/>
      <w:bookmarkStart w:id="99" w:name="_Toc27690"/>
      <w:r>
        <w:rPr>
          <w:rFonts w:ascii="仿宋" w:eastAsia="仿宋" w:hAnsi="仿宋" w:cs="仿宋" w:hint="eastAsia"/>
          <w:sz w:val="32"/>
        </w:rPr>
        <w:lastRenderedPageBreak/>
        <w:t>六、</w:t>
      </w:r>
      <w:bookmarkEnd w:id="90"/>
      <w:bookmarkEnd w:id="91"/>
      <w:bookmarkEnd w:id="92"/>
      <w:bookmarkEnd w:id="93"/>
      <w:bookmarkEnd w:id="94"/>
      <w:bookmarkEnd w:id="95"/>
      <w:bookmarkEnd w:id="96"/>
      <w:bookmarkEnd w:id="97"/>
      <w:bookmarkEnd w:id="98"/>
      <w:bookmarkEnd w:id="99"/>
      <w:r>
        <w:rPr>
          <w:rFonts w:ascii="仿宋" w:eastAsia="仿宋" w:hAnsi="仿宋" w:cs="仿宋" w:hint="eastAsia"/>
          <w:sz w:val="32"/>
        </w:rPr>
        <w:t>比选申请人保供服务能力的承诺函</w:t>
      </w:r>
    </w:p>
    <w:p w14:paraId="3187B55B" w14:textId="7268A763" w:rsidR="00677100" w:rsidRDefault="002F3D1F">
      <w:pPr>
        <w:widowControl/>
        <w:spacing w:line="360" w:lineRule="auto"/>
        <w:jc w:val="left"/>
        <w:rPr>
          <w:rFonts w:ascii="仿宋" w:eastAsia="仿宋" w:hAnsi="仿宋" w:cs="仿宋" w:hint="eastAsia"/>
          <w:szCs w:val="21"/>
        </w:rPr>
      </w:pPr>
      <w:r>
        <w:rPr>
          <w:rFonts w:ascii="仿宋" w:eastAsia="仿宋" w:hAnsi="仿宋" w:cs="仿宋" w:hint="eastAsia"/>
          <w:szCs w:val="21"/>
        </w:rPr>
        <w:t>四川华宏国际经济技术投资有限公司：</w:t>
      </w:r>
    </w:p>
    <w:p w14:paraId="3E4521BA" w14:textId="77777777" w:rsidR="00677100" w:rsidRDefault="00000000">
      <w:pPr>
        <w:widowControl/>
        <w:spacing w:line="360" w:lineRule="auto"/>
        <w:jc w:val="left"/>
        <w:rPr>
          <w:rFonts w:ascii="仿宋" w:eastAsia="仿宋" w:hAnsi="仿宋" w:cs="仿宋" w:hint="eastAsia"/>
          <w:szCs w:val="21"/>
        </w:rPr>
      </w:pPr>
      <w:r>
        <w:rPr>
          <w:rFonts w:ascii="仿宋" w:eastAsia="仿宋" w:hAnsi="仿宋" w:cs="仿宋" w:hint="eastAsia"/>
          <w:szCs w:val="21"/>
        </w:rPr>
        <w:t>我方在此承诺：</w:t>
      </w:r>
    </w:p>
    <w:p w14:paraId="7D2BA2DA" w14:textId="5BA25788" w:rsidR="00677100" w:rsidRDefault="00000000">
      <w:pPr>
        <w:widowControl/>
        <w:spacing w:line="360" w:lineRule="auto"/>
        <w:ind w:leftChars="-95" w:left="-199" w:firstLineChars="236" w:firstLine="496"/>
        <w:jc w:val="left"/>
        <w:rPr>
          <w:rFonts w:ascii="仿宋" w:eastAsia="仿宋" w:hAnsi="仿宋" w:cs="仿宋" w:hint="eastAsia"/>
          <w:szCs w:val="21"/>
        </w:rPr>
      </w:pPr>
      <w:r>
        <w:rPr>
          <w:rFonts w:ascii="仿宋" w:eastAsia="仿宋" w:hAnsi="仿宋" w:cs="仿宋" w:hint="eastAsia"/>
          <w:szCs w:val="21"/>
        </w:rPr>
        <w:t>1、我们将保证作为XX比选项目的比选申请人，具备提供比选产品日供量至少达到XX 吨的能力。</w:t>
      </w:r>
    </w:p>
    <w:p w14:paraId="0E136D93" w14:textId="1F47CAC3" w:rsidR="00677100" w:rsidRDefault="00000000">
      <w:pPr>
        <w:widowControl/>
        <w:spacing w:line="360" w:lineRule="auto"/>
        <w:ind w:leftChars="-95" w:left="-199" w:firstLineChars="236" w:firstLine="496"/>
        <w:jc w:val="left"/>
        <w:rPr>
          <w:rFonts w:ascii="仿宋" w:eastAsia="仿宋" w:hAnsi="仿宋" w:cs="仿宋" w:hint="eastAsia"/>
          <w:szCs w:val="21"/>
        </w:rPr>
      </w:pPr>
      <w:r>
        <w:rPr>
          <w:rFonts w:ascii="仿宋" w:eastAsia="仿宋" w:hAnsi="仿宋" w:cs="仿宋" w:hint="eastAsia"/>
          <w:szCs w:val="21"/>
        </w:rPr>
        <w:t>2、若我方中选，我方将严格按照招标文件中有关条款的规定，与贵公司签订外加剂供应合同，并按比选人的采购计划，及时、保质、保量供应。</w:t>
      </w:r>
    </w:p>
    <w:p w14:paraId="1A5F54EE" w14:textId="77777777" w:rsidR="00677100" w:rsidRDefault="00000000">
      <w:pPr>
        <w:widowControl/>
        <w:spacing w:line="360" w:lineRule="auto"/>
        <w:ind w:leftChars="-95" w:left="-199" w:firstLineChars="236" w:firstLine="496"/>
        <w:jc w:val="left"/>
        <w:rPr>
          <w:rFonts w:ascii="仿宋" w:eastAsia="仿宋" w:hAnsi="仿宋" w:cs="仿宋" w:hint="eastAsia"/>
          <w:szCs w:val="21"/>
        </w:rPr>
      </w:pPr>
      <w:r>
        <w:rPr>
          <w:rFonts w:ascii="仿宋" w:eastAsia="仿宋" w:hAnsi="仿宋" w:cs="仿宋" w:hint="eastAsia"/>
          <w:szCs w:val="21"/>
        </w:rPr>
        <w:t>3、我方具备提供外加剂延伸服务的能力，具备跨地域的供应、集散能力。</w:t>
      </w:r>
    </w:p>
    <w:p w14:paraId="5649EE99" w14:textId="7D3C12C5" w:rsidR="00677100" w:rsidRDefault="00000000">
      <w:pPr>
        <w:widowControl/>
        <w:spacing w:line="360" w:lineRule="auto"/>
        <w:ind w:leftChars="-95" w:left="-199" w:firstLineChars="236" w:firstLine="496"/>
        <w:jc w:val="left"/>
        <w:rPr>
          <w:rFonts w:ascii="仿宋" w:eastAsia="仿宋" w:hAnsi="仿宋" w:cs="仿宋" w:hint="eastAsia"/>
          <w:szCs w:val="21"/>
        </w:rPr>
      </w:pPr>
      <w:r>
        <w:rPr>
          <w:rFonts w:ascii="仿宋" w:eastAsia="仿宋" w:hAnsi="仿宋" w:cs="仿宋" w:hint="eastAsia"/>
          <w:szCs w:val="21"/>
        </w:rPr>
        <w:t>如一经查实生产能力内容不实，将不通过资格审查；在中选候选人确定后发现的，比选人可取消我方中选候选人或中选资格。在合同实施阶段发现的，将终止合同，并扣除全部履约保证金作为违约金，履约保证金不足以弥补比选人损失的，比选人有权追究比选申请人的赔偿责任。</w:t>
      </w:r>
    </w:p>
    <w:p w14:paraId="6D535000" w14:textId="77777777" w:rsidR="00677100" w:rsidRDefault="00000000">
      <w:pPr>
        <w:widowControl/>
        <w:spacing w:line="360" w:lineRule="auto"/>
        <w:ind w:leftChars="-95" w:left="-199" w:firstLineChars="236" w:firstLine="496"/>
        <w:jc w:val="left"/>
        <w:rPr>
          <w:rFonts w:ascii="仿宋" w:eastAsia="仿宋" w:hAnsi="仿宋" w:cs="仿宋" w:hint="eastAsia"/>
          <w:szCs w:val="21"/>
        </w:rPr>
      </w:pPr>
      <w:r>
        <w:rPr>
          <w:rFonts w:ascii="仿宋" w:eastAsia="仿宋" w:hAnsi="仿宋" w:cs="仿宋" w:hint="eastAsia"/>
          <w:szCs w:val="21"/>
        </w:rPr>
        <w:t>特此承诺。</w:t>
      </w:r>
    </w:p>
    <w:p w14:paraId="303109D6" w14:textId="77777777" w:rsidR="00677100" w:rsidRDefault="00677100">
      <w:pPr>
        <w:widowControl/>
        <w:spacing w:line="360" w:lineRule="auto"/>
        <w:ind w:leftChars="-95" w:left="-199" w:firstLineChars="2134" w:firstLine="4481"/>
        <w:jc w:val="left"/>
        <w:rPr>
          <w:rFonts w:ascii="仿宋" w:eastAsia="仿宋" w:hAnsi="仿宋" w:cs="仿宋" w:hint="eastAsia"/>
          <w:szCs w:val="21"/>
        </w:rPr>
      </w:pPr>
    </w:p>
    <w:p w14:paraId="645317B4" w14:textId="77777777" w:rsidR="00677100" w:rsidRDefault="00677100">
      <w:pPr>
        <w:widowControl/>
        <w:spacing w:line="360" w:lineRule="auto"/>
        <w:ind w:leftChars="-95" w:left="-199" w:firstLineChars="2134" w:firstLine="4481"/>
        <w:jc w:val="left"/>
        <w:rPr>
          <w:rFonts w:ascii="仿宋" w:eastAsia="仿宋" w:hAnsi="仿宋" w:cs="仿宋" w:hint="eastAsia"/>
          <w:szCs w:val="21"/>
        </w:rPr>
      </w:pPr>
    </w:p>
    <w:p w14:paraId="62C140BC" w14:textId="77777777" w:rsidR="00677100" w:rsidRDefault="00677100">
      <w:pPr>
        <w:widowControl/>
        <w:spacing w:line="360" w:lineRule="auto"/>
        <w:ind w:leftChars="-95" w:left="-199" w:firstLineChars="2134" w:firstLine="4481"/>
        <w:jc w:val="left"/>
        <w:rPr>
          <w:rFonts w:ascii="仿宋" w:eastAsia="仿宋" w:hAnsi="仿宋" w:cs="仿宋" w:hint="eastAsia"/>
          <w:szCs w:val="21"/>
        </w:rPr>
      </w:pPr>
    </w:p>
    <w:p w14:paraId="2ADD5F2A" w14:textId="6583E23D" w:rsidR="00677100" w:rsidRDefault="00000000">
      <w:pPr>
        <w:widowControl/>
        <w:spacing w:line="360" w:lineRule="auto"/>
        <w:ind w:leftChars="-95" w:left="-199"/>
        <w:jc w:val="right"/>
        <w:rPr>
          <w:rFonts w:ascii="仿宋" w:eastAsia="仿宋" w:hAnsi="仿宋" w:cs="仿宋" w:hint="eastAsia"/>
          <w:szCs w:val="21"/>
        </w:rPr>
      </w:pPr>
      <w:r>
        <w:rPr>
          <w:rFonts w:ascii="仿宋" w:eastAsia="仿宋" w:hAnsi="仿宋" w:cs="仿宋" w:hint="eastAsia"/>
          <w:szCs w:val="21"/>
        </w:rPr>
        <w:t>比选申请人：（填写比选申请人名称并加盖单位章）</w:t>
      </w:r>
    </w:p>
    <w:p w14:paraId="09989332" w14:textId="77777777" w:rsidR="00677100" w:rsidRDefault="00000000">
      <w:pPr>
        <w:widowControl/>
        <w:spacing w:line="360" w:lineRule="auto"/>
        <w:ind w:leftChars="-95" w:left="-199"/>
        <w:jc w:val="right"/>
        <w:rPr>
          <w:rFonts w:ascii="仿宋" w:eastAsia="仿宋" w:hAnsi="仿宋" w:cs="仿宋" w:hint="eastAsia"/>
          <w:szCs w:val="21"/>
        </w:rPr>
      </w:pPr>
      <w:r>
        <w:rPr>
          <w:rFonts w:ascii="仿宋" w:eastAsia="仿宋" w:hAnsi="仿宋" w:cs="仿宋" w:hint="eastAsia"/>
          <w:szCs w:val="21"/>
        </w:rPr>
        <w:t>法定代表人或其委托代理人： （签字）</w:t>
      </w:r>
    </w:p>
    <w:p w14:paraId="3D539CD6" w14:textId="77777777" w:rsidR="00677100" w:rsidRDefault="00000000">
      <w:pPr>
        <w:widowControl/>
        <w:spacing w:line="360" w:lineRule="auto"/>
        <w:ind w:leftChars="-95" w:left="-199" w:firstLineChars="2934" w:firstLine="6161"/>
        <w:jc w:val="right"/>
        <w:rPr>
          <w:rFonts w:ascii="仿宋" w:eastAsia="仿宋" w:hAnsi="仿宋" w:cs="仿宋" w:hint="eastAsia"/>
          <w:szCs w:val="21"/>
        </w:rPr>
      </w:pPr>
      <w:r>
        <w:rPr>
          <w:rFonts w:ascii="仿宋" w:eastAsia="仿宋" w:hAnsi="仿宋" w:cs="仿宋" w:hint="eastAsia"/>
          <w:szCs w:val="21"/>
        </w:rPr>
        <w:t>年 月 日</w:t>
      </w:r>
    </w:p>
    <w:p w14:paraId="4BB49602" w14:textId="77777777" w:rsidR="00677100" w:rsidRDefault="00677100">
      <w:pPr>
        <w:pStyle w:val="a5"/>
        <w:ind w:leftChars="-9" w:left="-19" w:firstLineChars="195" w:firstLine="409"/>
        <w:jc w:val="left"/>
        <w:rPr>
          <w:rFonts w:ascii="仿宋" w:eastAsia="仿宋" w:hAnsi="仿宋" w:cs="仿宋" w:hint="eastAsia"/>
          <w:sz w:val="21"/>
          <w:szCs w:val="21"/>
        </w:rPr>
      </w:pPr>
    </w:p>
    <w:p w14:paraId="69EBA384" w14:textId="77777777" w:rsidR="00677100" w:rsidRDefault="00677100">
      <w:pPr>
        <w:pStyle w:val="a5"/>
        <w:ind w:leftChars="-9" w:left="-19" w:firstLineChars="195" w:firstLine="409"/>
        <w:jc w:val="left"/>
        <w:rPr>
          <w:rFonts w:ascii="仿宋" w:eastAsia="仿宋" w:hAnsi="仿宋" w:cs="仿宋" w:hint="eastAsia"/>
          <w:sz w:val="21"/>
          <w:szCs w:val="21"/>
        </w:rPr>
      </w:pPr>
    </w:p>
    <w:p w14:paraId="0FECE229" w14:textId="77777777" w:rsidR="00677100" w:rsidRDefault="00677100">
      <w:pPr>
        <w:pStyle w:val="a5"/>
        <w:ind w:leftChars="-9" w:left="-19" w:firstLineChars="195" w:firstLine="409"/>
        <w:jc w:val="left"/>
        <w:rPr>
          <w:rFonts w:ascii="仿宋" w:eastAsia="仿宋" w:hAnsi="仿宋" w:cs="仿宋" w:hint="eastAsia"/>
          <w:sz w:val="21"/>
          <w:szCs w:val="21"/>
        </w:rPr>
      </w:pPr>
    </w:p>
    <w:p w14:paraId="0DAD0541" w14:textId="77777777" w:rsidR="00677100" w:rsidRDefault="00677100">
      <w:pPr>
        <w:pStyle w:val="a5"/>
        <w:ind w:leftChars="-9" w:left="-19" w:firstLineChars="195" w:firstLine="409"/>
        <w:jc w:val="left"/>
        <w:rPr>
          <w:rFonts w:ascii="仿宋" w:eastAsia="仿宋" w:hAnsi="仿宋" w:cs="仿宋" w:hint="eastAsia"/>
          <w:sz w:val="21"/>
          <w:szCs w:val="21"/>
        </w:rPr>
      </w:pPr>
    </w:p>
    <w:p w14:paraId="41AF5798" w14:textId="77777777" w:rsidR="00677100" w:rsidRDefault="00677100">
      <w:pPr>
        <w:pStyle w:val="a5"/>
        <w:ind w:leftChars="-9" w:left="-19" w:firstLineChars="195" w:firstLine="409"/>
        <w:jc w:val="left"/>
        <w:rPr>
          <w:rFonts w:ascii="仿宋" w:eastAsia="仿宋" w:hAnsi="仿宋" w:cs="仿宋" w:hint="eastAsia"/>
          <w:sz w:val="21"/>
          <w:szCs w:val="21"/>
        </w:rPr>
      </w:pPr>
    </w:p>
    <w:p w14:paraId="7EC038E8" w14:textId="77777777" w:rsidR="00677100" w:rsidRDefault="00677100">
      <w:pPr>
        <w:pStyle w:val="a5"/>
        <w:ind w:leftChars="-9" w:left="-19" w:firstLineChars="195" w:firstLine="409"/>
        <w:jc w:val="left"/>
        <w:rPr>
          <w:rFonts w:ascii="仿宋" w:eastAsia="仿宋" w:hAnsi="仿宋" w:cs="仿宋" w:hint="eastAsia"/>
          <w:sz w:val="21"/>
          <w:szCs w:val="21"/>
        </w:rPr>
      </w:pPr>
    </w:p>
    <w:p w14:paraId="2F54228E" w14:textId="77777777" w:rsidR="00677100" w:rsidRDefault="00677100">
      <w:pPr>
        <w:pStyle w:val="af"/>
        <w:jc w:val="left"/>
        <w:rPr>
          <w:rFonts w:ascii="仿宋" w:eastAsia="仿宋" w:hAnsi="仿宋" w:cs="仿宋" w:hint="eastAsia"/>
          <w:sz w:val="21"/>
          <w:szCs w:val="21"/>
        </w:rPr>
      </w:pPr>
    </w:p>
    <w:p w14:paraId="49BE683E" w14:textId="77777777" w:rsidR="00677100" w:rsidRDefault="00677100">
      <w:pPr>
        <w:spacing w:line="360" w:lineRule="auto"/>
        <w:jc w:val="left"/>
        <w:rPr>
          <w:rFonts w:ascii="仿宋" w:eastAsia="仿宋" w:hAnsi="仿宋" w:cs="仿宋" w:hint="eastAsia"/>
          <w:b/>
          <w:bCs/>
          <w:szCs w:val="21"/>
        </w:rPr>
      </w:pPr>
    </w:p>
    <w:p w14:paraId="28B1F761" w14:textId="77777777" w:rsidR="00677100" w:rsidRDefault="00677100">
      <w:pPr>
        <w:pStyle w:val="2"/>
        <w:tabs>
          <w:tab w:val="left" w:pos="720"/>
        </w:tabs>
        <w:spacing w:line="360" w:lineRule="auto"/>
        <w:jc w:val="center"/>
        <w:rPr>
          <w:rFonts w:ascii="仿宋" w:eastAsia="仿宋" w:hAnsi="仿宋" w:cs="仿宋" w:hint="eastAsia"/>
          <w:sz w:val="32"/>
        </w:rPr>
        <w:sectPr w:rsidR="00677100">
          <w:pgSz w:w="11906" w:h="16838"/>
          <w:pgMar w:top="1440" w:right="1800" w:bottom="1440" w:left="1800" w:header="851" w:footer="992" w:gutter="0"/>
          <w:cols w:space="425"/>
          <w:docGrid w:type="lines" w:linePitch="312"/>
        </w:sectPr>
      </w:pPr>
    </w:p>
    <w:p w14:paraId="4E6C0A72" w14:textId="77777777" w:rsidR="00677100" w:rsidRDefault="00000000">
      <w:pPr>
        <w:pStyle w:val="2"/>
        <w:tabs>
          <w:tab w:val="left" w:pos="720"/>
        </w:tabs>
        <w:spacing w:line="360" w:lineRule="auto"/>
        <w:jc w:val="center"/>
        <w:rPr>
          <w:rFonts w:ascii="仿宋" w:eastAsia="仿宋" w:hAnsi="仿宋" w:cs="仿宋" w:hint="eastAsia"/>
          <w:sz w:val="32"/>
        </w:rPr>
      </w:pPr>
      <w:r>
        <w:rPr>
          <w:rFonts w:ascii="仿宋" w:eastAsia="仿宋" w:hAnsi="仿宋" w:cs="仿宋" w:hint="eastAsia"/>
          <w:sz w:val="32"/>
        </w:rPr>
        <w:lastRenderedPageBreak/>
        <w:t>七、承诺书</w:t>
      </w:r>
    </w:p>
    <w:p w14:paraId="21D998D3" w14:textId="0F8B2E68" w:rsidR="00677100" w:rsidRDefault="00000000">
      <w:pPr>
        <w:spacing w:line="360" w:lineRule="auto"/>
        <w:jc w:val="left"/>
        <w:rPr>
          <w:rFonts w:ascii="仿宋" w:eastAsia="仿宋" w:hAnsi="仿宋" w:cs="仿宋" w:hint="eastAsia"/>
          <w:szCs w:val="21"/>
        </w:rPr>
      </w:pPr>
      <w:r>
        <w:rPr>
          <w:rFonts w:ascii="仿宋" w:eastAsia="仿宋" w:hAnsi="仿宋" w:cs="仿宋" w:hint="eastAsia"/>
          <w:szCs w:val="21"/>
        </w:rPr>
        <w:t>致：</w:t>
      </w:r>
      <w:r w:rsidR="002F3D1F">
        <w:rPr>
          <w:rFonts w:ascii="仿宋" w:eastAsia="仿宋" w:hAnsi="仿宋" w:cs="仿宋" w:hint="eastAsia"/>
          <w:szCs w:val="21"/>
          <w:u w:val="single"/>
        </w:rPr>
        <w:t>四川华宏国际经济技术投资有限公司</w:t>
      </w:r>
    </w:p>
    <w:p w14:paraId="33C88F39" w14:textId="69800300" w:rsidR="00677100" w:rsidRDefault="00000000">
      <w:pPr>
        <w:autoSpaceDE w:val="0"/>
        <w:autoSpaceDN w:val="0"/>
        <w:adjustRightInd w:val="0"/>
        <w:spacing w:before="100" w:after="100"/>
        <w:ind w:firstLineChars="300" w:firstLine="630"/>
        <w:jc w:val="left"/>
        <w:rPr>
          <w:rFonts w:ascii="仿宋" w:eastAsia="仿宋" w:hAnsi="仿宋" w:cs="仿宋" w:hint="eastAsia"/>
          <w:szCs w:val="21"/>
        </w:rPr>
      </w:pPr>
      <w:r>
        <w:rPr>
          <w:rFonts w:ascii="仿宋" w:eastAsia="仿宋" w:hAnsi="仿宋" w:cs="仿宋" w:hint="eastAsia"/>
          <w:szCs w:val="21"/>
        </w:rPr>
        <w:t>我公司自愿参与</w:t>
      </w:r>
      <w:r w:rsidR="002F3D1F">
        <w:rPr>
          <w:rFonts w:ascii="仿宋" w:eastAsia="仿宋" w:hAnsi="仿宋" w:cs="仿宋" w:hint="eastAsia"/>
          <w:szCs w:val="21"/>
          <w:u w:val="single"/>
        </w:rPr>
        <w:t>四川华宏国际经济技术投资有限公司</w:t>
      </w:r>
      <w:r>
        <w:rPr>
          <w:rFonts w:ascii="仿宋" w:eastAsia="仿宋" w:hAnsi="仿宋" w:cs="仿宋" w:hint="eastAsia"/>
          <w:szCs w:val="21"/>
          <w:u w:val="single"/>
        </w:rPr>
        <w:t>外加剂采购</w:t>
      </w:r>
      <w:r>
        <w:rPr>
          <w:rFonts w:ascii="仿宋" w:eastAsia="仿宋" w:hAnsi="仿宋" w:cs="仿宋" w:hint="eastAsia"/>
          <w:szCs w:val="21"/>
        </w:rPr>
        <w:t>投标，现郑重</w:t>
      </w:r>
      <w:proofErr w:type="gramStart"/>
      <w:r>
        <w:rPr>
          <w:rFonts w:ascii="仿宋" w:eastAsia="仿宋" w:hAnsi="仿宋" w:cs="仿宋" w:hint="eastAsia"/>
          <w:szCs w:val="21"/>
        </w:rPr>
        <w:t>作出</w:t>
      </w:r>
      <w:proofErr w:type="gramEnd"/>
      <w:r>
        <w:rPr>
          <w:rFonts w:ascii="仿宋" w:eastAsia="仿宋" w:hAnsi="仿宋" w:cs="仿宋" w:hint="eastAsia"/>
          <w:szCs w:val="21"/>
        </w:rPr>
        <w:t>以下承诺：</w:t>
      </w:r>
    </w:p>
    <w:p w14:paraId="302B5CDE" w14:textId="77777777" w:rsidR="00677100" w:rsidRDefault="00000000">
      <w:pPr>
        <w:spacing w:line="360" w:lineRule="auto"/>
        <w:ind w:firstLineChars="200" w:firstLine="420"/>
        <w:jc w:val="left"/>
        <w:rPr>
          <w:rFonts w:ascii="仿宋" w:eastAsia="仿宋" w:hAnsi="仿宋" w:cs="仿宋" w:hint="eastAsia"/>
          <w:szCs w:val="21"/>
        </w:rPr>
      </w:pPr>
      <w:r>
        <w:rPr>
          <w:rFonts w:ascii="仿宋" w:eastAsia="仿宋" w:hAnsi="仿宋" w:cs="仿宋" w:hint="eastAsia"/>
          <w:szCs w:val="21"/>
        </w:rPr>
        <w:t>⑴我公司提供的物资质量、环保、安全符合国家要求；</w:t>
      </w:r>
    </w:p>
    <w:p w14:paraId="0A967E5A" w14:textId="77777777" w:rsidR="00677100" w:rsidRDefault="00000000">
      <w:pPr>
        <w:spacing w:line="360" w:lineRule="auto"/>
        <w:ind w:leftChars="200" w:left="420"/>
        <w:jc w:val="left"/>
        <w:rPr>
          <w:rFonts w:ascii="仿宋" w:eastAsia="仿宋" w:hAnsi="仿宋" w:cs="仿宋" w:hint="eastAsia"/>
          <w:szCs w:val="21"/>
        </w:rPr>
      </w:pPr>
      <w:r>
        <w:rPr>
          <w:rFonts w:ascii="仿宋" w:eastAsia="仿宋" w:hAnsi="仿宋" w:cs="仿宋" w:hint="eastAsia"/>
          <w:szCs w:val="21"/>
        </w:rPr>
        <w:t>⑵我公司具有良好的信誉、企业处于正常生产经营状态；</w:t>
      </w:r>
    </w:p>
    <w:p w14:paraId="4A7A0408" w14:textId="77777777" w:rsidR="00677100" w:rsidRDefault="00000000">
      <w:pPr>
        <w:spacing w:line="360" w:lineRule="auto"/>
        <w:ind w:leftChars="200" w:left="420"/>
        <w:jc w:val="left"/>
        <w:rPr>
          <w:rFonts w:ascii="仿宋" w:eastAsia="仿宋" w:hAnsi="仿宋" w:cs="仿宋" w:hint="eastAsia"/>
          <w:szCs w:val="21"/>
        </w:rPr>
      </w:pPr>
      <w:r>
        <w:rPr>
          <w:rFonts w:ascii="仿宋" w:eastAsia="仿宋" w:hAnsi="仿宋" w:cs="仿宋" w:hint="eastAsia"/>
          <w:szCs w:val="21"/>
        </w:rPr>
        <w:t>⑶我公司完全按报价文件严格执行。</w:t>
      </w:r>
    </w:p>
    <w:p w14:paraId="45F98FBB" w14:textId="77777777" w:rsidR="00677100" w:rsidRDefault="00000000">
      <w:pPr>
        <w:spacing w:line="360" w:lineRule="auto"/>
        <w:ind w:firstLineChars="200" w:firstLine="420"/>
        <w:jc w:val="left"/>
        <w:rPr>
          <w:rFonts w:ascii="仿宋" w:eastAsia="仿宋" w:hAnsi="仿宋" w:cs="仿宋" w:hint="eastAsia"/>
          <w:szCs w:val="21"/>
        </w:rPr>
      </w:pPr>
      <w:r>
        <w:rPr>
          <w:rFonts w:ascii="仿宋" w:eastAsia="仿宋" w:hAnsi="仿宋" w:cs="仿宋" w:hint="eastAsia"/>
          <w:szCs w:val="21"/>
        </w:rPr>
        <w:t>⑷我公司将严格遵守投标的各项法律法规和程序，若有违规行为，愿意承担相应法律责任。</w:t>
      </w:r>
    </w:p>
    <w:p w14:paraId="120BD732" w14:textId="6F00122E" w:rsidR="00677100" w:rsidRDefault="00000000">
      <w:pPr>
        <w:spacing w:line="360" w:lineRule="auto"/>
        <w:ind w:firstLineChars="200" w:firstLine="420"/>
        <w:jc w:val="left"/>
        <w:rPr>
          <w:rFonts w:ascii="仿宋" w:eastAsia="仿宋" w:hAnsi="仿宋" w:cs="仿宋" w:hint="eastAsia"/>
          <w:szCs w:val="21"/>
        </w:rPr>
      </w:pPr>
      <w:r>
        <w:rPr>
          <w:rFonts w:ascii="仿宋" w:eastAsia="仿宋" w:hAnsi="仿宋" w:cs="仿宋" w:hint="eastAsia"/>
          <w:szCs w:val="21"/>
        </w:rPr>
        <w:t>⑸若中选，我公司将按照合同约定的时间、地点和方式交付物资，确保项目顺利推进。</w:t>
      </w:r>
    </w:p>
    <w:p w14:paraId="6B4B5FF8" w14:textId="0566721B" w:rsidR="00677100" w:rsidRDefault="00000000">
      <w:pPr>
        <w:spacing w:line="360" w:lineRule="auto"/>
        <w:ind w:firstLineChars="200" w:firstLine="420"/>
        <w:jc w:val="left"/>
        <w:rPr>
          <w:rFonts w:ascii="仿宋" w:eastAsia="仿宋" w:hAnsi="仿宋" w:cs="仿宋" w:hint="eastAsia"/>
          <w:szCs w:val="21"/>
        </w:rPr>
      </w:pPr>
      <w:r>
        <w:rPr>
          <w:rFonts w:ascii="仿宋" w:eastAsia="仿宋" w:hAnsi="仿宋" w:cs="仿宋" w:hint="eastAsia"/>
          <w:szCs w:val="21"/>
        </w:rPr>
        <w:t>⑹我公司保证所提供的所有资料真实、准确、有效，如有虚假，愿意接受相应处罚。 一旦我方中选，愿意按照招标文件和比选人的规定和要求签订购销合同，并信守合同、保证质量、如期交货。</w:t>
      </w:r>
    </w:p>
    <w:p w14:paraId="45AD9FE2" w14:textId="77777777" w:rsidR="00677100" w:rsidRDefault="00677100">
      <w:pPr>
        <w:spacing w:line="360" w:lineRule="auto"/>
        <w:ind w:firstLineChars="200" w:firstLine="420"/>
        <w:jc w:val="left"/>
        <w:rPr>
          <w:rFonts w:ascii="仿宋" w:eastAsia="仿宋" w:hAnsi="仿宋" w:cs="仿宋" w:hint="eastAsia"/>
          <w:szCs w:val="21"/>
        </w:rPr>
      </w:pPr>
    </w:p>
    <w:p w14:paraId="30DB856F" w14:textId="77777777" w:rsidR="00677100" w:rsidRDefault="00677100">
      <w:pPr>
        <w:spacing w:line="360" w:lineRule="auto"/>
        <w:ind w:leftChars="200" w:left="420"/>
        <w:jc w:val="left"/>
        <w:rPr>
          <w:rFonts w:ascii="仿宋" w:eastAsia="仿宋" w:hAnsi="仿宋" w:cs="仿宋" w:hint="eastAsia"/>
          <w:szCs w:val="21"/>
        </w:rPr>
      </w:pPr>
    </w:p>
    <w:p w14:paraId="709AAF1D" w14:textId="77777777" w:rsidR="00677100" w:rsidRDefault="00000000">
      <w:pPr>
        <w:spacing w:line="360" w:lineRule="auto"/>
        <w:ind w:firstLineChars="200" w:firstLine="420"/>
        <w:jc w:val="right"/>
        <w:rPr>
          <w:rFonts w:ascii="仿宋" w:eastAsia="仿宋" w:hAnsi="仿宋" w:cs="仿宋" w:hint="eastAsia"/>
          <w:szCs w:val="21"/>
        </w:rPr>
      </w:pPr>
      <w:r>
        <w:rPr>
          <w:rFonts w:ascii="仿宋" w:eastAsia="仿宋" w:hAnsi="仿宋" w:cs="仿宋" w:hint="eastAsia"/>
          <w:szCs w:val="21"/>
        </w:rPr>
        <w:t>供应商名称：</w:t>
      </w:r>
      <w:r>
        <w:rPr>
          <w:rFonts w:ascii="仿宋" w:eastAsia="仿宋" w:hAnsi="仿宋" w:cs="仿宋" w:hint="eastAsia"/>
          <w:szCs w:val="21"/>
          <w:u w:val="single"/>
        </w:rPr>
        <w:t xml:space="preserve">              </w:t>
      </w:r>
      <w:r>
        <w:rPr>
          <w:rFonts w:ascii="仿宋" w:eastAsia="仿宋" w:hAnsi="仿宋" w:cs="仿宋" w:hint="eastAsia"/>
          <w:szCs w:val="21"/>
        </w:rPr>
        <w:t>（盖单位章）</w:t>
      </w:r>
    </w:p>
    <w:p w14:paraId="793CE9C9" w14:textId="77777777" w:rsidR="00677100" w:rsidRDefault="00000000">
      <w:pPr>
        <w:spacing w:line="360" w:lineRule="auto"/>
        <w:ind w:firstLineChars="200" w:firstLine="420"/>
        <w:jc w:val="right"/>
        <w:rPr>
          <w:rFonts w:ascii="仿宋" w:eastAsia="仿宋" w:hAnsi="仿宋" w:cs="仿宋" w:hint="eastAsia"/>
          <w:szCs w:val="21"/>
        </w:rPr>
      </w:pPr>
      <w:r>
        <w:rPr>
          <w:rFonts w:ascii="仿宋" w:eastAsia="仿宋" w:hAnsi="仿宋" w:cs="仿宋" w:hint="eastAsia"/>
          <w:szCs w:val="21"/>
        </w:rPr>
        <w:t xml:space="preserve">                                   日  期：</w:t>
      </w:r>
      <w:r>
        <w:rPr>
          <w:rFonts w:ascii="仿宋" w:eastAsia="仿宋" w:hAnsi="仿宋" w:cs="仿宋" w:hint="eastAsia"/>
          <w:szCs w:val="21"/>
          <w:u w:val="single"/>
        </w:rPr>
        <w:t xml:space="preserve">      </w:t>
      </w:r>
      <w:r>
        <w:rPr>
          <w:rFonts w:ascii="仿宋" w:eastAsia="仿宋" w:hAnsi="仿宋" w:cs="仿宋" w:hint="eastAsia"/>
          <w:szCs w:val="21"/>
        </w:rPr>
        <w:t>年</w:t>
      </w:r>
      <w:r>
        <w:rPr>
          <w:rFonts w:ascii="仿宋" w:eastAsia="仿宋" w:hAnsi="仿宋" w:cs="仿宋" w:hint="eastAsia"/>
          <w:szCs w:val="21"/>
          <w:u w:val="single"/>
        </w:rPr>
        <w:t xml:space="preserve">    </w:t>
      </w:r>
      <w:r>
        <w:rPr>
          <w:rFonts w:ascii="仿宋" w:eastAsia="仿宋" w:hAnsi="仿宋" w:cs="仿宋" w:hint="eastAsia"/>
          <w:szCs w:val="21"/>
        </w:rPr>
        <w:t>月</w:t>
      </w:r>
      <w:r>
        <w:rPr>
          <w:rFonts w:ascii="仿宋" w:eastAsia="仿宋" w:hAnsi="仿宋" w:cs="仿宋" w:hint="eastAsia"/>
          <w:szCs w:val="21"/>
          <w:u w:val="single"/>
        </w:rPr>
        <w:t xml:space="preserve">     </w:t>
      </w:r>
      <w:r>
        <w:rPr>
          <w:rFonts w:ascii="仿宋" w:eastAsia="仿宋" w:hAnsi="仿宋" w:cs="仿宋" w:hint="eastAsia"/>
          <w:szCs w:val="21"/>
        </w:rPr>
        <w:t>日</w:t>
      </w:r>
    </w:p>
    <w:p w14:paraId="30E1C6C5" w14:textId="77777777" w:rsidR="00677100" w:rsidRDefault="00677100">
      <w:pPr>
        <w:ind w:firstLineChars="200" w:firstLine="422"/>
        <w:jc w:val="right"/>
        <w:rPr>
          <w:rFonts w:ascii="仿宋" w:eastAsia="仿宋" w:hAnsi="仿宋" w:cs="仿宋" w:hint="eastAsia"/>
          <w:b/>
          <w:bCs/>
          <w:szCs w:val="21"/>
        </w:rPr>
      </w:pPr>
    </w:p>
    <w:p w14:paraId="60934C0E" w14:textId="77777777" w:rsidR="00677100" w:rsidRDefault="00677100">
      <w:pPr>
        <w:pStyle w:val="a5"/>
        <w:ind w:firstLine="422"/>
        <w:rPr>
          <w:rFonts w:ascii="仿宋" w:eastAsia="仿宋" w:hAnsi="仿宋" w:cs="仿宋" w:hint="eastAsia"/>
          <w:b/>
          <w:bCs/>
          <w:sz w:val="21"/>
          <w:szCs w:val="21"/>
        </w:rPr>
      </w:pPr>
    </w:p>
    <w:p w14:paraId="0DD9A2C9" w14:textId="77777777" w:rsidR="00677100" w:rsidRDefault="00677100">
      <w:pPr>
        <w:pStyle w:val="af"/>
        <w:ind w:firstLineChars="200" w:firstLine="422"/>
        <w:rPr>
          <w:rFonts w:ascii="仿宋" w:eastAsia="仿宋" w:hAnsi="仿宋" w:cs="仿宋" w:hint="eastAsia"/>
          <w:b/>
          <w:bCs/>
          <w:sz w:val="21"/>
          <w:szCs w:val="21"/>
        </w:rPr>
      </w:pPr>
    </w:p>
    <w:p w14:paraId="7146A97F" w14:textId="77777777" w:rsidR="00677100" w:rsidRDefault="00677100">
      <w:pPr>
        <w:ind w:firstLineChars="200" w:firstLine="420"/>
        <w:rPr>
          <w:rFonts w:ascii="仿宋" w:eastAsia="仿宋" w:hAnsi="仿宋" w:cs="仿宋" w:hint="eastAsia"/>
          <w:szCs w:val="21"/>
        </w:rPr>
      </w:pPr>
    </w:p>
    <w:p w14:paraId="3EE15AFB" w14:textId="77777777" w:rsidR="00677100" w:rsidRDefault="00677100">
      <w:pPr>
        <w:snapToGrid w:val="0"/>
        <w:spacing w:line="360" w:lineRule="auto"/>
        <w:ind w:firstLineChars="200" w:firstLine="422"/>
        <w:jc w:val="left"/>
        <w:rPr>
          <w:rFonts w:ascii="仿宋" w:eastAsia="仿宋" w:hAnsi="仿宋" w:cs="仿宋" w:hint="eastAsia"/>
          <w:b/>
          <w:szCs w:val="21"/>
        </w:rPr>
      </w:pPr>
    </w:p>
    <w:p w14:paraId="666C341C" w14:textId="77777777" w:rsidR="00677100" w:rsidRDefault="00677100">
      <w:pPr>
        <w:spacing w:line="360" w:lineRule="exact"/>
        <w:rPr>
          <w:rFonts w:ascii="仿宋" w:eastAsia="仿宋" w:hAnsi="仿宋" w:cs="仿宋" w:hint="eastAsia"/>
          <w:b/>
          <w:kern w:val="0"/>
          <w:szCs w:val="21"/>
        </w:rPr>
      </w:pPr>
    </w:p>
    <w:p w14:paraId="601809B6" w14:textId="77777777" w:rsidR="00677100" w:rsidRDefault="00677100">
      <w:pPr>
        <w:spacing w:line="360" w:lineRule="exact"/>
        <w:rPr>
          <w:rFonts w:ascii="仿宋" w:eastAsia="仿宋" w:hAnsi="仿宋" w:cs="仿宋" w:hint="eastAsia"/>
          <w:b/>
          <w:kern w:val="0"/>
          <w:szCs w:val="21"/>
        </w:rPr>
      </w:pPr>
    </w:p>
    <w:p w14:paraId="15396868" w14:textId="77777777" w:rsidR="00677100" w:rsidRDefault="00677100">
      <w:pPr>
        <w:spacing w:line="360" w:lineRule="exact"/>
        <w:rPr>
          <w:rFonts w:ascii="仿宋" w:eastAsia="仿宋" w:hAnsi="仿宋" w:cs="仿宋" w:hint="eastAsia"/>
          <w:b/>
          <w:kern w:val="0"/>
          <w:szCs w:val="21"/>
        </w:rPr>
      </w:pPr>
    </w:p>
    <w:sectPr w:rsidR="0067710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33AA49" w14:textId="77777777" w:rsidR="008C1D96" w:rsidRDefault="008C1D96">
      <w:r>
        <w:separator/>
      </w:r>
    </w:p>
  </w:endnote>
  <w:endnote w:type="continuationSeparator" w:id="0">
    <w:p w14:paraId="70157F5E" w14:textId="77777777" w:rsidR="008C1D96" w:rsidRDefault="008C1D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1"/>
    <w:family w:val="modern"/>
    <w:pitch w:val="default"/>
    <w:sig w:usb0="E0002EFF" w:usb1="C0007843" w:usb2="00000009" w:usb3="00000000" w:csb0="400001FF" w:csb1="FFFF0000"/>
  </w:font>
  <w:font w:name="金山简魏碑">
    <w:altName w:val="宋体"/>
    <w:charset w:val="86"/>
    <w:family w:val="modern"/>
    <w:pitch w:val="default"/>
    <w:sig w:usb0="00000000" w:usb1="00000000" w:usb2="00000010" w:usb3="00000000" w:csb0="00040000" w:csb1="00000000"/>
  </w:font>
  <w:font w:name="monospace">
    <w:altName w:val="微软雅黑"/>
    <w:charset w:val="00"/>
    <w:family w:val="auto"/>
    <w:pitch w:val="default"/>
  </w:font>
  <w:font w:name="Arial Unicode MS">
    <w:panose1 w:val="020B0604020202020204"/>
    <w:charset w:val="86"/>
    <w:family w:val="auto"/>
    <w:pitch w:val="default"/>
    <w:sig w:usb0="00000000" w:usb1="00000000" w:usb2="0000003F" w:usb3="00000000" w:csb0="603F01FF" w:csb1="FFFF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D5CF1" w14:textId="77777777" w:rsidR="00677100" w:rsidRDefault="00677100">
    <w:pPr>
      <w:pStyle w:val="ab"/>
      <w:tabs>
        <w:tab w:val="clear" w:pos="4153"/>
        <w:tab w:val="clear" w:pos="8306"/>
        <w:tab w:val="left" w:pos="645"/>
      </w:tabs>
      <w:ind w:right="360"/>
      <w:jc w:val="both"/>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0EE63" w14:textId="77777777" w:rsidR="00677100" w:rsidRDefault="00000000">
    <w:pPr>
      <w:pStyle w:val="ab"/>
      <w:ind w:right="360"/>
      <w:jc w:val="center"/>
    </w:pPr>
    <w:r>
      <w:fldChar w:fldCharType="begin"/>
    </w:r>
    <w:r>
      <w:rPr>
        <w:rStyle w:val="af7"/>
      </w:rPr>
      <w:instrText xml:space="preserve"> PAGE </w:instrText>
    </w:r>
    <w:r>
      <w:fldChar w:fldCharType="separate"/>
    </w:r>
    <w:r>
      <w:rPr>
        <w:rStyle w:val="af7"/>
      </w:rPr>
      <w:t>0</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C0BAA" w14:textId="77777777" w:rsidR="00677100" w:rsidRDefault="00000000">
    <w:pPr>
      <w:pStyle w:val="ab"/>
      <w:tabs>
        <w:tab w:val="clear" w:pos="4153"/>
        <w:tab w:val="clear" w:pos="8306"/>
        <w:tab w:val="left" w:pos="645"/>
      </w:tabs>
      <w:ind w:right="360"/>
      <w:jc w:val="both"/>
    </w:pPr>
    <w:r>
      <w:rPr>
        <w:noProof/>
      </w:rPr>
      <mc:AlternateContent>
        <mc:Choice Requires="wps">
          <w:drawing>
            <wp:anchor distT="0" distB="0" distL="114300" distR="114300" simplePos="0" relativeHeight="251659264" behindDoc="0" locked="0" layoutInCell="1" allowOverlap="1" wp14:anchorId="13608401" wp14:editId="78B4C5AB">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ADD1B1" w14:textId="77777777" w:rsidR="00677100" w:rsidRDefault="00000000">
                          <w:pPr>
                            <w:pStyle w:val="ab"/>
                            <w:rPr>
                              <w:rFonts w:ascii="仿宋" w:eastAsia="仿宋" w:hAnsi="仿宋" w:cs="仿宋" w:hint="eastAsia"/>
                            </w:rPr>
                          </w:pPr>
                          <w:r>
                            <w:rPr>
                              <w:rFonts w:ascii="仿宋" w:eastAsia="仿宋" w:hAnsi="仿宋" w:cs="仿宋" w:hint="eastAsia"/>
                            </w:rPr>
                            <w:t xml:space="preserve">第 </w:t>
                          </w:r>
                          <w:r>
                            <w:rPr>
                              <w:rFonts w:ascii="仿宋" w:eastAsia="仿宋" w:hAnsi="仿宋" w:cs="仿宋" w:hint="eastAsia"/>
                            </w:rPr>
                            <w:fldChar w:fldCharType="begin"/>
                          </w:r>
                          <w:r>
                            <w:rPr>
                              <w:rFonts w:ascii="仿宋" w:eastAsia="仿宋" w:hAnsi="仿宋" w:cs="仿宋" w:hint="eastAsia"/>
                            </w:rPr>
                            <w:instrText xml:space="preserve"> PAGE  \* MERGEFORMAT </w:instrText>
                          </w:r>
                          <w:r>
                            <w:rPr>
                              <w:rFonts w:ascii="仿宋" w:eastAsia="仿宋" w:hAnsi="仿宋" w:cs="仿宋" w:hint="eastAsia"/>
                            </w:rPr>
                            <w:fldChar w:fldCharType="separate"/>
                          </w:r>
                          <w:r>
                            <w:rPr>
                              <w:rFonts w:ascii="仿宋" w:eastAsia="仿宋" w:hAnsi="仿宋" w:cs="仿宋" w:hint="eastAsia"/>
                            </w:rPr>
                            <w:t>2</w:t>
                          </w:r>
                          <w:r>
                            <w:rPr>
                              <w:rFonts w:ascii="仿宋" w:eastAsia="仿宋" w:hAnsi="仿宋" w:cs="仿宋" w:hint="eastAsia"/>
                            </w:rPr>
                            <w:fldChar w:fldCharType="end"/>
                          </w:r>
                          <w:r>
                            <w:rPr>
                              <w:rFonts w:ascii="仿宋" w:eastAsia="仿宋" w:hAnsi="仿宋" w:cs="仿宋" w:hint="eastAsia"/>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13608401" id="_x0000_t202" coordsize="21600,21600" o:spt="202" path="m,l,21600r21600,l21600,xe">
              <v:stroke joinstyle="miter"/>
              <v:path gradientshapeok="t" o:connecttype="rect"/>
            </v:shapetype>
            <v:shape id="文本框 11" o:spid="_x0000_s1026"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07ADD1B1" w14:textId="77777777" w:rsidR="00677100" w:rsidRDefault="00000000">
                    <w:pPr>
                      <w:pStyle w:val="ab"/>
                      <w:rPr>
                        <w:rFonts w:ascii="仿宋" w:eastAsia="仿宋" w:hAnsi="仿宋" w:cs="仿宋" w:hint="eastAsia"/>
                      </w:rPr>
                    </w:pPr>
                    <w:r>
                      <w:rPr>
                        <w:rFonts w:ascii="仿宋" w:eastAsia="仿宋" w:hAnsi="仿宋" w:cs="仿宋" w:hint="eastAsia"/>
                      </w:rPr>
                      <w:t xml:space="preserve">第 </w:t>
                    </w:r>
                    <w:r>
                      <w:rPr>
                        <w:rFonts w:ascii="仿宋" w:eastAsia="仿宋" w:hAnsi="仿宋" w:cs="仿宋" w:hint="eastAsia"/>
                      </w:rPr>
                      <w:fldChar w:fldCharType="begin"/>
                    </w:r>
                    <w:r>
                      <w:rPr>
                        <w:rFonts w:ascii="仿宋" w:eastAsia="仿宋" w:hAnsi="仿宋" w:cs="仿宋" w:hint="eastAsia"/>
                      </w:rPr>
                      <w:instrText xml:space="preserve"> PAGE  \* MERGEFORMAT </w:instrText>
                    </w:r>
                    <w:r>
                      <w:rPr>
                        <w:rFonts w:ascii="仿宋" w:eastAsia="仿宋" w:hAnsi="仿宋" w:cs="仿宋" w:hint="eastAsia"/>
                      </w:rPr>
                      <w:fldChar w:fldCharType="separate"/>
                    </w:r>
                    <w:r>
                      <w:rPr>
                        <w:rFonts w:ascii="仿宋" w:eastAsia="仿宋" w:hAnsi="仿宋" w:cs="仿宋" w:hint="eastAsia"/>
                      </w:rPr>
                      <w:t>2</w:t>
                    </w:r>
                    <w:r>
                      <w:rPr>
                        <w:rFonts w:ascii="仿宋" w:eastAsia="仿宋" w:hAnsi="仿宋" w:cs="仿宋" w:hint="eastAsia"/>
                      </w:rPr>
                      <w:fldChar w:fldCharType="end"/>
                    </w:r>
                    <w:r>
                      <w:rPr>
                        <w:rFonts w:ascii="仿宋" w:eastAsia="仿宋" w:hAnsi="仿宋" w:cs="仿宋" w:hint="eastAsia"/>
                      </w:rPr>
                      <w:t xml:space="preserve"> 页</w:t>
                    </w:r>
                  </w:p>
                </w:txbxContent>
              </v:textbox>
              <w10:wrap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0C699" w14:textId="77777777" w:rsidR="00677100" w:rsidRDefault="00000000">
    <w:pPr>
      <w:pStyle w:val="ab"/>
    </w:pPr>
    <w:r>
      <w:rPr>
        <w:noProof/>
      </w:rPr>
      <mc:AlternateContent>
        <mc:Choice Requires="wps">
          <w:drawing>
            <wp:anchor distT="0" distB="0" distL="114300" distR="114300" simplePos="0" relativeHeight="251660288" behindDoc="0" locked="0" layoutInCell="1" allowOverlap="1" wp14:anchorId="4A1030E0" wp14:editId="6A2FCFAC">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82AF18" w14:textId="77777777" w:rsidR="00677100" w:rsidRDefault="00000000">
                          <w:pPr>
                            <w:pStyle w:val="ab"/>
                          </w:pPr>
                          <w:r>
                            <w:t>第</w:t>
                          </w:r>
                          <w:r>
                            <w:t xml:space="preserve"> </w:t>
                          </w:r>
                          <w:r>
                            <w:fldChar w:fldCharType="begin"/>
                          </w:r>
                          <w:r>
                            <w:instrText xml:space="preserve"> PAGE  \* MERGEFORMAT </w:instrText>
                          </w:r>
                          <w:r>
                            <w:fldChar w:fldCharType="separate"/>
                          </w:r>
                          <w:r>
                            <w:t>1</w:t>
                          </w:r>
                          <w:r>
                            <w:fldChar w:fldCharType="end"/>
                          </w:r>
                          <w:r>
                            <w:t xml:space="preserve"> </w:t>
                          </w:r>
                          <w: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4A1030E0" id="_x0000_t202" coordsize="21600,21600" o:spt="202" path="m,l,21600r21600,l21600,xe">
              <v:stroke joinstyle="miter"/>
              <v:path gradientshapeok="t" o:connecttype="rect"/>
            </v:shapetype>
            <v:shape id="文本框 12" o:spid="_x0000_s1027" type="#_x0000_t202" style="position:absolute;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" filled="f" stroked="f" strokeweight=".5pt">
              <v:textbox style="mso-fit-shape-to-text:t" inset="0,0,0,0">
                <w:txbxContent>
                  <w:p w14:paraId="1382AF18" w14:textId="77777777" w:rsidR="00677100" w:rsidRDefault="00000000">
                    <w:pPr>
                      <w:pStyle w:val="ab"/>
                    </w:pPr>
                    <w:r>
                      <w:t>第</w:t>
                    </w:r>
                    <w:r>
                      <w:t xml:space="preserve"> </w:t>
                    </w:r>
                    <w:r>
                      <w:fldChar w:fldCharType="begin"/>
                    </w:r>
                    <w:r>
                      <w:instrText xml:space="preserve"> PAGE  \* MERGEFORMAT </w:instrText>
                    </w:r>
                    <w:r>
                      <w:fldChar w:fldCharType="separate"/>
                    </w:r>
                    <w:r>
                      <w:t>1</w:t>
                    </w:r>
                    <w:r>
                      <w:fldChar w:fldCharType="end"/>
                    </w:r>
                    <w:r>
                      <w:t xml:space="preserve"> </w:t>
                    </w:r>
                    <w:r>
                      <w:t>页</w:t>
                    </w: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1731B" w14:textId="77777777" w:rsidR="00677100" w:rsidRDefault="00000000">
    <w:pPr>
      <w:pStyle w:val="ab"/>
    </w:pPr>
    <w:r>
      <w:rPr>
        <w:noProof/>
      </w:rPr>
      <mc:AlternateContent>
        <mc:Choice Requires="wps">
          <w:drawing>
            <wp:anchor distT="0" distB="0" distL="114300" distR="114300" simplePos="0" relativeHeight="251661312" behindDoc="0" locked="0" layoutInCell="1" allowOverlap="1" wp14:anchorId="473EF292" wp14:editId="54EC92E5">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56A8E8" w14:textId="77777777" w:rsidR="00677100" w:rsidRDefault="00000000">
                          <w:pPr>
                            <w:pStyle w:val="ab"/>
                          </w:pPr>
                          <w:r>
                            <w:t>第</w:t>
                          </w:r>
                          <w:r>
                            <w:t xml:space="preserve"> </w:t>
                          </w:r>
                          <w:r>
                            <w:fldChar w:fldCharType="begin"/>
                          </w:r>
                          <w:r>
                            <w:instrText xml:space="preserve"> PAGE  \* MERGEFORMAT </w:instrText>
                          </w:r>
                          <w:r>
                            <w:fldChar w:fldCharType="separate"/>
                          </w:r>
                          <w:r>
                            <w:t>1</w:t>
                          </w:r>
                          <w:r>
                            <w:fldChar w:fldCharType="end"/>
                          </w:r>
                          <w:r>
                            <w:t xml:space="preserve"> </w:t>
                          </w:r>
                          <w: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473EF292" id="_x0000_t202" coordsize="21600,21600" o:spt="202" path="m,l,21600r21600,l21600,xe">
              <v:stroke joinstyle="miter"/>
              <v:path gradientshapeok="t" o:connecttype="rect"/>
            </v:shapetype>
            <v:shape id="文本框 13" o:spid="_x0000_s1028" type="#_x0000_t202" style="position:absolute;margin-left:0;margin-top:0;width:2in;height:2in;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" filled="f" stroked="f" strokeweight=".5pt">
              <v:textbox style="mso-fit-shape-to-text:t" inset="0,0,0,0">
                <w:txbxContent>
                  <w:p w14:paraId="3B56A8E8" w14:textId="77777777" w:rsidR="00677100" w:rsidRDefault="00000000">
                    <w:pPr>
                      <w:pStyle w:val="ab"/>
                    </w:pPr>
                    <w:r>
                      <w:t>第</w:t>
                    </w:r>
                    <w:r>
                      <w:t xml:space="preserve"> </w:t>
                    </w:r>
                    <w:r>
                      <w:fldChar w:fldCharType="begin"/>
                    </w:r>
                    <w:r>
                      <w:instrText xml:space="preserve"> PAGE  \* MERGEFORMAT </w:instrText>
                    </w:r>
                    <w:r>
                      <w:fldChar w:fldCharType="separate"/>
                    </w:r>
                    <w:r>
                      <w:t>1</w:t>
                    </w:r>
                    <w:r>
                      <w:fldChar w:fldCharType="end"/>
                    </w:r>
                    <w:r>
                      <w:t xml:space="preserve"> </w:t>
                    </w:r>
                    <w:r>
                      <w:t>页</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3A4666" w14:textId="77777777" w:rsidR="008C1D96" w:rsidRDefault="008C1D96">
      <w:r>
        <w:separator/>
      </w:r>
    </w:p>
  </w:footnote>
  <w:footnote w:type="continuationSeparator" w:id="0">
    <w:p w14:paraId="601EFBA8" w14:textId="77777777" w:rsidR="008C1D96" w:rsidRDefault="008C1D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9D6D3" w14:textId="77777777" w:rsidR="00677100" w:rsidRDefault="00677100">
    <w:pPr>
      <w:autoSpaceDE w:val="0"/>
      <w:autoSpaceDN w:val="0"/>
      <w:adjustRightInd w:val="0"/>
      <w:spacing w:before="100" w:after="100"/>
      <w:rPr>
        <w:szCs w:val="2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1792326"/>
    <w:multiLevelType w:val="singleLevel"/>
    <w:tmpl w:val="81792326"/>
    <w:lvl w:ilvl="0">
      <w:start w:val="1"/>
      <w:numFmt w:val="decimal"/>
      <w:suff w:val="nothing"/>
      <w:lvlText w:val="%1、"/>
      <w:lvlJc w:val="left"/>
    </w:lvl>
  </w:abstractNum>
  <w:abstractNum w:abstractNumId="1" w15:restartNumberingAfterBreak="0">
    <w:nsid w:val="B73C0F31"/>
    <w:multiLevelType w:val="singleLevel"/>
    <w:tmpl w:val="B73C0F31"/>
    <w:lvl w:ilvl="0">
      <w:start w:val="1"/>
      <w:numFmt w:val="decimal"/>
      <w:suff w:val="space"/>
      <w:lvlText w:val="%1."/>
      <w:lvlJc w:val="left"/>
    </w:lvl>
  </w:abstractNum>
  <w:abstractNum w:abstractNumId="2" w15:restartNumberingAfterBreak="0">
    <w:nsid w:val="04EB3F4C"/>
    <w:multiLevelType w:val="singleLevel"/>
    <w:tmpl w:val="04EB3F4C"/>
    <w:lvl w:ilvl="0">
      <w:start w:val="1"/>
      <w:numFmt w:val="decimal"/>
      <w:suff w:val="nothing"/>
      <w:lvlText w:val="（%1）"/>
      <w:lvlJc w:val="left"/>
    </w:lvl>
  </w:abstractNum>
  <w:num w:numId="1" w16cid:durableId="944074613">
    <w:abstractNumId w:val="2"/>
  </w:num>
  <w:num w:numId="2" w16cid:durableId="1394818520">
    <w:abstractNumId w:val="0"/>
  </w:num>
  <w:num w:numId="3" w16cid:durableId="14768731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jMyOGYyNzU4ZjdjOWViYjQ0ZDczZWJlNGIxYWRkMDkifQ=="/>
  </w:docVars>
  <w:rsids>
    <w:rsidRoot w:val="0065569C"/>
    <w:rsid w:val="00003FDE"/>
    <w:rsid w:val="000138D0"/>
    <w:rsid w:val="00017EA1"/>
    <w:rsid w:val="00033ACA"/>
    <w:rsid w:val="00035DC6"/>
    <w:rsid w:val="00044B92"/>
    <w:rsid w:val="0005211C"/>
    <w:rsid w:val="00061A36"/>
    <w:rsid w:val="00065543"/>
    <w:rsid w:val="00066988"/>
    <w:rsid w:val="00071230"/>
    <w:rsid w:val="00071C22"/>
    <w:rsid w:val="000722E8"/>
    <w:rsid w:val="0007785F"/>
    <w:rsid w:val="0008220C"/>
    <w:rsid w:val="0008625B"/>
    <w:rsid w:val="000A3E50"/>
    <w:rsid w:val="000A4117"/>
    <w:rsid w:val="000B2E60"/>
    <w:rsid w:val="000B6281"/>
    <w:rsid w:val="000C142F"/>
    <w:rsid w:val="000C1EB1"/>
    <w:rsid w:val="000D0DAB"/>
    <w:rsid w:val="000F24C0"/>
    <w:rsid w:val="000F718E"/>
    <w:rsid w:val="00102007"/>
    <w:rsid w:val="00104EBC"/>
    <w:rsid w:val="0011300F"/>
    <w:rsid w:val="001212CE"/>
    <w:rsid w:val="0013608B"/>
    <w:rsid w:val="001427EF"/>
    <w:rsid w:val="00161949"/>
    <w:rsid w:val="00172B3E"/>
    <w:rsid w:val="00174952"/>
    <w:rsid w:val="00174C25"/>
    <w:rsid w:val="00190BEB"/>
    <w:rsid w:val="00195548"/>
    <w:rsid w:val="001B1F78"/>
    <w:rsid w:val="001C6196"/>
    <w:rsid w:val="001D2A71"/>
    <w:rsid w:val="001D38BC"/>
    <w:rsid w:val="001D59C1"/>
    <w:rsid w:val="001D5FB4"/>
    <w:rsid w:val="001E2525"/>
    <w:rsid w:val="001E501C"/>
    <w:rsid w:val="001E578D"/>
    <w:rsid w:val="001F30C8"/>
    <w:rsid w:val="00205084"/>
    <w:rsid w:val="00214289"/>
    <w:rsid w:val="002203ED"/>
    <w:rsid w:val="00262E43"/>
    <w:rsid w:val="00270166"/>
    <w:rsid w:val="0027355F"/>
    <w:rsid w:val="00286E6B"/>
    <w:rsid w:val="00295E7C"/>
    <w:rsid w:val="002A2975"/>
    <w:rsid w:val="002B167D"/>
    <w:rsid w:val="002B2ECD"/>
    <w:rsid w:val="002B37D6"/>
    <w:rsid w:val="002C0F82"/>
    <w:rsid w:val="002C4DAC"/>
    <w:rsid w:val="002C6AA4"/>
    <w:rsid w:val="002D02EB"/>
    <w:rsid w:val="002D0865"/>
    <w:rsid w:val="002D190E"/>
    <w:rsid w:val="002E7A79"/>
    <w:rsid w:val="002F3D1F"/>
    <w:rsid w:val="002F7622"/>
    <w:rsid w:val="00301EF7"/>
    <w:rsid w:val="00302D9F"/>
    <w:rsid w:val="00303F96"/>
    <w:rsid w:val="0031109D"/>
    <w:rsid w:val="00312836"/>
    <w:rsid w:val="00337D58"/>
    <w:rsid w:val="0034055A"/>
    <w:rsid w:val="003414F3"/>
    <w:rsid w:val="003470FC"/>
    <w:rsid w:val="003476B8"/>
    <w:rsid w:val="00347750"/>
    <w:rsid w:val="003550A6"/>
    <w:rsid w:val="00361905"/>
    <w:rsid w:val="003646F9"/>
    <w:rsid w:val="003666B5"/>
    <w:rsid w:val="00372182"/>
    <w:rsid w:val="003762CA"/>
    <w:rsid w:val="00383CF0"/>
    <w:rsid w:val="00393C4C"/>
    <w:rsid w:val="003A30DB"/>
    <w:rsid w:val="003A6BF8"/>
    <w:rsid w:val="003C0DF1"/>
    <w:rsid w:val="003C6CE6"/>
    <w:rsid w:val="003D2A0C"/>
    <w:rsid w:val="003D39EC"/>
    <w:rsid w:val="003D5F59"/>
    <w:rsid w:val="003D64A9"/>
    <w:rsid w:val="003E4EC9"/>
    <w:rsid w:val="0040534D"/>
    <w:rsid w:val="00427D3E"/>
    <w:rsid w:val="004448F3"/>
    <w:rsid w:val="0045342B"/>
    <w:rsid w:val="004620A2"/>
    <w:rsid w:val="004633FD"/>
    <w:rsid w:val="004928B0"/>
    <w:rsid w:val="004A40F2"/>
    <w:rsid w:val="004B55EE"/>
    <w:rsid w:val="004B7B6D"/>
    <w:rsid w:val="004C3A30"/>
    <w:rsid w:val="004D69C7"/>
    <w:rsid w:val="004E033B"/>
    <w:rsid w:val="004E1035"/>
    <w:rsid w:val="004E1AEB"/>
    <w:rsid w:val="004E6ED5"/>
    <w:rsid w:val="004F4AB3"/>
    <w:rsid w:val="004F59BE"/>
    <w:rsid w:val="004F61D5"/>
    <w:rsid w:val="00501B9F"/>
    <w:rsid w:val="00504752"/>
    <w:rsid w:val="005047D0"/>
    <w:rsid w:val="00520A4A"/>
    <w:rsid w:val="00525759"/>
    <w:rsid w:val="00527E60"/>
    <w:rsid w:val="00532F4F"/>
    <w:rsid w:val="00533F31"/>
    <w:rsid w:val="00537419"/>
    <w:rsid w:val="0054013B"/>
    <w:rsid w:val="00545CF4"/>
    <w:rsid w:val="005500DE"/>
    <w:rsid w:val="00555650"/>
    <w:rsid w:val="00560394"/>
    <w:rsid w:val="00561297"/>
    <w:rsid w:val="00561358"/>
    <w:rsid w:val="00561B9C"/>
    <w:rsid w:val="00564D36"/>
    <w:rsid w:val="00572DED"/>
    <w:rsid w:val="00573D09"/>
    <w:rsid w:val="00585356"/>
    <w:rsid w:val="00592784"/>
    <w:rsid w:val="005A0761"/>
    <w:rsid w:val="005B30A3"/>
    <w:rsid w:val="005C0AA7"/>
    <w:rsid w:val="005C2AF9"/>
    <w:rsid w:val="005C5058"/>
    <w:rsid w:val="005C51F1"/>
    <w:rsid w:val="005C6BCB"/>
    <w:rsid w:val="005D5A4B"/>
    <w:rsid w:val="005E4B9F"/>
    <w:rsid w:val="005E51FE"/>
    <w:rsid w:val="005E6A61"/>
    <w:rsid w:val="005E6A67"/>
    <w:rsid w:val="005F62E3"/>
    <w:rsid w:val="006017AD"/>
    <w:rsid w:val="006100B4"/>
    <w:rsid w:val="0063138C"/>
    <w:rsid w:val="00637A3F"/>
    <w:rsid w:val="00642EC8"/>
    <w:rsid w:val="00644EEC"/>
    <w:rsid w:val="00653EE2"/>
    <w:rsid w:val="0065569C"/>
    <w:rsid w:val="0065589D"/>
    <w:rsid w:val="0067099D"/>
    <w:rsid w:val="00674861"/>
    <w:rsid w:val="00677100"/>
    <w:rsid w:val="00683C35"/>
    <w:rsid w:val="006947BA"/>
    <w:rsid w:val="006A02BA"/>
    <w:rsid w:val="006A28E1"/>
    <w:rsid w:val="006B05D3"/>
    <w:rsid w:val="006B0C12"/>
    <w:rsid w:val="006D68F2"/>
    <w:rsid w:val="006E2ACF"/>
    <w:rsid w:val="006E3C45"/>
    <w:rsid w:val="006E42DF"/>
    <w:rsid w:val="006F5241"/>
    <w:rsid w:val="007007B8"/>
    <w:rsid w:val="00710417"/>
    <w:rsid w:val="00715769"/>
    <w:rsid w:val="00725B99"/>
    <w:rsid w:val="00725D3D"/>
    <w:rsid w:val="0072609D"/>
    <w:rsid w:val="00740568"/>
    <w:rsid w:val="00740DBE"/>
    <w:rsid w:val="00741BE9"/>
    <w:rsid w:val="00743808"/>
    <w:rsid w:val="007542CF"/>
    <w:rsid w:val="00754E5D"/>
    <w:rsid w:val="00756CD2"/>
    <w:rsid w:val="00760B3B"/>
    <w:rsid w:val="00766E8D"/>
    <w:rsid w:val="007712E5"/>
    <w:rsid w:val="00775ECF"/>
    <w:rsid w:val="007812BD"/>
    <w:rsid w:val="00792619"/>
    <w:rsid w:val="007A069F"/>
    <w:rsid w:val="007A1660"/>
    <w:rsid w:val="007A51B4"/>
    <w:rsid w:val="007A5F8C"/>
    <w:rsid w:val="007C17B7"/>
    <w:rsid w:val="007C3F2D"/>
    <w:rsid w:val="007C532E"/>
    <w:rsid w:val="007D29EB"/>
    <w:rsid w:val="007F0754"/>
    <w:rsid w:val="007F2EA0"/>
    <w:rsid w:val="007F53CF"/>
    <w:rsid w:val="00805453"/>
    <w:rsid w:val="00805D41"/>
    <w:rsid w:val="008105C3"/>
    <w:rsid w:val="00812E44"/>
    <w:rsid w:val="008336F8"/>
    <w:rsid w:val="00841F48"/>
    <w:rsid w:val="00871447"/>
    <w:rsid w:val="008748A5"/>
    <w:rsid w:val="00892A0C"/>
    <w:rsid w:val="0089653A"/>
    <w:rsid w:val="008A0274"/>
    <w:rsid w:val="008A69E3"/>
    <w:rsid w:val="008B2B56"/>
    <w:rsid w:val="008B49BF"/>
    <w:rsid w:val="008B702E"/>
    <w:rsid w:val="008C1D96"/>
    <w:rsid w:val="008C239C"/>
    <w:rsid w:val="008C3CB5"/>
    <w:rsid w:val="008D0870"/>
    <w:rsid w:val="008D138C"/>
    <w:rsid w:val="008D7341"/>
    <w:rsid w:val="008E0218"/>
    <w:rsid w:val="008E2166"/>
    <w:rsid w:val="008E36F4"/>
    <w:rsid w:val="008E496A"/>
    <w:rsid w:val="008E4B82"/>
    <w:rsid w:val="008E4DF4"/>
    <w:rsid w:val="008F12B1"/>
    <w:rsid w:val="008F66F7"/>
    <w:rsid w:val="00902597"/>
    <w:rsid w:val="0090667F"/>
    <w:rsid w:val="009208C0"/>
    <w:rsid w:val="0092587A"/>
    <w:rsid w:val="00925DF5"/>
    <w:rsid w:val="00952C4B"/>
    <w:rsid w:val="00953BFF"/>
    <w:rsid w:val="00961BCB"/>
    <w:rsid w:val="00966557"/>
    <w:rsid w:val="00973E4D"/>
    <w:rsid w:val="009775B6"/>
    <w:rsid w:val="00977EC1"/>
    <w:rsid w:val="009876E0"/>
    <w:rsid w:val="00993B97"/>
    <w:rsid w:val="00993CEF"/>
    <w:rsid w:val="00996ACF"/>
    <w:rsid w:val="009B35E0"/>
    <w:rsid w:val="009C18F3"/>
    <w:rsid w:val="009C337D"/>
    <w:rsid w:val="009C5041"/>
    <w:rsid w:val="009D0F62"/>
    <w:rsid w:val="009D2416"/>
    <w:rsid w:val="009E3DF6"/>
    <w:rsid w:val="009E7305"/>
    <w:rsid w:val="009F2FCD"/>
    <w:rsid w:val="00A01C7B"/>
    <w:rsid w:val="00A20F8B"/>
    <w:rsid w:val="00A2500C"/>
    <w:rsid w:val="00A30F6D"/>
    <w:rsid w:val="00A44276"/>
    <w:rsid w:val="00A52FB5"/>
    <w:rsid w:val="00A60972"/>
    <w:rsid w:val="00A70652"/>
    <w:rsid w:val="00A82099"/>
    <w:rsid w:val="00A945A7"/>
    <w:rsid w:val="00A9571D"/>
    <w:rsid w:val="00AA2C4C"/>
    <w:rsid w:val="00AB5F82"/>
    <w:rsid w:val="00AC3ABC"/>
    <w:rsid w:val="00AC4B9D"/>
    <w:rsid w:val="00AC7A9E"/>
    <w:rsid w:val="00AE06F0"/>
    <w:rsid w:val="00AE0FC0"/>
    <w:rsid w:val="00B10379"/>
    <w:rsid w:val="00B12B53"/>
    <w:rsid w:val="00B204A9"/>
    <w:rsid w:val="00B24FFF"/>
    <w:rsid w:val="00B305AF"/>
    <w:rsid w:val="00B55EA0"/>
    <w:rsid w:val="00B64EA1"/>
    <w:rsid w:val="00B65751"/>
    <w:rsid w:val="00B66EE0"/>
    <w:rsid w:val="00B7470B"/>
    <w:rsid w:val="00B82DBD"/>
    <w:rsid w:val="00B835BF"/>
    <w:rsid w:val="00B83D0F"/>
    <w:rsid w:val="00B929BE"/>
    <w:rsid w:val="00BA2D0B"/>
    <w:rsid w:val="00BA54FE"/>
    <w:rsid w:val="00BB6C69"/>
    <w:rsid w:val="00BC3933"/>
    <w:rsid w:val="00BD2FAA"/>
    <w:rsid w:val="00BD4A63"/>
    <w:rsid w:val="00BE1545"/>
    <w:rsid w:val="00BE732A"/>
    <w:rsid w:val="00BF5864"/>
    <w:rsid w:val="00BF5F53"/>
    <w:rsid w:val="00C07394"/>
    <w:rsid w:val="00C12AB1"/>
    <w:rsid w:val="00C16D22"/>
    <w:rsid w:val="00C23E07"/>
    <w:rsid w:val="00C2542F"/>
    <w:rsid w:val="00C34112"/>
    <w:rsid w:val="00C358C0"/>
    <w:rsid w:val="00C42056"/>
    <w:rsid w:val="00C44139"/>
    <w:rsid w:val="00C52F5D"/>
    <w:rsid w:val="00C55CF6"/>
    <w:rsid w:val="00C6057C"/>
    <w:rsid w:val="00C67A65"/>
    <w:rsid w:val="00C92639"/>
    <w:rsid w:val="00C9715B"/>
    <w:rsid w:val="00CA0206"/>
    <w:rsid w:val="00CA09B4"/>
    <w:rsid w:val="00CA4F7E"/>
    <w:rsid w:val="00CA5458"/>
    <w:rsid w:val="00CB0A7E"/>
    <w:rsid w:val="00CB15AF"/>
    <w:rsid w:val="00CB2B30"/>
    <w:rsid w:val="00CB2D5B"/>
    <w:rsid w:val="00CC4E32"/>
    <w:rsid w:val="00CC6A94"/>
    <w:rsid w:val="00CC72C9"/>
    <w:rsid w:val="00CD3805"/>
    <w:rsid w:val="00CD4F90"/>
    <w:rsid w:val="00CD7CCE"/>
    <w:rsid w:val="00CE2297"/>
    <w:rsid w:val="00CF036A"/>
    <w:rsid w:val="00CF0C6E"/>
    <w:rsid w:val="00CF152A"/>
    <w:rsid w:val="00CF1911"/>
    <w:rsid w:val="00CF30F1"/>
    <w:rsid w:val="00D03629"/>
    <w:rsid w:val="00D0370B"/>
    <w:rsid w:val="00D05740"/>
    <w:rsid w:val="00D10C8F"/>
    <w:rsid w:val="00D24AD3"/>
    <w:rsid w:val="00D27F8A"/>
    <w:rsid w:val="00D30598"/>
    <w:rsid w:val="00D32997"/>
    <w:rsid w:val="00D3746D"/>
    <w:rsid w:val="00D42E99"/>
    <w:rsid w:val="00D4404E"/>
    <w:rsid w:val="00D54B54"/>
    <w:rsid w:val="00D66C88"/>
    <w:rsid w:val="00D73FDA"/>
    <w:rsid w:val="00D743B5"/>
    <w:rsid w:val="00DA7914"/>
    <w:rsid w:val="00DC28D7"/>
    <w:rsid w:val="00DC308B"/>
    <w:rsid w:val="00DC661D"/>
    <w:rsid w:val="00DE12E2"/>
    <w:rsid w:val="00DE33D0"/>
    <w:rsid w:val="00DE52F3"/>
    <w:rsid w:val="00DE5648"/>
    <w:rsid w:val="00DE64E3"/>
    <w:rsid w:val="00DF1753"/>
    <w:rsid w:val="00DF3387"/>
    <w:rsid w:val="00E00269"/>
    <w:rsid w:val="00E0273F"/>
    <w:rsid w:val="00E0351C"/>
    <w:rsid w:val="00E051FE"/>
    <w:rsid w:val="00E117B3"/>
    <w:rsid w:val="00E23E49"/>
    <w:rsid w:val="00E324B9"/>
    <w:rsid w:val="00E33C43"/>
    <w:rsid w:val="00E34123"/>
    <w:rsid w:val="00E40880"/>
    <w:rsid w:val="00E42739"/>
    <w:rsid w:val="00E45179"/>
    <w:rsid w:val="00E454BC"/>
    <w:rsid w:val="00E5028C"/>
    <w:rsid w:val="00E67ADB"/>
    <w:rsid w:val="00E70EA2"/>
    <w:rsid w:val="00E7146C"/>
    <w:rsid w:val="00E7505E"/>
    <w:rsid w:val="00E7711F"/>
    <w:rsid w:val="00E865C2"/>
    <w:rsid w:val="00E91EA2"/>
    <w:rsid w:val="00E935F6"/>
    <w:rsid w:val="00E944A0"/>
    <w:rsid w:val="00E94CF8"/>
    <w:rsid w:val="00E965E0"/>
    <w:rsid w:val="00E97CC4"/>
    <w:rsid w:val="00EA2469"/>
    <w:rsid w:val="00EA465B"/>
    <w:rsid w:val="00EA54A9"/>
    <w:rsid w:val="00EA5D30"/>
    <w:rsid w:val="00ED03DD"/>
    <w:rsid w:val="00ED700E"/>
    <w:rsid w:val="00EE2879"/>
    <w:rsid w:val="00EF4688"/>
    <w:rsid w:val="00F0047E"/>
    <w:rsid w:val="00F02FF4"/>
    <w:rsid w:val="00F417A8"/>
    <w:rsid w:val="00F43B59"/>
    <w:rsid w:val="00F43EF6"/>
    <w:rsid w:val="00F4527F"/>
    <w:rsid w:val="00F542A9"/>
    <w:rsid w:val="00F709E5"/>
    <w:rsid w:val="00F81105"/>
    <w:rsid w:val="00F847F0"/>
    <w:rsid w:val="00F876B4"/>
    <w:rsid w:val="00F91B80"/>
    <w:rsid w:val="00F91CE2"/>
    <w:rsid w:val="00F95B40"/>
    <w:rsid w:val="00F96F43"/>
    <w:rsid w:val="00FC166C"/>
    <w:rsid w:val="00FC7AB9"/>
    <w:rsid w:val="00FE1942"/>
    <w:rsid w:val="00FE4088"/>
    <w:rsid w:val="00FE6018"/>
    <w:rsid w:val="00FE6B97"/>
    <w:rsid w:val="00FF17BA"/>
    <w:rsid w:val="01050F22"/>
    <w:rsid w:val="01284C10"/>
    <w:rsid w:val="012921D9"/>
    <w:rsid w:val="012950EB"/>
    <w:rsid w:val="01687703"/>
    <w:rsid w:val="016B3DE1"/>
    <w:rsid w:val="017D438D"/>
    <w:rsid w:val="0187402D"/>
    <w:rsid w:val="018D501D"/>
    <w:rsid w:val="019422A6"/>
    <w:rsid w:val="01A66994"/>
    <w:rsid w:val="01A73D87"/>
    <w:rsid w:val="01AA7D1B"/>
    <w:rsid w:val="01B91D0C"/>
    <w:rsid w:val="01BB5A85"/>
    <w:rsid w:val="01CE57B8"/>
    <w:rsid w:val="01EE7C08"/>
    <w:rsid w:val="02301FCF"/>
    <w:rsid w:val="025E3202"/>
    <w:rsid w:val="027D2D3A"/>
    <w:rsid w:val="0284231A"/>
    <w:rsid w:val="029C7664"/>
    <w:rsid w:val="02AB5AF9"/>
    <w:rsid w:val="02B26E88"/>
    <w:rsid w:val="02CD2B48"/>
    <w:rsid w:val="02F32FFC"/>
    <w:rsid w:val="034474D5"/>
    <w:rsid w:val="03685798"/>
    <w:rsid w:val="03885E3A"/>
    <w:rsid w:val="038F62BE"/>
    <w:rsid w:val="03912F41"/>
    <w:rsid w:val="03A80897"/>
    <w:rsid w:val="03AC1B29"/>
    <w:rsid w:val="03BB1D6C"/>
    <w:rsid w:val="03BC1030"/>
    <w:rsid w:val="03C2134C"/>
    <w:rsid w:val="03E72B61"/>
    <w:rsid w:val="04071455"/>
    <w:rsid w:val="04176743"/>
    <w:rsid w:val="041E3808"/>
    <w:rsid w:val="043B2184"/>
    <w:rsid w:val="04447FB3"/>
    <w:rsid w:val="046643CE"/>
    <w:rsid w:val="04675A50"/>
    <w:rsid w:val="0475718F"/>
    <w:rsid w:val="047C599F"/>
    <w:rsid w:val="048110D0"/>
    <w:rsid w:val="0485137E"/>
    <w:rsid w:val="049B394B"/>
    <w:rsid w:val="04A403E3"/>
    <w:rsid w:val="04B52C5F"/>
    <w:rsid w:val="04B70785"/>
    <w:rsid w:val="04B844FD"/>
    <w:rsid w:val="04C66C1A"/>
    <w:rsid w:val="04CB2483"/>
    <w:rsid w:val="04D1736D"/>
    <w:rsid w:val="04E03920"/>
    <w:rsid w:val="04EF4AE9"/>
    <w:rsid w:val="04FC088E"/>
    <w:rsid w:val="052E6D77"/>
    <w:rsid w:val="05573D16"/>
    <w:rsid w:val="05597A8E"/>
    <w:rsid w:val="057443B4"/>
    <w:rsid w:val="059211F2"/>
    <w:rsid w:val="05AB5E10"/>
    <w:rsid w:val="05BB24F7"/>
    <w:rsid w:val="05C017FD"/>
    <w:rsid w:val="05CC476A"/>
    <w:rsid w:val="05D610DF"/>
    <w:rsid w:val="05D9472B"/>
    <w:rsid w:val="05E41A4E"/>
    <w:rsid w:val="065902B4"/>
    <w:rsid w:val="06612D5C"/>
    <w:rsid w:val="06640499"/>
    <w:rsid w:val="0666792C"/>
    <w:rsid w:val="06695AAF"/>
    <w:rsid w:val="067F1777"/>
    <w:rsid w:val="068428E9"/>
    <w:rsid w:val="0687687D"/>
    <w:rsid w:val="068C4950"/>
    <w:rsid w:val="0696086E"/>
    <w:rsid w:val="06C929F2"/>
    <w:rsid w:val="06E67100"/>
    <w:rsid w:val="06EE59C9"/>
    <w:rsid w:val="06F2489E"/>
    <w:rsid w:val="07025814"/>
    <w:rsid w:val="070268E6"/>
    <w:rsid w:val="070C5F9C"/>
    <w:rsid w:val="071F0864"/>
    <w:rsid w:val="072440CC"/>
    <w:rsid w:val="07261BF2"/>
    <w:rsid w:val="07447AF0"/>
    <w:rsid w:val="07462294"/>
    <w:rsid w:val="074B78AB"/>
    <w:rsid w:val="074F1149"/>
    <w:rsid w:val="07501427"/>
    <w:rsid w:val="07547F8D"/>
    <w:rsid w:val="07571DAC"/>
    <w:rsid w:val="075C5614"/>
    <w:rsid w:val="076369A2"/>
    <w:rsid w:val="076636BD"/>
    <w:rsid w:val="076D15CF"/>
    <w:rsid w:val="077C1812"/>
    <w:rsid w:val="077E37DC"/>
    <w:rsid w:val="07B62F76"/>
    <w:rsid w:val="07C37441"/>
    <w:rsid w:val="07DC0503"/>
    <w:rsid w:val="07DE24CD"/>
    <w:rsid w:val="07E04497"/>
    <w:rsid w:val="07ED0962"/>
    <w:rsid w:val="0808579C"/>
    <w:rsid w:val="080B2B96"/>
    <w:rsid w:val="080D6E43"/>
    <w:rsid w:val="081952B3"/>
    <w:rsid w:val="08517143"/>
    <w:rsid w:val="086230FE"/>
    <w:rsid w:val="08762705"/>
    <w:rsid w:val="08CF5208"/>
    <w:rsid w:val="08D835EE"/>
    <w:rsid w:val="08E92ED7"/>
    <w:rsid w:val="09157676"/>
    <w:rsid w:val="093C74AB"/>
    <w:rsid w:val="094A00EB"/>
    <w:rsid w:val="094D7C7A"/>
    <w:rsid w:val="09722ECD"/>
    <w:rsid w:val="097507C7"/>
    <w:rsid w:val="097D22E2"/>
    <w:rsid w:val="09862E1C"/>
    <w:rsid w:val="099217C1"/>
    <w:rsid w:val="099B67B3"/>
    <w:rsid w:val="09AD2157"/>
    <w:rsid w:val="09AD67C4"/>
    <w:rsid w:val="09B41187"/>
    <w:rsid w:val="09C37BCC"/>
    <w:rsid w:val="09C63218"/>
    <w:rsid w:val="09D461AF"/>
    <w:rsid w:val="09E726EB"/>
    <w:rsid w:val="09EB2C7F"/>
    <w:rsid w:val="0A073F5D"/>
    <w:rsid w:val="0A1246B0"/>
    <w:rsid w:val="0A253A1B"/>
    <w:rsid w:val="0A36214C"/>
    <w:rsid w:val="0A375EC4"/>
    <w:rsid w:val="0A3C4D43"/>
    <w:rsid w:val="0A690774"/>
    <w:rsid w:val="0A764C3F"/>
    <w:rsid w:val="0A7D7D7B"/>
    <w:rsid w:val="0AAE43D8"/>
    <w:rsid w:val="0ABB6AF5"/>
    <w:rsid w:val="0ADB0F46"/>
    <w:rsid w:val="0AE60A88"/>
    <w:rsid w:val="0AFD710E"/>
    <w:rsid w:val="0B2428ED"/>
    <w:rsid w:val="0B2C354F"/>
    <w:rsid w:val="0B381EF4"/>
    <w:rsid w:val="0B6C6FDB"/>
    <w:rsid w:val="0B867103"/>
    <w:rsid w:val="0BA13F3D"/>
    <w:rsid w:val="0BB93035"/>
    <w:rsid w:val="0BC1638D"/>
    <w:rsid w:val="0BCD088E"/>
    <w:rsid w:val="0BED2CDE"/>
    <w:rsid w:val="0BF26547"/>
    <w:rsid w:val="0C0F0EA7"/>
    <w:rsid w:val="0C2B49C5"/>
    <w:rsid w:val="0C2E228D"/>
    <w:rsid w:val="0C4274CE"/>
    <w:rsid w:val="0C540FAF"/>
    <w:rsid w:val="0C5F0F6E"/>
    <w:rsid w:val="0C63115C"/>
    <w:rsid w:val="0C9B273A"/>
    <w:rsid w:val="0CBE467B"/>
    <w:rsid w:val="0CC872A8"/>
    <w:rsid w:val="0CD41BFD"/>
    <w:rsid w:val="0CFB142B"/>
    <w:rsid w:val="0D004BE0"/>
    <w:rsid w:val="0D0E115E"/>
    <w:rsid w:val="0D1F336B"/>
    <w:rsid w:val="0D2564A8"/>
    <w:rsid w:val="0D4728C2"/>
    <w:rsid w:val="0D583C50"/>
    <w:rsid w:val="0D6635DC"/>
    <w:rsid w:val="0D6F2A61"/>
    <w:rsid w:val="0D703BC7"/>
    <w:rsid w:val="0D9C49BC"/>
    <w:rsid w:val="0DC071A0"/>
    <w:rsid w:val="0DCF4D92"/>
    <w:rsid w:val="0E213113"/>
    <w:rsid w:val="0E455054"/>
    <w:rsid w:val="0E6B438E"/>
    <w:rsid w:val="0E811E04"/>
    <w:rsid w:val="0EC51CF1"/>
    <w:rsid w:val="0F0071D6"/>
    <w:rsid w:val="0F0D539F"/>
    <w:rsid w:val="0F131BCA"/>
    <w:rsid w:val="0F346E76"/>
    <w:rsid w:val="0F386966"/>
    <w:rsid w:val="0F3A26DF"/>
    <w:rsid w:val="0F3B6457"/>
    <w:rsid w:val="0F5702EC"/>
    <w:rsid w:val="0F783207"/>
    <w:rsid w:val="0F797A29"/>
    <w:rsid w:val="0F7A2ADB"/>
    <w:rsid w:val="0FBB34F5"/>
    <w:rsid w:val="0FC67C69"/>
    <w:rsid w:val="0FE32D76"/>
    <w:rsid w:val="0FFD54BA"/>
    <w:rsid w:val="101F18D4"/>
    <w:rsid w:val="10264A11"/>
    <w:rsid w:val="10282537"/>
    <w:rsid w:val="10392996"/>
    <w:rsid w:val="103C5FE2"/>
    <w:rsid w:val="10525110"/>
    <w:rsid w:val="106B68C8"/>
    <w:rsid w:val="109B61CD"/>
    <w:rsid w:val="10A5627E"/>
    <w:rsid w:val="10AB5F0A"/>
    <w:rsid w:val="10AF4A06"/>
    <w:rsid w:val="10CB7B4A"/>
    <w:rsid w:val="11020FDA"/>
    <w:rsid w:val="11050ACA"/>
    <w:rsid w:val="110E7C3C"/>
    <w:rsid w:val="11166833"/>
    <w:rsid w:val="11174C87"/>
    <w:rsid w:val="112D6A6E"/>
    <w:rsid w:val="11346136"/>
    <w:rsid w:val="114A2981"/>
    <w:rsid w:val="116752E1"/>
    <w:rsid w:val="11867E5D"/>
    <w:rsid w:val="118B5473"/>
    <w:rsid w:val="118B7221"/>
    <w:rsid w:val="11927BC8"/>
    <w:rsid w:val="119542FB"/>
    <w:rsid w:val="11A976A8"/>
    <w:rsid w:val="11B20C52"/>
    <w:rsid w:val="11BA4FD5"/>
    <w:rsid w:val="11BD3153"/>
    <w:rsid w:val="11D84431"/>
    <w:rsid w:val="11DE2D99"/>
    <w:rsid w:val="11FA6155"/>
    <w:rsid w:val="12011292"/>
    <w:rsid w:val="120F5BA7"/>
    <w:rsid w:val="12103777"/>
    <w:rsid w:val="121216F1"/>
    <w:rsid w:val="12137217"/>
    <w:rsid w:val="1220326C"/>
    <w:rsid w:val="1235718D"/>
    <w:rsid w:val="124949E7"/>
    <w:rsid w:val="124E024F"/>
    <w:rsid w:val="126738C5"/>
    <w:rsid w:val="128A3A09"/>
    <w:rsid w:val="1291530D"/>
    <w:rsid w:val="129E4D32"/>
    <w:rsid w:val="12A6008B"/>
    <w:rsid w:val="12C66037"/>
    <w:rsid w:val="12D009A7"/>
    <w:rsid w:val="12E806A4"/>
    <w:rsid w:val="13021765"/>
    <w:rsid w:val="13117BFA"/>
    <w:rsid w:val="13120432"/>
    <w:rsid w:val="13294F44"/>
    <w:rsid w:val="13491142"/>
    <w:rsid w:val="134C0C32"/>
    <w:rsid w:val="138942D4"/>
    <w:rsid w:val="139F5186"/>
    <w:rsid w:val="13C33956"/>
    <w:rsid w:val="13C54541"/>
    <w:rsid w:val="13C87418"/>
    <w:rsid w:val="13DD5D2E"/>
    <w:rsid w:val="13F6294C"/>
    <w:rsid w:val="14065285"/>
    <w:rsid w:val="142B4CEC"/>
    <w:rsid w:val="14353475"/>
    <w:rsid w:val="143C4803"/>
    <w:rsid w:val="14676D7E"/>
    <w:rsid w:val="147F2942"/>
    <w:rsid w:val="14977C8B"/>
    <w:rsid w:val="14C36CD2"/>
    <w:rsid w:val="14C52A4A"/>
    <w:rsid w:val="14C57EDC"/>
    <w:rsid w:val="14CB202B"/>
    <w:rsid w:val="14E32355"/>
    <w:rsid w:val="14E60C13"/>
    <w:rsid w:val="14FB646C"/>
    <w:rsid w:val="1505553D"/>
    <w:rsid w:val="15192D96"/>
    <w:rsid w:val="1525173B"/>
    <w:rsid w:val="15406575"/>
    <w:rsid w:val="15413638"/>
    <w:rsid w:val="15485429"/>
    <w:rsid w:val="154A11A2"/>
    <w:rsid w:val="15597637"/>
    <w:rsid w:val="15602773"/>
    <w:rsid w:val="156758B0"/>
    <w:rsid w:val="158226E9"/>
    <w:rsid w:val="15875F52"/>
    <w:rsid w:val="15916DD0"/>
    <w:rsid w:val="15992295"/>
    <w:rsid w:val="159A484C"/>
    <w:rsid w:val="159D39C7"/>
    <w:rsid w:val="15A765F4"/>
    <w:rsid w:val="15B35533"/>
    <w:rsid w:val="15BB233B"/>
    <w:rsid w:val="15C43CAE"/>
    <w:rsid w:val="15D1541F"/>
    <w:rsid w:val="15DA2525"/>
    <w:rsid w:val="15EA6350"/>
    <w:rsid w:val="15F1161D"/>
    <w:rsid w:val="1615355E"/>
    <w:rsid w:val="16230D78"/>
    <w:rsid w:val="16413351"/>
    <w:rsid w:val="164E090F"/>
    <w:rsid w:val="167D7355"/>
    <w:rsid w:val="16937390"/>
    <w:rsid w:val="169F72CB"/>
    <w:rsid w:val="16B56AEF"/>
    <w:rsid w:val="16BA552A"/>
    <w:rsid w:val="17086E79"/>
    <w:rsid w:val="170E68DA"/>
    <w:rsid w:val="171F21BA"/>
    <w:rsid w:val="172F5937"/>
    <w:rsid w:val="17377504"/>
    <w:rsid w:val="17516817"/>
    <w:rsid w:val="17544559"/>
    <w:rsid w:val="175E0F34"/>
    <w:rsid w:val="17660053"/>
    <w:rsid w:val="17732C32"/>
    <w:rsid w:val="177C482D"/>
    <w:rsid w:val="179B5CE4"/>
    <w:rsid w:val="179D474C"/>
    <w:rsid w:val="17D14076"/>
    <w:rsid w:val="17D920F9"/>
    <w:rsid w:val="17DA0266"/>
    <w:rsid w:val="17E256C1"/>
    <w:rsid w:val="180A4C18"/>
    <w:rsid w:val="181631A0"/>
    <w:rsid w:val="181B2107"/>
    <w:rsid w:val="181D494B"/>
    <w:rsid w:val="1821268E"/>
    <w:rsid w:val="184E2D57"/>
    <w:rsid w:val="186B1B5B"/>
    <w:rsid w:val="18787DD4"/>
    <w:rsid w:val="18860743"/>
    <w:rsid w:val="18893D8F"/>
    <w:rsid w:val="189A5F9C"/>
    <w:rsid w:val="189C1D14"/>
    <w:rsid w:val="18C96881"/>
    <w:rsid w:val="190D676E"/>
    <w:rsid w:val="190E59FE"/>
    <w:rsid w:val="191C2E55"/>
    <w:rsid w:val="192A13BE"/>
    <w:rsid w:val="192B4E46"/>
    <w:rsid w:val="192D5062"/>
    <w:rsid w:val="19341F4D"/>
    <w:rsid w:val="19355CC5"/>
    <w:rsid w:val="19393A07"/>
    <w:rsid w:val="19566367"/>
    <w:rsid w:val="196565AA"/>
    <w:rsid w:val="19726F19"/>
    <w:rsid w:val="19A1688A"/>
    <w:rsid w:val="19A5109C"/>
    <w:rsid w:val="19B4308D"/>
    <w:rsid w:val="19B65058"/>
    <w:rsid w:val="19C636DB"/>
    <w:rsid w:val="19DD0824"/>
    <w:rsid w:val="19F31E08"/>
    <w:rsid w:val="19F66F6A"/>
    <w:rsid w:val="1A02204B"/>
    <w:rsid w:val="1A0D279E"/>
    <w:rsid w:val="1A226249"/>
    <w:rsid w:val="1A253F8B"/>
    <w:rsid w:val="1A294B27"/>
    <w:rsid w:val="1A2E4BEE"/>
    <w:rsid w:val="1A2F0966"/>
    <w:rsid w:val="1A4D6CF8"/>
    <w:rsid w:val="1A527884"/>
    <w:rsid w:val="1A5403CD"/>
    <w:rsid w:val="1A5439C0"/>
    <w:rsid w:val="1A562397"/>
    <w:rsid w:val="1A683441"/>
    <w:rsid w:val="1A700BC8"/>
    <w:rsid w:val="1A8F0322"/>
    <w:rsid w:val="1AE34E1B"/>
    <w:rsid w:val="1AEB3784"/>
    <w:rsid w:val="1B0911B7"/>
    <w:rsid w:val="1B302BE8"/>
    <w:rsid w:val="1B304996"/>
    <w:rsid w:val="1B364F80"/>
    <w:rsid w:val="1B4D5548"/>
    <w:rsid w:val="1B5421D7"/>
    <w:rsid w:val="1B542D7A"/>
    <w:rsid w:val="1B697EA8"/>
    <w:rsid w:val="1B6D1746"/>
    <w:rsid w:val="1B721452"/>
    <w:rsid w:val="1B724FAE"/>
    <w:rsid w:val="1B776A68"/>
    <w:rsid w:val="1B80706E"/>
    <w:rsid w:val="1BA04B6A"/>
    <w:rsid w:val="1BD73063"/>
    <w:rsid w:val="1BEC2FB3"/>
    <w:rsid w:val="1C197E29"/>
    <w:rsid w:val="1C3B1844"/>
    <w:rsid w:val="1C3D380E"/>
    <w:rsid w:val="1C4C57FF"/>
    <w:rsid w:val="1C4C7784"/>
    <w:rsid w:val="1C5D5C5E"/>
    <w:rsid w:val="1C640D9B"/>
    <w:rsid w:val="1C6F7740"/>
    <w:rsid w:val="1C8C20A0"/>
    <w:rsid w:val="1C8C6544"/>
    <w:rsid w:val="1CC42F40"/>
    <w:rsid w:val="1CE67A02"/>
    <w:rsid w:val="1CEB6DC6"/>
    <w:rsid w:val="1D2B18B9"/>
    <w:rsid w:val="1D2F75FB"/>
    <w:rsid w:val="1D303373"/>
    <w:rsid w:val="1D322C47"/>
    <w:rsid w:val="1D3369BF"/>
    <w:rsid w:val="1D41732E"/>
    <w:rsid w:val="1D64697C"/>
    <w:rsid w:val="1D65301C"/>
    <w:rsid w:val="1D847A9F"/>
    <w:rsid w:val="1D9751A0"/>
    <w:rsid w:val="1DD969AB"/>
    <w:rsid w:val="1DDB508D"/>
    <w:rsid w:val="1DE33F41"/>
    <w:rsid w:val="1DE81558"/>
    <w:rsid w:val="1DF93765"/>
    <w:rsid w:val="1E14234D"/>
    <w:rsid w:val="1E2E3EF1"/>
    <w:rsid w:val="1E5E7A6C"/>
    <w:rsid w:val="1E62755C"/>
    <w:rsid w:val="1E775389"/>
    <w:rsid w:val="1EBD0C36"/>
    <w:rsid w:val="1EC75611"/>
    <w:rsid w:val="1EC8613F"/>
    <w:rsid w:val="1ED14404"/>
    <w:rsid w:val="1ED33FB6"/>
    <w:rsid w:val="1EEE53EA"/>
    <w:rsid w:val="1EEE7042"/>
    <w:rsid w:val="1EF423B3"/>
    <w:rsid w:val="1EF67CA4"/>
    <w:rsid w:val="1EF74148"/>
    <w:rsid w:val="1F0625DD"/>
    <w:rsid w:val="1F0C74C8"/>
    <w:rsid w:val="1F4D1FBA"/>
    <w:rsid w:val="1F52137F"/>
    <w:rsid w:val="1F5A46D7"/>
    <w:rsid w:val="1F847921"/>
    <w:rsid w:val="1F9279CD"/>
    <w:rsid w:val="1F941997"/>
    <w:rsid w:val="1FA15E62"/>
    <w:rsid w:val="1FDB7383"/>
    <w:rsid w:val="2001731C"/>
    <w:rsid w:val="20084133"/>
    <w:rsid w:val="20174376"/>
    <w:rsid w:val="202A22FB"/>
    <w:rsid w:val="202D1DEC"/>
    <w:rsid w:val="20790B8D"/>
    <w:rsid w:val="207B2B57"/>
    <w:rsid w:val="207D242B"/>
    <w:rsid w:val="20971013"/>
    <w:rsid w:val="20A629C0"/>
    <w:rsid w:val="20B67E37"/>
    <w:rsid w:val="20CC33B3"/>
    <w:rsid w:val="20D364EF"/>
    <w:rsid w:val="20E701EC"/>
    <w:rsid w:val="20EA3839"/>
    <w:rsid w:val="20EC135F"/>
    <w:rsid w:val="210F65BC"/>
    <w:rsid w:val="21196F94"/>
    <w:rsid w:val="21263865"/>
    <w:rsid w:val="213571AA"/>
    <w:rsid w:val="214E70B1"/>
    <w:rsid w:val="217D645B"/>
    <w:rsid w:val="21843C8D"/>
    <w:rsid w:val="21893052"/>
    <w:rsid w:val="219C4B33"/>
    <w:rsid w:val="21D56297"/>
    <w:rsid w:val="21D73DBD"/>
    <w:rsid w:val="21E4696A"/>
    <w:rsid w:val="21EF70EC"/>
    <w:rsid w:val="21F13065"/>
    <w:rsid w:val="21F7445F"/>
    <w:rsid w:val="220646A2"/>
    <w:rsid w:val="22161381"/>
    <w:rsid w:val="22433200"/>
    <w:rsid w:val="2254540E"/>
    <w:rsid w:val="22617B2B"/>
    <w:rsid w:val="226B2757"/>
    <w:rsid w:val="226E2973"/>
    <w:rsid w:val="22954DFB"/>
    <w:rsid w:val="22A07CA6"/>
    <w:rsid w:val="22C00CF5"/>
    <w:rsid w:val="22F4274D"/>
    <w:rsid w:val="22FE4C9E"/>
    <w:rsid w:val="230E380E"/>
    <w:rsid w:val="23294AEC"/>
    <w:rsid w:val="23502079"/>
    <w:rsid w:val="237F15B6"/>
    <w:rsid w:val="238735C1"/>
    <w:rsid w:val="239006C7"/>
    <w:rsid w:val="23B4085A"/>
    <w:rsid w:val="23CE3DC9"/>
    <w:rsid w:val="23EB7FF4"/>
    <w:rsid w:val="23F46EA8"/>
    <w:rsid w:val="240E783E"/>
    <w:rsid w:val="245C5490"/>
    <w:rsid w:val="24653902"/>
    <w:rsid w:val="246966F1"/>
    <w:rsid w:val="246D0A09"/>
    <w:rsid w:val="2470465E"/>
    <w:rsid w:val="247104F9"/>
    <w:rsid w:val="24765B0F"/>
    <w:rsid w:val="2489490E"/>
    <w:rsid w:val="24A00DDE"/>
    <w:rsid w:val="24C663E3"/>
    <w:rsid w:val="24C83E91"/>
    <w:rsid w:val="24D10F97"/>
    <w:rsid w:val="24D845CD"/>
    <w:rsid w:val="24F6510A"/>
    <w:rsid w:val="24FA55ED"/>
    <w:rsid w:val="250F7D12"/>
    <w:rsid w:val="253908EB"/>
    <w:rsid w:val="255D7BDB"/>
    <w:rsid w:val="2584600A"/>
    <w:rsid w:val="258C1362"/>
    <w:rsid w:val="25CC5B88"/>
    <w:rsid w:val="25D6438C"/>
    <w:rsid w:val="260E79FF"/>
    <w:rsid w:val="261A5290"/>
    <w:rsid w:val="261D4255"/>
    <w:rsid w:val="26357304"/>
    <w:rsid w:val="26881B2A"/>
    <w:rsid w:val="269106A1"/>
    <w:rsid w:val="26933E36"/>
    <w:rsid w:val="269C55D5"/>
    <w:rsid w:val="26AA7CF2"/>
    <w:rsid w:val="26BC19A6"/>
    <w:rsid w:val="26E054C2"/>
    <w:rsid w:val="26F85C43"/>
    <w:rsid w:val="26FD2518"/>
    <w:rsid w:val="27035654"/>
    <w:rsid w:val="270A5318"/>
    <w:rsid w:val="274243CE"/>
    <w:rsid w:val="274912B9"/>
    <w:rsid w:val="274F0899"/>
    <w:rsid w:val="279E3E6D"/>
    <w:rsid w:val="27A6670B"/>
    <w:rsid w:val="27A73E71"/>
    <w:rsid w:val="27B8643F"/>
    <w:rsid w:val="27BF2255"/>
    <w:rsid w:val="27C6290A"/>
    <w:rsid w:val="27D8088F"/>
    <w:rsid w:val="27D8263D"/>
    <w:rsid w:val="27E17743"/>
    <w:rsid w:val="280E18A1"/>
    <w:rsid w:val="282E04AF"/>
    <w:rsid w:val="28517378"/>
    <w:rsid w:val="28564D7B"/>
    <w:rsid w:val="286E57A7"/>
    <w:rsid w:val="287700A8"/>
    <w:rsid w:val="28884063"/>
    <w:rsid w:val="28940C5A"/>
    <w:rsid w:val="289607B9"/>
    <w:rsid w:val="28A21C42"/>
    <w:rsid w:val="28D64DCE"/>
    <w:rsid w:val="28E60D8A"/>
    <w:rsid w:val="28ED53FF"/>
    <w:rsid w:val="28F11C08"/>
    <w:rsid w:val="290166AE"/>
    <w:rsid w:val="292518B2"/>
    <w:rsid w:val="2927562A"/>
    <w:rsid w:val="29283150"/>
    <w:rsid w:val="294206B6"/>
    <w:rsid w:val="29475CCC"/>
    <w:rsid w:val="299A22A0"/>
    <w:rsid w:val="29A053DC"/>
    <w:rsid w:val="29B35110"/>
    <w:rsid w:val="29B82726"/>
    <w:rsid w:val="29C70BBB"/>
    <w:rsid w:val="29D82DC8"/>
    <w:rsid w:val="2A007C29"/>
    <w:rsid w:val="2A17569E"/>
    <w:rsid w:val="2A32072A"/>
    <w:rsid w:val="2A375D41"/>
    <w:rsid w:val="2A494963"/>
    <w:rsid w:val="2A5A72A6"/>
    <w:rsid w:val="2A6E7289"/>
    <w:rsid w:val="2A7A0382"/>
    <w:rsid w:val="2A9C5EFC"/>
    <w:rsid w:val="2AAB5DE7"/>
    <w:rsid w:val="2AAF1D7B"/>
    <w:rsid w:val="2AC075D6"/>
    <w:rsid w:val="2ACB46DB"/>
    <w:rsid w:val="2ACD0453"/>
    <w:rsid w:val="2AF23A16"/>
    <w:rsid w:val="2AFC2AE6"/>
    <w:rsid w:val="2B004385"/>
    <w:rsid w:val="2B053749"/>
    <w:rsid w:val="2B240021"/>
    <w:rsid w:val="2B3202B6"/>
    <w:rsid w:val="2B33475A"/>
    <w:rsid w:val="2B501BEE"/>
    <w:rsid w:val="2B541EBF"/>
    <w:rsid w:val="2B5E10AB"/>
    <w:rsid w:val="2B681F2A"/>
    <w:rsid w:val="2B6F2FCE"/>
    <w:rsid w:val="2B795EE5"/>
    <w:rsid w:val="2B8355E9"/>
    <w:rsid w:val="2B981B8D"/>
    <w:rsid w:val="2B9C6EE9"/>
    <w:rsid w:val="2BBD04C8"/>
    <w:rsid w:val="2BCE4483"/>
    <w:rsid w:val="2BE55328"/>
    <w:rsid w:val="2BE912BD"/>
    <w:rsid w:val="2BFF63EA"/>
    <w:rsid w:val="2C0635BA"/>
    <w:rsid w:val="2C2A71DF"/>
    <w:rsid w:val="2C33078A"/>
    <w:rsid w:val="2C610E53"/>
    <w:rsid w:val="2C612895"/>
    <w:rsid w:val="2C672453"/>
    <w:rsid w:val="2C813B0D"/>
    <w:rsid w:val="2C867F83"/>
    <w:rsid w:val="2CA43435"/>
    <w:rsid w:val="2CAD5E46"/>
    <w:rsid w:val="2CCB2770"/>
    <w:rsid w:val="2D053ED4"/>
    <w:rsid w:val="2D05422D"/>
    <w:rsid w:val="2D0839C4"/>
    <w:rsid w:val="2D0D4B37"/>
    <w:rsid w:val="2D140411"/>
    <w:rsid w:val="2D386B29"/>
    <w:rsid w:val="2D561556"/>
    <w:rsid w:val="2D6D4E3F"/>
    <w:rsid w:val="2D727090"/>
    <w:rsid w:val="2D940DB4"/>
    <w:rsid w:val="2DC208CD"/>
    <w:rsid w:val="2DCD333D"/>
    <w:rsid w:val="2DCF44E2"/>
    <w:rsid w:val="2DD438A6"/>
    <w:rsid w:val="2DE03FF9"/>
    <w:rsid w:val="2DE75388"/>
    <w:rsid w:val="2E012672"/>
    <w:rsid w:val="2E082C92"/>
    <w:rsid w:val="2E2D797A"/>
    <w:rsid w:val="2E312AA7"/>
    <w:rsid w:val="2E6764C9"/>
    <w:rsid w:val="2E6B5FB9"/>
    <w:rsid w:val="2E884DBD"/>
    <w:rsid w:val="2E921798"/>
    <w:rsid w:val="2E982B26"/>
    <w:rsid w:val="2EA9088F"/>
    <w:rsid w:val="2EB3170E"/>
    <w:rsid w:val="2EC03E0B"/>
    <w:rsid w:val="2EC8340B"/>
    <w:rsid w:val="2EC97183"/>
    <w:rsid w:val="2ED753FC"/>
    <w:rsid w:val="2EDB7567"/>
    <w:rsid w:val="2EE64169"/>
    <w:rsid w:val="2EE9170B"/>
    <w:rsid w:val="2F1321AD"/>
    <w:rsid w:val="2F2B5756"/>
    <w:rsid w:val="2F391C13"/>
    <w:rsid w:val="2F4B593E"/>
    <w:rsid w:val="2F544C9F"/>
    <w:rsid w:val="2F6117D7"/>
    <w:rsid w:val="2F633ADA"/>
    <w:rsid w:val="2F6A44C2"/>
    <w:rsid w:val="2F723377"/>
    <w:rsid w:val="2FA63021"/>
    <w:rsid w:val="2FA86D99"/>
    <w:rsid w:val="2FC811E9"/>
    <w:rsid w:val="2FE53AD9"/>
    <w:rsid w:val="2FEA73B1"/>
    <w:rsid w:val="300A0177"/>
    <w:rsid w:val="300E355A"/>
    <w:rsid w:val="30142680"/>
    <w:rsid w:val="301D1535"/>
    <w:rsid w:val="302E54F0"/>
    <w:rsid w:val="30336FAA"/>
    <w:rsid w:val="30337F16"/>
    <w:rsid w:val="303B19BB"/>
    <w:rsid w:val="30464A25"/>
    <w:rsid w:val="306046D6"/>
    <w:rsid w:val="30696528"/>
    <w:rsid w:val="3082583C"/>
    <w:rsid w:val="30B8125D"/>
    <w:rsid w:val="30E20088"/>
    <w:rsid w:val="3125542E"/>
    <w:rsid w:val="31436D79"/>
    <w:rsid w:val="314D7BF8"/>
    <w:rsid w:val="31772EC7"/>
    <w:rsid w:val="31A45B7D"/>
    <w:rsid w:val="31A5035D"/>
    <w:rsid w:val="31C559E0"/>
    <w:rsid w:val="31D245A1"/>
    <w:rsid w:val="31D616CE"/>
    <w:rsid w:val="31DE4CF4"/>
    <w:rsid w:val="323B5CA2"/>
    <w:rsid w:val="325F76B1"/>
    <w:rsid w:val="32747406"/>
    <w:rsid w:val="327F2033"/>
    <w:rsid w:val="329A6E6D"/>
    <w:rsid w:val="329B0E37"/>
    <w:rsid w:val="32A41A99"/>
    <w:rsid w:val="32B36180"/>
    <w:rsid w:val="32E973A0"/>
    <w:rsid w:val="33332E1D"/>
    <w:rsid w:val="334943EF"/>
    <w:rsid w:val="33547B5C"/>
    <w:rsid w:val="336E20A7"/>
    <w:rsid w:val="337201A6"/>
    <w:rsid w:val="33980AB1"/>
    <w:rsid w:val="339E163D"/>
    <w:rsid w:val="340053F5"/>
    <w:rsid w:val="340A0022"/>
    <w:rsid w:val="34125129"/>
    <w:rsid w:val="342F5CDB"/>
    <w:rsid w:val="3434509F"/>
    <w:rsid w:val="343B467F"/>
    <w:rsid w:val="344A7D4E"/>
    <w:rsid w:val="346C7220"/>
    <w:rsid w:val="347D19AD"/>
    <w:rsid w:val="349D0E96"/>
    <w:rsid w:val="34C32719"/>
    <w:rsid w:val="34D643A8"/>
    <w:rsid w:val="34E37918"/>
    <w:rsid w:val="34E44129"/>
    <w:rsid w:val="34E65643"/>
    <w:rsid w:val="350607E9"/>
    <w:rsid w:val="35101274"/>
    <w:rsid w:val="351B7162"/>
    <w:rsid w:val="35303AB8"/>
    <w:rsid w:val="3539753D"/>
    <w:rsid w:val="35771A99"/>
    <w:rsid w:val="357C0AAC"/>
    <w:rsid w:val="357D4824"/>
    <w:rsid w:val="358856A2"/>
    <w:rsid w:val="35957DBF"/>
    <w:rsid w:val="35D24B6F"/>
    <w:rsid w:val="35D856FF"/>
    <w:rsid w:val="35F965A0"/>
    <w:rsid w:val="360F1920"/>
    <w:rsid w:val="361436EF"/>
    <w:rsid w:val="361E674C"/>
    <w:rsid w:val="36343134"/>
    <w:rsid w:val="363D49D0"/>
    <w:rsid w:val="36481456"/>
    <w:rsid w:val="36486BE0"/>
    <w:rsid w:val="365D122E"/>
    <w:rsid w:val="366F6862"/>
    <w:rsid w:val="36941E25"/>
    <w:rsid w:val="36B6289A"/>
    <w:rsid w:val="36E1650E"/>
    <w:rsid w:val="371A057C"/>
    <w:rsid w:val="37256CBF"/>
    <w:rsid w:val="37296A11"/>
    <w:rsid w:val="373631AF"/>
    <w:rsid w:val="3757357E"/>
    <w:rsid w:val="37623CD1"/>
    <w:rsid w:val="376C4B50"/>
    <w:rsid w:val="37781747"/>
    <w:rsid w:val="37C9021D"/>
    <w:rsid w:val="37EB016A"/>
    <w:rsid w:val="37ED5A12"/>
    <w:rsid w:val="37F76B0F"/>
    <w:rsid w:val="380534F8"/>
    <w:rsid w:val="381D60D9"/>
    <w:rsid w:val="385E26EA"/>
    <w:rsid w:val="388861A3"/>
    <w:rsid w:val="38CF5396"/>
    <w:rsid w:val="38DC340E"/>
    <w:rsid w:val="38E55D0A"/>
    <w:rsid w:val="38ED3A6E"/>
    <w:rsid w:val="39050DB8"/>
    <w:rsid w:val="391B05DB"/>
    <w:rsid w:val="392A6A70"/>
    <w:rsid w:val="396E2E01"/>
    <w:rsid w:val="39754190"/>
    <w:rsid w:val="3986014B"/>
    <w:rsid w:val="39A93E39"/>
    <w:rsid w:val="39AB5E03"/>
    <w:rsid w:val="39AE222F"/>
    <w:rsid w:val="39E31BD5"/>
    <w:rsid w:val="39E66E3B"/>
    <w:rsid w:val="39E92488"/>
    <w:rsid w:val="39FF3A59"/>
    <w:rsid w:val="3A003653"/>
    <w:rsid w:val="3A1A6AE5"/>
    <w:rsid w:val="3A4F678F"/>
    <w:rsid w:val="3A801D52"/>
    <w:rsid w:val="3ABF1B60"/>
    <w:rsid w:val="3AC40043"/>
    <w:rsid w:val="3AF9494C"/>
    <w:rsid w:val="3B10121D"/>
    <w:rsid w:val="3B1D063B"/>
    <w:rsid w:val="3B392F9B"/>
    <w:rsid w:val="3B3B6D13"/>
    <w:rsid w:val="3B5129DA"/>
    <w:rsid w:val="3BA23F27"/>
    <w:rsid w:val="3BB75F0B"/>
    <w:rsid w:val="3BB84132"/>
    <w:rsid w:val="3BBD3BCC"/>
    <w:rsid w:val="3BBE3130"/>
    <w:rsid w:val="3BF62074"/>
    <w:rsid w:val="3C090BBF"/>
    <w:rsid w:val="3C0F7203"/>
    <w:rsid w:val="3C1A101E"/>
    <w:rsid w:val="3C1C4D96"/>
    <w:rsid w:val="3C1F6635"/>
    <w:rsid w:val="3C261771"/>
    <w:rsid w:val="3C75570C"/>
    <w:rsid w:val="3C814BF9"/>
    <w:rsid w:val="3C8841DA"/>
    <w:rsid w:val="3C8D359E"/>
    <w:rsid w:val="3CD72A6B"/>
    <w:rsid w:val="3CF61143"/>
    <w:rsid w:val="3D2A5291"/>
    <w:rsid w:val="3D2D4ECB"/>
    <w:rsid w:val="3D673DEF"/>
    <w:rsid w:val="3D6A38DF"/>
    <w:rsid w:val="3D842BF3"/>
    <w:rsid w:val="3D8E7046"/>
    <w:rsid w:val="3D9D3CB5"/>
    <w:rsid w:val="3DB1150E"/>
    <w:rsid w:val="3DB35286"/>
    <w:rsid w:val="3DC10B2F"/>
    <w:rsid w:val="3DCE20C0"/>
    <w:rsid w:val="3DD11BB1"/>
    <w:rsid w:val="3DD85B51"/>
    <w:rsid w:val="3DDF607B"/>
    <w:rsid w:val="3DEB1AF2"/>
    <w:rsid w:val="3DEB2C72"/>
    <w:rsid w:val="3DF203F7"/>
    <w:rsid w:val="3DF8713D"/>
    <w:rsid w:val="3E0F78F7"/>
    <w:rsid w:val="3E197344"/>
    <w:rsid w:val="3E1F3045"/>
    <w:rsid w:val="3E23065E"/>
    <w:rsid w:val="3E343E3A"/>
    <w:rsid w:val="3E3A7756"/>
    <w:rsid w:val="3E583D12"/>
    <w:rsid w:val="3E5869DD"/>
    <w:rsid w:val="3E704F26"/>
    <w:rsid w:val="3E726EF0"/>
    <w:rsid w:val="3E80476D"/>
    <w:rsid w:val="3EC6723B"/>
    <w:rsid w:val="3EE33056"/>
    <w:rsid w:val="3F213F33"/>
    <w:rsid w:val="3F2301EA"/>
    <w:rsid w:val="3F312907"/>
    <w:rsid w:val="3F3E6DD2"/>
    <w:rsid w:val="3F7D67BC"/>
    <w:rsid w:val="3F870779"/>
    <w:rsid w:val="3FCB2D5B"/>
    <w:rsid w:val="3FE536F1"/>
    <w:rsid w:val="40083152"/>
    <w:rsid w:val="40085CD0"/>
    <w:rsid w:val="40152228"/>
    <w:rsid w:val="40291830"/>
    <w:rsid w:val="402F4124"/>
    <w:rsid w:val="4041301D"/>
    <w:rsid w:val="404B17A6"/>
    <w:rsid w:val="408E3D89"/>
    <w:rsid w:val="409273D5"/>
    <w:rsid w:val="40D75730"/>
    <w:rsid w:val="40F97454"/>
    <w:rsid w:val="410C362B"/>
    <w:rsid w:val="4117383C"/>
    <w:rsid w:val="41401527"/>
    <w:rsid w:val="41412BA9"/>
    <w:rsid w:val="414D59F2"/>
    <w:rsid w:val="416A2100"/>
    <w:rsid w:val="416F3BBA"/>
    <w:rsid w:val="41856F3A"/>
    <w:rsid w:val="41BE7074"/>
    <w:rsid w:val="41C537DA"/>
    <w:rsid w:val="420C36D5"/>
    <w:rsid w:val="42187DAE"/>
    <w:rsid w:val="42375CB6"/>
    <w:rsid w:val="424F27D8"/>
    <w:rsid w:val="42587944"/>
    <w:rsid w:val="425A3F23"/>
    <w:rsid w:val="425F3C2F"/>
    <w:rsid w:val="4262727B"/>
    <w:rsid w:val="42884F34"/>
    <w:rsid w:val="428C60A6"/>
    <w:rsid w:val="428F32F8"/>
    <w:rsid w:val="42932E0A"/>
    <w:rsid w:val="42A95DFE"/>
    <w:rsid w:val="42B555FD"/>
    <w:rsid w:val="42DE2DA6"/>
    <w:rsid w:val="42FA5706"/>
    <w:rsid w:val="43027055"/>
    <w:rsid w:val="43147164"/>
    <w:rsid w:val="43243278"/>
    <w:rsid w:val="433E1A96"/>
    <w:rsid w:val="434B6345"/>
    <w:rsid w:val="435B56FC"/>
    <w:rsid w:val="436D237B"/>
    <w:rsid w:val="43884ABF"/>
    <w:rsid w:val="439B0C97"/>
    <w:rsid w:val="43A0038F"/>
    <w:rsid w:val="43B6162D"/>
    <w:rsid w:val="43B86527"/>
    <w:rsid w:val="43BB3579"/>
    <w:rsid w:val="43C006FD"/>
    <w:rsid w:val="43E837B0"/>
    <w:rsid w:val="443C5186"/>
    <w:rsid w:val="443F5AC6"/>
    <w:rsid w:val="44415194"/>
    <w:rsid w:val="44462998"/>
    <w:rsid w:val="44705C7F"/>
    <w:rsid w:val="447A4D50"/>
    <w:rsid w:val="44A00219"/>
    <w:rsid w:val="44F85C75"/>
    <w:rsid w:val="44FF7003"/>
    <w:rsid w:val="4513485D"/>
    <w:rsid w:val="4521341D"/>
    <w:rsid w:val="452F5B3A"/>
    <w:rsid w:val="45367494"/>
    <w:rsid w:val="453A003B"/>
    <w:rsid w:val="455410FD"/>
    <w:rsid w:val="457A48DC"/>
    <w:rsid w:val="45877724"/>
    <w:rsid w:val="45991206"/>
    <w:rsid w:val="45C1250B"/>
    <w:rsid w:val="45C5024D"/>
    <w:rsid w:val="45D73ADC"/>
    <w:rsid w:val="460348D1"/>
    <w:rsid w:val="4605689B"/>
    <w:rsid w:val="46625A9C"/>
    <w:rsid w:val="46690BD8"/>
    <w:rsid w:val="467A2DE5"/>
    <w:rsid w:val="46875502"/>
    <w:rsid w:val="468C0D6B"/>
    <w:rsid w:val="46BE5F5F"/>
    <w:rsid w:val="46D149CF"/>
    <w:rsid w:val="46FD43E7"/>
    <w:rsid w:val="470A03A4"/>
    <w:rsid w:val="470E352E"/>
    <w:rsid w:val="47266AC9"/>
    <w:rsid w:val="473531B0"/>
    <w:rsid w:val="473C453F"/>
    <w:rsid w:val="47482EE3"/>
    <w:rsid w:val="474B7C63"/>
    <w:rsid w:val="475278BE"/>
    <w:rsid w:val="478A34FC"/>
    <w:rsid w:val="479B74B7"/>
    <w:rsid w:val="47D209FF"/>
    <w:rsid w:val="47D44777"/>
    <w:rsid w:val="47DB57FE"/>
    <w:rsid w:val="47DE1152"/>
    <w:rsid w:val="47EA3F9B"/>
    <w:rsid w:val="47F46EAE"/>
    <w:rsid w:val="47FE17F4"/>
    <w:rsid w:val="480204A1"/>
    <w:rsid w:val="4803505C"/>
    <w:rsid w:val="48050DD4"/>
    <w:rsid w:val="48217291"/>
    <w:rsid w:val="48256D81"/>
    <w:rsid w:val="48541414"/>
    <w:rsid w:val="48724017"/>
    <w:rsid w:val="48750F6C"/>
    <w:rsid w:val="488959B4"/>
    <w:rsid w:val="489E012A"/>
    <w:rsid w:val="48A203D1"/>
    <w:rsid w:val="48A501F5"/>
    <w:rsid w:val="48AC2FFE"/>
    <w:rsid w:val="48C20A74"/>
    <w:rsid w:val="48D72771"/>
    <w:rsid w:val="48E56510"/>
    <w:rsid w:val="48F20CD3"/>
    <w:rsid w:val="48FD5F50"/>
    <w:rsid w:val="490E1F0B"/>
    <w:rsid w:val="492B4B3C"/>
    <w:rsid w:val="49463453"/>
    <w:rsid w:val="49706721"/>
    <w:rsid w:val="49773EC3"/>
    <w:rsid w:val="497F6965"/>
    <w:rsid w:val="49997A26"/>
    <w:rsid w:val="49A63EF1"/>
    <w:rsid w:val="49B91E77"/>
    <w:rsid w:val="49BF6D61"/>
    <w:rsid w:val="49C8030C"/>
    <w:rsid w:val="49CA5E32"/>
    <w:rsid w:val="49D00F6E"/>
    <w:rsid w:val="49F04D26"/>
    <w:rsid w:val="4A02381D"/>
    <w:rsid w:val="4A185620"/>
    <w:rsid w:val="4A1946C3"/>
    <w:rsid w:val="4A630034"/>
    <w:rsid w:val="4A6F4C2B"/>
    <w:rsid w:val="4A8F2BD7"/>
    <w:rsid w:val="4ABD14F2"/>
    <w:rsid w:val="4AC0357D"/>
    <w:rsid w:val="4AC565F9"/>
    <w:rsid w:val="4AF57E89"/>
    <w:rsid w:val="4B074E64"/>
    <w:rsid w:val="4B09298A"/>
    <w:rsid w:val="4B094738"/>
    <w:rsid w:val="4B0C247A"/>
    <w:rsid w:val="4B281DCF"/>
    <w:rsid w:val="4B375749"/>
    <w:rsid w:val="4B3A0D95"/>
    <w:rsid w:val="4B4439C2"/>
    <w:rsid w:val="4B4B5449"/>
    <w:rsid w:val="4B5736F5"/>
    <w:rsid w:val="4B5C6F5D"/>
    <w:rsid w:val="4B636AF4"/>
    <w:rsid w:val="4B7122DD"/>
    <w:rsid w:val="4B964C95"/>
    <w:rsid w:val="4BDF7931"/>
    <w:rsid w:val="4BFC604B"/>
    <w:rsid w:val="4BFE1DC3"/>
    <w:rsid w:val="4C121D12"/>
    <w:rsid w:val="4C433C79"/>
    <w:rsid w:val="4C5916EF"/>
    <w:rsid w:val="4C8A18A8"/>
    <w:rsid w:val="4C975D73"/>
    <w:rsid w:val="4CA54934"/>
    <w:rsid w:val="4CD64AED"/>
    <w:rsid w:val="4CEE1E37"/>
    <w:rsid w:val="4CF51418"/>
    <w:rsid w:val="4D027691"/>
    <w:rsid w:val="4D0A71DE"/>
    <w:rsid w:val="4D115B26"/>
    <w:rsid w:val="4D3161C8"/>
    <w:rsid w:val="4D477799"/>
    <w:rsid w:val="4D50664E"/>
    <w:rsid w:val="4D6D7832"/>
    <w:rsid w:val="4DA644C0"/>
    <w:rsid w:val="4DC34CC0"/>
    <w:rsid w:val="4DCF4AEB"/>
    <w:rsid w:val="4E0062C6"/>
    <w:rsid w:val="4E0D1159"/>
    <w:rsid w:val="4E0F6509"/>
    <w:rsid w:val="4E197388"/>
    <w:rsid w:val="4E1F24C4"/>
    <w:rsid w:val="4E2A50F1"/>
    <w:rsid w:val="4E5A52AA"/>
    <w:rsid w:val="4EB8094F"/>
    <w:rsid w:val="4EC70B92"/>
    <w:rsid w:val="4EE10E98"/>
    <w:rsid w:val="4EE97C85"/>
    <w:rsid w:val="4EF91787"/>
    <w:rsid w:val="4F0A4F22"/>
    <w:rsid w:val="4F1162B1"/>
    <w:rsid w:val="4F203C16"/>
    <w:rsid w:val="4F2935FA"/>
    <w:rsid w:val="4F43781C"/>
    <w:rsid w:val="4F593BBA"/>
    <w:rsid w:val="4F697E9B"/>
    <w:rsid w:val="4F797711"/>
    <w:rsid w:val="4F9A6216"/>
    <w:rsid w:val="4FA42C81"/>
    <w:rsid w:val="4FA669F9"/>
    <w:rsid w:val="4FA66CFD"/>
    <w:rsid w:val="4FA9473B"/>
    <w:rsid w:val="4FE01427"/>
    <w:rsid w:val="4FE70DC0"/>
    <w:rsid w:val="50281B04"/>
    <w:rsid w:val="502913D8"/>
    <w:rsid w:val="502E581F"/>
    <w:rsid w:val="50463D38"/>
    <w:rsid w:val="50583834"/>
    <w:rsid w:val="506A3ECB"/>
    <w:rsid w:val="507E7976"/>
    <w:rsid w:val="50852AB2"/>
    <w:rsid w:val="5095081C"/>
    <w:rsid w:val="50BB64D4"/>
    <w:rsid w:val="50BC3FFA"/>
    <w:rsid w:val="50CA6717"/>
    <w:rsid w:val="50CC06E1"/>
    <w:rsid w:val="50D650BC"/>
    <w:rsid w:val="50EE68AA"/>
    <w:rsid w:val="50EF43D0"/>
    <w:rsid w:val="50F25C6E"/>
    <w:rsid w:val="50F46497"/>
    <w:rsid w:val="511931FB"/>
    <w:rsid w:val="514328A4"/>
    <w:rsid w:val="51477D68"/>
    <w:rsid w:val="514F30C0"/>
    <w:rsid w:val="51667F78"/>
    <w:rsid w:val="51791EEB"/>
    <w:rsid w:val="517A638F"/>
    <w:rsid w:val="51875472"/>
    <w:rsid w:val="51AE6039"/>
    <w:rsid w:val="51C63383"/>
    <w:rsid w:val="51C70EA9"/>
    <w:rsid w:val="51CC64BF"/>
    <w:rsid w:val="51D6733E"/>
    <w:rsid w:val="51EB4B97"/>
    <w:rsid w:val="51F577C4"/>
    <w:rsid w:val="52102850"/>
    <w:rsid w:val="521B080A"/>
    <w:rsid w:val="521E31BF"/>
    <w:rsid w:val="522B4CDD"/>
    <w:rsid w:val="525210BA"/>
    <w:rsid w:val="525564B4"/>
    <w:rsid w:val="52884ADC"/>
    <w:rsid w:val="52A15B9E"/>
    <w:rsid w:val="52A511EA"/>
    <w:rsid w:val="52A80CDA"/>
    <w:rsid w:val="52B94C95"/>
    <w:rsid w:val="52BB0A0D"/>
    <w:rsid w:val="52C072AD"/>
    <w:rsid w:val="52CA29FF"/>
    <w:rsid w:val="52DB4C0C"/>
    <w:rsid w:val="52E80B18"/>
    <w:rsid w:val="53312A7E"/>
    <w:rsid w:val="533212A1"/>
    <w:rsid w:val="5338205E"/>
    <w:rsid w:val="53487DC7"/>
    <w:rsid w:val="536F3D6C"/>
    <w:rsid w:val="53784B50"/>
    <w:rsid w:val="53982AFD"/>
    <w:rsid w:val="53A94D0A"/>
    <w:rsid w:val="53C4175A"/>
    <w:rsid w:val="53D0673A"/>
    <w:rsid w:val="53E06252"/>
    <w:rsid w:val="53E421E6"/>
    <w:rsid w:val="53EE72C6"/>
    <w:rsid w:val="53F91A55"/>
    <w:rsid w:val="540C5299"/>
    <w:rsid w:val="540E1011"/>
    <w:rsid w:val="5411465D"/>
    <w:rsid w:val="541D1254"/>
    <w:rsid w:val="54244390"/>
    <w:rsid w:val="546926EB"/>
    <w:rsid w:val="54887ACF"/>
    <w:rsid w:val="548B2661"/>
    <w:rsid w:val="54907C78"/>
    <w:rsid w:val="54A90FFE"/>
    <w:rsid w:val="54AA722A"/>
    <w:rsid w:val="54B66299"/>
    <w:rsid w:val="54C6369A"/>
    <w:rsid w:val="54D062C6"/>
    <w:rsid w:val="55067F3A"/>
    <w:rsid w:val="551C150B"/>
    <w:rsid w:val="553D1BAE"/>
    <w:rsid w:val="55572544"/>
    <w:rsid w:val="55711857"/>
    <w:rsid w:val="55747599"/>
    <w:rsid w:val="557E1501"/>
    <w:rsid w:val="559B0682"/>
    <w:rsid w:val="55A25EB5"/>
    <w:rsid w:val="55A72A15"/>
    <w:rsid w:val="55BE4F5F"/>
    <w:rsid w:val="55E0078B"/>
    <w:rsid w:val="55E22755"/>
    <w:rsid w:val="55FB55C5"/>
    <w:rsid w:val="560A1B14"/>
    <w:rsid w:val="561072C2"/>
    <w:rsid w:val="561A1EEF"/>
    <w:rsid w:val="56310FE7"/>
    <w:rsid w:val="56352885"/>
    <w:rsid w:val="565C2507"/>
    <w:rsid w:val="566413BC"/>
    <w:rsid w:val="566D64C3"/>
    <w:rsid w:val="56725887"/>
    <w:rsid w:val="568B06F7"/>
    <w:rsid w:val="569864A3"/>
    <w:rsid w:val="56A33BB2"/>
    <w:rsid w:val="56B23ED5"/>
    <w:rsid w:val="56B7773E"/>
    <w:rsid w:val="56E9366F"/>
    <w:rsid w:val="57193C9E"/>
    <w:rsid w:val="573C5E95"/>
    <w:rsid w:val="57541431"/>
    <w:rsid w:val="57673B1A"/>
    <w:rsid w:val="576C0528"/>
    <w:rsid w:val="576C2775"/>
    <w:rsid w:val="577A06B8"/>
    <w:rsid w:val="578F2469"/>
    <w:rsid w:val="57E427B4"/>
    <w:rsid w:val="581035A9"/>
    <w:rsid w:val="58150BC0"/>
    <w:rsid w:val="582726A1"/>
    <w:rsid w:val="582758DB"/>
    <w:rsid w:val="586048F0"/>
    <w:rsid w:val="58615BB3"/>
    <w:rsid w:val="586E6043"/>
    <w:rsid w:val="588549CE"/>
    <w:rsid w:val="58906498"/>
    <w:rsid w:val="58AE7DA1"/>
    <w:rsid w:val="58DD7D9A"/>
    <w:rsid w:val="58EE31BF"/>
    <w:rsid w:val="58F9403E"/>
    <w:rsid w:val="58FE78A6"/>
    <w:rsid w:val="592F09CD"/>
    <w:rsid w:val="593B5D04"/>
    <w:rsid w:val="596863C7"/>
    <w:rsid w:val="597436C4"/>
    <w:rsid w:val="597B2CA5"/>
    <w:rsid w:val="597C07CB"/>
    <w:rsid w:val="598A2EE8"/>
    <w:rsid w:val="59AD4E28"/>
    <w:rsid w:val="59B85CA7"/>
    <w:rsid w:val="59B9510A"/>
    <w:rsid w:val="59CD7278"/>
    <w:rsid w:val="59E56370"/>
    <w:rsid w:val="5A1B7FE4"/>
    <w:rsid w:val="5A581238"/>
    <w:rsid w:val="5A8B33BB"/>
    <w:rsid w:val="5A987886"/>
    <w:rsid w:val="5ABD1AA0"/>
    <w:rsid w:val="5ABD72ED"/>
    <w:rsid w:val="5ACE5056"/>
    <w:rsid w:val="5AEC1D31"/>
    <w:rsid w:val="5B0E7818"/>
    <w:rsid w:val="5B150ED7"/>
    <w:rsid w:val="5B1A64ED"/>
    <w:rsid w:val="5B1D65E8"/>
    <w:rsid w:val="5B286E5C"/>
    <w:rsid w:val="5B5714EF"/>
    <w:rsid w:val="5B590DC3"/>
    <w:rsid w:val="5B7025B1"/>
    <w:rsid w:val="5B7976B8"/>
    <w:rsid w:val="5B7F45A2"/>
    <w:rsid w:val="5B93724D"/>
    <w:rsid w:val="5BAC35E9"/>
    <w:rsid w:val="5BF907F8"/>
    <w:rsid w:val="5C0C7573"/>
    <w:rsid w:val="5C1271C4"/>
    <w:rsid w:val="5C335AB8"/>
    <w:rsid w:val="5C594DF3"/>
    <w:rsid w:val="5C6914DA"/>
    <w:rsid w:val="5C6A7000"/>
    <w:rsid w:val="5C8C341B"/>
    <w:rsid w:val="5C910A31"/>
    <w:rsid w:val="5CD252D1"/>
    <w:rsid w:val="5CD5091E"/>
    <w:rsid w:val="5CD728E8"/>
    <w:rsid w:val="5CDF179C"/>
    <w:rsid w:val="5CE13766"/>
    <w:rsid w:val="5CE648D9"/>
    <w:rsid w:val="5CE943C9"/>
    <w:rsid w:val="5CEB1EEF"/>
    <w:rsid w:val="5D0C307D"/>
    <w:rsid w:val="5D1A5DA7"/>
    <w:rsid w:val="5D2F2B1E"/>
    <w:rsid w:val="5D3E3A06"/>
    <w:rsid w:val="5D4D4958"/>
    <w:rsid w:val="5D6E48CE"/>
    <w:rsid w:val="5D9407D9"/>
    <w:rsid w:val="5D942587"/>
    <w:rsid w:val="5DA2747C"/>
    <w:rsid w:val="5DAF5613"/>
    <w:rsid w:val="5DDD390F"/>
    <w:rsid w:val="5DEA664B"/>
    <w:rsid w:val="5DEF5A0F"/>
    <w:rsid w:val="5DF41277"/>
    <w:rsid w:val="5DF72B16"/>
    <w:rsid w:val="5E39312E"/>
    <w:rsid w:val="5E3C677A"/>
    <w:rsid w:val="5E3E0586"/>
    <w:rsid w:val="5E420235"/>
    <w:rsid w:val="5E693A13"/>
    <w:rsid w:val="5E8F2D4E"/>
    <w:rsid w:val="5EA92062"/>
    <w:rsid w:val="5EAC3900"/>
    <w:rsid w:val="5EB17168"/>
    <w:rsid w:val="5EB97DCB"/>
    <w:rsid w:val="5ECA3D86"/>
    <w:rsid w:val="5F061262"/>
    <w:rsid w:val="5F381638"/>
    <w:rsid w:val="5F49114F"/>
    <w:rsid w:val="5F4D50E3"/>
    <w:rsid w:val="5F61293D"/>
    <w:rsid w:val="5F6661A5"/>
    <w:rsid w:val="5F926F9A"/>
    <w:rsid w:val="5FA8056B"/>
    <w:rsid w:val="5FC44C79"/>
    <w:rsid w:val="5FC609F2"/>
    <w:rsid w:val="5FDC1FC3"/>
    <w:rsid w:val="5FE1582B"/>
    <w:rsid w:val="5FF4730D"/>
    <w:rsid w:val="60003F04"/>
    <w:rsid w:val="601654D5"/>
    <w:rsid w:val="60196D73"/>
    <w:rsid w:val="60303C60"/>
    <w:rsid w:val="60340051"/>
    <w:rsid w:val="604007A4"/>
    <w:rsid w:val="604364E6"/>
    <w:rsid w:val="604858AA"/>
    <w:rsid w:val="60561D75"/>
    <w:rsid w:val="606A3A73"/>
    <w:rsid w:val="606D5311"/>
    <w:rsid w:val="60762418"/>
    <w:rsid w:val="60805044"/>
    <w:rsid w:val="60994D8C"/>
    <w:rsid w:val="60A07495"/>
    <w:rsid w:val="60B43F73"/>
    <w:rsid w:val="60C50CA9"/>
    <w:rsid w:val="60D64C64"/>
    <w:rsid w:val="60E40C97"/>
    <w:rsid w:val="60EA0710"/>
    <w:rsid w:val="60F33A68"/>
    <w:rsid w:val="6115578D"/>
    <w:rsid w:val="614B5652"/>
    <w:rsid w:val="6155027F"/>
    <w:rsid w:val="61565DA5"/>
    <w:rsid w:val="615C160D"/>
    <w:rsid w:val="6164334A"/>
    <w:rsid w:val="6186668A"/>
    <w:rsid w:val="61AB7E9F"/>
    <w:rsid w:val="61C947C9"/>
    <w:rsid w:val="61CB22EF"/>
    <w:rsid w:val="61E15FB7"/>
    <w:rsid w:val="61EA6C19"/>
    <w:rsid w:val="62037CDB"/>
    <w:rsid w:val="621F4188"/>
    <w:rsid w:val="623936FD"/>
    <w:rsid w:val="626B0ACC"/>
    <w:rsid w:val="626D15F8"/>
    <w:rsid w:val="626D784A"/>
    <w:rsid w:val="626E2769"/>
    <w:rsid w:val="626F728B"/>
    <w:rsid w:val="62724E61"/>
    <w:rsid w:val="627B5AC3"/>
    <w:rsid w:val="627D5CDF"/>
    <w:rsid w:val="62886432"/>
    <w:rsid w:val="6291178B"/>
    <w:rsid w:val="62A0445B"/>
    <w:rsid w:val="62A42563"/>
    <w:rsid w:val="62A55215"/>
    <w:rsid w:val="62AD7C47"/>
    <w:rsid w:val="630006BE"/>
    <w:rsid w:val="63210307"/>
    <w:rsid w:val="63275C4B"/>
    <w:rsid w:val="63332842"/>
    <w:rsid w:val="633B16F7"/>
    <w:rsid w:val="634560D1"/>
    <w:rsid w:val="635F53E5"/>
    <w:rsid w:val="63613BBD"/>
    <w:rsid w:val="637B1AF3"/>
    <w:rsid w:val="637F3391"/>
    <w:rsid w:val="63BC6393"/>
    <w:rsid w:val="63C705E7"/>
    <w:rsid w:val="63C94F54"/>
    <w:rsid w:val="63CB65D6"/>
    <w:rsid w:val="63D409E2"/>
    <w:rsid w:val="63D86F45"/>
    <w:rsid w:val="63DF2082"/>
    <w:rsid w:val="63ED479F"/>
    <w:rsid w:val="63F55D49"/>
    <w:rsid w:val="64041AE8"/>
    <w:rsid w:val="64104931"/>
    <w:rsid w:val="64132ACB"/>
    <w:rsid w:val="644F1AB3"/>
    <w:rsid w:val="64502F80"/>
    <w:rsid w:val="646D3B32"/>
    <w:rsid w:val="6477675E"/>
    <w:rsid w:val="64994927"/>
    <w:rsid w:val="64A07D41"/>
    <w:rsid w:val="64A21A2D"/>
    <w:rsid w:val="64D81563"/>
    <w:rsid w:val="64E33DF4"/>
    <w:rsid w:val="650A1380"/>
    <w:rsid w:val="650E70C3"/>
    <w:rsid w:val="651A5A67"/>
    <w:rsid w:val="651B533C"/>
    <w:rsid w:val="651E4E2C"/>
    <w:rsid w:val="65270184"/>
    <w:rsid w:val="65287EBA"/>
    <w:rsid w:val="652C450B"/>
    <w:rsid w:val="652F0DE7"/>
    <w:rsid w:val="654518E8"/>
    <w:rsid w:val="65476131"/>
    <w:rsid w:val="65670581"/>
    <w:rsid w:val="656942F9"/>
    <w:rsid w:val="65764C68"/>
    <w:rsid w:val="65953340"/>
    <w:rsid w:val="659707BC"/>
    <w:rsid w:val="65A73073"/>
    <w:rsid w:val="65BD6753"/>
    <w:rsid w:val="65E240AB"/>
    <w:rsid w:val="65F20792"/>
    <w:rsid w:val="65FA13F5"/>
    <w:rsid w:val="660E4EA0"/>
    <w:rsid w:val="6612673F"/>
    <w:rsid w:val="661512EF"/>
    <w:rsid w:val="66154481"/>
    <w:rsid w:val="66157FDD"/>
    <w:rsid w:val="6618187B"/>
    <w:rsid w:val="661F2C0A"/>
    <w:rsid w:val="663F646A"/>
    <w:rsid w:val="664803B2"/>
    <w:rsid w:val="66495ED8"/>
    <w:rsid w:val="667B0788"/>
    <w:rsid w:val="667E2026"/>
    <w:rsid w:val="6692787F"/>
    <w:rsid w:val="66A77D57"/>
    <w:rsid w:val="66B02FF4"/>
    <w:rsid w:val="66C75014"/>
    <w:rsid w:val="66EF082E"/>
    <w:rsid w:val="66F05574"/>
    <w:rsid w:val="67073DC9"/>
    <w:rsid w:val="671D539B"/>
    <w:rsid w:val="672B6AD9"/>
    <w:rsid w:val="674E19F8"/>
    <w:rsid w:val="67726944"/>
    <w:rsid w:val="67762CFD"/>
    <w:rsid w:val="67CD5013"/>
    <w:rsid w:val="67CF642B"/>
    <w:rsid w:val="67E934CF"/>
    <w:rsid w:val="67EB5499"/>
    <w:rsid w:val="6810599B"/>
    <w:rsid w:val="681F3395"/>
    <w:rsid w:val="683C6523"/>
    <w:rsid w:val="68784853"/>
    <w:rsid w:val="68AA017E"/>
    <w:rsid w:val="68B06FA3"/>
    <w:rsid w:val="68E42148"/>
    <w:rsid w:val="68F9171A"/>
    <w:rsid w:val="69197DE4"/>
    <w:rsid w:val="69210A4A"/>
    <w:rsid w:val="693170B5"/>
    <w:rsid w:val="693A47A3"/>
    <w:rsid w:val="69407A67"/>
    <w:rsid w:val="694330B3"/>
    <w:rsid w:val="69474BCD"/>
    <w:rsid w:val="69655E7A"/>
    <w:rsid w:val="69780FAF"/>
    <w:rsid w:val="69831701"/>
    <w:rsid w:val="69894DB5"/>
    <w:rsid w:val="69B61D6F"/>
    <w:rsid w:val="69C1618A"/>
    <w:rsid w:val="69C45FA2"/>
    <w:rsid w:val="69D1246D"/>
    <w:rsid w:val="69E2467A"/>
    <w:rsid w:val="69F543AD"/>
    <w:rsid w:val="69F820EF"/>
    <w:rsid w:val="6A413A96"/>
    <w:rsid w:val="6A694D9B"/>
    <w:rsid w:val="6A845731"/>
    <w:rsid w:val="6A935974"/>
    <w:rsid w:val="6A99742E"/>
    <w:rsid w:val="6AA67D9D"/>
    <w:rsid w:val="6AB2229E"/>
    <w:rsid w:val="6AC67AF8"/>
    <w:rsid w:val="6AD91DFD"/>
    <w:rsid w:val="6ADA17F5"/>
    <w:rsid w:val="6AF92B4D"/>
    <w:rsid w:val="6AFB2A69"/>
    <w:rsid w:val="6AFE7291"/>
    <w:rsid w:val="6B2018FE"/>
    <w:rsid w:val="6B301415"/>
    <w:rsid w:val="6B315A3D"/>
    <w:rsid w:val="6B327EEC"/>
    <w:rsid w:val="6B3E4F40"/>
    <w:rsid w:val="6B4C26F3"/>
    <w:rsid w:val="6B6A4927"/>
    <w:rsid w:val="6B73407C"/>
    <w:rsid w:val="6B87197D"/>
    <w:rsid w:val="6BB67058"/>
    <w:rsid w:val="6BC127FA"/>
    <w:rsid w:val="6BD12BF8"/>
    <w:rsid w:val="6BD149A6"/>
    <w:rsid w:val="6BF6440D"/>
    <w:rsid w:val="6C1F5711"/>
    <w:rsid w:val="6C292AD4"/>
    <w:rsid w:val="6C465631"/>
    <w:rsid w:val="6C553829"/>
    <w:rsid w:val="6C5D26DE"/>
    <w:rsid w:val="6C6400AB"/>
    <w:rsid w:val="6C7812C6"/>
    <w:rsid w:val="6C783074"/>
    <w:rsid w:val="6C8B590C"/>
    <w:rsid w:val="6C991968"/>
    <w:rsid w:val="6CBC7404"/>
    <w:rsid w:val="6CC10EBE"/>
    <w:rsid w:val="6CC91B21"/>
    <w:rsid w:val="6CDE381E"/>
    <w:rsid w:val="6CDF5CCB"/>
    <w:rsid w:val="6CF44DF0"/>
    <w:rsid w:val="6D343A27"/>
    <w:rsid w:val="6D512242"/>
    <w:rsid w:val="6D631F76"/>
    <w:rsid w:val="6DCF182B"/>
    <w:rsid w:val="6DDB5FB0"/>
    <w:rsid w:val="6DEF4C69"/>
    <w:rsid w:val="6E14501E"/>
    <w:rsid w:val="6E2E7E8E"/>
    <w:rsid w:val="6E3F209B"/>
    <w:rsid w:val="6E4E0530"/>
    <w:rsid w:val="6E531FEA"/>
    <w:rsid w:val="6E697118"/>
    <w:rsid w:val="6E934195"/>
    <w:rsid w:val="6E95615F"/>
    <w:rsid w:val="6E9817AB"/>
    <w:rsid w:val="6EBC36EB"/>
    <w:rsid w:val="6F0230C8"/>
    <w:rsid w:val="6F40431D"/>
    <w:rsid w:val="6F712728"/>
    <w:rsid w:val="6F810491"/>
    <w:rsid w:val="6FDE7692"/>
    <w:rsid w:val="6FE0165C"/>
    <w:rsid w:val="6FF06CE8"/>
    <w:rsid w:val="703419A7"/>
    <w:rsid w:val="705B61C5"/>
    <w:rsid w:val="706A53C9"/>
    <w:rsid w:val="7073427E"/>
    <w:rsid w:val="709B37D5"/>
    <w:rsid w:val="70B76860"/>
    <w:rsid w:val="70EE1B56"/>
    <w:rsid w:val="71017ADB"/>
    <w:rsid w:val="711A6DEF"/>
    <w:rsid w:val="711E06E8"/>
    <w:rsid w:val="712D267F"/>
    <w:rsid w:val="71436346"/>
    <w:rsid w:val="714B0D57"/>
    <w:rsid w:val="71710FBA"/>
    <w:rsid w:val="717F6C52"/>
    <w:rsid w:val="718304F0"/>
    <w:rsid w:val="7189187F"/>
    <w:rsid w:val="719B1CDE"/>
    <w:rsid w:val="71A36DE5"/>
    <w:rsid w:val="71AA0173"/>
    <w:rsid w:val="71C24E59"/>
    <w:rsid w:val="71D074AE"/>
    <w:rsid w:val="71DA4A0E"/>
    <w:rsid w:val="71E371E1"/>
    <w:rsid w:val="71ED0060"/>
    <w:rsid w:val="71FC3235"/>
    <w:rsid w:val="72127AC6"/>
    <w:rsid w:val="72135D18"/>
    <w:rsid w:val="722515A8"/>
    <w:rsid w:val="724D0AFE"/>
    <w:rsid w:val="72604CD6"/>
    <w:rsid w:val="727442DD"/>
    <w:rsid w:val="727E6F0A"/>
    <w:rsid w:val="728C7879"/>
    <w:rsid w:val="72912B17"/>
    <w:rsid w:val="72F9402A"/>
    <w:rsid w:val="730438B3"/>
    <w:rsid w:val="7309711B"/>
    <w:rsid w:val="731F249B"/>
    <w:rsid w:val="73255F78"/>
    <w:rsid w:val="733A4279"/>
    <w:rsid w:val="734573A6"/>
    <w:rsid w:val="73683E42"/>
    <w:rsid w:val="7379604F"/>
    <w:rsid w:val="738F7CD8"/>
    <w:rsid w:val="739C3AEB"/>
    <w:rsid w:val="739E5AB6"/>
    <w:rsid w:val="73B928EF"/>
    <w:rsid w:val="73DA4614"/>
    <w:rsid w:val="74082F2F"/>
    <w:rsid w:val="740C6EC3"/>
    <w:rsid w:val="74125240"/>
    <w:rsid w:val="741B5358"/>
    <w:rsid w:val="741C3268"/>
    <w:rsid w:val="743B50B2"/>
    <w:rsid w:val="7447614D"/>
    <w:rsid w:val="746A3BEA"/>
    <w:rsid w:val="746E36DA"/>
    <w:rsid w:val="74732A9E"/>
    <w:rsid w:val="748D65F7"/>
    <w:rsid w:val="74A40EAA"/>
    <w:rsid w:val="74BA5BA0"/>
    <w:rsid w:val="74CC21AE"/>
    <w:rsid w:val="74D06143"/>
    <w:rsid w:val="74D379E1"/>
    <w:rsid w:val="74DF0134"/>
    <w:rsid w:val="74F6722B"/>
    <w:rsid w:val="74F811F5"/>
    <w:rsid w:val="74F91C79"/>
    <w:rsid w:val="75096F5F"/>
    <w:rsid w:val="75284014"/>
    <w:rsid w:val="753C5586"/>
    <w:rsid w:val="75422471"/>
    <w:rsid w:val="75604F8E"/>
    <w:rsid w:val="75642008"/>
    <w:rsid w:val="7589009F"/>
    <w:rsid w:val="75AC26FE"/>
    <w:rsid w:val="75D4756D"/>
    <w:rsid w:val="75D51537"/>
    <w:rsid w:val="75E36E5B"/>
    <w:rsid w:val="760065B4"/>
    <w:rsid w:val="7621477C"/>
    <w:rsid w:val="764F753B"/>
    <w:rsid w:val="765C57B4"/>
    <w:rsid w:val="76746FA2"/>
    <w:rsid w:val="767F02DB"/>
    <w:rsid w:val="76871C57"/>
    <w:rsid w:val="76A35191"/>
    <w:rsid w:val="76C375E1"/>
    <w:rsid w:val="76CA6BC2"/>
    <w:rsid w:val="76F105F2"/>
    <w:rsid w:val="770C0F88"/>
    <w:rsid w:val="770E4D00"/>
    <w:rsid w:val="772207AC"/>
    <w:rsid w:val="775744D2"/>
    <w:rsid w:val="77617526"/>
    <w:rsid w:val="777F79AC"/>
    <w:rsid w:val="77B51620"/>
    <w:rsid w:val="77C96E79"/>
    <w:rsid w:val="77D9530E"/>
    <w:rsid w:val="77E24ED1"/>
    <w:rsid w:val="77F739E6"/>
    <w:rsid w:val="78063C29"/>
    <w:rsid w:val="78112CFA"/>
    <w:rsid w:val="78177BE5"/>
    <w:rsid w:val="782D7408"/>
    <w:rsid w:val="782F13D2"/>
    <w:rsid w:val="782F4F2E"/>
    <w:rsid w:val="78322C70"/>
    <w:rsid w:val="78485FF0"/>
    <w:rsid w:val="787B4617"/>
    <w:rsid w:val="78915BE9"/>
    <w:rsid w:val="789E730E"/>
    <w:rsid w:val="78BD078C"/>
    <w:rsid w:val="78C0202A"/>
    <w:rsid w:val="78D36201"/>
    <w:rsid w:val="78DD498A"/>
    <w:rsid w:val="78F16349"/>
    <w:rsid w:val="79042BD4"/>
    <w:rsid w:val="79096AB5"/>
    <w:rsid w:val="790E5BEA"/>
    <w:rsid w:val="792A73C6"/>
    <w:rsid w:val="794744F9"/>
    <w:rsid w:val="795C442C"/>
    <w:rsid w:val="799F7E92"/>
    <w:rsid w:val="79A11E5C"/>
    <w:rsid w:val="79B55907"/>
    <w:rsid w:val="79E033A0"/>
    <w:rsid w:val="79ED32F3"/>
    <w:rsid w:val="79FD2E0A"/>
    <w:rsid w:val="7A150154"/>
    <w:rsid w:val="7A1545F8"/>
    <w:rsid w:val="7A1C7734"/>
    <w:rsid w:val="7A290AB6"/>
    <w:rsid w:val="7A34656F"/>
    <w:rsid w:val="7A3507F6"/>
    <w:rsid w:val="7A450456"/>
    <w:rsid w:val="7A52088A"/>
    <w:rsid w:val="7A6B246A"/>
    <w:rsid w:val="7A7237F8"/>
    <w:rsid w:val="7AAA11E4"/>
    <w:rsid w:val="7AC516D6"/>
    <w:rsid w:val="7AFF15FB"/>
    <w:rsid w:val="7B1D5512"/>
    <w:rsid w:val="7B2965AD"/>
    <w:rsid w:val="7B500EA2"/>
    <w:rsid w:val="7B55696A"/>
    <w:rsid w:val="7B6018A2"/>
    <w:rsid w:val="7B737828"/>
    <w:rsid w:val="7BA63759"/>
    <w:rsid w:val="7BA9149B"/>
    <w:rsid w:val="7BBE5F26"/>
    <w:rsid w:val="7BCB7664"/>
    <w:rsid w:val="7C077F70"/>
    <w:rsid w:val="7C0B7A60"/>
    <w:rsid w:val="7C176405"/>
    <w:rsid w:val="7C26489A"/>
    <w:rsid w:val="7C4E73CB"/>
    <w:rsid w:val="7C513185"/>
    <w:rsid w:val="7C6F0276"/>
    <w:rsid w:val="7C776EA4"/>
    <w:rsid w:val="7C927D70"/>
    <w:rsid w:val="7CB4634A"/>
    <w:rsid w:val="7CE3278B"/>
    <w:rsid w:val="7CEA3B1A"/>
    <w:rsid w:val="7CF229CE"/>
    <w:rsid w:val="7CF44998"/>
    <w:rsid w:val="7CF93BBA"/>
    <w:rsid w:val="7CFE66BC"/>
    <w:rsid w:val="7D0A7926"/>
    <w:rsid w:val="7D1D24D3"/>
    <w:rsid w:val="7D4D5E56"/>
    <w:rsid w:val="7D5C5E7F"/>
    <w:rsid w:val="7D8224DE"/>
    <w:rsid w:val="7D902913"/>
    <w:rsid w:val="7D9C12B8"/>
    <w:rsid w:val="7DA00113"/>
    <w:rsid w:val="7DCA16EC"/>
    <w:rsid w:val="7DD345AE"/>
    <w:rsid w:val="7DFA2BA0"/>
    <w:rsid w:val="7E17093E"/>
    <w:rsid w:val="7E2D398F"/>
    <w:rsid w:val="7E357016"/>
    <w:rsid w:val="7E5C27F5"/>
    <w:rsid w:val="7E6B2A38"/>
    <w:rsid w:val="7E6B5FAF"/>
    <w:rsid w:val="7E8B6C36"/>
    <w:rsid w:val="7E955D07"/>
    <w:rsid w:val="7E9975A5"/>
    <w:rsid w:val="7E997AC0"/>
    <w:rsid w:val="7EBE700C"/>
    <w:rsid w:val="7EC34622"/>
    <w:rsid w:val="7ECC0CF3"/>
    <w:rsid w:val="7ED33846"/>
    <w:rsid w:val="7ED4682F"/>
    <w:rsid w:val="7ED52EA3"/>
    <w:rsid w:val="7F1B445E"/>
    <w:rsid w:val="7F2275BA"/>
    <w:rsid w:val="7F484B27"/>
    <w:rsid w:val="7F5068C3"/>
    <w:rsid w:val="7F600889"/>
    <w:rsid w:val="7F632E2D"/>
    <w:rsid w:val="7F765B38"/>
    <w:rsid w:val="7FC05006"/>
    <w:rsid w:val="7FC62727"/>
    <w:rsid w:val="7FD400C7"/>
    <w:rsid w:val="7FD840FD"/>
    <w:rsid w:val="7FF12376"/>
    <w:rsid w:val="7FF80259"/>
    <w:rsid w:val="7FFB603E"/>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3431FA"/>
  <w15:docId w15:val="{96D9E0C2-5CB2-4629-8597-DC06F5515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2" w:qFormat="1"/>
    <w:lsdException w:name="heading 3" w:uiPriority="2"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uiPriority="0" w:qFormat="1"/>
    <w:lsdException w:name="footnote reference" w:semiHidden="1" w:unhideWhenUsed="1"/>
    <w:lsdException w:name="annotation reference" w:semiHidden="1"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unhideWhenUsed="1" w:qFormat="1"/>
    <w:lsdException w:name="Body Text First Indent 2" w:uiPriority="0" w:qFormat="1"/>
    <w:lsdException w:name="Note Heading" w:semiHidden="1" w:unhideWhenUsed="1"/>
    <w:lsdException w:name="Body Text 2" w:uiPriority="0" w:unhideWhenUsed="1" w:qFormat="1"/>
    <w:lsdException w:name="Body Text 3" w:semiHidden="1" w:unhideWhenUsed="1"/>
    <w:lsdException w:name="Body Text Indent 2" w:uiPriority="0" w:qFormat="1"/>
    <w:lsdException w:name="Body Text Indent 3" w:semiHidden="1" w:unhideWhenUsed="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qFormat="1"/>
    <w:lsdException w:name="HTML Address" w:semiHidden="1" w:unhideWhenUsed="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semiHidden="1" w:unhideWhenUsed="1"/>
    <w:lsdException w:name="HTML Sample" w:semiHidden="1" w:unhideWhenUsed="1" w:qFormat="1"/>
    <w:lsdException w:name="HTML Typewriter" w:semiHidden="1" w:unhideWhenUsed="1" w:qFormat="1"/>
    <w:lsdException w:name="HTML Variable" w:semiHidden="1" w:unhideWhenUsed="1" w:qFormat="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D3805"/>
    <w:pPr>
      <w:widowControl w:val="0"/>
      <w:jc w:val="both"/>
    </w:pPr>
    <w:rPr>
      <w:rFonts w:asciiTheme="minorHAnsi" w:eastAsiaTheme="minorEastAsia" w:hAnsiTheme="minorHAnsi" w:cstheme="minorBidi"/>
      <w:kern w:val="2"/>
      <w:sz w:val="21"/>
      <w:szCs w:val="22"/>
    </w:rPr>
  </w:style>
  <w:style w:type="paragraph" w:styleId="1">
    <w:name w:val="heading 1"/>
    <w:basedOn w:val="a"/>
    <w:next w:val="a"/>
    <w:uiPriority w:val="9"/>
    <w:qFormat/>
    <w:pPr>
      <w:keepNext/>
      <w:keepLines/>
      <w:spacing w:before="100" w:after="90" w:line="360" w:lineRule="auto"/>
      <w:jc w:val="center"/>
      <w:outlineLvl w:val="0"/>
    </w:pPr>
    <w:rPr>
      <w:b/>
      <w:bCs/>
      <w:kern w:val="44"/>
      <w:sz w:val="44"/>
      <w:szCs w:val="44"/>
    </w:rPr>
  </w:style>
  <w:style w:type="paragraph" w:styleId="2">
    <w:name w:val="heading 2"/>
    <w:basedOn w:val="a"/>
    <w:next w:val="a"/>
    <w:uiPriority w:val="2"/>
    <w:qFormat/>
    <w:pPr>
      <w:keepNext/>
      <w:keepLines/>
      <w:spacing w:line="412" w:lineRule="auto"/>
      <w:outlineLvl w:val="1"/>
    </w:pPr>
    <w:rPr>
      <w:rFonts w:ascii="Arial" w:eastAsia="宋体" w:hAnsi="Arial" w:cs="Arial"/>
      <w:b/>
      <w:bCs/>
      <w:sz w:val="24"/>
      <w:szCs w:val="32"/>
    </w:rPr>
  </w:style>
  <w:style w:type="paragraph" w:styleId="3">
    <w:name w:val="heading 3"/>
    <w:basedOn w:val="a"/>
    <w:next w:val="a"/>
    <w:link w:val="30"/>
    <w:uiPriority w:val="2"/>
    <w:qFormat/>
    <w:pPr>
      <w:keepNext/>
      <w:keepLines/>
      <w:tabs>
        <w:tab w:val="left" w:pos="720"/>
      </w:tabs>
      <w:spacing w:before="20" w:after="20" w:line="412" w:lineRule="auto"/>
      <w:outlineLvl w:val="2"/>
    </w:pPr>
    <w:rPr>
      <w:b/>
      <w:bCs/>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qFormat/>
    <w:pPr>
      <w:jc w:val="left"/>
    </w:pPr>
  </w:style>
  <w:style w:type="paragraph" w:styleId="a5">
    <w:name w:val="Body Text"/>
    <w:basedOn w:val="a"/>
    <w:next w:val="a"/>
    <w:qFormat/>
    <w:pPr>
      <w:spacing w:line="360" w:lineRule="auto"/>
      <w:ind w:firstLineChars="200" w:firstLine="480"/>
    </w:pPr>
    <w:rPr>
      <w:rFonts w:ascii="Times New Roman" w:hAnsi="Times New Roman" w:cs="Times New Roman"/>
      <w:sz w:val="24"/>
      <w:szCs w:val="24"/>
    </w:rPr>
  </w:style>
  <w:style w:type="paragraph" w:styleId="a6">
    <w:name w:val="Body Text Indent"/>
    <w:basedOn w:val="a"/>
    <w:next w:val="a7"/>
    <w:qFormat/>
    <w:pPr>
      <w:ind w:leftChars="200" w:left="420"/>
    </w:pPr>
  </w:style>
  <w:style w:type="paragraph" w:styleId="a7">
    <w:name w:val="envelope return"/>
    <w:basedOn w:val="a"/>
    <w:qFormat/>
  </w:style>
  <w:style w:type="paragraph" w:styleId="a8">
    <w:name w:val="Plain Text"/>
    <w:basedOn w:val="a"/>
    <w:qFormat/>
    <w:rPr>
      <w:rFonts w:ascii="宋体" w:hAnsi="Courier New" w:cs="金山简魏碑"/>
      <w:szCs w:val="21"/>
    </w:rPr>
  </w:style>
  <w:style w:type="paragraph" w:styleId="20">
    <w:name w:val="Body Text Indent 2"/>
    <w:basedOn w:val="a"/>
    <w:qFormat/>
    <w:pPr>
      <w:spacing w:after="120" w:line="480" w:lineRule="auto"/>
      <w:ind w:leftChars="200" w:left="420"/>
    </w:pPr>
    <w:rPr>
      <w:rFonts w:ascii="Calibri" w:eastAsia="宋体" w:hAnsi="Calibri" w:cs="Times New Roman"/>
    </w:rPr>
  </w:style>
  <w:style w:type="paragraph" w:styleId="a9">
    <w:name w:val="Balloon Text"/>
    <w:basedOn w:val="a"/>
    <w:link w:val="aa"/>
    <w:uiPriority w:val="99"/>
    <w:semiHidden/>
    <w:unhideWhenUsed/>
    <w:qFormat/>
    <w:rPr>
      <w:sz w:val="18"/>
      <w:szCs w:val="18"/>
    </w:rPr>
  </w:style>
  <w:style w:type="paragraph" w:styleId="ab">
    <w:name w:val="footer"/>
    <w:basedOn w:val="a"/>
    <w:link w:val="ac"/>
    <w:uiPriority w:val="99"/>
    <w:unhideWhenUsed/>
    <w:qFormat/>
    <w:pPr>
      <w:tabs>
        <w:tab w:val="center" w:pos="4153"/>
        <w:tab w:val="right" w:pos="8306"/>
      </w:tabs>
      <w:snapToGrid w:val="0"/>
      <w:jc w:val="left"/>
    </w:pPr>
    <w:rPr>
      <w:sz w:val="18"/>
      <w:szCs w:val="18"/>
    </w:rPr>
  </w:style>
  <w:style w:type="paragraph" w:styleId="ad">
    <w:name w:val="header"/>
    <w:basedOn w:val="a"/>
    <w:link w:val="ae"/>
    <w:uiPriority w:val="99"/>
    <w:unhideWhenUsed/>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uiPriority w:val="39"/>
    <w:semiHidden/>
    <w:unhideWhenUsed/>
    <w:qFormat/>
  </w:style>
  <w:style w:type="paragraph" w:styleId="af">
    <w:name w:val="Subtitle"/>
    <w:basedOn w:val="a"/>
    <w:next w:val="a"/>
    <w:qFormat/>
    <w:pPr>
      <w:wordWrap w:val="0"/>
      <w:spacing w:after="60"/>
      <w:jc w:val="center"/>
    </w:pPr>
    <w:rPr>
      <w:sz w:val="24"/>
    </w:rPr>
  </w:style>
  <w:style w:type="paragraph" w:styleId="21">
    <w:name w:val="Body Text 2"/>
    <w:basedOn w:val="a"/>
    <w:unhideWhenUsed/>
    <w:qFormat/>
    <w:pPr>
      <w:spacing w:line="460" w:lineRule="exact"/>
    </w:pPr>
    <w:rPr>
      <w:b/>
      <w:sz w:val="24"/>
    </w:rPr>
  </w:style>
  <w:style w:type="paragraph" w:styleId="af0">
    <w:name w:val="Normal (Web)"/>
    <w:basedOn w:val="a"/>
    <w:uiPriority w:val="99"/>
    <w:unhideWhenUsed/>
    <w:qFormat/>
    <w:pPr>
      <w:widowControl/>
      <w:spacing w:before="100" w:beforeAutospacing="1" w:after="100" w:afterAutospacing="1"/>
      <w:jc w:val="left"/>
    </w:pPr>
    <w:rPr>
      <w:rFonts w:ascii="宋体" w:eastAsia="宋体" w:hAnsi="宋体" w:cs="宋体"/>
      <w:kern w:val="0"/>
      <w:sz w:val="24"/>
      <w:szCs w:val="24"/>
    </w:rPr>
  </w:style>
  <w:style w:type="paragraph" w:styleId="af1">
    <w:name w:val="Title"/>
    <w:basedOn w:val="a"/>
    <w:qFormat/>
    <w:pPr>
      <w:adjustRightInd w:val="0"/>
      <w:spacing w:line="420" w:lineRule="atLeast"/>
      <w:jc w:val="center"/>
      <w:textAlignment w:val="baseline"/>
      <w:outlineLvl w:val="0"/>
    </w:pPr>
    <w:rPr>
      <w:rFonts w:ascii="Arial" w:eastAsia="宋体" w:hAnsi="Arial" w:cs="Times New Roman"/>
      <w:b/>
      <w:kern w:val="0"/>
      <w:sz w:val="32"/>
      <w:szCs w:val="20"/>
    </w:rPr>
  </w:style>
  <w:style w:type="paragraph" w:styleId="af2">
    <w:name w:val="annotation subject"/>
    <w:basedOn w:val="a3"/>
    <w:next w:val="a3"/>
    <w:link w:val="af3"/>
    <w:uiPriority w:val="99"/>
    <w:semiHidden/>
    <w:unhideWhenUsed/>
    <w:qFormat/>
    <w:rPr>
      <w:b/>
      <w:bCs/>
    </w:rPr>
  </w:style>
  <w:style w:type="paragraph" w:styleId="af4">
    <w:name w:val="Body Text First Indent"/>
    <w:basedOn w:val="a5"/>
    <w:uiPriority w:val="99"/>
    <w:unhideWhenUsed/>
    <w:qFormat/>
    <w:pPr>
      <w:spacing w:after="120" w:line="240" w:lineRule="auto"/>
      <w:ind w:firstLineChars="100" w:firstLine="420"/>
    </w:pPr>
    <w:rPr>
      <w:rFonts w:ascii="Arial" w:hAnsi="Arial"/>
      <w:sz w:val="20"/>
      <w:szCs w:val="20"/>
    </w:rPr>
  </w:style>
  <w:style w:type="paragraph" w:styleId="22">
    <w:name w:val="Body Text First Indent 2"/>
    <w:basedOn w:val="a6"/>
    <w:qFormat/>
    <w:pPr>
      <w:spacing w:line="360" w:lineRule="auto"/>
      <w:ind w:firstLineChars="200" w:firstLine="420"/>
    </w:pPr>
    <w:rPr>
      <w:sz w:val="24"/>
    </w:rPr>
  </w:style>
  <w:style w:type="table" w:styleId="af5">
    <w:name w:val="Table Grid"/>
    <w:basedOn w:val="a1"/>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f6">
    <w:name w:val="Strong"/>
    <w:basedOn w:val="a0"/>
    <w:uiPriority w:val="22"/>
    <w:qFormat/>
    <w:rPr>
      <w:b/>
      <w:bCs/>
    </w:rPr>
  </w:style>
  <w:style w:type="character" w:styleId="af7">
    <w:name w:val="page number"/>
    <w:basedOn w:val="a0"/>
    <w:qFormat/>
  </w:style>
  <w:style w:type="character" w:styleId="af8">
    <w:name w:val="FollowedHyperlink"/>
    <w:basedOn w:val="a0"/>
    <w:uiPriority w:val="99"/>
    <w:semiHidden/>
    <w:unhideWhenUsed/>
    <w:qFormat/>
    <w:rPr>
      <w:color w:val="5C5C5C"/>
      <w:u w:val="none"/>
    </w:rPr>
  </w:style>
  <w:style w:type="character" w:styleId="af9">
    <w:name w:val="Emphasis"/>
    <w:basedOn w:val="a0"/>
    <w:uiPriority w:val="20"/>
    <w:qFormat/>
    <w:rPr>
      <w:b/>
      <w:bCs/>
    </w:rPr>
  </w:style>
  <w:style w:type="character" w:styleId="HTML">
    <w:name w:val="HTML Definition"/>
    <w:basedOn w:val="a0"/>
    <w:uiPriority w:val="99"/>
    <w:semiHidden/>
    <w:unhideWhenUsed/>
    <w:qFormat/>
  </w:style>
  <w:style w:type="character" w:styleId="HTML0">
    <w:name w:val="HTML Typewriter"/>
    <w:basedOn w:val="a0"/>
    <w:uiPriority w:val="99"/>
    <w:semiHidden/>
    <w:unhideWhenUsed/>
    <w:qFormat/>
    <w:rPr>
      <w:rFonts w:ascii="monospace" w:eastAsia="monospace" w:hAnsi="monospace" w:cs="monospace" w:hint="default"/>
      <w:sz w:val="20"/>
    </w:rPr>
  </w:style>
  <w:style w:type="character" w:styleId="HTML1">
    <w:name w:val="HTML Acronym"/>
    <w:basedOn w:val="a0"/>
    <w:uiPriority w:val="99"/>
    <w:semiHidden/>
    <w:unhideWhenUsed/>
    <w:qFormat/>
  </w:style>
  <w:style w:type="character" w:styleId="HTML2">
    <w:name w:val="HTML Variable"/>
    <w:basedOn w:val="a0"/>
    <w:uiPriority w:val="99"/>
    <w:semiHidden/>
    <w:unhideWhenUsed/>
    <w:qFormat/>
  </w:style>
  <w:style w:type="character" w:styleId="afa">
    <w:name w:val="Hyperlink"/>
    <w:basedOn w:val="a0"/>
    <w:uiPriority w:val="99"/>
    <w:semiHidden/>
    <w:unhideWhenUsed/>
    <w:qFormat/>
    <w:rPr>
      <w:color w:val="0000FF"/>
      <w:u w:val="single"/>
    </w:rPr>
  </w:style>
  <w:style w:type="character" w:styleId="HTML3">
    <w:name w:val="HTML Code"/>
    <w:basedOn w:val="a0"/>
    <w:uiPriority w:val="99"/>
    <w:semiHidden/>
    <w:unhideWhenUsed/>
    <w:qFormat/>
    <w:rPr>
      <w:rFonts w:ascii="monospace" w:eastAsia="monospace" w:hAnsi="monospace" w:cs="monospace" w:hint="default"/>
      <w:sz w:val="20"/>
    </w:rPr>
  </w:style>
  <w:style w:type="character" w:styleId="afb">
    <w:name w:val="annotation reference"/>
    <w:basedOn w:val="a0"/>
    <w:uiPriority w:val="99"/>
    <w:semiHidden/>
    <w:unhideWhenUsed/>
    <w:qFormat/>
    <w:rPr>
      <w:sz w:val="21"/>
      <w:szCs w:val="21"/>
    </w:rPr>
  </w:style>
  <w:style w:type="character" w:styleId="HTML4">
    <w:name w:val="HTML Cite"/>
    <w:basedOn w:val="a0"/>
    <w:uiPriority w:val="99"/>
    <w:semiHidden/>
    <w:unhideWhenUsed/>
    <w:qFormat/>
    <w:rPr>
      <w:vanish/>
      <w:color w:val="FFFFFF"/>
      <w:sz w:val="18"/>
      <w:szCs w:val="18"/>
      <w:shd w:val="clear" w:color="auto" w:fill="7CBCF3"/>
    </w:rPr>
  </w:style>
  <w:style w:type="character" w:styleId="HTML5">
    <w:name w:val="HTML Keyboard"/>
    <w:basedOn w:val="a0"/>
    <w:uiPriority w:val="99"/>
    <w:semiHidden/>
    <w:unhideWhenUsed/>
    <w:qFormat/>
    <w:rPr>
      <w:rFonts w:ascii="monospace" w:eastAsia="monospace" w:hAnsi="monospace" w:cs="monospace"/>
      <w:sz w:val="16"/>
      <w:szCs w:val="16"/>
    </w:rPr>
  </w:style>
  <w:style w:type="character" w:styleId="HTML6">
    <w:name w:val="HTML Sample"/>
    <w:basedOn w:val="a0"/>
    <w:uiPriority w:val="99"/>
    <w:semiHidden/>
    <w:unhideWhenUsed/>
    <w:qFormat/>
    <w:rPr>
      <w:rFonts w:ascii="monospace" w:eastAsia="monospace" w:hAnsi="monospace" w:cs="monospace" w:hint="default"/>
    </w:rPr>
  </w:style>
  <w:style w:type="paragraph" w:customStyle="1" w:styleId="10">
    <w:name w:val="普通(网站)1"/>
    <w:basedOn w:val="a"/>
    <w:qFormat/>
    <w:pPr>
      <w:widowControl/>
      <w:spacing w:before="100" w:beforeAutospacing="1" w:after="100" w:afterAutospacing="1" w:line="257" w:lineRule="auto"/>
    </w:pPr>
    <w:rPr>
      <w:rFonts w:ascii="Arial Unicode MS" w:eastAsia="Arial Unicode MS" w:hAnsi="Arial Unicode MS" w:cs="Arial Unicode MS"/>
      <w:color w:val="000000"/>
      <w:sz w:val="24"/>
    </w:rPr>
  </w:style>
  <w:style w:type="paragraph" w:customStyle="1" w:styleId="15">
    <w:name w:val="样式 小四 行距: 1.5 倍行距"/>
    <w:basedOn w:val="a"/>
    <w:qFormat/>
    <w:pPr>
      <w:ind w:firstLineChars="200" w:firstLine="480"/>
    </w:pPr>
    <w:rPr>
      <w:rFonts w:cs="宋体"/>
    </w:rPr>
  </w:style>
  <w:style w:type="paragraph" w:customStyle="1" w:styleId="p0">
    <w:name w:val="p0"/>
    <w:basedOn w:val="a"/>
    <w:qFormat/>
    <w:pPr>
      <w:widowControl/>
      <w:snapToGrid w:val="0"/>
      <w:jc w:val="left"/>
    </w:pPr>
    <w:rPr>
      <w:rFonts w:ascii="宋体" w:eastAsia="宋体" w:hAnsi="宋体" w:cs="宋体"/>
      <w:kern w:val="0"/>
      <w:sz w:val="24"/>
      <w:szCs w:val="24"/>
    </w:rPr>
  </w:style>
  <w:style w:type="table" w:customStyle="1" w:styleId="TableNormal">
    <w:name w:val="Table Normal"/>
    <w:semiHidden/>
    <w:unhideWhenUsed/>
    <w:qFormat/>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TableText">
    <w:name w:val="Table Text"/>
    <w:basedOn w:val="a"/>
    <w:semiHidden/>
    <w:qFormat/>
    <w:pPr>
      <w:widowControl/>
      <w:kinsoku w:val="0"/>
      <w:autoSpaceDE w:val="0"/>
      <w:autoSpaceDN w:val="0"/>
      <w:adjustRightInd w:val="0"/>
      <w:snapToGrid w:val="0"/>
      <w:jc w:val="left"/>
      <w:textAlignment w:val="baseline"/>
    </w:pPr>
    <w:rPr>
      <w:rFonts w:ascii="Arial" w:eastAsia="Arial" w:hAnsi="Arial" w:cs="Arial"/>
      <w:snapToGrid w:val="0"/>
      <w:color w:val="000000"/>
      <w:kern w:val="0"/>
      <w:szCs w:val="21"/>
      <w:lang w:eastAsia="en-US"/>
    </w:rPr>
  </w:style>
  <w:style w:type="character" w:customStyle="1" w:styleId="ae">
    <w:name w:val="页眉 字符"/>
    <w:basedOn w:val="a0"/>
    <w:link w:val="ad"/>
    <w:uiPriority w:val="99"/>
    <w:qFormat/>
    <w:rPr>
      <w:rFonts w:asciiTheme="minorHAnsi" w:eastAsiaTheme="minorEastAsia" w:hAnsiTheme="minorHAnsi" w:cstheme="minorBidi"/>
      <w:kern w:val="2"/>
      <w:sz w:val="18"/>
      <w:szCs w:val="18"/>
    </w:rPr>
  </w:style>
  <w:style w:type="character" w:customStyle="1" w:styleId="ac">
    <w:name w:val="页脚 字符"/>
    <w:basedOn w:val="a0"/>
    <w:link w:val="ab"/>
    <w:uiPriority w:val="99"/>
    <w:qFormat/>
    <w:rPr>
      <w:rFonts w:asciiTheme="minorHAnsi" w:eastAsiaTheme="minorEastAsia" w:hAnsiTheme="minorHAnsi" w:cstheme="minorBidi"/>
      <w:kern w:val="2"/>
      <w:sz w:val="18"/>
      <w:szCs w:val="18"/>
    </w:rPr>
  </w:style>
  <w:style w:type="character" w:customStyle="1" w:styleId="aa">
    <w:name w:val="批注框文本 字符"/>
    <w:basedOn w:val="a0"/>
    <w:link w:val="a9"/>
    <w:uiPriority w:val="99"/>
    <w:semiHidden/>
    <w:qFormat/>
    <w:rPr>
      <w:rFonts w:asciiTheme="minorHAnsi" w:eastAsiaTheme="minorEastAsia" w:hAnsiTheme="minorHAnsi" w:cstheme="minorBidi"/>
      <w:kern w:val="2"/>
      <w:sz w:val="18"/>
      <w:szCs w:val="18"/>
    </w:rPr>
  </w:style>
  <w:style w:type="character" w:customStyle="1" w:styleId="hover">
    <w:name w:val="hover"/>
    <w:basedOn w:val="a0"/>
    <w:qFormat/>
    <w:rPr>
      <w:shd w:val="clear" w:color="auto" w:fill="E9F4FD"/>
    </w:rPr>
  </w:style>
  <w:style w:type="character" w:customStyle="1" w:styleId="hover1">
    <w:name w:val="hover1"/>
    <w:basedOn w:val="a0"/>
    <w:qFormat/>
    <w:rPr>
      <w:color w:val="2590EB"/>
    </w:rPr>
  </w:style>
  <w:style w:type="character" w:customStyle="1" w:styleId="hover2">
    <w:name w:val="hover2"/>
    <w:basedOn w:val="a0"/>
    <w:qFormat/>
    <w:rPr>
      <w:color w:val="2590EB"/>
      <w:shd w:val="clear" w:color="auto" w:fill="E9F4FD"/>
    </w:rPr>
  </w:style>
  <w:style w:type="character" w:customStyle="1" w:styleId="hover3">
    <w:name w:val="hover3"/>
    <w:basedOn w:val="a0"/>
    <w:qFormat/>
    <w:rPr>
      <w:color w:val="2590EB"/>
    </w:rPr>
  </w:style>
  <w:style w:type="character" w:customStyle="1" w:styleId="laydate-disabled">
    <w:name w:val="laydate-disabled"/>
    <w:basedOn w:val="a0"/>
    <w:qFormat/>
    <w:rPr>
      <w:color w:val="2590EB"/>
    </w:rPr>
  </w:style>
  <w:style w:type="character" w:customStyle="1" w:styleId="status">
    <w:name w:val="status"/>
    <w:basedOn w:val="a0"/>
    <w:qFormat/>
    <w:rPr>
      <w:color w:val="0776DD"/>
    </w:rPr>
  </w:style>
  <w:style w:type="character" w:customStyle="1" w:styleId="time">
    <w:name w:val="time"/>
    <w:basedOn w:val="a0"/>
    <w:qFormat/>
  </w:style>
  <w:style w:type="paragraph" w:styleId="afc">
    <w:name w:val="List Paragraph"/>
    <w:basedOn w:val="a"/>
    <w:uiPriority w:val="34"/>
    <w:qFormat/>
    <w:pPr>
      <w:ind w:firstLineChars="200" w:firstLine="420"/>
    </w:pPr>
    <w:rPr>
      <w:rFonts w:cs="Times New Roman"/>
    </w:rPr>
  </w:style>
  <w:style w:type="paragraph" w:customStyle="1" w:styleId="BodyText1">
    <w:name w:val="Body Text1"/>
    <w:basedOn w:val="a"/>
    <w:qFormat/>
    <w:pPr>
      <w:tabs>
        <w:tab w:val="right" w:leader="dot" w:pos="9009"/>
      </w:tabs>
    </w:pPr>
    <w:rPr>
      <w:rFonts w:ascii="Arial" w:eastAsia="宋体" w:hAnsi="Arial" w:cs="Times New Roman"/>
      <w:sz w:val="28"/>
      <w:szCs w:val="24"/>
    </w:rPr>
  </w:style>
  <w:style w:type="paragraph" w:customStyle="1" w:styleId="378020">
    <w:name w:val="样式 标题 3 + (中文) 黑体 小四 非加粗 段前: 7.8 磅 段后: 0 磅 行距: 固定值 20 磅"/>
    <w:basedOn w:val="3"/>
    <w:qFormat/>
    <w:pPr>
      <w:spacing w:before="0" w:after="0" w:line="400" w:lineRule="exact"/>
    </w:pPr>
    <w:rPr>
      <w:rFonts w:eastAsia="黑体" w:cs="宋体"/>
      <w:b w:val="0"/>
      <w:bCs w:val="0"/>
      <w:sz w:val="24"/>
      <w:szCs w:val="20"/>
    </w:rPr>
  </w:style>
  <w:style w:type="paragraph" w:customStyle="1" w:styleId="11">
    <w:name w:val="列表段落1"/>
    <w:basedOn w:val="a"/>
    <w:uiPriority w:val="34"/>
    <w:qFormat/>
    <w:pPr>
      <w:widowControl/>
      <w:ind w:firstLineChars="200" w:firstLine="420"/>
      <w:jc w:val="left"/>
    </w:pPr>
    <w:rPr>
      <w:rFonts w:ascii="宋体" w:hAnsi="宋体" w:cs="宋体"/>
      <w:kern w:val="0"/>
      <w:sz w:val="24"/>
      <w:szCs w:val="24"/>
    </w:rPr>
  </w:style>
  <w:style w:type="paragraph" w:customStyle="1" w:styleId="12">
    <w:name w:val="无间隔1"/>
    <w:basedOn w:val="a"/>
    <w:uiPriority w:val="1"/>
    <w:qFormat/>
    <w:pPr>
      <w:spacing w:line="400" w:lineRule="exact"/>
    </w:pPr>
    <w:rPr>
      <w:rFonts w:ascii="Times New Roman" w:eastAsia="宋体" w:hAnsi="Times New Roman" w:cs="Times New Roman"/>
      <w:sz w:val="24"/>
      <w:szCs w:val="24"/>
    </w:rPr>
  </w:style>
  <w:style w:type="character" w:customStyle="1" w:styleId="font01">
    <w:name w:val="font01"/>
    <w:basedOn w:val="a0"/>
    <w:qFormat/>
    <w:rPr>
      <w:rFonts w:ascii="宋体" w:eastAsia="宋体" w:hAnsi="宋体" w:cs="宋体" w:hint="eastAsia"/>
      <w:color w:val="000000"/>
      <w:sz w:val="22"/>
      <w:szCs w:val="22"/>
      <w:u w:val="none"/>
    </w:rPr>
  </w:style>
  <w:style w:type="paragraph" w:customStyle="1" w:styleId="2TimesNewRoman5020">
    <w:name w:val="样式 标题 2 + Times New Roman 四号 非加粗 段前: 5 磅 段后: 0 磅 行距: 固定值 20..."/>
    <w:basedOn w:val="2"/>
    <w:qFormat/>
    <w:pPr>
      <w:spacing w:before="100" w:line="400" w:lineRule="exact"/>
    </w:pPr>
    <w:rPr>
      <w:rFonts w:ascii="Times New Roman" w:hAnsi="Times New Roman" w:cs="宋体"/>
      <w:b w:val="0"/>
      <w:bCs w:val="0"/>
      <w:sz w:val="28"/>
      <w:szCs w:val="20"/>
    </w:rPr>
  </w:style>
  <w:style w:type="paragraph" w:customStyle="1" w:styleId="BodyText">
    <w:name w:val="BodyText"/>
    <w:basedOn w:val="a"/>
    <w:qFormat/>
    <w:pPr>
      <w:spacing w:line="360" w:lineRule="auto"/>
      <w:ind w:left="153"/>
      <w:textAlignment w:val="baseline"/>
    </w:pPr>
    <w:rPr>
      <w:rFonts w:ascii="宋体" w:hAnsi="宋体"/>
    </w:rPr>
  </w:style>
  <w:style w:type="paragraph" w:customStyle="1" w:styleId="BodyText1I2">
    <w:name w:val="BodyText1I2"/>
    <w:basedOn w:val="BodyTextIndent"/>
    <w:qFormat/>
    <w:pPr>
      <w:spacing w:after="0"/>
      <w:ind w:leftChars="0" w:left="0" w:firstLine="420"/>
    </w:pPr>
  </w:style>
  <w:style w:type="paragraph" w:customStyle="1" w:styleId="BodyTextIndent">
    <w:name w:val="BodyTextIndent"/>
    <w:basedOn w:val="a"/>
    <w:qFormat/>
    <w:pPr>
      <w:spacing w:after="120"/>
      <w:ind w:leftChars="200" w:left="420"/>
      <w:textAlignment w:val="baseline"/>
    </w:pPr>
  </w:style>
  <w:style w:type="paragraph" w:customStyle="1" w:styleId="Default">
    <w:name w:val="Default"/>
    <w:qFormat/>
    <w:pPr>
      <w:widowControl w:val="0"/>
      <w:autoSpaceDE w:val="0"/>
      <w:autoSpaceDN w:val="0"/>
      <w:adjustRightInd w:val="0"/>
    </w:pPr>
    <w:rPr>
      <w:rFonts w:ascii="宋体" w:hAnsi="Calibri" w:cs="宋体"/>
      <w:color w:val="000000"/>
      <w:sz w:val="24"/>
      <w:szCs w:val="24"/>
    </w:rPr>
  </w:style>
  <w:style w:type="character" w:customStyle="1" w:styleId="30">
    <w:name w:val="标题 3 字符"/>
    <w:link w:val="3"/>
    <w:uiPriority w:val="9"/>
    <w:qFormat/>
    <w:rPr>
      <w:b/>
      <w:bCs/>
      <w:szCs w:val="32"/>
    </w:rPr>
  </w:style>
  <w:style w:type="paragraph" w:customStyle="1" w:styleId="ListParagraph1">
    <w:name w:val="List Paragraph1"/>
    <w:basedOn w:val="a"/>
    <w:uiPriority w:val="99"/>
    <w:unhideWhenUsed/>
    <w:qFormat/>
    <w:pPr>
      <w:ind w:firstLine="420"/>
    </w:pPr>
  </w:style>
  <w:style w:type="character" w:customStyle="1" w:styleId="a4">
    <w:name w:val="批注文字 字符"/>
    <w:basedOn w:val="a0"/>
    <w:link w:val="a3"/>
    <w:uiPriority w:val="99"/>
    <w:qFormat/>
    <w:rPr>
      <w:rFonts w:asciiTheme="minorHAnsi" w:eastAsiaTheme="minorEastAsia" w:hAnsiTheme="minorHAnsi" w:cstheme="minorBidi"/>
      <w:kern w:val="2"/>
      <w:sz w:val="21"/>
      <w:szCs w:val="22"/>
    </w:rPr>
  </w:style>
  <w:style w:type="character" w:customStyle="1" w:styleId="af3">
    <w:name w:val="批注主题 字符"/>
    <w:basedOn w:val="a4"/>
    <w:link w:val="af2"/>
    <w:uiPriority w:val="99"/>
    <w:semiHidden/>
    <w:qFormat/>
    <w:rPr>
      <w:rFonts w:asciiTheme="minorHAnsi" w:eastAsiaTheme="minorEastAsia" w:hAnsiTheme="minorHAnsi" w:cstheme="minorBidi"/>
      <w:b/>
      <w:bCs/>
      <w:kern w:val="2"/>
      <w:sz w:val="21"/>
      <w:szCs w:val="22"/>
    </w:rPr>
  </w:style>
  <w:style w:type="paragraph" w:customStyle="1" w:styleId="13">
    <w:name w:val="修订1"/>
    <w:hidden/>
    <w:uiPriority w:val="99"/>
    <w:unhideWhenUsed/>
    <w:qFormat/>
    <w:rPr>
      <w:rFonts w:asciiTheme="minorHAnsi" w:eastAsiaTheme="minorEastAsia" w:hAnsiTheme="minorHAnsi" w:cstheme="minorBidi"/>
      <w:kern w:val="2"/>
      <w:sz w:val="21"/>
      <w:szCs w:val="22"/>
    </w:rPr>
  </w:style>
  <w:style w:type="paragraph" w:styleId="afd">
    <w:name w:val="Revision"/>
    <w:hidden/>
    <w:uiPriority w:val="99"/>
    <w:unhideWhenUsed/>
    <w:rsid w:val="002F3D1F"/>
    <w:rPr>
      <w:rFonts w:asciiTheme="minorHAnsi" w:eastAsiaTheme="minorEastAsia" w:hAnsiTheme="minorHAnsi" w:cstheme="minorBid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4.xml"/><Relationship Id="rId18" Type="http://schemas.openxmlformats.org/officeDocument/2006/relationships/image" Target="media/image4.png"/><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image" Target="media/image1.png"/><Relationship Id="rId10" Type="http://schemas.openxmlformats.org/officeDocument/2006/relationships/footer" Target="footer1.xml"/><Relationship Id="rId19" Type="http://schemas.openxmlformats.org/officeDocument/2006/relationships/image" Target="media/image5.png"/><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5.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411D79D-9E0A-4347-8294-0D8F9DCA07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1</Pages>
  <Words>2098</Words>
  <Characters>11959</Characters>
  <Application>Microsoft Office Word</Application>
  <DocSecurity>0</DocSecurity>
  <Lines>99</Lines>
  <Paragraphs>28</Paragraphs>
  <ScaleCrop>false</ScaleCrop>
  <Company/>
  <LinksUpToDate>false</LinksUpToDate>
  <CharactersWithSpaces>14029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赵程涵</cp:lastModifiedBy>
  <cp:revision>3</cp:revision>
  <dcterms:created xsi:type="dcterms:W3CDTF">2026-06-16T04:12:00Z</dcterms:created>
  <dcterms:modified xsi:type="dcterms:W3CDTF">2026-06-24T03:45:00Z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eyJoZGlkIjoiNzRjZjM2NDNlMTg5NmEyNzc3MDdiYmZkYjRiODFiZjgiLCJ1c2VySWQiOiIyNjU2NjE3NjkifQ==</vt:lpwstr>
  </property>
  <property fmtid="{D5CDD505-2E9C-101B-9397-08002B2CF9AE}" pid="3" name="KSOProductBuildVer">
    <vt:lpwstr>2052-12.1.0.26895</vt:lpwstr>
  </property>
  <property fmtid="{D5CDD505-2E9C-101B-9397-08002B2CF9AE}" pid="4" name="ICV">
    <vt:lpwstr>5D9790F58257492A9B527B7C4801CC24_13</vt:lpwstr>
  </property>
</Properties>
</file>