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无轴滚筒筛</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编号：SFLHG-GKBX-2026-HW41</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highlight w:val="none"/>
          <w:lang w:val="zh-CN"/>
        </w:rPr>
        <w:t>2026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无轴滚筒筛</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编号：SFLHG-GKBX-2026-HW41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无轴滚筒筛</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无轴滚筒筛采购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无轴滚筒筛1台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944"/>
        <w:gridCol w:w="3534"/>
        <w:gridCol w:w="3518"/>
        <w:gridCol w:w="105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0"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95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587" w:type="dxa"/>
            <w:vAlign w:val="center"/>
          </w:tcPr>
          <w:p w14:paraId="0BBEFE4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587"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911"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10"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956" w:type="dxa"/>
            <w:vAlign w:val="center"/>
          </w:tcPr>
          <w:p w14:paraId="5E90A654">
            <w:pPr>
              <w:spacing w:line="360" w:lineRule="exact"/>
              <w:jc w:val="center"/>
              <w:rPr>
                <w:rFonts w:hint="default" w:ascii="黑体" w:hAnsi="黑体" w:eastAsia="黑体" w:cs="宋体"/>
                <w:kern w:val="0"/>
                <w:sz w:val="21"/>
                <w:szCs w:val="21"/>
                <w:vertAlign w:val="baseline"/>
                <w:lang w:val="en-US"/>
              </w:rPr>
            </w:pPr>
            <w:r>
              <w:rPr>
                <w:rFonts w:hint="eastAsia" w:ascii="黑体" w:hAnsi="黑体" w:eastAsia="黑体" w:cs="Segoe UI"/>
                <w:color w:val="000000"/>
                <w:kern w:val="0"/>
                <w:sz w:val="21"/>
                <w:szCs w:val="21"/>
                <w:lang w:val="en-US" w:eastAsia="zh-CN"/>
              </w:rPr>
              <w:t>无轴滚筒筛</w:t>
            </w:r>
          </w:p>
        </w:tc>
        <w:tc>
          <w:tcPr>
            <w:tcW w:w="3587" w:type="dxa"/>
            <w:shd w:val="clear"/>
            <w:vAlign w:val="center"/>
          </w:tcPr>
          <w:p w14:paraId="1C0FB15C">
            <w:pPr>
              <w:spacing w:line="360" w:lineRule="exact"/>
              <w:jc w:val="center"/>
              <w:rPr>
                <w:rFonts w:hint="eastAsia" w:ascii="黑体" w:hAnsi="黑体" w:eastAsia="黑体" w:cs="Segoe UI"/>
                <w:color w:val="000000"/>
                <w:kern w:val="0"/>
                <w:sz w:val="21"/>
                <w:szCs w:val="21"/>
                <w:lang w:val="en-US" w:eastAsia="zh-CN"/>
              </w:rPr>
            </w:pPr>
            <w:r>
              <w:rPr>
                <w:rFonts w:hint="eastAsia" w:ascii="黑体" w:hAnsi="黑体" w:eastAsia="黑体" w:cs="Segoe UI"/>
                <w:color w:val="000000"/>
                <w:kern w:val="0"/>
                <w:sz w:val="21"/>
                <w:szCs w:val="21"/>
                <w:lang w:val="en-US" w:eastAsia="zh-CN"/>
              </w:rPr>
              <w:t>Ø2500x9000mm</w:t>
            </w:r>
          </w:p>
        </w:tc>
        <w:tc>
          <w:tcPr>
            <w:tcW w:w="3587" w:type="dxa"/>
            <w:shd w:val="clear"/>
            <w:vAlign w:val="center"/>
          </w:tcPr>
          <w:p w14:paraId="702B1350">
            <w:pPr>
              <w:spacing w:line="360" w:lineRule="exact"/>
              <w:jc w:val="left"/>
              <w:rPr>
                <w:rFonts w:hint="default" w:ascii="黑体" w:hAnsi="黑体" w:eastAsia="黑体" w:cs="Segoe UI"/>
                <w:color w:val="000000"/>
                <w:kern w:val="0"/>
                <w:sz w:val="21"/>
                <w:szCs w:val="21"/>
                <w:lang w:val="en-US" w:eastAsia="zh-CN"/>
              </w:rPr>
            </w:pPr>
            <w:r>
              <w:rPr>
                <w:rFonts w:hint="eastAsia" w:ascii="黑体" w:hAnsi="黑体" w:eastAsia="黑体" w:cs="Segoe UI"/>
                <w:color w:val="000000"/>
                <w:kern w:val="0"/>
                <w:sz w:val="21"/>
                <w:szCs w:val="21"/>
                <w:lang w:val="en-US" w:eastAsia="zh-CN"/>
              </w:rPr>
              <w:t>1、筛网 （304不锈钢）5x5mm，钢丝ø3mm；</w:t>
            </w:r>
            <w:r>
              <w:rPr>
                <w:rFonts w:hint="eastAsia" w:ascii="黑体" w:hAnsi="黑体" w:eastAsia="黑体" w:cs="Segoe UI"/>
                <w:color w:val="000000"/>
                <w:kern w:val="0"/>
                <w:sz w:val="21"/>
                <w:szCs w:val="21"/>
                <w:lang w:val="en-US" w:eastAsia="zh-CN"/>
              </w:rPr>
              <w:br w:type="textWrapping"/>
            </w:r>
            <w:r>
              <w:rPr>
                <w:rFonts w:hint="eastAsia" w:ascii="黑体" w:hAnsi="黑体" w:eastAsia="黑体" w:cs="Segoe UI"/>
                <w:color w:val="000000"/>
                <w:kern w:val="0"/>
                <w:sz w:val="21"/>
                <w:szCs w:val="21"/>
                <w:lang w:val="en-US" w:eastAsia="zh-CN"/>
              </w:rPr>
              <w:t>2、骨架材质 40Cr，出料口、进料口钢板 （锰板）；</w:t>
            </w:r>
            <w:r>
              <w:rPr>
                <w:rFonts w:hint="eastAsia" w:ascii="黑体" w:hAnsi="黑体" w:eastAsia="黑体" w:cs="Segoe UI"/>
                <w:color w:val="000000"/>
                <w:kern w:val="0"/>
                <w:sz w:val="21"/>
                <w:szCs w:val="21"/>
                <w:lang w:val="en-US" w:eastAsia="zh-CN"/>
              </w:rPr>
              <w:br w:type="textWrapping"/>
            </w:r>
            <w:r>
              <w:rPr>
                <w:rFonts w:hint="eastAsia" w:ascii="黑体" w:hAnsi="黑体" w:eastAsia="黑体" w:cs="Segoe UI"/>
                <w:color w:val="000000"/>
                <w:kern w:val="0"/>
                <w:sz w:val="21"/>
                <w:szCs w:val="21"/>
                <w:lang w:val="en-US" w:eastAsia="zh-CN"/>
              </w:rPr>
              <w:t>3、底座 方管 180x180（国标）；</w:t>
            </w:r>
            <w:r>
              <w:rPr>
                <w:rFonts w:hint="eastAsia" w:ascii="黑体" w:hAnsi="黑体" w:eastAsia="黑体" w:cs="Segoe UI"/>
                <w:color w:val="000000"/>
                <w:kern w:val="0"/>
                <w:sz w:val="21"/>
                <w:szCs w:val="21"/>
                <w:lang w:val="en-US" w:eastAsia="zh-CN"/>
              </w:rPr>
              <w:br w:type="textWrapping"/>
            </w:r>
            <w:r>
              <w:rPr>
                <w:rFonts w:hint="eastAsia" w:ascii="黑体" w:hAnsi="黑体" w:eastAsia="黑体" w:cs="Segoe UI"/>
                <w:color w:val="000000"/>
                <w:kern w:val="0"/>
                <w:sz w:val="21"/>
                <w:szCs w:val="21"/>
                <w:lang w:val="en-US" w:eastAsia="zh-CN"/>
              </w:rPr>
              <w:t>4、配用动力：37KW-4电机两台，650减速机两台；</w:t>
            </w:r>
            <w:r>
              <w:rPr>
                <w:rFonts w:hint="eastAsia" w:ascii="黑体" w:hAnsi="黑体" w:eastAsia="黑体" w:cs="Segoe UI"/>
                <w:color w:val="000000"/>
                <w:kern w:val="0"/>
                <w:sz w:val="21"/>
                <w:szCs w:val="21"/>
                <w:lang w:val="en-US" w:eastAsia="zh-CN"/>
              </w:rPr>
              <w:br w:type="textWrapping"/>
            </w:r>
            <w:r>
              <w:rPr>
                <w:rFonts w:hint="eastAsia" w:ascii="黑体" w:hAnsi="黑体" w:eastAsia="黑体" w:cs="Segoe UI"/>
                <w:color w:val="000000"/>
                <w:kern w:val="0"/>
                <w:sz w:val="21"/>
                <w:szCs w:val="21"/>
                <w:lang w:val="en-US" w:eastAsia="zh-CN"/>
              </w:rPr>
              <w:t>5、滚筒 配毛刷清洗装置； 滚筒外形全封闭。</w:t>
            </w:r>
          </w:p>
        </w:tc>
        <w:tc>
          <w:tcPr>
            <w:tcW w:w="911"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lang w:val="en-US" w:eastAsia="zh-CN"/>
        </w:rPr>
        <w:t>中标通知书发出</w:t>
      </w:r>
      <w:r>
        <w:rPr>
          <w:rFonts w:hint="eastAsia" w:ascii="黑体" w:hAnsi="黑体" w:eastAsia="黑体" w:cs="Times New Roman"/>
          <w:sz w:val="28"/>
          <w:szCs w:val="28"/>
        </w:rPr>
        <w:t>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50C96B1">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宋体"/>
          <w:color w:val="auto"/>
          <w:kern w:val="0"/>
          <w:sz w:val="28"/>
          <w:szCs w:val="28"/>
        </w:rPr>
        <w:t>先货后款，运行并验收合格后十日内支付90%货款，剩余10%在质保期满后无质量异议后付清。</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6月1日 12时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无轴滚筒筛相关资料（图片、参数说明等）。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本项目采用符合响应性条款后的最低投标价法。</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lang w:eastAsia="zh-CN"/>
        </w:rPr>
        <w:t>2026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16684"/>
      <w:bookmarkStart w:id="5" w:name="_Toc238552273"/>
      <w:bookmarkStart w:id="6" w:name="_Toc274236999"/>
      <w:bookmarkStart w:id="7" w:name="_Toc238797630"/>
      <w:bookmarkStart w:id="8" w:name="_Toc269113527"/>
      <w:bookmarkStart w:id="9" w:name="_Toc275019684"/>
      <w:bookmarkStart w:id="10" w:name="_Toc275019290"/>
      <w:bookmarkStart w:id="11" w:name="_Toc318986166"/>
      <w:bookmarkStart w:id="12" w:name="_Toc274596702"/>
      <w:bookmarkStart w:id="13" w:name="_Toc268793030"/>
      <w:bookmarkStart w:id="14" w:name="_Toc275019836"/>
      <w:bookmarkStart w:id="15" w:name="_Toc27501494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w:t>
      </w:r>
      <w:r>
        <w:rPr>
          <w:rFonts w:hint="eastAsia" w:ascii="黑体" w:hAnsi="黑体" w:eastAsia="黑体" w:cs="黑体"/>
          <w:sz w:val="28"/>
          <w:szCs w:val="28"/>
          <w:lang w:eastAsia="zh-CN"/>
        </w:rPr>
        <w:t>2026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无轴滚筒筛</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无轴滚筒筛</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w:t>
      </w:r>
      <w:r>
        <w:rPr>
          <w:rFonts w:hint="eastAsia" w:cs="黑体" w:asciiTheme="minorEastAsia" w:hAnsiTheme="minorEastAsia"/>
          <w:color w:val="000000"/>
          <w:sz w:val="24"/>
          <w:szCs w:val="24"/>
          <w:lang w:val="en-US" w:eastAsia="zh-CN"/>
        </w:rPr>
        <w:t>2</w:t>
      </w:r>
      <w:r>
        <w:rPr>
          <w:rFonts w:hint="eastAsia" w:cs="黑体" w:asciiTheme="minorEastAsia" w:hAnsiTheme="minorEastAsia"/>
          <w:color w:val="000000"/>
          <w:sz w:val="24"/>
          <w:szCs w:val="24"/>
        </w:rPr>
        <w:t>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w:t>
      </w:r>
      <w:r>
        <w:rPr>
          <w:rFonts w:hint="eastAsia" w:cs="黑体" w:asciiTheme="minorEastAsia" w:hAnsiTheme="minorEastAsia"/>
          <w:color w:val="000000"/>
          <w:sz w:val="24"/>
          <w:szCs w:val="24"/>
          <w:lang w:eastAsia="zh-CN"/>
        </w:rPr>
        <w:t>2026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无轴滚筒筛</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4384"/>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472"/>
        <w:gridCol w:w="1428"/>
        <w:gridCol w:w="870"/>
        <w:gridCol w:w="1770"/>
        <w:gridCol w:w="1704"/>
      </w:tblGrid>
      <w:tr w14:paraId="0819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472"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42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870"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177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c>
          <w:tcPr>
            <w:tcW w:w="1704" w:type="dxa"/>
            <w:vAlign w:val="center"/>
          </w:tcPr>
          <w:p w14:paraId="76058765">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44C4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无轴滚筒筛</w:t>
            </w:r>
          </w:p>
        </w:tc>
        <w:tc>
          <w:tcPr>
            <w:tcW w:w="1472"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42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870"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177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04" w:type="dxa"/>
            <w:vAlign w:val="center"/>
          </w:tcPr>
          <w:p w14:paraId="04CF38A4">
            <w:pPr>
              <w:spacing w:line="360" w:lineRule="exact"/>
              <w:jc w:val="center"/>
              <w:rPr>
                <w:rFonts w:hint="eastAsia" w:ascii="黑体" w:hAnsi="黑体" w:eastAsia="黑体" w:cs="宋体"/>
                <w:kern w:val="0"/>
                <w:sz w:val="28"/>
                <w:szCs w:val="28"/>
                <w:vertAlign w:val="baseline"/>
                <w:lang w:val="en-US" w:eastAsia="zh-CN"/>
              </w:rPr>
            </w:pPr>
          </w:p>
        </w:tc>
      </w:tr>
    </w:tbl>
    <w:p w14:paraId="5E0D7413">
      <w:pPr>
        <w:spacing w:line="360" w:lineRule="exact"/>
        <w:jc w:val="both"/>
        <w:rPr>
          <w:rFonts w:hint="eastAsia"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配置清单：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673"/>
        <w:gridCol w:w="1956"/>
        <w:gridCol w:w="2284"/>
        <w:gridCol w:w="1971"/>
      </w:tblGrid>
      <w:tr w14:paraId="1DC0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730261BB">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部件清单</w:t>
            </w:r>
          </w:p>
        </w:tc>
        <w:tc>
          <w:tcPr>
            <w:tcW w:w="1673" w:type="dxa"/>
            <w:vAlign w:val="center"/>
          </w:tcPr>
          <w:p w14:paraId="1709C22F">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数量</w:t>
            </w:r>
          </w:p>
        </w:tc>
        <w:tc>
          <w:tcPr>
            <w:tcW w:w="1956" w:type="dxa"/>
            <w:vAlign w:val="center"/>
          </w:tcPr>
          <w:p w14:paraId="47BF222A">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单位</w:t>
            </w:r>
          </w:p>
        </w:tc>
        <w:tc>
          <w:tcPr>
            <w:tcW w:w="2284" w:type="dxa"/>
            <w:vAlign w:val="center"/>
          </w:tcPr>
          <w:p w14:paraId="530183DB">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参数配置说明</w:t>
            </w:r>
          </w:p>
        </w:tc>
        <w:tc>
          <w:tcPr>
            <w:tcW w:w="1971" w:type="dxa"/>
            <w:vAlign w:val="center"/>
          </w:tcPr>
          <w:p w14:paraId="59A71457">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备注</w:t>
            </w:r>
          </w:p>
        </w:tc>
      </w:tr>
      <w:tr w14:paraId="08A4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3CB921E6">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筛网</w:t>
            </w:r>
          </w:p>
        </w:tc>
        <w:tc>
          <w:tcPr>
            <w:tcW w:w="1673" w:type="dxa"/>
            <w:vAlign w:val="center"/>
          </w:tcPr>
          <w:p w14:paraId="59D580CB">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1DFD098D">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06A71822">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48F1F2EB">
            <w:pPr>
              <w:spacing w:line="360" w:lineRule="exact"/>
              <w:jc w:val="center"/>
              <w:rPr>
                <w:rFonts w:hint="default" w:ascii="黑体" w:hAnsi="黑体" w:eastAsia="黑体" w:cs="Segoe UI"/>
                <w:color w:val="000000"/>
                <w:kern w:val="0"/>
                <w:sz w:val="24"/>
                <w:szCs w:val="24"/>
                <w:lang w:val="en-US" w:eastAsia="zh-CN"/>
              </w:rPr>
            </w:pPr>
          </w:p>
        </w:tc>
      </w:tr>
      <w:tr w14:paraId="398E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4D4A09B1">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骨架</w:t>
            </w:r>
          </w:p>
        </w:tc>
        <w:tc>
          <w:tcPr>
            <w:tcW w:w="1673" w:type="dxa"/>
            <w:vAlign w:val="center"/>
          </w:tcPr>
          <w:p w14:paraId="492BE7E7">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7D5C7A1F">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7C972261">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7BAD8FEB">
            <w:pPr>
              <w:spacing w:line="360" w:lineRule="exact"/>
              <w:jc w:val="center"/>
              <w:rPr>
                <w:rFonts w:hint="default" w:ascii="黑体" w:hAnsi="黑体" w:eastAsia="黑体" w:cs="Segoe UI"/>
                <w:color w:val="000000"/>
                <w:kern w:val="0"/>
                <w:sz w:val="24"/>
                <w:szCs w:val="24"/>
                <w:lang w:val="en-US" w:eastAsia="zh-CN"/>
              </w:rPr>
            </w:pPr>
          </w:p>
        </w:tc>
      </w:tr>
      <w:tr w14:paraId="371D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71CB251C">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进料口、出料口</w:t>
            </w:r>
          </w:p>
        </w:tc>
        <w:tc>
          <w:tcPr>
            <w:tcW w:w="1673" w:type="dxa"/>
            <w:vAlign w:val="center"/>
          </w:tcPr>
          <w:p w14:paraId="775EEFAC">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424ED601">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2CF38E5D">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6E023862">
            <w:pPr>
              <w:spacing w:line="360" w:lineRule="exact"/>
              <w:jc w:val="center"/>
              <w:rPr>
                <w:rFonts w:hint="default" w:ascii="黑体" w:hAnsi="黑体" w:eastAsia="黑体" w:cs="Segoe UI"/>
                <w:color w:val="000000"/>
                <w:kern w:val="0"/>
                <w:sz w:val="24"/>
                <w:szCs w:val="24"/>
                <w:lang w:val="en-US" w:eastAsia="zh-CN"/>
              </w:rPr>
            </w:pPr>
          </w:p>
        </w:tc>
      </w:tr>
      <w:tr w14:paraId="22A5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70" w:type="dxa"/>
            <w:vAlign w:val="center"/>
          </w:tcPr>
          <w:p w14:paraId="68E8CFE4">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底座</w:t>
            </w:r>
          </w:p>
        </w:tc>
        <w:tc>
          <w:tcPr>
            <w:tcW w:w="1673" w:type="dxa"/>
            <w:vAlign w:val="center"/>
          </w:tcPr>
          <w:p w14:paraId="69D0354B">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5D98346D">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2402156B">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5F478413">
            <w:pPr>
              <w:spacing w:line="360" w:lineRule="exact"/>
              <w:jc w:val="center"/>
              <w:rPr>
                <w:rFonts w:hint="default" w:ascii="黑体" w:hAnsi="黑体" w:eastAsia="黑体" w:cs="Segoe UI"/>
                <w:color w:val="000000"/>
                <w:kern w:val="0"/>
                <w:sz w:val="24"/>
                <w:szCs w:val="24"/>
                <w:lang w:val="en-US" w:eastAsia="zh-CN"/>
              </w:rPr>
            </w:pPr>
          </w:p>
        </w:tc>
      </w:tr>
      <w:tr w14:paraId="189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16532DF6">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电机</w:t>
            </w:r>
          </w:p>
        </w:tc>
        <w:tc>
          <w:tcPr>
            <w:tcW w:w="1673" w:type="dxa"/>
            <w:vAlign w:val="center"/>
          </w:tcPr>
          <w:p w14:paraId="603CCF12">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24AFAD92">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780B8D2B">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02A6F94B">
            <w:pPr>
              <w:spacing w:line="360" w:lineRule="exact"/>
              <w:jc w:val="center"/>
              <w:rPr>
                <w:rFonts w:hint="default" w:ascii="黑体" w:hAnsi="黑体" w:eastAsia="黑体" w:cs="Segoe UI"/>
                <w:color w:val="000000"/>
                <w:kern w:val="0"/>
                <w:sz w:val="24"/>
                <w:szCs w:val="24"/>
                <w:lang w:val="en-US" w:eastAsia="zh-CN"/>
              </w:rPr>
            </w:pPr>
          </w:p>
        </w:tc>
      </w:tr>
      <w:tr w14:paraId="31A9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3225D614">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减速机</w:t>
            </w:r>
          </w:p>
        </w:tc>
        <w:tc>
          <w:tcPr>
            <w:tcW w:w="1673" w:type="dxa"/>
            <w:vAlign w:val="center"/>
          </w:tcPr>
          <w:p w14:paraId="29705DC5">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379E7135">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418E0D8D">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1E9EBA6A">
            <w:pPr>
              <w:spacing w:line="360" w:lineRule="exact"/>
              <w:jc w:val="center"/>
              <w:rPr>
                <w:rFonts w:hint="default" w:ascii="黑体" w:hAnsi="黑体" w:eastAsia="黑体" w:cs="Segoe UI"/>
                <w:color w:val="000000"/>
                <w:kern w:val="0"/>
                <w:sz w:val="24"/>
                <w:szCs w:val="24"/>
                <w:lang w:val="en-US" w:eastAsia="zh-CN"/>
              </w:rPr>
            </w:pPr>
          </w:p>
        </w:tc>
      </w:tr>
      <w:tr w14:paraId="1CE4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1571A901">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滚筒</w:t>
            </w:r>
          </w:p>
        </w:tc>
        <w:tc>
          <w:tcPr>
            <w:tcW w:w="1673" w:type="dxa"/>
            <w:vAlign w:val="center"/>
          </w:tcPr>
          <w:p w14:paraId="38DE3E0F">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1032F0AF">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0401461C">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548E2DBA">
            <w:pPr>
              <w:spacing w:line="360" w:lineRule="exact"/>
              <w:jc w:val="center"/>
              <w:rPr>
                <w:rFonts w:hint="default" w:ascii="黑体" w:hAnsi="黑体" w:eastAsia="黑体" w:cs="Segoe UI"/>
                <w:color w:val="000000"/>
                <w:kern w:val="0"/>
                <w:sz w:val="24"/>
                <w:szCs w:val="24"/>
                <w:lang w:val="en-US" w:eastAsia="zh-CN"/>
              </w:rPr>
            </w:pPr>
          </w:p>
        </w:tc>
      </w:tr>
      <w:tr w14:paraId="223A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14:paraId="6EABFD96">
            <w:pPr>
              <w:spacing w:line="360" w:lineRule="exact"/>
              <w:jc w:val="center"/>
              <w:rPr>
                <w:rFonts w:hint="default" w:ascii="黑体" w:hAnsi="黑体" w:eastAsia="黑体" w:cs="Segoe UI"/>
                <w:color w:val="000000"/>
                <w:kern w:val="0"/>
                <w:sz w:val="24"/>
                <w:szCs w:val="24"/>
                <w:lang w:val="en-US" w:eastAsia="zh-CN"/>
              </w:rPr>
            </w:pPr>
            <w:r>
              <w:rPr>
                <w:rFonts w:hint="eastAsia" w:ascii="黑体" w:hAnsi="黑体" w:eastAsia="黑体" w:cs="Segoe UI"/>
                <w:color w:val="000000"/>
                <w:kern w:val="0"/>
                <w:sz w:val="24"/>
                <w:szCs w:val="24"/>
                <w:lang w:val="en-US" w:eastAsia="zh-CN"/>
              </w:rPr>
              <w:t>...</w:t>
            </w:r>
          </w:p>
        </w:tc>
        <w:tc>
          <w:tcPr>
            <w:tcW w:w="1673" w:type="dxa"/>
            <w:vAlign w:val="center"/>
          </w:tcPr>
          <w:p w14:paraId="02047018">
            <w:pPr>
              <w:spacing w:line="360" w:lineRule="exact"/>
              <w:jc w:val="center"/>
              <w:rPr>
                <w:rFonts w:hint="default" w:ascii="黑体" w:hAnsi="黑体" w:eastAsia="黑体" w:cs="Segoe UI"/>
                <w:color w:val="000000"/>
                <w:kern w:val="0"/>
                <w:sz w:val="24"/>
                <w:szCs w:val="24"/>
                <w:lang w:val="en-US" w:eastAsia="zh-CN"/>
              </w:rPr>
            </w:pPr>
          </w:p>
        </w:tc>
        <w:tc>
          <w:tcPr>
            <w:tcW w:w="1956" w:type="dxa"/>
            <w:vAlign w:val="center"/>
          </w:tcPr>
          <w:p w14:paraId="69E8213F">
            <w:pPr>
              <w:spacing w:line="360" w:lineRule="exact"/>
              <w:jc w:val="center"/>
              <w:rPr>
                <w:rFonts w:hint="default" w:ascii="黑体" w:hAnsi="黑体" w:eastAsia="黑体" w:cs="Segoe UI"/>
                <w:color w:val="000000"/>
                <w:kern w:val="0"/>
                <w:sz w:val="24"/>
                <w:szCs w:val="24"/>
                <w:lang w:val="en-US" w:eastAsia="zh-CN"/>
              </w:rPr>
            </w:pPr>
          </w:p>
        </w:tc>
        <w:tc>
          <w:tcPr>
            <w:tcW w:w="2284" w:type="dxa"/>
            <w:vAlign w:val="center"/>
          </w:tcPr>
          <w:p w14:paraId="18872CB9">
            <w:pPr>
              <w:spacing w:line="360" w:lineRule="exact"/>
              <w:jc w:val="center"/>
              <w:rPr>
                <w:rFonts w:hint="default" w:ascii="黑体" w:hAnsi="黑体" w:eastAsia="黑体" w:cs="Segoe UI"/>
                <w:color w:val="000000"/>
                <w:kern w:val="0"/>
                <w:sz w:val="24"/>
                <w:szCs w:val="24"/>
                <w:lang w:val="en-US" w:eastAsia="zh-CN"/>
              </w:rPr>
            </w:pPr>
          </w:p>
        </w:tc>
        <w:tc>
          <w:tcPr>
            <w:tcW w:w="1971" w:type="dxa"/>
            <w:vAlign w:val="center"/>
          </w:tcPr>
          <w:p w14:paraId="49F0BE65">
            <w:pPr>
              <w:spacing w:line="360" w:lineRule="exact"/>
              <w:jc w:val="center"/>
              <w:rPr>
                <w:rFonts w:hint="default" w:ascii="黑体" w:hAnsi="黑体" w:eastAsia="黑体" w:cs="Segoe UI"/>
                <w:color w:val="000000"/>
                <w:kern w:val="0"/>
                <w:sz w:val="24"/>
                <w:szCs w:val="24"/>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bookmarkStart w:id="20" w:name="_GoBack"/>
      <w:bookmarkEnd w:id="20"/>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F403FBD">
      <w:pPr>
        <w:spacing w:line="360" w:lineRule="exact"/>
        <w:rPr>
          <w:rFonts w:hint="eastAsia" w:ascii="黑体" w:hAnsi="黑体" w:eastAsia="黑体" w:cs="宋体"/>
          <w:b/>
          <w:kern w:val="0"/>
          <w:sz w:val="28"/>
          <w:szCs w:val="28"/>
        </w:rPr>
      </w:pPr>
    </w:p>
    <w:p w14:paraId="072E71B0">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numPr>
          <w:ilvl w:val="0"/>
          <w:numId w:val="4"/>
        </w:num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无轴滚筒筛相关资料（图片、参数说明等）</w:t>
      </w:r>
    </w:p>
    <w:p w14:paraId="33B32735">
      <w:pPr>
        <w:numPr>
          <w:numId w:val="0"/>
        </w:numPr>
        <w:spacing w:line="360" w:lineRule="exact"/>
        <w:rPr>
          <w:rFonts w:hint="eastAsia" w:ascii="黑体" w:hAnsi="黑体" w:eastAsia="黑体" w:cs="宋体"/>
          <w:b/>
          <w:kern w:val="0"/>
          <w:sz w:val="28"/>
          <w:szCs w:val="28"/>
          <w:lang w:val="en-US" w:eastAsia="zh-CN"/>
        </w:rPr>
      </w:pPr>
    </w:p>
    <w:p w14:paraId="5C9A8680">
      <w:pPr>
        <w:numPr>
          <w:numId w:val="0"/>
        </w:numPr>
        <w:spacing w:line="360" w:lineRule="exact"/>
        <w:rPr>
          <w:rFonts w:hint="eastAsia" w:ascii="黑体" w:hAnsi="黑体" w:eastAsia="黑体" w:cs="宋体"/>
          <w:b/>
          <w:kern w:val="0"/>
          <w:sz w:val="28"/>
          <w:szCs w:val="28"/>
          <w:lang w:val="en-US" w:eastAsia="zh-CN"/>
        </w:rPr>
      </w:pPr>
    </w:p>
    <w:p w14:paraId="0BF47FD6">
      <w:pPr>
        <w:numPr>
          <w:numId w:val="0"/>
        </w:numPr>
        <w:spacing w:line="360" w:lineRule="exact"/>
        <w:rPr>
          <w:rFonts w:hint="eastAsia" w:ascii="黑体" w:hAnsi="黑体" w:eastAsia="黑体" w:cs="宋体"/>
          <w:b/>
          <w:kern w:val="0"/>
          <w:sz w:val="28"/>
          <w:szCs w:val="28"/>
          <w:lang w:val="en-US" w:eastAsia="zh-CN"/>
        </w:rPr>
      </w:pPr>
    </w:p>
    <w:p w14:paraId="121D9698">
      <w:pPr>
        <w:numPr>
          <w:numId w:val="0"/>
        </w:numPr>
        <w:spacing w:line="360" w:lineRule="exact"/>
        <w:rPr>
          <w:rFonts w:hint="eastAsia" w:ascii="黑体" w:hAnsi="黑体" w:eastAsia="黑体" w:cs="宋体"/>
          <w:b/>
          <w:kern w:val="0"/>
          <w:sz w:val="28"/>
          <w:szCs w:val="28"/>
          <w:lang w:val="en-US" w:eastAsia="zh-CN"/>
        </w:rPr>
      </w:pPr>
    </w:p>
    <w:p w14:paraId="37E421A1">
      <w:pPr>
        <w:numPr>
          <w:numId w:val="0"/>
        </w:numPr>
        <w:spacing w:line="360" w:lineRule="exact"/>
        <w:rPr>
          <w:rFonts w:hint="eastAsia" w:ascii="黑体" w:hAnsi="黑体" w:eastAsia="黑体" w:cs="宋体"/>
          <w:b/>
          <w:kern w:val="0"/>
          <w:sz w:val="28"/>
          <w:szCs w:val="28"/>
          <w:lang w:val="en-US" w:eastAsia="zh-CN"/>
        </w:rPr>
      </w:pPr>
    </w:p>
    <w:p w14:paraId="5EDD55B1">
      <w:pPr>
        <w:numPr>
          <w:numId w:val="0"/>
        </w:numPr>
        <w:spacing w:line="360" w:lineRule="exact"/>
        <w:rPr>
          <w:rFonts w:hint="eastAsia" w:ascii="黑体" w:hAnsi="黑体" w:eastAsia="黑体" w:cs="宋体"/>
          <w:b/>
          <w:kern w:val="0"/>
          <w:sz w:val="28"/>
          <w:szCs w:val="28"/>
          <w:lang w:val="en-US" w:eastAsia="zh-CN"/>
        </w:rPr>
      </w:pPr>
    </w:p>
    <w:p w14:paraId="14C8A0D6">
      <w:pPr>
        <w:numPr>
          <w:numId w:val="0"/>
        </w:numPr>
        <w:spacing w:line="360" w:lineRule="exact"/>
        <w:rPr>
          <w:rFonts w:hint="eastAsia" w:ascii="黑体" w:hAnsi="黑体" w:eastAsia="黑体" w:cs="宋体"/>
          <w:b/>
          <w:kern w:val="0"/>
          <w:sz w:val="28"/>
          <w:szCs w:val="28"/>
          <w:lang w:val="en-US" w:eastAsia="zh-CN"/>
        </w:rPr>
      </w:pPr>
    </w:p>
    <w:p w14:paraId="723ADB60">
      <w:pPr>
        <w:numPr>
          <w:numId w:val="0"/>
        </w:numPr>
        <w:spacing w:line="360" w:lineRule="exact"/>
        <w:rPr>
          <w:rFonts w:hint="eastAsia" w:ascii="黑体" w:hAnsi="黑体" w:eastAsia="黑体" w:cs="宋体"/>
          <w:b/>
          <w:kern w:val="0"/>
          <w:sz w:val="28"/>
          <w:szCs w:val="28"/>
          <w:lang w:val="en-US" w:eastAsia="zh-CN"/>
        </w:rPr>
      </w:pPr>
    </w:p>
    <w:p w14:paraId="0E4431FF">
      <w:pPr>
        <w:numPr>
          <w:numId w:val="0"/>
        </w:numPr>
        <w:spacing w:line="360" w:lineRule="exact"/>
        <w:rPr>
          <w:rFonts w:hint="eastAsia" w:ascii="黑体" w:hAnsi="黑体" w:eastAsia="黑体" w:cs="宋体"/>
          <w:b/>
          <w:kern w:val="0"/>
          <w:sz w:val="28"/>
          <w:szCs w:val="28"/>
          <w:lang w:val="en-US" w:eastAsia="zh-CN"/>
        </w:rPr>
      </w:pPr>
    </w:p>
    <w:p w14:paraId="064ECE8F">
      <w:pPr>
        <w:numPr>
          <w:numId w:val="0"/>
        </w:numPr>
        <w:spacing w:line="360" w:lineRule="exact"/>
        <w:rPr>
          <w:rFonts w:hint="eastAsia" w:ascii="黑体" w:hAnsi="黑体" w:eastAsia="黑体" w:cs="宋体"/>
          <w:b/>
          <w:kern w:val="0"/>
          <w:sz w:val="28"/>
          <w:szCs w:val="28"/>
          <w:lang w:val="en-US" w:eastAsia="zh-CN"/>
        </w:rPr>
      </w:pPr>
    </w:p>
    <w:p w14:paraId="0955E283">
      <w:pPr>
        <w:numPr>
          <w:numId w:val="0"/>
        </w:numPr>
        <w:spacing w:line="360" w:lineRule="exact"/>
        <w:rPr>
          <w:rFonts w:hint="eastAsia" w:ascii="黑体" w:hAnsi="黑体" w:eastAsia="黑体" w:cs="宋体"/>
          <w:b/>
          <w:kern w:val="0"/>
          <w:sz w:val="28"/>
          <w:szCs w:val="28"/>
          <w:lang w:val="en-US" w:eastAsia="zh-CN"/>
        </w:rPr>
      </w:pPr>
    </w:p>
    <w:p w14:paraId="4A554FF8">
      <w:pPr>
        <w:numPr>
          <w:numId w:val="0"/>
        </w:numPr>
        <w:spacing w:line="360" w:lineRule="exact"/>
        <w:rPr>
          <w:rFonts w:hint="eastAsia" w:ascii="黑体" w:hAnsi="黑体" w:eastAsia="黑体" w:cs="宋体"/>
          <w:b/>
          <w:kern w:val="0"/>
          <w:sz w:val="28"/>
          <w:szCs w:val="28"/>
          <w:lang w:val="en-US" w:eastAsia="zh-CN"/>
        </w:rPr>
      </w:pPr>
    </w:p>
    <w:p w14:paraId="022C1B3A">
      <w:pPr>
        <w:numPr>
          <w:numId w:val="0"/>
        </w:numPr>
        <w:spacing w:line="360" w:lineRule="exact"/>
        <w:rPr>
          <w:rFonts w:hint="eastAsia" w:ascii="黑体" w:hAnsi="黑体" w:eastAsia="黑体" w:cs="宋体"/>
          <w:b/>
          <w:kern w:val="0"/>
          <w:sz w:val="28"/>
          <w:szCs w:val="28"/>
          <w:lang w:val="en-US" w:eastAsia="zh-CN"/>
        </w:rPr>
      </w:pPr>
    </w:p>
    <w:p w14:paraId="6AB1B0D0">
      <w:pPr>
        <w:numPr>
          <w:numId w:val="0"/>
        </w:numPr>
        <w:spacing w:line="360" w:lineRule="exact"/>
        <w:rPr>
          <w:rFonts w:hint="eastAsia" w:ascii="黑体" w:hAnsi="黑体" w:eastAsia="黑体" w:cs="宋体"/>
          <w:b/>
          <w:kern w:val="0"/>
          <w:sz w:val="28"/>
          <w:szCs w:val="28"/>
          <w:lang w:val="en-US" w:eastAsia="zh-CN"/>
        </w:rPr>
      </w:pPr>
    </w:p>
    <w:p w14:paraId="57F468A8">
      <w:pPr>
        <w:numPr>
          <w:numId w:val="0"/>
        </w:numPr>
        <w:spacing w:line="360" w:lineRule="exact"/>
        <w:rPr>
          <w:rFonts w:hint="eastAsia" w:ascii="黑体" w:hAnsi="黑体" w:eastAsia="黑体" w:cs="宋体"/>
          <w:b/>
          <w:kern w:val="0"/>
          <w:sz w:val="28"/>
          <w:szCs w:val="28"/>
          <w:lang w:val="en-US" w:eastAsia="zh-CN"/>
        </w:rPr>
      </w:pPr>
    </w:p>
    <w:p w14:paraId="5257941B">
      <w:pPr>
        <w:numPr>
          <w:numId w:val="0"/>
        </w:numPr>
        <w:spacing w:line="360" w:lineRule="exact"/>
        <w:rPr>
          <w:rFonts w:hint="eastAsia" w:ascii="黑体" w:hAnsi="黑体" w:eastAsia="黑体" w:cs="宋体"/>
          <w:b/>
          <w:kern w:val="0"/>
          <w:sz w:val="28"/>
          <w:szCs w:val="28"/>
          <w:lang w:val="en-US" w:eastAsia="zh-CN"/>
        </w:rPr>
      </w:pPr>
    </w:p>
    <w:p w14:paraId="7C2C772B">
      <w:pPr>
        <w:numPr>
          <w:numId w:val="0"/>
        </w:numPr>
        <w:spacing w:line="360" w:lineRule="exact"/>
        <w:rPr>
          <w:rFonts w:hint="eastAsia" w:ascii="黑体" w:hAnsi="黑体" w:eastAsia="黑体" w:cs="宋体"/>
          <w:b/>
          <w:kern w:val="0"/>
          <w:sz w:val="28"/>
          <w:szCs w:val="28"/>
          <w:lang w:val="en-US" w:eastAsia="zh-CN"/>
        </w:rPr>
      </w:pPr>
    </w:p>
    <w:p w14:paraId="67994EB8">
      <w:pPr>
        <w:numPr>
          <w:numId w:val="0"/>
        </w:numPr>
        <w:spacing w:line="360" w:lineRule="exact"/>
        <w:rPr>
          <w:rFonts w:hint="eastAsia" w:ascii="黑体" w:hAnsi="黑体" w:eastAsia="黑体" w:cs="宋体"/>
          <w:b/>
          <w:kern w:val="0"/>
          <w:sz w:val="28"/>
          <w:szCs w:val="28"/>
          <w:lang w:val="en-US" w:eastAsia="zh-CN"/>
        </w:rPr>
      </w:pPr>
    </w:p>
    <w:p w14:paraId="7603AE93">
      <w:pPr>
        <w:numPr>
          <w:numId w:val="0"/>
        </w:numPr>
        <w:spacing w:line="360" w:lineRule="exact"/>
        <w:rPr>
          <w:rFonts w:hint="eastAsia" w:ascii="黑体" w:hAnsi="黑体" w:eastAsia="黑体" w:cs="宋体"/>
          <w:b/>
          <w:kern w:val="0"/>
          <w:sz w:val="28"/>
          <w:szCs w:val="28"/>
          <w:lang w:val="en-US" w:eastAsia="zh-CN"/>
        </w:rPr>
      </w:pPr>
    </w:p>
    <w:p w14:paraId="2F8893FA">
      <w:pPr>
        <w:numPr>
          <w:numId w:val="0"/>
        </w:numPr>
        <w:spacing w:line="360" w:lineRule="exact"/>
        <w:rPr>
          <w:rFonts w:hint="eastAsia" w:ascii="黑体" w:hAnsi="黑体" w:eastAsia="黑体" w:cs="宋体"/>
          <w:b/>
          <w:kern w:val="0"/>
          <w:sz w:val="28"/>
          <w:szCs w:val="28"/>
          <w:lang w:val="en-US" w:eastAsia="zh-CN"/>
        </w:rPr>
      </w:pPr>
    </w:p>
    <w:p w14:paraId="1AB8FC1F">
      <w:pPr>
        <w:numPr>
          <w:numId w:val="0"/>
        </w:numPr>
        <w:spacing w:line="360" w:lineRule="exact"/>
        <w:rPr>
          <w:rFonts w:hint="eastAsia" w:ascii="黑体" w:hAnsi="黑体" w:eastAsia="黑体" w:cs="宋体"/>
          <w:b/>
          <w:kern w:val="0"/>
          <w:sz w:val="28"/>
          <w:szCs w:val="28"/>
          <w:lang w:val="en-US" w:eastAsia="zh-CN"/>
        </w:rPr>
      </w:pPr>
    </w:p>
    <w:p w14:paraId="4BAC1874">
      <w:pPr>
        <w:numPr>
          <w:numId w:val="0"/>
        </w:numPr>
        <w:spacing w:line="360" w:lineRule="exact"/>
        <w:rPr>
          <w:rFonts w:hint="eastAsia" w:ascii="黑体" w:hAnsi="黑体" w:eastAsia="黑体" w:cs="宋体"/>
          <w:b/>
          <w:kern w:val="0"/>
          <w:sz w:val="28"/>
          <w:szCs w:val="28"/>
          <w:lang w:val="en-US" w:eastAsia="zh-CN"/>
        </w:rPr>
      </w:pPr>
    </w:p>
    <w:p w14:paraId="52EF8283">
      <w:pPr>
        <w:numPr>
          <w:numId w:val="0"/>
        </w:numPr>
        <w:spacing w:line="360" w:lineRule="exact"/>
        <w:rPr>
          <w:rFonts w:hint="eastAsia" w:ascii="黑体" w:hAnsi="黑体" w:eastAsia="黑体" w:cs="宋体"/>
          <w:b/>
          <w:kern w:val="0"/>
          <w:sz w:val="28"/>
          <w:szCs w:val="28"/>
          <w:lang w:val="en-US" w:eastAsia="zh-CN"/>
        </w:rPr>
      </w:pPr>
    </w:p>
    <w:p w14:paraId="4DC85FAB">
      <w:pPr>
        <w:numPr>
          <w:numId w:val="0"/>
        </w:numPr>
        <w:spacing w:line="360" w:lineRule="exact"/>
        <w:rPr>
          <w:rFonts w:hint="eastAsia" w:ascii="黑体" w:hAnsi="黑体" w:eastAsia="黑体" w:cs="宋体"/>
          <w:b/>
          <w:kern w:val="0"/>
          <w:sz w:val="28"/>
          <w:szCs w:val="28"/>
          <w:lang w:val="en-US" w:eastAsia="zh-CN"/>
        </w:rPr>
      </w:pPr>
    </w:p>
    <w:p w14:paraId="5FD0E4F7">
      <w:pPr>
        <w:numPr>
          <w:numId w:val="0"/>
        </w:numPr>
        <w:spacing w:line="360" w:lineRule="exact"/>
        <w:rPr>
          <w:rFonts w:hint="eastAsia" w:ascii="黑体" w:hAnsi="黑体" w:eastAsia="黑体" w:cs="宋体"/>
          <w:b/>
          <w:kern w:val="0"/>
          <w:sz w:val="28"/>
          <w:szCs w:val="28"/>
          <w:lang w:val="en-US" w:eastAsia="zh-CN"/>
        </w:rPr>
      </w:pPr>
    </w:p>
    <w:p w14:paraId="1A3978A1">
      <w:pPr>
        <w:numPr>
          <w:numId w:val="0"/>
        </w:numPr>
        <w:spacing w:line="360" w:lineRule="exact"/>
        <w:rPr>
          <w:rFonts w:hint="eastAsia" w:ascii="黑体" w:hAnsi="黑体" w:eastAsia="黑体" w:cs="宋体"/>
          <w:b/>
          <w:kern w:val="0"/>
          <w:sz w:val="28"/>
          <w:szCs w:val="28"/>
          <w:lang w:val="en-US" w:eastAsia="zh-CN"/>
        </w:rPr>
      </w:pPr>
    </w:p>
    <w:p w14:paraId="7D77E65D">
      <w:pPr>
        <w:numPr>
          <w:numId w:val="0"/>
        </w:numPr>
        <w:spacing w:line="360" w:lineRule="exact"/>
        <w:rPr>
          <w:rFonts w:hint="eastAsia" w:ascii="黑体" w:hAnsi="黑体" w:eastAsia="黑体" w:cs="宋体"/>
          <w:b/>
          <w:kern w:val="0"/>
          <w:sz w:val="28"/>
          <w:szCs w:val="28"/>
          <w:lang w:val="en-US" w:eastAsia="zh-CN"/>
        </w:rPr>
      </w:pPr>
    </w:p>
    <w:p w14:paraId="1C0E56C2">
      <w:pPr>
        <w:numPr>
          <w:numId w:val="0"/>
        </w:numPr>
        <w:spacing w:line="360" w:lineRule="exact"/>
        <w:rPr>
          <w:rFonts w:hint="eastAsia" w:ascii="黑体" w:hAnsi="黑体" w:eastAsia="黑体" w:cs="宋体"/>
          <w:b/>
          <w:kern w:val="0"/>
          <w:sz w:val="28"/>
          <w:szCs w:val="28"/>
          <w:lang w:val="en-US" w:eastAsia="zh-CN"/>
        </w:rPr>
      </w:pPr>
    </w:p>
    <w:p w14:paraId="27053609">
      <w:pPr>
        <w:numPr>
          <w:numId w:val="0"/>
        </w:numPr>
        <w:spacing w:line="360" w:lineRule="exact"/>
        <w:rPr>
          <w:rFonts w:hint="eastAsia" w:ascii="黑体" w:hAnsi="黑体" w:eastAsia="黑体" w:cs="宋体"/>
          <w:b/>
          <w:kern w:val="0"/>
          <w:sz w:val="28"/>
          <w:szCs w:val="28"/>
          <w:lang w:val="en-US" w:eastAsia="zh-CN"/>
        </w:rPr>
      </w:pPr>
    </w:p>
    <w:p w14:paraId="3E57D347">
      <w:pPr>
        <w:numPr>
          <w:numId w:val="0"/>
        </w:numPr>
        <w:spacing w:line="360" w:lineRule="exact"/>
        <w:rPr>
          <w:rFonts w:hint="eastAsia" w:ascii="黑体" w:hAnsi="黑体" w:eastAsia="黑体" w:cs="宋体"/>
          <w:b/>
          <w:kern w:val="0"/>
          <w:sz w:val="28"/>
          <w:szCs w:val="28"/>
          <w:lang w:val="en-US" w:eastAsia="zh-CN"/>
        </w:rPr>
      </w:pPr>
    </w:p>
    <w:p w14:paraId="5B2CBAAB">
      <w:pPr>
        <w:numPr>
          <w:numId w:val="0"/>
        </w:numPr>
        <w:spacing w:line="360" w:lineRule="exact"/>
        <w:rPr>
          <w:rFonts w:hint="eastAsia" w:ascii="黑体" w:hAnsi="黑体" w:eastAsia="黑体" w:cs="宋体"/>
          <w:b/>
          <w:kern w:val="0"/>
          <w:sz w:val="28"/>
          <w:szCs w:val="28"/>
          <w:lang w:val="en-US" w:eastAsia="zh-CN"/>
        </w:rPr>
      </w:pPr>
    </w:p>
    <w:p w14:paraId="61501C4B">
      <w:pPr>
        <w:numPr>
          <w:numId w:val="0"/>
        </w:numPr>
        <w:spacing w:line="360" w:lineRule="exact"/>
        <w:rPr>
          <w:rFonts w:hint="eastAsia" w:ascii="黑体" w:hAnsi="黑体" w:eastAsia="黑体" w:cs="宋体"/>
          <w:b/>
          <w:kern w:val="0"/>
          <w:sz w:val="28"/>
          <w:szCs w:val="28"/>
          <w:lang w:val="en-US" w:eastAsia="zh-CN"/>
        </w:rPr>
      </w:pPr>
    </w:p>
    <w:p w14:paraId="2C503849">
      <w:pPr>
        <w:numPr>
          <w:numId w:val="0"/>
        </w:numPr>
        <w:spacing w:line="360" w:lineRule="exact"/>
        <w:rPr>
          <w:rFonts w:hint="eastAsia" w:ascii="黑体" w:hAnsi="黑体" w:eastAsia="黑体" w:cs="宋体"/>
          <w:b/>
          <w:kern w:val="0"/>
          <w:sz w:val="28"/>
          <w:szCs w:val="28"/>
          <w:lang w:val="en-US" w:eastAsia="zh-CN"/>
        </w:rPr>
      </w:pPr>
    </w:p>
    <w:p w14:paraId="779D370A">
      <w:pPr>
        <w:numPr>
          <w:numId w:val="0"/>
        </w:numPr>
        <w:spacing w:line="360" w:lineRule="exact"/>
        <w:rPr>
          <w:rFonts w:hint="eastAsia" w:ascii="黑体" w:hAnsi="黑体" w:eastAsia="黑体" w:cs="宋体"/>
          <w:b/>
          <w:kern w:val="0"/>
          <w:sz w:val="28"/>
          <w:szCs w:val="28"/>
          <w:lang w:val="en-US" w:eastAsia="zh-CN"/>
        </w:rPr>
      </w:pPr>
    </w:p>
    <w:p w14:paraId="060D9CE6">
      <w:pPr>
        <w:numPr>
          <w:numId w:val="0"/>
        </w:numPr>
        <w:spacing w:line="360" w:lineRule="exact"/>
        <w:rPr>
          <w:rFonts w:hint="eastAsia" w:ascii="黑体" w:hAnsi="黑体" w:eastAsia="黑体" w:cs="宋体"/>
          <w:b/>
          <w:kern w:val="0"/>
          <w:sz w:val="28"/>
          <w:szCs w:val="28"/>
          <w:lang w:val="en-US" w:eastAsia="zh-CN"/>
        </w:rPr>
      </w:pPr>
    </w:p>
    <w:p w14:paraId="35A3718B">
      <w:pPr>
        <w:numPr>
          <w:numId w:val="0"/>
        </w:numPr>
        <w:spacing w:line="360" w:lineRule="exact"/>
        <w:rPr>
          <w:rFonts w:hint="eastAsia" w:ascii="黑体" w:hAnsi="黑体" w:eastAsia="黑体" w:cs="宋体"/>
          <w:b/>
          <w:kern w:val="0"/>
          <w:sz w:val="28"/>
          <w:szCs w:val="28"/>
          <w:lang w:val="en-US" w:eastAsia="zh-CN"/>
        </w:rPr>
      </w:pPr>
    </w:p>
    <w:p w14:paraId="2EEE8801">
      <w:pPr>
        <w:numPr>
          <w:numId w:val="0"/>
        </w:numPr>
        <w:spacing w:line="360" w:lineRule="exact"/>
        <w:rPr>
          <w:rFonts w:hint="eastAsia" w:ascii="黑体" w:hAnsi="黑体" w:eastAsia="黑体" w:cs="宋体"/>
          <w:b/>
          <w:kern w:val="0"/>
          <w:sz w:val="28"/>
          <w:szCs w:val="28"/>
          <w:lang w:val="en-US" w:eastAsia="zh-CN"/>
        </w:rPr>
      </w:pPr>
    </w:p>
    <w:p w14:paraId="7E3534F4">
      <w:pPr>
        <w:numPr>
          <w:ilvl w:val="0"/>
          <w:numId w:val="4"/>
        </w:num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营业执照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3A04D9"/>
    <w:multiLevelType w:val="singleLevel"/>
    <w:tmpl w:val="613A04D9"/>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62435"/>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3EF036A"/>
    <w:rsid w:val="240E783E"/>
    <w:rsid w:val="246966F1"/>
    <w:rsid w:val="2470465E"/>
    <w:rsid w:val="24F6510A"/>
    <w:rsid w:val="24FA55ED"/>
    <w:rsid w:val="25CC5B88"/>
    <w:rsid w:val="26163096"/>
    <w:rsid w:val="26933E36"/>
    <w:rsid w:val="26BC19A6"/>
    <w:rsid w:val="27407893"/>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2F5B55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D526A3"/>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BD36581"/>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3768</Words>
  <Characters>3997</Characters>
  <Lines>16</Lines>
  <Paragraphs>4</Paragraphs>
  <TotalTime>4</TotalTime>
  <ScaleCrop>false</ScaleCrop>
  <LinksUpToDate>false</LinksUpToDate>
  <CharactersWithSpaces>5057</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2026-05-26T06:19:11Z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2052-12.1.0.26890</vt:lpwstr>
  </property>
  <property fmtid="{D5CDD505-2E9C-101B-9397-08002B2CF9AE}" pid="4" name="ICV">
    <vt:lpwstr>638278A91B6247A3A14F33886A0DB3EB_13</vt:lpwstr>
  </property>
</Properties>
</file>