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C40C5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264F01DB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四水八硼酸钠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6556591E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6B30B08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3A272DD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46F19D34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3BFC04C8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605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03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75DA326B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2BC8F0A4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A5F2C48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6DFED32E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055BC65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6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15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6FF7B572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0C1CFDE1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四水八硼酸钠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4297A6B5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605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03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</w:t>
      </w:r>
    </w:p>
    <w:p w14:paraId="6B7DD818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43464AC0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四水八硼酸钠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四水八硼酸钠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70BCD9FA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72FB4561">
      <w:pPr>
        <w:spacing w:line="360" w:lineRule="exac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四水八硼酸钠</w:t>
      </w:r>
    </w:p>
    <w:p w14:paraId="21945D71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79CB9EA4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7C710280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F9EAF4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产地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Style w:val="5"/>
          <w:rFonts w:hint="eastAsia" w:ascii="宋体" w:hAnsi="宋体" w:eastAsia="宋体" w:cs="宋体"/>
          <w:szCs w:val="21"/>
        </w:rPr>
        <w:t>报价函中请注明</w:t>
      </w:r>
      <w:r>
        <w:rPr>
          <w:rStyle w:val="5"/>
          <w:rFonts w:hint="eastAsia" w:ascii="宋体" w:hAnsi="宋体" w:eastAsia="宋体" w:cs="宋体"/>
          <w:szCs w:val="21"/>
          <w:lang w:val="en-US" w:eastAsia="zh-CN"/>
        </w:rPr>
        <w:t>产地、</w:t>
      </w:r>
      <w:r>
        <w:rPr>
          <w:rStyle w:val="5"/>
          <w:rFonts w:hint="eastAsia" w:ascii="宋体" w:hAnsi="宋体" w:eastAsia="宋体" w:cs="宋体"/>
          <w:szCs w:val="21"/>
        </w:rPr>
        <w:t>品牌</w:t>
      </w:r>
      <w:r>
        <w:rPr>
          <w:rStyle w:val="5"/>
          <w:rFonts w:hint="eastAsia" w:ascii="宋体" w:hAnsi="宋体" w:eastAsia="宋体" w:cs="宋体"/>
          <w:szCs w:val="21"/>
          <w:lang w:eastAsia="zh-CN"/>
        </w:rPr>
        <w:t>、</w:t>
      </w:r>
      <w:r>
        <w:rPr>
          <w:rStyle w:val="5"/>
          <w:rFonts w:hint="eastAsia" w:ascii="宋体" w:hAnsi="宋体" w:eastAsia="宋体" w:cs="宋体"/>
          <w:szCs w:val="21"/>
        </w:rPr>
        <w:t>生产厂家。</w:t>
      </w:r>
    </w:p>
    <w:p w14:paraId="2598E89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7C62477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标准包装，25kg/袋或吨袋包装，包装物不回收，不另计价。以买方地磅计量为准，扣除小包装袋重量100g/条，扣除吨袋包装重量3kg/条。</w:t>
      </w:r>
    </w:p>
    <w:p w14:paraId="0EE34F0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68732980">
      <w:pPr>
        <w:widowControl/>
        <w:spacing w:before="75" w:after="75"/>
        <w:jc w:val="left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硼（B）≥20.50% ，水不溶物≤0.10% ，外观：白色粉状，无结块，无可见机械杂质。</w:t>
      </w:r>
    </w:p>
    <w:p w14:paraId="4F5BDCF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2D51D950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检测依据: 硼（B）按NY/T1974-2010标准检测；水不溶物按NY/T1973-2010标准检测。</w:t>
      </w:r>
    </w:p>
    <w:p w14:paraId="761CA42C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20.0≤硼(B)＜20.5%，以 20.5%为基准按差值折算扣减计价吨位；19.5≤硼(B)＜20.0%，以 20.5%为基准按差值的两倍折算扣减计价吨位；硼(B)＜19.5%，予以退货。水不溶物＞0.10%,每超标 0.01%，每吨降价 20.00 元。外观任一项不符合要求的，予以退货。</w:t>
      </w:r>
    </w:p>
    <w:p w14:paraId="3DB3DBB1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5F33FA85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01F14AC7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汽车运输到厂：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四川宏达股份有限公司什邡磷化工分公司库房（什邡市洛水镇）</w:t>
      </w:r>
    </w:p>
    <w:p w14:paraId="12EC950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3A6FD416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%）后付清货款。（如有异议，请在报价函中另作说明）</w:t>
      </w:r>
    </w:p>
    <w:p w14:paraId="60031B0D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586B500C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获取方式为：自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15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分至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19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0 分通过四川宏达股份有限公司集采中心招投标平台(以下简称“ 宏达股份集采平台”）（http://jc.sichuanhongda.com/）进行注册并登录后下载比选文件，参与投标。 </w:t>
      </w:r>
    </w:p>
    <w:p w14:paraId="72D5729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3A04DC98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19</w:t>
      </w:r>
      <w:r>
        <w:rPr>
          <w:rFonts w:hint="eastAsia" w:ascii="Times New Roman" w:hAnsi="Times New Roman" w:eastAsia="宋体" w:cs="Times New Roman"/>
          <w:kern w:val="0"/>
          <w:szCs w:val="21"/>
        </w:rPr>
        <w:t>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>0 分。</w:t>
      </w:r>
    </w:p>
    <w:p w14:paraId="14CF9E0C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2934341">
      <w:pPr>
        <w:widowControl/>
        <w:spacing w:before="75" w:after="75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9、响应性文件的要求</w:t>
      </w:r>
    </w:p>
    <w:p w14:paraId="7B76856A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①比选申请人需提供营业执照（三证合一）。</w:t>
      </w:r>
    </w:p>
    <w:p w14:paraId="3486C7D7">
      <w:pPr>
        <w:widowControl/>
        <w:spacing w:before="75" w:after="75"/>
        <w:jc w:val="left"/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②比选申请人需提供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  <w:t>开票资料。</w:t>
      </w:r>
    </w:p>
    <w:p w14:paraId="62DC1321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③比选申请人须于202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日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下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时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30分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前缴纳投标保证金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20000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元，以比选申请人基本账户对公转账至以下账户：</w:t>
      </w:r>
    </w:p>
    <w:p w14:paraId="2A8DBE03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开户银行：四川宏达股份有限公司中国银行什邡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亭江西路支行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                                                                                                               </w:t>
      </w:r>
    </w:p>
    <w:p w14:paraId="267F7B0B">
      <w:pPr>
        <w:widowControl/>
        <w:spacing w:before="75" w:after="75"/>
        <w:jc w:val="left"/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开户账号：12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03636202</w:t>
      </w:r>
    </w:p>
    <w:p w14:paraId="752CAC0B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比选申请人需备注：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四水八硼酸钠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采购投标保证金（可自行简写）。</w:t>
      </w:r>
    </w:p>
    <w:p w14:paraId="0BE0D157">
      <w:pPr>
        <w:widowControl/>
        <w:spacing w:before="75" w:after="75"/>
        <w:jc w:val="left"/>
        <w:rPr>
          <w:rFonts w:hint="default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保证金的退还：未中标人缴纳的投标保证金于中标通知书发出后5个工作日内退还，中标人缴纳的投标保证金自动转为履约保证金，待合同履行完毕后，退还至中标人指定账户。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中标人若在履约过程中拒不履行合同或部分履行合同，履约保证金将不予退还。</w:t>
      </w:r>
    </w:p>
    <w:p w14:paraId="78081504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有下列情形之一的，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保证金将不予退还：</w:t>
      </w:r>
    </w:p>
    <w:p w14:paraId="4F5714FC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（1）比选申请人在投标有效期内撤销比选申请文件；</w:t>
      </w:r>
    </w:p>
    <w:p w14:paraId="02C81865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（2）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在收到中标通知书后，无正当理由不与比选人订立合同，在签订合同时向比选人提出附加条件；</w:t>
      </w:r>
    </w:p>
    <w:p w14:paraId="77527A8B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（3）发生比选申请人规定的其他可以不予退还比选保证金的情形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。</w:t>
      </w:r>
    </w:p>
    <w:p w14:paraId="49EDA1E4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原则上不进行二次议价！</w:t>
      </w:r>
    </w:p>
    <w:p w14:paraId="2EFA9F9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、标的物验收方式：</w:t>
      </w:r>
    </w:p>
    <w:p w14:paraId="73FB2B7B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0442FED5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、交送报价文件前，供应商方可自愿前来我公司进行实地考查、技术交流或咨询。</w:t>
      </w:r>
    </w:p>
    <w:p w14:paraId="4C3D397B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15F1F92A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77FC338E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EE238A9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6FDB90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27598EBA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31C26A9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15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73136812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78B47D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BB99DB5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59B9941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F1E3C6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04BEC0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81CF9E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229EE3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A25274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606063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74F846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38DF6B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4BF3DD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76EB35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CA8D94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18ADD5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C43BE5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BB95186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32CA63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9A0321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189C98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12D4E8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DB2BBB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9DE544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6A8078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22DCB8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7790FA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9B5B6D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9C9E33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FD45CE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E4EEE48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16684"/>
      <w:bookmarkStart w:id="2" w:name="_Toc269113527"/>
      <w:bookmarkStart w:id="3" w:name="_Toc275019836"/>
      <w:bookmarkStart w:id="4" w:name="_Toc318986166"/>
      <w:bookmarkStart w:id="5" w:name="_Toc274236999"/>
      <w:bookmarkStart w:id="6" w:name="_Toc275019290"/>
      <w:bookmarkStart w:id="7" w:name="_Toc275014947"/>
      <w:bookmarkStart w:id="8" w:name="_Toc268793030"/>
      <w:bookmarkStart w:id="9" w:name="_Toc238552273"/>
      <w:bookmarkStart w:id="10" w:name="_Toc275019684"/>
      <w:bookmarkStart w:id="11" w:name="_Toc238797630"/>
      <w:bookmarkStart w:id="12" w:name="_Toc274596702"/>
      <w:bookmarkStart w:id="13" w:name="_Toc303149804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15855E32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B652B37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3EA3904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5C1D4139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1E1D0923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2A688F5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06FB1CA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四水八硼酸钠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369C8911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0E511209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3D436FB2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31246341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72BBF8A7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63DE545E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775010AE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850278E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DE5E10F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DFCACBE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4AD8527E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2887DD56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67F6979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15D40C24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9978"/>
      <w:bookmarkStart w:id="15" w:name="_Toc4384"/>
      <w:bookmarkStart w:id="16" w:name="_Toc30198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177FB644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241805C0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四水八硼酸钠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605</w:t>
      </w:r>
      <w:r>
        <w:rPr>
          <w:rFonts w:hint="eastAsia" w:ascii="宋体" w:hAnsi="宋体" w:eastAsia="宋体" w:cs="宋体"/>
          <w:kern w:val="0"/>
          <w:sz w:val="24"/>
          <w:u w:val="single"/>
        </w:rPr>
        <w:t>-0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03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09DB9B00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四水八硼酸钠</w:t>
      </w:r>
    </w:p>
    <w:p w14:paraId="366FA801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产地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          </w:t>
      </w:r>
    </w:p>
    <w:p w14:paraId="07222D51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或生产厂家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1BD920EA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4、规格：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25kg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吨袋  </w:t>
      </w:r>
      <w:r>
        <w:rPr>
          <w:rFonts w:hint="eastAsia" w:ascii="宋体" w:hAnsi="宋体" w:eastAsia="宋体" w:cs="宋体"/>
          <w:kern w:val="0"/>
          <w:sz w:val="24"/>
        </w:rPr>
        <w:t xml:space="preserve">         </w:t>
      </w:r>
    </w:p>
    <w:p w14:paraId="446D8B01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60F70C1B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Times New Roman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硼（B）按NY/T1974-2010标准检测；水不溶物按NY/T1973-2010标准检测。</w:t>
      </w:r>
    </w:p>
    <w:p w14:paraId="261BEB47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lang w:val="en-US" w:eastAsia="zh-CN"/>
        </w:rPr>
        <w:t>6、</w:t>
      </w:r>
      <w:r>
        <w:rPr>
          <w:rFonts w:hint="eastAsia" w:ascii="宋体" w:hAnsi="宋体" w:eastAsia="宋体" w:cs="宋体"/>
          <w:kern w:val="0"/>
          <w:sz w:val="24"/>
        </w:rPr>
        <w:t>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68B5990C">
      <w:pPr>
        <w:widowControl/>
        <w:numPr>
          <w:ilvl w:val="0"/>
          <w:numId w:val="0"/>
        </w:num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7、价格（含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4"/>
        </w:rPr>
        <w:t>%增值税价）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</w:p>
    <w:p w14:paraId="29CEFE87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汽车运输：到厂价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（交货地：四川宏达股份有限公司什邡磷化工分公司库房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</w:p>
    <w:p w14:paraId="4C8FD316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2B01B32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2DF5252B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43A18EC3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</w:t>
      </w:r>
      <w:bookmarkStart w:id="19" w:name="_GoBack"/>
      <w:bookmarkEnd w:id="19"/>
      <w:r>
        <w:rPr>
          <w:rFonts w:hint="eastAsia" w:ascii="宋体" w:hAnsi="宋体" w:eastAsia="宋体" w:cs="Times New Roman"/>
          <w:sz w:val="24"/>
        </w:rPr>
        <w:t>：</w:t>
      </w:r>
    </w:p>
    <w:p w14:paraId="0AF48CD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791EDD9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547E292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77DDB61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C13D10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0526781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43806391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6552013A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2E65321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039F8D30">
      <w:pPr>
        <w:spacing w:line="400" w:lineRule="exact"/>
        <w:rPr>
          <w:rFonts w:ascii="宋体" w:hAnsi="宋体" w:eastAsia="宋体" w:cs="Times New Roman"/>
          <w:sz w:val="24"/>
        </w:rPr>
      </w:pPr>
    </w:p>
    <w:p w14:paraId="60BACCF8">
      <w:pPr>
        <w:spacing w:line="400" w:lineRule="exact"/>
        <w:rPr>
          <w:rFonts w:ascii="宋体" w:hAnsi="宋体" w:eastAsia="宋体" w:cs="Times New Roman"/>
          <w:sz w:val="24"/>
        </w:rPr>
      </w:pPr>
    </w:p>
    <w:p w14:paraId="73CDC47C">
      <w:pPr>
        <w:spacing w:line="400" w:lineRule="exact"/>
        <w:rPr>
          <w:rFonts w:ascii="宋体" w:hAnsi="宋体" w:eastAsia="宋体" w:cs="Times New Roman"/>
          <w:sz w:val="24"/>
        </w:rPr>
      </w:pPr>
    </w:p>
    <w:p w14:paraId="14E2C096">
      <w:pPr>
        <w:spacing w:line="400" w:lineRule="exact"/>
        <w:rPr>
          <w:rFonts w:ascii="宋体" w:hAnsi="宋体" w:eastAsia="宋体" w:cs="Times New Roman"/>
          <w:sz w:val="24"/>
        </w:rPr>
      </w:pPr>
    </w:p>
    <w:p w14:paraId="240253F5">
      <w:pPr>
        <w:spacing w:line="400" w:lineRule="exact"/>
        <w:rPr>
          <w:rFonts w:ascii="宋体" w:hAnsi="宋体" w:eastAsia="宋体" w:cs="Times New Roman"/>
          <w:sz w:val="24"/>
        </w:rPr>
      </w:pPr>
    </w:p>
    <w:p w14:paraId="1B39C9D3">
      <w:pPr>
        <w:spacing w:line="400" w:lineRule="exact"/>
        <w:rPr>
          <w:rFonts w:ascii="宋体" w:hAnsi="宋体" w:eastAsia="宋体" w:cs="Times New Roman"/>
          <w:sz w:val="24"/>
        </w:rPr>
      </w:pPr>
    </w:p>
    <w:p w14:paraId="50BDC3D3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54D2FE0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6B8383E2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4"/>
      <w:bookmarkStart w:id="18" w:name="OLE_LINK3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167E6810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四水八硼酸钠</w:t>
      </w:r>
      <w:r>
        <w:rPr>
          <w:rFonts w:hint="eastAsia" w:ascii="宋体" w:hAnsi="宋体" w:eastAsia="宋体" w:cs="宋体"/>
          <w:sz w:val="28"/>
          <w:szCs w:val="28"/>
        </w:rPr>
        <w:t>鉴定报告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[</w:t>
      </w:r>
      <w:r>
        <w:rPr>
          <w:rFonts w:hint="eastAsia" w:ascii="宋体" w:hAnsi="宋体" w:eastAsia="宋体" w:cs="宋体"/>
          <w:sz w:val="28"/>
          <w:szCs w:val="28"/>
        </w:rPr>
        <w:t>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四水八硼酸钠</w:t>
      </w:r>
      <w:r>
        <w:rPr>
          <w:rFonts w:hint="eastAsia" w:ascii="宋体" w:hAnsi="宋体" w:eastAsia="宋体" w:cs="宋体"/>
          <w:sz w:val="28"/>
          <w:szCs w:val="28"/>
        </w:rPr>
        <w:t>检测报告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]</w:t>
      </w:r>
      <w:r>
        <w:rPr>
          <w:rFonts w:hint="eastAsia" w:ascii="宋体" w:hAnsi="宋体" w:eastAsia="宋体" w:cs="宋体"/>
          <w:sz w:val="28"/>
          <w:szCs w:val="28"/>
        </w:rPr>
        <w:t>（报告需为近一个月内的检测数据）</w:t>
      </w:r>
    </w:p>
    <w:p w14:paraId="79DA9E4D"/>
    <w:p w14:paraId="025D24A1"/>
    <w:p w14:paraId="742B6BF9"/>
    <w:p w14:paraId="724ADF18"/>
    <w:p w14:paraId="6DDB9ACB"/>
    <w:p w14:paraId="10E0A646"/>
    <w:p w14:paraId="7C96B174"/>
    <w:p w14:paraId="6511D425"/>
    <w:p w14:paraId="3567F69E"/>
    <w:p w14:paraId="15008F07"/>
    <w:p w14:paraId="76C6B9EE"/>
    <w:p w14:paraId="7ABDD149"/>
    <w:p w14:paraId="75B3B5BA"/>
    <w:p w14:paraId="019160D7"/>
    <w:p w14:paraId="7C87B66C"/>
    <w:p w14:paraId="708F458F"/>
    <w:p w14:paraId="6348F649"/>
    <w:p w14:paraId="03BBAB20"/>
    <w:p w14:paraId="02C399AB"/>
    <w:p w14:paraId="7CBF4604"/>
    <w:p w14:paraId="57B67BA0"/>
    <w:p w14:paraId="06BE47EB"/>
    <w:p w14:paraId="03459994"/>
    <w:p w14:paraId="519277D1"/>
    <w:p w14:paraId="18EC951B"/>
    <w:p w14:paraId="1971A570"/>
    <w:p w14:paraId="52B85CED"/>
    <w:p w14:paraId="471F8C77"/>
    <w:p w14:paraId="091322A1">
      <w:pPr>
        <w:rPr>
          <w:rFonts w:hint="eastAsia"/>
        </w:rPr>
      </w:pPr>
    </w:p>
    <w:p w14:paraId="039F1F8D"/>
    <w:p w14:paraId="5A2E8F7C"/>
    <w:p w14:paraId="70C9D071"/>
    <w:p w14:paraId="7412EB7F"/>
    <w:p w14:paraId="40F21E78"/>
    <w:p w14:paraId="78087DCF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3360D3FD"/>
    <w:p w14:paraId="52F8AD9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39823720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1B04CA78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53668831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3CAEE83E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019157E7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0EEBE833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5548CAE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3D0FAA46">
      <w:pPr>
        <w:spacing w:line="360" w:lineRule="auto"/>
        <w:ind w:firstLine="420" w:firstLineChars="200"/>
        <w:rPr>
          <w:rFonts w:ascii="宋体" w:hAnsi="宋体"/>
        </w:rPr>
      </w:pPr>
    </w:p>
    <w:p w14:paraId="07A0D04F">
      <w:pPr>
        <w:spacing w:line="360" w:lineRule="auto"/>
        <w:ind w:left="420" w:leftChars="200"/>
        <w:rPr>
          <w:rFonts w:ascii="宋体" w:hAnsi="宋体"/>
        </w:rPr>
      </w:pPr>
    </w:p>
    <w:p w14:paraId="6FE14F94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4D651FB5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2D6074BC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54FC3B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E5F7A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D154B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CA73D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D8723B"/>
    <w:rsid w:val="00E564EB"/>
    <w:rsid w:val="065D706D"/>
    <w:rsid w:val="08496777"/>
    <w:rsid w:val="10E072B6"/>
    <w:rsid w:val="151314EF"/>
    <w:rsid w:val="16117F11"/>
    <w:rsid w:val="1AB805D6"/>
    <w:rsid w:val="2119354D"/>
    <w:rsid w:val="27C01C9C"/>
    <w:rsid w:val="2C071743"/>
    <w:rsid w:val="2DA038A7"/>
    <w:rsid w:val="2F9B28CE"/>
    <w:rsid w:val="33F64E75"/>
    <w:rsid w:val="35E55B49"/>
    <w:rsid w:val="37FB65FF"/>
    <w:rsid w:val="39853335"/>
    <w:rsid w:val="3ADE360F"/>
    <w:rsid w:val="43066EA0"/>
    <w:rsid w:val="43D810CA"/>
    <w:rsid w:val="48DE75E4"/>
    <w:rsid w:val="4A653DAC"/>
    <w:rsid w:val="4CD64262"/>
    <w:rsid w:val="4E1317FA"/>
    <w:rsid w:val="53C71634"/>
    <w:rsid w:val="58A238DA"/>
    <w:rsid w:val="5AF7450E"/>
    <w:rsid w:val="60395667"/>
    <w:rsid w:val="63A11245"/>
    <w:rsid w:val="666135E9"/>
    <w:rsid w:val="677E25C4"/>
    <w:rsid w:val="688B75DC"/>
    <w:rsid w:val="68BC5088"/>
    <w:rsid w:val="6A1B1A8B"/>
    <w:rsid w:val="6F375468"/>
    <w:rsid w:val="6FF12F20"/>
    <w:rsid w:val="731A39CE"/>
    <w:rsid w:val="77F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2295</Words>
  <Characters>2552</Characters>
  <Lines>20</Lines>
  <Paragraphs>5</Paragraphs>
  <TotalTime>5</TotalTime>
  <ScaleCrop>false</ScaleCrop>
  <LinksUpToDate>false</LinksUpToDate>
  <CharactersWithSpaces>3179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Zoe、柒柒ღ</cp:lastModifiedBy>
  <dcterms:modified xsi:type="dcterms:W3CDTF">2026-05-15T06:14:14Z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eyJoZGlkIjoiYjQwM2VlNzQ5NjExNTBhODlhNjBjOGIwNDY3NTY1MWIiLCJ1c2VySWQiOiI5MDQzMTcxOTcifQ==</vt:lpwstr>
  </property>
</Properties>
</file>