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13BCCFC">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PH计采购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编号：SFLHG-GKBX-2026-HW32</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22</w:t>
      </w:r>
      <w:r>
        <w:rPr>
          <w:rFonts w:hint="eastAsia" w:cs="黑体" w:asciiTheme="minorEastAsia" w:hAnsiTheme="minorEastAsia" w:eastAsiaTheme="minorEastAsia"/>
          <w:b/>
          <w:bCs/>
          <w:sz w:val="30"/>
          <w:szCs w:val="30"/>
          <w:highlight w:val="none"/>
          <w:lang w:val="en-US" w:eastAsia="zh-CN"/>
        </w:rPr>
        <w:t>日</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四川宏达股份公司PH计</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编号：SFLHG-GKBX-2025-HW32</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宏达股份什邡磷化工分公司因生产技改需要，需采购PH计6台，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636208EE">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在线PH计</w:t>
      </w:r>
    </w:p>
    <w:p w14:paraId="31B27AC2">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0"/>
        <w:gridCol w:w="1718"/>
        <w:gridCol w:w="3866"/>
        <w:gridCol w:w="1367"/>
        <w:gridCol w:w="2029"/>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718"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866"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规格参数</w:t>
            </w:r>
          </w:p>
        </w:tc>
        <w:tc>
          <w:tcPr>
            <w:tcW w:w="1367"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数量</w:t>
            </w:r>
          </w:p>
        </w:tc>
        <w:tc>
          <w:tcPr>
            <w:tcW w:w="2029"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w:t>
            </w:r>
          </w:p>
        </w:tc>
        <w:tc>
          <w:tcPr>
            <w:tcW w:w="1718" w:type="dxa"/>
            <w:tcBorders>
              <w:left w:val="single" w:color="auto" w:sz="4" w:space="0"/>
            </w:tcBorders>
            <w:noWrap w:val="0"/>
            <w:vAlign w:val="center"/>
          </w:tcPr>
          <w:p w14:paraId="6CA0CEBB">
            <w:pPr>
              <w:keepNext w:val="0"/>
              <w:keepLines w:val="0"/>
              <w:widowControl/>
              <w:suppressLineNumbers w:val="0"/>
              <w:jc w:val="center"/>
              <w:textAlignment w:val="center"/>
              <w:rPr>
                <w:rFonts w:hint="default"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在线PH计</w:t>
            </w:r>
          </w:p>
        </w:tc>
        <w:tc>
          <w:tcPr>
            <w:tcW w:w="3866" w:type="dxa"/>
            <w:tcBorders>
              <w:right w:val="single" w:color="auto" w:sz="4" w:space="0"/>
            </w:tcBorders>
            <w:noWrap w:val="0"/>
            <w:vAlign w:val="center"/>
          </w:tcPr>
          <w:p w14:paraId="724A85F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color w:val="auto"/>
                <w:kern w:val="0"/>
                <w:sz w:val="21"/>
                <w:szCs w:val="21"/>
                <w:lang w:val="en-US" w:eastAsia="zh-CN"/>
              </w:rPr>
              <w:t>介质：脱盐水； 带Hart通讯  详见数据表</w:t>
            </w:r>
          </w:p>
        </w:tc>
        <w:tc>
          <w:tcPr>
            <w:tcW w:w="1367" w:type="dxa"/>
            <w:tcBorders>
              <w:right w:val="single" w:color="auto" w:sz="4" w:space="0"/>
            </w:tcBorders>
            <w:noWrap w:val="0"/>
            <w:vAlign w:val="center"/>
          </w:tcPr>
          <w:p w14:paraId="37820356">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3 台</w:t>
            </w:r>
          </w:p>
        </w:tc>
        <w:tc>
          <w:tcPr>
            <w:tcW w:w="2029" w:type="dxa"/>
            <w:tcBorders>
              <w:right w:val="single" w:color="auto" w:sz="4" w:space="0"/>
            </w:tcBorders>
            <w:noWrap w:val="0"/>
            <w:vAlign w:val="center"/>
          </w:tcPr>
          <w:p w14:paraId="2BA9942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硫酸厂/30万吨硫酸</w:t>
            </w:r>
          </w:p>
        </w:tc>
      </w:tr>
      <w:tr w14:paraId="218DB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1E6406B4">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2</w:t>
            </w:r>
          </w:p>
        </w:tc>
        <w:tc>
          <w:tcPr>
            <w:tcW w:w="1718" w:type="dxa"/>
            <w:tcBorders>
              <w:left w:val="single" w:color="auto" w:sz="4" w:space="0"/>
            </w:tcBorders>
            <w:noWrap w:val="0"/>
            <w:vAlign w:val="center"/>
          </w:tcPr>
          <w:p w14:paraId="268B0BE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在线PH计</w:t>
            </w:r>
          </w:p>
        </w:tc>
        <w:tc>
          <w:tcPr>
            <w:tcW w:w="3866" w:type="dxa"/>
            <w:tcBorders>
              <w:right w:val="single" w:color="auto" w:sz="4" w:space="0"/>
            </w:tcBorders>
            <w:noWrap w:val="0"/>
            <w:vAlign w:val="center"/>
          </w:tcPr>
          <w:p w14:paraId="1F316F02">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介质：</w:t>
            </w:r>
            <w:r>
              <w:rPr>
                <w:rFonts w:hint="eastAsia" w:ascii="黑体" w:hAnsi="黑体" w:eastAsia="黑体" w:cs="黑体"/>
                <w:i w:val="0"/>
                <w:iCs w:val="0"/>
                <w:color w:val="auto"/>
                <w:kern w:val="0"/>
                <w:sz w:val="21"/>
                <w:szCs w:val="21"/>
                <w:u w:val="none"/>
                <w:lang w:val="en-US" w:eastAsia="zh-CN" w:bidi="ar"/>
              </w:rPr>
              <w:t>含磷、氮污水；</w:t>
            </w:r>
            <w:r>
              <w:rPr>
                <w:rFonts w:hint="eastAsia" w:ascii="黑体" w:hAnsi="黑体" w:eastAsia="黑体" w:cs="黑体"/>
                <w:color w:val="auto"/>
                <w:kern w:val="0"/>
                <w:sz w:val="21"/>
                <w:szCs w:val="21"/>
                <w:lang w:val="en-US" w:eastAsia="zh-CN"/>
              </w:rPr>
              <w:t>带Hart通讯  详见数据表</w:t>
            </w:r>
          </w:p>
        </w:tc>
        <w:tc>
          <w:tcPr>
            <w:tcW w:w="1367" w:type="dxa"/>
            <w:tcBorders>
              <w:right w:val="single" w:color="auto" w:sz="4" w:space="0"/>
            </w:tcBorders>
            <w:noWrap w:val="0"/>
            <w:vAlign w:val="center"/>
          </w:tcPr>
          <w:p w14:paraId="27A9A83E">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3台</w:t>
            </w:r>
          </w:p>
        </w:tc>
        <w:tc>
          <w:tcPr>
            <w:tcW w:w="2029" w:type="dxa"/>
            <w:tcBorders>
              <w:right w:val="single" w:color="auto" w:sz="4" w:space="0"/>
            </w:tcBorders>
            <w:noWrap w:val="0"/>
            <w:vAlign w:val="center"/>
          </w:tcPr>
          <w:p w14:paraId="220EFCA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磷铵厂/萃取污水</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keepNext w:val="0"/>
        <w:keepLines w:val="0"/>
        <w:pageBreakBefore w:val="0"/>
        <w:numPr>
          <w:ilvl w:val="0"/>
          <w:numId w:val="0"/>
        </w:numPr>
        <w:kinsoku/>
        <w:wordWrap/>
        <w:overflowPunct/>
        <w:topLinePunct w:val="0"/>
        <w:autoSpaceDE/>
        <w:autoSpaceDN/>
        <w:bidi w:val="0"/>
        <w:spacing w:line="480" w:lineRule="exact"/>
        <w:textAlignment w:val="auto"/>
        <w:rPr>
          <w:rFonts w:hint="default" w:ascii="黑体" w:hAnsi="黑体" w:eastAsia="黑体"/>
          <w:sz w:val="28"/>
          <w:szCs w:val="28"/>
          <w:lang w:val="en-US"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color w:val="auto"/>
          <w:sz w:val="28"/>
          <w:szCs w:val="28"/>
        </w:rPr>
        <w:t>起</w:t>
      </w:r>
      <w:r>
        <w:rPr>
          <w:rFonts w:hint="eastAsia" w:ascii="黑体" w:hAnsi="黑体" w:eastAsia="黑体"/>
          <w:color w:val="auto"/>
          <w:sz w:val="28"/>
          <w:szCs w:val="28"/>
          <w:lang w:val="en-US" w:eastAsia="zh-CN"/>
        </w:rPr>
        <w:t>40</w:t>
      </w:r>
      <w:r>
        <w:rPr>
          <w:rFonts w:hint="eastAsia" w:ascii="黑体" w:hAnsi="黑体" w:eastAsia="黑体"/>
          <w:color w:val="auto"/>
          <w:sz w:val="28"/>
          <w:szCs w:val="28"/>
        </w:rPr>
        <w:t>个</w:t>
      </w:r>
      <w:r>
        <w:rPr>
          <w:rFonts w:hint="eastAsia" w:ascii="黑体" w:hAnsi="黑体" w:eastAsia="黑体"/>
          <w:sz w:val="28"/>
          <w:szCs w:val="28"/>
        </w:rPr>
        <w:t>自然日</w:t>
      </w:r>
      <w:r>
        <w:rPr>
          <w:rFonts w:ascii="黑体" w:hAnsi="黑体" w:eastAsia="黑体"/>
          <w:sz w:val="28"/>
          <w:szCs w:val="28"/>
        </w:rPr>
        <w:t>内</w:t>
      </w:r>
      <w:r>
        <w:rPr>
          <w:rFonts w:hint="eastAsia" w:ascii="黑体" w:hAnsi="黑体" w:eastAsia="黑体"/>
          <w:sz w:val="28"/>
          <w:szCs w:val="28"/>
          <w:lang w:val="en-US" w:eastAsia="zh-CN"/>
        </w:rPr>
        <w:t>完成交货。</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金额90%，余10%作为质保金，待质保期结束且无质量异议后付清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②计量检测。</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2026年4月23日10时 00 分至 2026年4月30日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递交截止时间：2026年4月30日10时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29C83F7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kern w:val="0"/>
          <w:sz w:val="28"/>
          <w:szCs w:val="28"/>
          <w:lang w:val="en-US" w:eastAsia="zh-CN"/>
        </w:rPr>
        <w:t>品牌（生产商）、</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7857C18C">
      <w:pPr>
        <w:numPr>
          <w:ilvl w:val="0"/>
          <w:numId w:val="0"/>
        </w:numPr>
        <w:spacing w:line="420" w:lineRule="exact"/>
        <w:ind w:leftChars="0"/>
        <w:rPr>
          <w:rFonts w:hint="default"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黑体"/>
          <w:color w:val="auto"/>
          <w:kern w:val="0"/>
          <w:sz w:val="28"/>
          <w:szCs w:val="28"/>
          <w:lang w:val="en-US" w:eastAsia="zh-CN"/>
        </w:rPr>
        <w:t>配置清单。</w:t>
      </w:r>
    </w:p>
    <w:p w14:paraId="455BE296">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④提供PH计</w:t>
      </w:r>
      <w:r>
        <w:rPr>
          <w:rFonts w:hint="eastAsia" w:ascii="黑体" w:hAnsi="黑体" w:eastAsia="黑体" w:cs="仿宋_GB2312"/>
          <w:sz w:val="28"/>
          <w:szCs w:val="28"/>
          <w:lang w:val="en-US" w:eastAsia="zh-CN"/>
        </w:rPr>
        <w:t>技术规格书。</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C6833CA">
      <w:pPr>
        <w:spacing w:line="420" w:lineRule="exact"/>
        <w:rPr>
          <w:rFonts w:ascii="黑体" w:hAnsi="黑体" w:eastAsia="黑体" w:cs="Times New Roman"/>
          <w:sz w:val="28"/>
          <w:szCs w:val="28"/>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6160" w:firstLineChars="22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22</w:t>
      </w:r>
      <w:r>
        <w:rPr>
          <w:rFonts w:hint="eastAsia" w:ascii="黑体" w:hAnsi="黑体" w:eastAsia="黑体" w:cs="宋体"/>
          <w:kern w:val="0"/>
          <w:sz w:val="28"/>
          <w:szCs w:val="28"/>
        </w:rPr>
        <w:t>日</w:t>
      </w:r>
    </w:p>
    <w:p w14:paraId="08AFE51B">
      <w:pPr>
        <w:spacing w:line="360" w:lineRule="exact"/>
        <w:rPr>
          <w:rFonts w:hint="eastAsia" w:ascii="黑体" w:hAnsi="黑体" w:eastAsia="黑体" w:cs="宋体"/>
          <w:b/>
          <w:kern w:val="0"/>
          <w:sz w:val="28"/>
          <w:szCs w:val="28"/>
          <w:lang w:val="en-US" w:eastAsia="zh-CN"/>
        </w:rPr>
      </w:pPr>
    </w:p>
    <w:p w14:paraId="3B2DF38E">
      <w:pPr>
        <w:spacing w:line="360" w:lineRule="exact"/>
        <w:rPr>
          <w:rFonts w:hint="eastAsia" w:ascii="黑体" w:hAnsi="黑体" w:eastAsia="黑体" w:cs="宋体"/>
          <w:b/>
          <w:kern w:val="0"/>
          <w:sz w:val="28"/>
          <w:szCs w:val="28"/>
          <w:lang w:val="en-US" w:eastAsia="zh-CN"/>
        </w:rPr>
      </w:pPr>
    </w:p>
    <w:p w14:paraId="52D8E37F">
      <w:pPr>
        <w:spacing w:line="360" w:lineRule="exact"/>
        <w:rPr>
          <w:rFonts w:hint="eastAsia" w:ascii="黑体" w:hAnsi="黑体" w:eastAsia="黑体" w:cs="宋体"/>
          <w:b/>
          <w:kern w:val="0"/>
          <w:sz w:val="28"/>
          <w:szCs w:val="28"/>
          <w:lang w:val="en-US" w:eastAsia="zh-CN"/>
        </w:rPr>
      </w:pPr>
    </w:p>
    <w:p w14:paraId="5AF614C3">
      <w:pPr>
        <w:spacing w:line="360" w:lineRule="exact"/>
        <w:rPr>
          <w:rFonts w:hint="eastAsia" w:ascii="黑体" w:hAnsi="黑体" w:eastAsia="黑体" w:cs="宋体"/>
          <w:b/>
          <w:kern w:val="0"/>
          <w:sz w:val="28"/>
          <w:szCs w:val="28"/>
          <w:lang w:val="en-US" w:eastAsia="zh-CN"/>
        </w:rPr>
      </w:pPr>
    </w:p>
    <w:p w14:paraId="634E5C38">
      <w:pPr>
        <w:spacing w:line="360" w:lineRule="exact"/>
        <w:rPr>
          <w:rFonts w:hint="eastAsia" w:ascii="黑体" w:hAnsi="黑体" w:eastAsia="黑体" w:cs="宋体"/>
          <w:b/>
          <w:kern w:val="0"/>
          <w:sz w:val="28"/>
          <w:szCs w:val="28"/>
          <w:lang w:val="en-US" w:eastAsia="zh-CN"/>
        </w:rPr>
      </w:pPr>
    </w:p>
    <w:p w14:paraId="6CCB220D">
      <w:pPr>
        <w:spacing w:line="360" w:lineRule="exact"/>
        <w:rPr>
          <w:rFonts w:hint="eastAsia" w:ascii="黑体" w:hAnsi="黑体" w:eastAsia="黑体" w:cs="宋体"/>
          <w:b/>
          <w:kern w:val="0"/>
          <w:sz w:val="28"/>
          <w:szCs w:val="28"/>
          <w:lang w:val="en-US" w:eastAsia="zh-CN"/>
        </w:rPr>
      </w:pPr>
    </w:p>
    <w:p w14:paraId="292F8E8D">
      <w:pPr>
        <w:spacing w:line="360" w:lineRule="exact"/>
        <w:rPr>
          <w:rFonts w:hint="eastAsia" w:ascii="黑体" w:hAnsi="黑体" w:eastAsia="黑体" w:cs="宋体"/>
          <w:b/>
          <w:kern w:val="0"/>
          <w:sz w:val="28"/>
          <w:szCs w:val="28"/>
          <w:lang w:val="en-US" w:eastAsia="zh-CN"/>
        </w:rPr>
      </w:pPr>
    </w:p>
    <w:p w14:paraId="700BC1BB">
      <w:pPr>
        <w:spacing w:line="360" w:lineRule="exact"/>
        <w:rPr>
          <w:rFonts w:hint="eastAsia" w:ascii="黑体" w:hAnsi="黑体" w:eastAsia="黑体" w:cs="宋体"/>
          <w:b/>
          <w:kern w:val="0"/>
          <w:sz w:val="28"/>
          <w:szCs w:val="28"/>
          <w:lang w:val="en-US" w:eastAsia="zh-CN"/>
        </w:rPr>
      </w:pPr>
    </w:p>
    <w:p w14:paraId="225BD9C5">
      <w:pPr>
        <w:spacing w:line="360" w:lineRule="exact"/>
        <w:rPr>
          <w:rFonts w:hint="eastAsia" w:ascii="黑体" w:hAnsi="黑体" w:eastAsia="黑体" w:cs="宋体"/>
          <w:b/>
          <w:kern w:val="0"/>
          <w:sz w:val="28"/>
          <w:szCs w:val="28"/>
          <w:lang w:val="en-US" w:eastAsia="zh-CN"/>
        </w:rPr>
      </w:pPr>
    </w:p>
    <w:p w14:paraId="40EE21B2">
      <w:pPr>
        <w:spacing w:line="360" w:lineRule="exact"/>
        <w:rPr>
          <w:rFonts w:hint="eastAsia" w:ascii="黑体" w:hAnsi="黑体" w:eastAsia="黑体" w:cs="宋体"/>
          <w:b/>
          <w:kern w:val="0"/>
          <w:sz w:val="28"/>
          <w:szCs w:val="28"/>
          <w:lang w:val="en-US" w:eastAsia="zh-CN"/>
        </w:rPr>
      </w:pPr>
    </w:p>
    <w:p w14:paraId="4D17E4CD">
      <w:pPr>
        <w:spacing w:line="360" w:lineRule="exact"/>
        <w:rPr>
          <w:rFonts w:hint="eastAsia" w:ascii="黑体" w:hAnsi="黑体" w:eastAsia="黑体" w:cs="宋体"/>
          <w:b/>
          <w:kern w:val="0"/>
          <w:sz w:val="28"/>
          <w:szCs w:val="28"/>
          <w:lang w:val="en-US" w:eastAsia="zh-CN"/>
        </w:rPr>
      </w:pPr>
    </w:p>
    <w:p w14:paraId="30327911">
      <w:pPr>
        <w:spacing w:line="360" w:lineRule="exact"/>
        <w:rPr>
          <w:rFonts w:hint="eastAsia" w:ascii="黑体" w:hAnsi="黑体" w:eastAsia="黑体" w:cs="宋体"/>
          <w:b/>
          <w:kern w:val="0"/>
          <w:sz w:val="28"/>
          <w:szCs w:val="28"/>
          <w:lang w:val="en-US" w:eastAsia="zh-CN"/>
        </w:rPr>
      </w:pPr>
    </w:p>
    <w:p w14:paraId="3183D2E7">
      <w:pPr>
        <w:spacing w:line="360" w:lineRule="exact"/>
        <w:rPr>
          <w:rFonts w:hint="eastAsia" w:ascii="黑体" w:hAnsi="黑体" w:eastAsia="黑体" w:cs="宋体"/>
          <w:b/>
          <w:kern w:val="0"/>
          <w:sz w:val="28"/>
          <w:szCs w:val="28"/>
          <w:lang w:val="en-US" w:eastAsia="zh-CN"/>
        </w:rPr>
      </w:pPr>
    </w:p>
    <w:p w14:paraId="42CB7F94">
      <w:pPr>
        <w:spacing w:line="360" w:lineRule="exact"/>
        <w:rPr>
          <w:rFonts w:hint="eastAsia" w:ascii="黑体" w:hAnsi="黑体" w:eastAsia="黑体" w:cs="宋体"/>
          <w:b/>
          <w:kern w:val="0"/>
          <w:sz w:val="28"/>
          <w:szCs w:val="28"/>
          <w:lang w:val="en-US" w:eastAsia="zh-CN"/>
        </w:rPr>
      </w:pPr>
    </w:p>
    <w:p w14:paraId="23C0F37F">
      <w:pPr>
        <w:spacing w:line="360" w:lineRule="exact"/>
        <w:rPr>
          <w:rFonts w:hint="eastAsia" w:ascii="黑体" w:hAnsi="黑体" w:eastAsia="黑体" w:cs="宋体"/>
          <w:b/>
          <w:kern w:val="0"/>
          <w:sz w:val="28"/>
          <w:szCs w:val="28"/>
          <w:lang w:val="en-US" w:eastAsia="zh-CN"/>
        </w:rPr>
      </w:pPr>
    </w:p>
    <w:p w14:paraId="26F9F646">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w:t>
      </w:r>
    </w:p>
    <w:p w14:paraId="535E6812">
      <w:pPr>
        <w:spacing w:line="360" w:lineRule="exact"/>
        <w:rPr>
          <w:rFonts w:hint="eastAsia" w:ascii="黑体" w:hAnsi="黑体" w:eastAsia="黑体" w:cs="宋体"/>
          <w:b/>
          <w:kern w:val="0"/>
          <w:sz w:val="28"/>
          <w:szCs w:val="28"/>
          <w:lang w:val="en-US" w:eastAsia="zh-CN"/>
        </w:rPr>
      </w:pPr>
    </w:p>
    <w:p w14:paraId="418AED85">
      <w:pPr>
        <w:spacing w:line="360" w:lineRule="exact"/>
        <w:rPr>
          <w:rFonts w:hint="eastAsia" w:ascii="黑体" w:hAnsi="黑体" w:eastAsia="黑体" w:cs="宋体"/>
          <w:b/>
          <w:kern w:val="0"/>
          <w:sz w:val="32"/>
          <w:szCs w:val="32"/>
          <w:lang w:val="en-US" w:eastAsia="zh-CN"/>
        </w:rPr>
      </w:pPr>
    </w:p>
    <w:p w14:paraId="6AE2635E">
      <w:pPr>
        <w:jc w:val="center"/>
        <w:rPr>
          <w:rFonts w:hint="eastAsia" w:ascii="黑体" w:hAnsi="黑体" w:eastAsia="黑体" w:cs="宋体"/>
          <w:b/>
          <w:kern w:val="0"/>
          <w:sz w:val="32"/>
          <w:szCs w:val="32"/>
          <w:lang w:val="en-US" w:eastAsia="zh-CN"/>
        </w:rPr>
      </w:pPr>
      <w:r>
        <w:rPr>
          <w:rFonts w:hint="eastAsia" w:ascii="黑体" w:hAnsi="黑体" w:eastAsia="黑体" w:cs="宋体"/>
          <w:b/>
          <w:kern w:val="0"/>
          <w:sz w:val="32"/>
          <w:szCs w:val="32"/>
          <w:lang w:val="en-US" w:eastAsia="zh-CN"/>
        </w:rPr>
        <w:t xml:space="preserve">第二章    </w:t>
      </w:r>
    </w:p>
    <w:p w14:paraId="71E0D79A">
      <w:pPr>
        <w:jc w:val="center"/>
        <w:rPr>
          <w:rFonts w:hint="eastAsia" w:ascii="黑体" w:hAnsi="黑体" w:eastAsia="黑体" w:cs="宋体"/>
          <w:b/>
          <w:kern w:val="0"/>
          <w:sz w:val="32"/>
          <w:szCs w:val="32"/>
          <w:lang w:val="en-US" w:eastAsia="zh-CN"/>
        </w:rPr>
      </w:pPr>
      <w:r>
        <w:rPr>
          <w:rFonts w:hint="eastAsia" w:ascii="黑体" w:hAnsi="黑体" w:eastAsia="黑体" w:cs="宋体"/>
          <w:b/>
          <w:kern w:val="0"/>
          <w:sz w:val="32"/>
          <w:szCs w:val="32"/>
          <w:lang w:val="en-US" w:eastAsia="zh-CN"/>
        </w:rPr>
        <w:t>四川宏达股份有限公司</w:t>
      </w:r>
      <w:r>
        <w:rPr>
          <w:rFonts w:hint="eastAsia" w:ascii="黑体" w:hAnsi="黑体" w:eastAsia="黑体" w:cs="宋体"/>
          <w:b/>
          <w:kern w:val="0"/>
          <w:sz w:val="32"/>
          <w:szCs w:val="32"/>
          <w:lang w:val="en-US" w:eastAsia="zh-CN"/>
        </w:rPr>
        <w:t>PH计采购项目</w:t>
      </w:r>
    </w:p>
    <w:p w14:paraId="7DB94885">
      <w:pPr>
        <w:spacing w:line="360" w:lineRule="exact"/>
        <w:rPr>
          <w:rFonts w:hint="default" w:ascii="黑体" w:hAnsi="黑体" w:eastAsia="黑体" w:cs="宋体"/>
          <w:b/>
          <w:kern w:val="0"/>
          <w:sz w:val="28"/>
          <w:szCs w:val="28"/>
          <w:lang w:val="en-US"/>
        </w:rPr>
      </w:pPr>
    </w:p>
    <w:p w14:paraId="444EDB62">
      <w:pPr>
        <w:spacing w:line="360" w:lineRule="exact"/>
        <w:rPr>
          <w:rFonts w:hint="eastAsia" w:ascii="黑体" w:hAnsi="黑体" w:eastAsia="黑体" w:cs="宋体"/>
          <w:b/>
          <w:kern w:val="0"/>
          <w:sz w:val="28"/>
          <w:szCs w:val="28"/>
        </w:rPr>
      </w:pPr>
    </w:p>
    <w:p w14:paraId="6C2BAFEA">
      <w:pPr>
        <w:numPr>
          <w:ilvl w:val="0"/>
          <w:numId w:val="0"/>
        </w:numPr>
        <w:kinsoku/>
        <w:overflowPunct/>
        <w:topLinePunct w:val="0"/>
        <w:bidi w:val="0"/>
        <w:ind w:right="0" w:rightChars="0"/>
        <w:jc w:val="both"/>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9978"/>
      <w:bookmarkStart w:id="1" w:name="_Toc4384"/>
      <w:bookmarkStart w:id="2"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3EA9D2C">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（二）</w:t>
      </w:r>
      <w:bookmarkEnd w:id="0"/>
      <w:bookmarkEnd w:id="1"/>
      <w:bookmarkEnd w:id="2"/>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14289D34">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05A7A3F0">
      <w:pPr>
        <w:pStyle w:val="52"/>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74CB1564">
      <w:pPr>
        <w:keepNext w:val="0"/>
        <w:keepLines w:val="0"/>
        <w:pageBreakBefore w:val="0"/>
        <w:widowControl/>
        <w:numPr>
          <w:ilvl w:val="0"/>
          <w:numId w:val="2"/>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3BDDAE67">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3AF83BBA">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32678180">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1FCBF7DA">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9E8A527">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5553FF59">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76389C66">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0087DD0C">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5E4A3AD0">
      <w:pPr>
        <w:kinsoku/>
        <w:overflowPunct/>
        <w:topLinePunct w:val="0"/>
        <w:bidi w:val="0"/>
        <w:spacing w:line="360" w:lineRule="auto"/>
        <w:ind w:left="0" w:leftChars="0" w:right="0" w:rightChars="0" w:firstLine="480" w:firstLineChars="200"/>
        <w:rPr>
          <w:rFonts w:ascii="宋体" w:hAnsi="宋体"/>
          <w:color w:val="auto"/>
          <w:sz w:val="24"/>
        </w:rPr>
      </w:pPr>
    </w:p>
    <w:p w14:paraId="48F9866D">
      <w:pPr>
        <w:pStyle w:val="51"/>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71EE359B">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65320B5B">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274678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5999E">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6052ED08">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FA969A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5D89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AAA4A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277488A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DBB0C3B">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89ECA83">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A4F8CE">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71985AF8">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06765EA">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64C7B6FF">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24FF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755D31">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2C0FD10E">
            <w:pPr>
              <w:jc w:val="left"/>
              <w:rPr>
                <w:rFonts w:hint="eastAsia" w:ascii="宋体" w:hAnsi="宋体" w:eastAsia="宋体" w:cs="宋体"/>
                <w:b/>
                <w:i w:val="0"/>
                <w:color w:val="auto"/>
                <w:sz w:val="18"/>
                <w:szCs w:val="18"/>
                <w:highlight w:val="none"/>
                <w:u w:val="none"/>
              </w:rPr>
            </w:pPr>
          </w:p>
        </w:tc>
      </w:tr>
      <w:tr w14:paraId="344F5822">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9D4DC1E">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0F4992">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DA8EF7">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9282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EF6A01">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C28259">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E4124A">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38E00C35">
            <w:pPr>
              <w:rPr>
                <w:rFonts w:hint="eastAsia" w:ascii="宋体" w:hAnsi="宋体" w:eastAsia="宋体" w:cs="宋体"/>
                <w:i w:val="0"/>
                <w:color w:val="auto"/>
                <w:sz w:val="18"/>
                <w:szCs w:val="18"/>
                <w:highlight w:val="none"/>
                <w:u w:val="none"/>
              </w:rPr>
            </w:pPr>
          </w:p>
        </w:tc>
      </w:tr>
      <w:tr w14:paraId="2293338B">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D3D146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4023C1">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E735B7">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39275F">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C3AC95">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C14280">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B38211">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1C5BF83A">
            <w:pPr>
              <w:rPr>
                <w:rFonts w:hint="eastAsia" w:ascii="宋体" w:hAnsi="宋体" w:eastAsia="宋体" w:cs="宋体"/>
                <w:i w:val="0"/>
                <w:color w:val="auto"/>
                <w:sz w:val="18"/>
                <w:szCs w:val="18"/>
                <w:highlight w:val="none"/>
                <w:u w:val="none"/>
              </w:rPr>
            </w:pPr>
          </w:p>
        </w:tc>
      </w:tr>
      <w:tr w14:paraId="425A2210">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240AFEF">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4E52357">
            <w:pPr>
              <w:rPr>
                <w:rFonts w:hint="default" w:ascii="宋体" w:hAnsi="宋体" w:eastAsia="宋体" w:cs="宋体"/>
                <w:b/>
                <w:bCs/>
                <w:i w:val="0"/>
                <w:color w:val="auto"/>
                <w:sz w:val="18"/>
                <w:szCs w:val="18"/>
                <w:highlight w:val="none"/>
                <w:u w:val="none"/>
                <w:lang w:val="en-US" w:eastAsia="zh-CN"/>
              </w:rPr>
            </w:pPr>
          </w:p>
        </w:tc>
      </w:tr>
    </w:tbl>
    <w:p w14:paraId="38E2F01F">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8FB551B">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757CB37D">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0487B15">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F7D3ADA">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E34C1C7">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01B2BD7E">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2915088D">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6F7F030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p>
    <w:p w14:paraId="1168D01C">
      <w:pPr>
        <w:numPr>
          <w:ilvl w:val="0"/>
          <w:numId w:val="0"/>
        </w:numPr>
        <w:kinsoku/>
        <w:overflowPunct/>
        <w:topLinePunct w:val="0"/>
        <w:bidi w:val="0"/>
        <w:ind w:right="0" w:rightChars="0"/>
        <w:jc w:val="both"/>
        <w:rPr>
          <w:rFonts w:hint="eastAsia" w:ascii="宋体" w:hAnsi="宋体" w:cs="宋体"/>
          <w:b/>
          <w:bCs/>
          <w:color w:val="auto"/>
          <w:sz w:val="28"/>
          <w:szCs w:val="28"/>
        </w:rPr>
      </w:pP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014755A8">
      <w:pPr>
        <w:kinsoku/>
        <w:overflowPunct/>
        <w:topLinePunct w:val="0"/>
        <w:bidi w:val="0"/>
        <w:ind w:left="0" w:leftChars="0" w:right="0" w:rightChars="0" w:firstLine="562" w:firstLineChars="200"/>
        <w:jc w:val="left"/>
        <w:rPr>
          <w:rFonts w:hint="default" w:ascii="宋体" w:hAnsi="宋体" w:cs="宋体"/>
          <w:b/>
          <w:bCs/>
          <w:color w:val="auto"/>
          <w:sz w:val="28"/>
          <w:szCs w:val="28"/>
          <w:lang w:val="en-US"/>
        </w:rPr>
      </w:pPr>
      <w:r>
        <w:rPr>
          <w:rFonts w:hint="eastAsia" w:cs="黑体" w:asciiTheme="minorEastAsia" w:hAnsiTheme="minorEastAsia"/>
          <w:b/>
          <w:bCs/>
          <w:kern w:val="44"/>
          <w:sz w:val="28"/>
          <w:szCs w:val="28"/>
          <w:highlight w:val="none"/>
          <w:lang w:val="en-US" w:eastAsia="zh-CN"/>
        </w:rPr>
        <w:t>（三）配置清单</w:t>
      </w:r>
    </w:p>
    <w:p w14:paraId="123363FD">
      <w:pPr>
        <w:kinsoku/>
        <w:overflowPunct/>
        <w:topLinePunct w:val="0"/>
        <w:bidi w:val="0"/>
        <w:spacing w:line="360" w:lineRule="auto"/>
        <w:ind w:left="0" w:leftChars="0" w:right="0" w:rightChars="0" w:firstLine="562" w:firstLineChars="200"/>
        <w:jc w:val="left"/>
        <w:rPr>
          <w:rFonts w:hint="eastAsia" w:ascii="宋体" w:hAnsi="宋体" w:cs="宋体"/>
          <w:b/>
          <w:bCs/>
          <w:color w:val="auto"/>
          <w:sz w:val="28"/>
          <w:szCs w:val="28"/>
          <w:lang w:val="en-US" w:eastAsia="zh-CN"/>
        </w:rPr>
      </w:pPr>
    </w:p>
    <w:p w14:paraId="0AAB435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0566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89D6AC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9B3342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DD1B4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49BD2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9DDF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112E6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12CB7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BD51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CFB6D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E9965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7976FAA">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6ED2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93B4BA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34CEA8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8FD70E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C0CDB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C885C5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F53EA0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C1D5BF0">
      <w:pPr>
        <w:kinsoku/>
        <w:overflowPunct/>
        <w:topLinePunct w:val="0"/>
        <w:bidi w:val="0"/>
        <w:spacing w:line="360" w:lineRule="auto"/>
        <w:ind w:left="0" w:leftChars="0" w:right="0" w:rightChars="0" w:firstLine="562" w:firstLineChars="200"/>
        <w:jc w:val="left"/>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四</w:t>
      </w:r>
      <w:r>
        <w:rPr>
          <w:rFonts w:hint="eastAsia" w:ascii="宋体" w:hAnsi="宋体"/>
          <w:b/>
          <w:color w:val="auto"/>
          <w:sz w:val="28"/>
          <w:lang w:eastAsia="zh-CN"/>
        </w:rPr>
        <w:t>）</w:t>
      </w:r>
      <w:r>
        <w:rPr>
          <w:rFonts w:hint="eastAsia" w:ascii="宋体" w:hAnsi="宋体"/>
          <w:b/>
          <w:color w:val="auto"/>
          <w:sz w:val="28"/>
          <w:lang w:val="en-US" w:eastAsia="zh-CN"/>
        </w:rPr>
        <w:t>PH计</w:t>
      </w:r>
      <w:bookmarkStart w:id="4" w:name="_GoBack"/>
      <w:bookmarkEnd w:id="4"/>
      <w:r>
        <w:rPr>
          <w:rFonts w:hint="eastAsia" w:ascii="宋体" w:hAnsi="宋体"/>
          <w:b/>
          <w:color w:val="auto"/>
          <w:sz w:val="28"/>
          <w:lang w:val="en-US" w:eastAsia="zh-CN"/>
        </w:rPr>
        <w:t>技术规格书</w:t>
      </w:r>
    </w:p>
    <w:p w14:paraId="51E2364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B396EF">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4F3E23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68158F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63323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4402D8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0F40D8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0E260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22633C5">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09CF8F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4A4C6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15B843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F756D0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E55A50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0E53F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5F52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E0EE75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FAC1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21DD7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97B60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5F7FA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A44F18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五</w:t>
      </w:r>
      <w:r>
        <w:rPr>
          <w:rFonts w:hint="eastAsia" w:ascii="宋体" w:hAnsi="宋体"/>
          <w:b/>
          <w:color w:val="auto"/>
          <w:sz w:val="28"/>
          <w:lang w:eastAsia="zh-CN"/>
        </w:rPr>
        <w:t>）</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9"/>
        <w:numPr>
          <w:ilvl w:val="0"/>
          <w:numId w:val="3"/>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8"/>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9"/>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9"/>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9"/>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9"/>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9"/>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9"/>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9"/>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458D28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55E5D09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4、随货提供详细的资料，包括但不限于：产品名称、规格型号、位号（标注在铭上）、合格证、执行机构使用说明书和泄漏检测报告等。</w:t>
      </w:r>
    </w:p>
    <w:p w14:paraId="041B8F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7B08269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5、本合同未涉及的控制阀其它参数，以合同附件《技术规格书》为准。《技术规格书》作为本合同的附件和验收标准，具有同等法律效力。</w:t>
      </w:r>
    </w:p>
    <w:p w14:paraId="36DDE6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sz w:val="24"/>
          <w:szCs w:val="24"/>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ascii="黑体" w:hAnsi="黑体" w:eastAsia="黑体" w:cs="黑体"/>
          <w:color w:val="auto"/>
          <w:sz w:val="24"/>
          <w:szCs w:val="24"/>
        </w:rPr>
        <w:t>（以下无正文）</w:t>
      </w:r>
      <w:bookmarkEnd w:id="3"/>
    </w:p>
    <w:tbl>
      <w:tblPr>
        <w:tblStyle w:val="1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附件：技术规格书</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1"/>
      </w:rPr>
    </w:pPr>
    <w:r>
      <w:fldChar w:fldCharType="begin"/>
    </w:r>
    <w:r>
      <w:rPr>
        <w:rStyle w:val="21"/>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DE5EFA6F"/>
    <w:multiLevelType w:val="singleLevel"/>
    <w:tmpl w:val="DE5EFA6F"/>
    <w:lvl w:ilvl="0" w:tentative="0">
      <w:start w:val="2"/>
      <w:numFmt w:val="chineseCounting"/>
      <w:suff w:val="nothing"/>
      <w:lvlText w:val="%1、"/>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70452"/>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BB34F5"/>
    <w:rsid w:val="0FFD54BA"/>
    <w:rsid w:val="10525110"/>
    <w:rsid w:val="110E7C3C"/>
    <w:rsid w:val="1135379E"/>
    <w:rsid w:val="117D68B3"/>
    <w:rsid w:val="120F5BA7"/>
    <w:rsid w:val="1235718D"/>
    <w:rsid w:val="12744159"/>
    <w:rsid w:val="128A3A09"/>
    <w:rsid w:val="12A6008B"/>
    <w:rsid w:val="12D009A7"/>
    <w:rsid w:val="13BF5D63"/>
    <w:rsid w:val="13C54541"/>
    <w:rsid w:val="14592936"/>
    <w:rsid w:val="14676D7E"/>
    <w:rsid w:val="148F7767"/>
    <w:rsid w:val="15440311"/>
    <w:rsid w:val="15916DD0"/>
    <w:rsid w:val="15CD39A8"/>
    <w:rsid w:val="16413351"/>
    <w:rsid w:val="164E090F"/>
    <w:rsid w:val="16937390"/>
    <w:rsid w:val="16F83C6D"/>
    <w:rsid w:val="172F5937"/>
    <w:rsid w:val="17660053"/>
    <w:rsid w:val="177C482D"/>
    <w:rsid w:val="190E59FE"/>
    <w:rsid w:val="19393A07"/>
    <w:rsid w:val="1A294B27"/>
    <w:rsid w:val="1A683441"/>
    <w:rsid w:val="1AF80BA7"/>
    <w:rsid w:val="1B3A0C89"/>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D71416"/>
    <w:rsid w:val="279E3E6D"/>
    <w:rsid w:val="27A73E71"/>
    <w:rsid w:val="27B8643F"/>
    <w:rsid w:val="28564D7B"/>
    <w:rsid w:val="289607B9"/>
    <w:rsid w:val="28F11C08"/>
    <w:rsid w:val="290166AE"/>
    <w:rsid w:val="29922781"/>
    <w:rsid w:val="2A494963"/>
    <w:rsid w:val="2A5A72A6"/>
    <w:rsid w:val="2A7A0382"/>
    <w:rsid w:val="2AAB5DE7"/>
    <w:rsid w:val="2AC075D6"/>
    <w:rsid w:val="2C0635BA"/>
    <w:rsid w:val="2C612895"/>
    <w:rsid w:val="2C672453"/>
    <w:rsid w:val="2D494CF1"/>
    <w:rsid w:val="2EC03E0B"/>
    <w:rsid w:val="2EE64169"/>
    <w:rsid w:val="2FA06300"/>
    <w:rsid w:val="300E355A"/>
    <w:rsid w:val="30337F16"/>
    <w:rsid w:val="30464A25"/>
    <w:rsid w:val="3082583C"/>
    <w:rsid w:val="30AA38EA"/>
    <w:rsid w:val="31A45B7D"/>
    <w:rsid w:val="31A5035D"/>
    <w:rsid w:val="32C0496E"/>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3C6135"/>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DF7931"/>
    <w:rsid w:val="4D477799"/>
    <w:rsid w:val="4DCF4AEB"/>
    <w:rsid w:val="4E0D1159"/>
    <w:rsid w:val="4E5A52AA"/>
    <w:rsid w:val="4EE10E98"/>
    <w:rsid w:val="4EE97C85"/>
    <w:rsid w:val="4F203C16"/>
    <w:rsid w:val="4FE70DC0"/>
    <w:rsid w:val="502E581F"/>
    <w:rsid w:val="50CC06E1"/>
    <w:rsid w:val="50F46497"/>
    <w:rsid w:val="51132C1C"/>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152C97"/>
    <w:rsid w:val="5D2F2B1E"/>
    <w:rsid w:val="5D981B02"/>
    <w:rsid w:val="5DEF5A0F"/>
    <w:rsid w:val="5DF72B16"/>
    <w:rsid w:val="5EB75F23"/>
    <w:rsid w:val="5ECA3D86"/>
    <w:rsid w:val="5F4D50E3"/>
    <w:rsid w:val="60303C60"/>
    <w:rsid w:val="61E15FB7"/>
    <w:rsid w:val="622C60C9"/>
    <w:rsid w:val="626B0ACC"/>
    <w:rsid w:val="626F728B"/>
    <w:rsid w:val="62A42563"/>
    <w:rsid w:val="63210307"/>
    <w:rsid w:val="633B16F7"/>
    <w:rsid w:val="633F1D52"/>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C465631"/>
    <w:rsid w:val="6C6400AB"/>
    <w:rsid w:val="6C8B590C"/>
    <w:rsid w:val="6D343A27"/>
    <w:rsid w:val="6DCF182B"/>
    <w:rsid w:val="6E7D601E"/>
    <w:rsid w:val="6F712728"/>
    <w:rsid w:val="6FF06CE8"/>
    <w:rsid w:val="71710FBA"/>
    <w:rsid w:val="72F9402A"/>
    <w:rsid w:val="733A4279"/>
    <w:rsid w:val="73EF4F0F"/>
    <w:rsid w:val="74125240"/>
    <w:rsid w:val="747B1337"/>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4329</Words>
  <Characters>4567</Characters>
  <Lines>16</Lines>
  <Paragraphs>4</Paragraphs>
  <TotalTime>14</TotalTime>
  <ScaleCrop>false</ScaleCrop>
  <LinksUpToDate>false</LinksUpToDate>
  <CharactersWithSpaces>5457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2026-04-22T06:24:17Z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2052-12.1.0.25865</vt:lpwstr>
  </property>
  <property fmtid="{D5CDD505-2E9C-101B-9397-08002B2CF9AE}" pid="4" name="ICV">
    <vt:lpwstr>638278A91B6247A3A14F33886A0DB3EB_13</vt:lpwstr>
  </property>
</Properties>
</file>