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控制阀采购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四川宏达股份公司控制阀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编号：SFLHG-GKBX-2025-HW30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宏达股份什邡磷化工分公司因生产技改需要，需采购控制阀1批，</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控制阀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2300"/>
        <w:gridCol w:w="2862"/>
        <w:gridCol w:w="1078"/>
        <w:gridCol w:w="274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862"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w:t>
            </w:r>
          </w:p>
        </w:tc>
        <w:tc>
          <w:tcPr>
            <w:tcW w:w="1078"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74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230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电动衬氟单座调节阀（FV-0110）</w:t>
            </w:r>
          </w:p>
        </w:tc>
        <w:tc>
          <w:tcPr>
            <w:tcW w:w="2862"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DN25PN16 阀体阀芯阀座CF8/304+F4/304+F4 执行器推力不低于：3000N</w:t>
            </w:r>
          </w:p>
        </w:tc>
        <w:tc>
          <w:tcPr>
            <w:tcW w:w="1078"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复肥厂/硫酸流量调节</w:t>
            </w:r>
          </w:p>
        </w:tc>
      </w:tr>
      <w:tr w14:paraId="62C2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0E7F91C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2</w:t>
            </w:r>
          </w:p>
        </w:tc>
        <w:tc>
          <w:tcPr>
            <w:tcW w:w="2300" w:type="dxa"/>
            <w:tcBorders>
              <w:left w:val="single" w:color="auto" w:sz="4" w:space="0"/>
            </w:tcBorders>
            <w:noWrap w:val="0"/>
            <w:vAlign w:val="center"/>
          </w:tcPr>
          <w:p w14:paraId="1DB8B218">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电动衬氟单座调节阀（FV-0111）</w:t>
            </w:r>
          </w:p>
        </w:tc>
        <w:tc>
          <w:tcPr>
            <w:tcW w:w="2862" w:type="dxa"/>
            <w:tcBorders>
              <w:right w:val="single" w:color="auto" w:sz="4" w:space="0"/>
            </w:tcBorders>
            <w:noWrap w:val="0"/>
            <w:vAlign w:val="center"/>
          </w:tcPr>
          <w:p w14:paraId="226805B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DN25PN16 阀体阀芯阀座CF8/304+F4/304+F4 执行器推力不低于：3000N</w:t>
            </w:r>
          </w:p>
        </w:tc>
        <w:tc>
          <w:tcPr>
            <w:tcW w:w="1078" w:type="dxa"/>
            <w:tcBorders>
              <w:right w:val="single" w:color="auto" w:sz="4" w:space="0"/>
            </w:tcBorders>
            <w:noWrap w:val="0"/>
            <w:vAlign w:val="center"/>
          </w:tcPr>
          <w:p w14:paraId="0EE83BF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74149BA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复肥厂/洗涤循环水使用流量调节</w:t>
            </w:r>
          </w:p>
        </w:tc>
      </w:tr>
      <w:tr w14:paraId="0836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30" w:type="dxa"/>
            <w:tcBorders>
              <w:right w:val="single" w:color="auto" w:sz="4" w:space="0"/>
            </w:tcBorders>
            <w:noWrap w:val="0"/>
            <w:vAlign w:val="center"/>
          </w:tcPr>
          <w:p w14:paraId="55E38E8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3</w:t>
            </w:r>
          </w:p>
        </w:tc>
        <w:tc>
          <w:tcPr>
            <w:tcW w:w="2300" w:type="dxa"/>
            <w:tcBorders>
              <w:left w:val="single" w:color="auto" w:sz="4" w:space="0"/>
            </w:tcBorders>
            <w:noWrap w:val="0"/>
            <w:vAlign w:val="center"/>
          </w:tcPr>
          <w:p w14:paraId="0AB3FFE9">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气动单座调节阀（FV-408）</w:t>
            </w:r>
          </w:p>
        </w:tc>
        <w:tc>
          <w:tcPr>
            <w:tcW w:w="2862" w:type="dxa"/>
            <w:tcBorders>
              <w:right w:val="single" w:color="auto" w:sz="4" w:space="0"/>
            </w:tcBorders>
            <w:noWrap w:val="0"/>
            <w:vAlign w:val="center"/>
          </w:tcPr>
          <w:p w14:paraId="04676004">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DN125PN16  阀体阀芯阀座CF8/304+STL/304+STL 执行器推力不低于：10KN</w:t>
            </w:r>
          </w:p>
        </w:tc>
        <w:tc>
          <w:tcPr>
            <w:tcW w:w="1078" w:type="dxa"/>
            <w:tcBorders>
              <w:right w:val="single" w:color="auto" w:sz="4" w:space="0"/>
            </w:tcBorders>
            <w:noWrap w:val="0"/>
            <w:vAlign w:val="center"/>
          </w:tcPr>
          <w:p w14:paraId="487A211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08E8335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磷铵厂氨站/进蒸氨器热水总管流量调节</w:t>
            </w:r>
          </w:p>
        </w:tc>
      </w:tr>
      <w:tr w14:paraId="4E5E9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32B4ED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4</w:t>
            </w:r>
          </w:p>
        </w:tc>
        <w:tc>
          <w:tcPr>
            <w:tcW w:w="2300" w:type="dxa"/>
            <w:tcBorders>
              <w:left w:val="single" w:color="auto" w:sz="4" w:space="0"/>
            </w:tcBorders>
            <w:noWrap w:val="0"/>
            <w:vAlign w:val="center"/>
          </w:tcPr>
          <w:p w14:paraId="11931FD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电动调节偏心旋转阀（FV-0101）</w:t>
            </w:r>
          </w:p>
        </w:tc>
        <w:tc>
          <w:tcPr>
            <w:tcW w:w="2862" w:type="dxa"/>
            <w:tcBorders>
              <w:right w:val="single" w:color="auto" w:sz="4" w:space="0"/>
            </w:tcBorders>
            <w:noWrap w:val="0"/>
            <w:vAlign w:val="center"/>
          </w:tcPr>
          <w:p w14:paraId="35C0CFC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DN80PN16  阀体阀芯阀座2205/2205/2205执行器扭矩不低于：400N.m</w:t>
            </w:r>
          </w:p>
        </w:tc>
        <w:tc>
          <w:tcPr>
            <w:tcW w:w="1078" w:type="dxa"/>
            <w:tcBorders>
              <w:right w:val="single" w:color="auto" w:sz="4" w:space="0"/>
            </w:tcBorders>
            <w:noWrap w:val="0"/>
            <w:vAlign w:val="center"/>
          </w:tcPr>
          <w:p w14:paraId="7F2F70A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74C6F5E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磷铵厂/1萃反酸去1区流量调节</w:t>
            </w:r>
          </w:p>
        </w:tc>
      </w:tr>
      <w:tr w14:paraId="0E7FB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tcBorders>
              <w:right w:val="single" w:color="auto" w:sz="4" w:space="0"/>
            </w:tcBorders>
            <w:noWrap w:val="0"/>
            <w:vAlign w:val="center"/>
          </w:tcPr>
          <w:p w14:paraId="1D8EE51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5</w:t>
            </w:r>
          </w:p>
        </w:tc>
        <w:tc>
          <w:tcPr>
            <w:tcW w:w="2300" w:type="dxa"/>
            <w:tcBorders>
              <w:left w:val="single" w:color="auto" w:sz="4" w:space="0"/>
            </w:tcBorders>
            <w:noWrap w:val="0"/>
            <w:vAlign w:val="center"/>
          </w:tcPr>
          <w:p w14:paraId="2FCBBEF9">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电动调节偏心旋转阀（FV-0102）</w:t>
            </w:r>
          </w:p>
        </w:tc>
        <w:tc>
          <w:tcPr>
            <w:tcW w:w="2862" w:type="dxa"/>
            <w:tcBorders>
              <w:right w:val="single" w:color="auto" w:sz="4" w:space="0"/>
            </w:tcBorders>
            <w:noWrap w:val="0"/>
            <w:vAlign w:val="center"/>
          </w:tcPr>
          <w:p w14:paraId="03E362F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DN80PN16  阀体阀芯阀座2205/2205/2205执行器扭矩不低于：400N.m</w:t>
            </w:r>
          </w:p>
        </w:tc>
        <w:tc>
          <w:tcPr>
            <w:tcW w:w="1078" w:type="dxa"/>
            <w:tcBorders>
              <w:right w:val="single" w:color="auto" w:sz="4" w:space="0"/>
            </w:tcBorders>
            <w:noWrap w:val="0"/>
            <w:vAlign w:val="center"/>
          </w:tcPr>
          <w:p w14:paraId="2FD18AC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40F996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磷铵厂/2萃反酸去1区流量调节</w:t>
            </w:r>
          </w:p>
        </w:tc>
      </w:tr>
      <w:tr w14:paraId="4DBAA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44DB9F0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6</w:t>
            </w:r>
          </w:p>
        </w:tc>
        <w:tc>
          <w:tcPr>
            <w:tcW w:w="2300" w:type="dxa"/>
            <w:tcBorders>
              <w:left w:val="single" w:color="auto" w:sz="4" w:space="0"/>
            </w:tcBorders>
            <w:noWrap w:val="0"/>
            <w:vAlign w:val="center"/>
          </w:tcPr>
          <w:p w14:paraId="0AC1DAD3">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电动衬氟单座调节阀（FV-0110A）</w:t>
            </w:r>
          </w:p>
        </w:tc>
        <w:tc>
          <w:tcPr>
            <w:tcW w:w="2862" w:type="dxa"/>
            <w:tcBorders>
              <w:right w:val="single" w:color="auto" w:sz="4" w:space="0"/>
            </w:tcBorders>
            <w:noWrap w:val="0"/>
            <w:vAlign w:val="center"/>
          </w:tcPr>
          <w:p w14:paraId="5BD0FB9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DN50PN16 阀体阀芯阀座CF8+F4/F46 执行器推力不低于：5000N</w:t>
            </w:r>
          </w:p>
        </w:tc>
        <w:tc>
          <w:tcPr>
            <w:tcW w:w="1078" w:type="dxa"/>
            <w:tcBorders>
              <w:right w:val="single" w:color="auto" w:sz="4" w:space="0"/>
            </w:tcBorders>
            <w:noWrap w:val="0"/>
            <w:vAlign w:val="center"/>
          </w:tcPr>
          <w:p w14:paraId="6B69DF9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5A12F44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磷铵厂/1萃2区硫酸分酸流量调节</w:t>
            </w:r>
          </w:p>
        </w:tc>
      </w:tr>
      <w:tr w14:paraId="4982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656FFC9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7</w:t>
            </w:r>
          </w:p>
        </w:tc>
        <w:tc>
          <w:tcPr>
            <w:tcW w:w="2300" w:type="dxa"/>
            <w:tcBorders>
              <w:left w:val="single" w:color="auto" w:sz="4" w:space="0"/>
            </w:tcBorders>
            <w:noWrap w:val="0"/>
            <w:vAlign w:val="center"/>
          </w:tcPr>
          <w:p w14:paraId="277E90A8">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电动衬氟单座调节阀（FV-0110B）</w:t>
            </w:r>
          </w:p>
        </w:tc>
        <w:tc>
          <w:tcPr>
            <w:tcW w:w="2862" w:type="dxa"/>
            <w:tcBorders>
              <w:right w:val="single" w:color="auto" w:sz="4" w:space="0"/>
            </w:tcBorders>
            <w:noWrap w:val="0"/>
            <w:vAlign w:val="center"/>
          </w:tcPr>
          <w:p w14:paraId="5F2A8CC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DN50PN16 阀体阀芯阀座CF8+F4/F46 执行器推力不低于：5000N</w:t>
            </w:r>
          </w:p>
        </w:tc>
        <w:tc>
          <w:tcPr>
            <w:tcW w:w="1078" w:type="dxa"/>
            <w:tcBorders>
              <w:right w:val="single" w:color="auto" w:sz="4" w:space="0"/>
            </w:tcBorders>
            <w:noWrap w:val="0"/>
            <w:vAlign w:val="center"/>
          </w:tcPr>
          <w:p w14:paraId="3E46CB6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2CC24F2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磷铵厂/1萃3区硫酸分酸流量调节</w:t>
            </w:r>
          </w:p>
        </w:tc>
      </w:tr>
      <w:tr w14:paraId="02D3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3B6B3F3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8</w:t>
            </w:r>
          </w:p>
        </w:tc>
        <w:tc>
          <w:tcPr>
            <w:tcW w:w="2300" w:type="dxa"/>
            <w:tcBorders>
              <w:left w:val="single" w:color="auto" w:sz="4" w:space="0"/>
            </w:tcBorders>
            <w:noWrap w:val="0"/>
            <w:vAlign w:val="center"/>
          </w:tcPr>
          <w:p w14:paraId="5EDFC362">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电动衬氟单座调节阀（FV-0111B）</w:t>
            </w:r>
          </w:p>
        </w:tc>
        <w:tc>
          <w:tcPr>
            <w:tcW w:w="2862" w:type="dxa"/>
            <w:tcBorders>
              <w:right w:val="single" w:color="auto" w:sz="4" w:space="0"/>
            </w:tcBorders>
            <w:noWrap w:val="0"/>
            <w:vAlign w:val="center"/>
          </w:tcPr>
          <w:p w14:paraId="78A61A9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DN50PN16 阀体阀芯阀座CF8+F4/F46 执行器推力不低于：5000N</w:t>
            </w:r>
          </w:p>
        </w:tc>
        <w:tc>
          <w:tcPr>
            <w:tcW w:w="1078" w:type="dxa"/>
            <w:tcBorders>
              <w:right w:val="single" w:color="auto" w:sz="4" w:space="0"/>
            </w:tcBorders>
            <w:noWrap w:val="0"/>
            <w:vAlign w:val="center"/>
          </w:tcPr>
          <w:p w14:paraId="75BB9BD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2F08246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磷铵厂/2萃2区硫酸分酸流量调节</w:t>
            </w:r>
          </w:p>
        </w:tc>
      </w:tr>
      <w:tr w14:paraId="47EC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4E318B6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9</w:t>
            </w:r>
          </w:p>
        </w:tc>
        <w:tc>
          <w:tcPr>
            <w:tcW w:w="2300" w:type="dxa"/>
            <w:tcBorders>
              <w:left w:val="single" w:color="auto" w:sz="4" w:space="0"/>
            </w:tcBorders>
            <w:noWrap w:val="0"/>
            <w:vAlign w:val="center"/>
          </w:tcPr>
          <w:p w14:paraId="403FF9A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电动衬氟单座调节阀（FV-0111A）</w:t>
            </w:r>
          </w:p>
        </w:tc>
        <w:tc>
          <w:tcPr>
            <w:tcW w:w="2862" w:type="dxa"/>
            <w:tcBorders>
              <w:right w:val="single" w:color="auto" w:sz="4" w:space="0"/>
            </w:tcBorders>
            <w:noWrap w:val="0"/>
            <w:vAlign w:val="center"/>
          </w:tcPr>
          <w:p w14:paraId="754C9ED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DN50PN16 阀体阀芯阀座CF8+F4/F46 执行器推力不低于：5000N</w:t>
            </w:r>
          </w:p>
        </w:tc>
        <w:tc>
          <w:tcPr>
            <w:tcW w:w="1078" w:type="dxa"/>
            <w:tcBorders>
              <w:right w:val="single" w:color="auto" w:sz="4" w:space="0"/>
            </w:tcBorders>
            <w:noWrap w:val="0"/>
            <w:vAlign w:val="center"/>
          </w:tcPr>
          <w:p w14:paraId="5AF0F70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6C162E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磷铵厂/2萃3区硫酸分酸流量调节</w:t>
            </w:r>
          </w:p>
        </w:tc>
      </w:tr>
      <w:tr w14:paraId="4228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3544E8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10</w:t>
            </w:r>
          </w:p>
        </w:tc>
        <w:tc>
          <w:tcPr>
            <w:tcW w:w="2300" w:type="dxa"/>
            <w:tcBorders>
              <w:left w:val="single" w:color="auto" w:sz="4" w:space="0"/>
            </w:tcBorders>
            <w:noWrap w:val="0"/>
            <w:vAlign w:val="center"/>
          </w:tcPr>
          <w:p w14:paraId="294F9DF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气动开关衬胶蝶阀（SV-备用3）</w:t>
            </w:r>
          </w:p>
        </w:tc>
        <w:tc>
          <w:tcPr>
            <w:tcW w:w="2862" w:type="dxa"/>
            <w:tcBorders>
              <w:right w:val="single" w:color="auto" w:sz="4" w:space="0"/>
            </w:tcBorders>
            <w:noWrap w:val="0"/>
            <w:vAlign w:val="center"/>
          </w:tcPr>
          <w:p w14:paraId="1D937B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DN150PN10阀体阀芯阀座阀杆WCB/304+衬胶/304+衬胶/304 执行器扭矩不低于：200N.m</w:t>
            </w:r>
          </w:p>
        </w:tc>
        <w:tc>
          <w:tcPr>
            <w:tcW w:w="1078" w:type="dxa"/>
            <w:tcBorders>
              <w:right w:val="single" w:color="auto" w:sz="4" w:space="0"/>
            </w:tcBorders>
            <w:noWrap w:val="0"/>
            <w:vAlign w:val="center"/>
          </w:tcPr>
          <w:p w14:paraId="7A5C5B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2740" w:type="dxa"/>
            <w:tcBorders>
              <w:right w:val="single" w:color="auto" w:sz="4" w:space="0"/>
            </w:tcBorders>
            <w:noWrap w:val="0"/>
            <w:vAlign w:val="center"/>
          </w:tcPr>
          <w:p w14:paraId="1ADB8C5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动力厂/脱盐水项目河水过滤</w:t>
            </w:r>
          </w:p>
        </w:tc>
      </w:tr>
      <w:tr w14:paraId="6AD3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710" w:type="dxa"/>
            <w:gridSpan w:val="5"/>
            <w:tcBorders>
              <w:right w:val="single" w:color="auto" w:sz="4" w:space="0"/>
            </w:tcBorders>
            <w:noWrap w:val="0"/>
            <w:vAlign w:val="center"/>
          </w:tcPr>
          <w:p w14:paraId="26099288">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具体参数详见数据表</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40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控制阀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2026年4月23日10时 00 分至 2026年4月30日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 30日10时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②比选申请人需提供特种设备生产许可证（压力管道元件制造）、型式试验报告等资质文件。</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技术规格书。比选申请人根据控制阀数据表要求，提供技术规格书，注明控制阀规格型号、阀体阀芯阀座材质、执行机构规格型号及力矩大小、泄漏等级等相关参数。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30327911">
      <w:pPr>
        <w:spacing w:line="360" w:lineRule="exact"/>
        <w:rPr>
          <w:rFonts w:hint="eastAsia" w:ascii="黑体" w:hAnsi="黑体" w:eastAsia="黑体" w:cs="宋体"/>
          <w:b/>
          <w:kern w:val="0"/>
          <w:sz w:val="28"/>
          <w:szCs w:val="28"/>
          <w:lang w:val="en-US" w:eastAsia="zh-CN"/>
        </w:rPr>
      </w:pPr>
    </w:p>
    <w:p w14:paraId="7D5FF1F7">
      <w:pPr>
        <w:spacing w:line="360" w:lineRule="exact"/>
        <w:rPr>
          <w:rFonts w:hint="eastAsia" w:ascii="黑体" w:hAnsi="黑体" w:eastAsia="黑体" w:cs="宋体"/>
          <w:b/>
          <w:kern w:val="0"/>
          <w:sz w:val="28"/>
          <w:szCs w:val="28"/>
          <w:lang w:val="en-US" w:eastAsia="zh-CN"/>
        </w:rPr>
      </w:pPr>
    </w:p>
    <w:p w14:paraId="51349380">
      <w:pPr>
        <w:spacing w:line="360" w:lineRule="exact"/>
        <w:rPr>
          <w:rFonts w:hint="eastAsia" w:ascii="黑体" w:hAnsi="黑体" w:eastAsia="黑体" w:cs="宋体"/>
          <w:b/>
          <w:kern w:val="0"/>
          <w:sz w:val="28"/>
          <w:szCs w:val="28"/>
          <w:lang w:val="en-US" w:eastAsia="zh-CN"/>
        </w:rPr>
      </w:pPr>
    </w:p>
    <w:p w14:paraId="54158910">
      <w:pPr>
        <w:spacing w:line="360" w:lineRule="exact"/>
        <w:rPr>
          <w:rFonts w:hint="eastAsia" w:ascii="黑体" w:hAnsi="黑体" w:eastAsia="黑体" w:cs="宋体"/>
          <w:b/>
          <w:kern w:val="0"/>
          <w:sz w:val="28"/>
          <w:szCs w:val="28"/>
          <w:lang w:val="en-US" w:eastAsia="zh-CN"/>
        </w:rPr>
      </w:pPr>
    </w:p>
    <w:p w14:paraId="238A4AC4">
      <w:pPr>
        <w:spacing w:line="360" w:lineRule="exact"/>
        <w:rPr>
          <w:rFonts w:hint="eastAsia" w:ascii="黑体" w:hAnsi="黑体" w:eastAsia="黑体" w:cs="宋体"/>
          <w:b/>
          <w:kern w:val="0"/>
          <w:sz w:val="28"/>
          <w:szCs w:val="28"/>
          <w:lang w:val="en-US" w:eastAsia="zh-CN"/>
        </w:rPr>
      </w:pPr>
    </w:p>
    <w:p w14:paraId="67E8566B">
      <w:pPr>
        <w:spacing w:line="360" w:lineRule="exact"/>
        <w:rPr>
          <w:rFonts w:hint="eastAsia" w:ascii="黑体" w:hAnsi="黑体" w:eastAsia="黑体" w:cs="宋体"/>
          <w:b/>
          <w:kern w:val="0"/>
          <w:sz w:val="28"/>
          <w:szCs w:val="28"/>
          <w:lang w:val="en-US" w:eastAsia="zh-CN"/>
        </w:rPr>
      </w:pPr>
    </w:p>
    <w:p w14:paraId="29181604">
      <w:pPr>
        <w:spacing w:line="360" w:lineRule="exact"/>
        <w:rPr>
          <w:rFonts w:hint="eastAsia" w:ascii="黑体" w:hAnsi="黑体" w:eastAsia="黑体" w:cs="宋体"/>
          <w:b/>
          <w:kern w:val="0"/>
          <w:sz w:val="28"/>
          <w:szCs w:val="28"/>
          <w:lang w:val="en-US" w:eastAsia="zh-CN"/>
        </w:rPr>
      </w:pPr>
    </w:p>
    <w:p w14:paraId="46E3001C">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b/>
          <w:bCs/>
          <w:sz w:val="28"/>
          <w:szCs w:val="28"/>
          <w:lang w:val="en-US" w:eastAsia="zh-CN"/>
        </w:rPr>
        <w:t>控制阀</w:t>
      </w:r>
      <w:r>
        <w:rPr>
          <w:rFonts w:hint="eastAsia" w:ascii="黑体" w:hAnsi="黑体" w:eastAsia="黑体" w:cs="黑体"/>
          <w:color w:val="auto"/>
          <w:sz w:val="28"/>
          <w:szCs w:val="28"/>
        </w:rPr>
        <w:t>采</w:t>
      </w:r>
      <w:r>
        <w:rPr>
          <w:rFonts w:hint="eastAsia" w:ascii="黑体" w:hAnsi="黑体" w:eastAsia="黑体" w:cs="黑体"/>
          <w:b/>
          <w:bCs/>
          <w:sz w:val="28"/>
          <w:szCs w:val="28"/>
        </w:rPr>
        <w:t>购</w:t>
      </w:r>
      <w:r>
        <w:rPr>
          <w:rFonts w:hint="eastAsia" w:ascii="黑体" w:hAnsi="黑体" w:eastAsia="黑体" w:cs="黑体"/>
          <w:b/>
          <w:bCs/>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69FA86B8">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r>
        <w:rPr>
          <w:rFonts w:hint="eastAsia" w:ascii="黑体" w:hAnsi="黑体" w:eastAsia="黑体" w:cs="仿宋_GB2312"/>
          <w:sz w:val="28"/>
          <w:szCs w:val="28"/>
          <w:lang w:val="en-US" w:eastAsia="zh-CN"/>
        </w:rPr>
        <w:t>特种设备生产许可证（压力管道元件制造）、型式试验报告等资质文件。</w:t>
      </w:r>
    </w:p>
    <w:p w14:paraId="2FA59D29">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numPr>
          <w:ilvl w:val="0"/>
          <w:numId w:val="2"/>
        </w:num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（四）</w:t>
      </w:r>
      <w:bookmarkStart w:id="4" w:name="_GoBack"/>
      <w:bookmarkEnd w:id="4"/>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F684F18F"/>
    <w:multiLevelType w:val="singleLevel"/>
    <w:tmpl w:val="F684F18F"/>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BBD7A5F"/>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1636</Words>
  <Characters>1980</Characters>
  <Lines>16</Lines>
  <Paragraphs>4</Paragraphs>
  <TotalTime>33</TotalTime>
  <ScaleCrop>false</ScaleCrop>
  <LinksUpToDate>false</LinksUpToDate>
  <CharactersWithSpaces>2073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2026-04-22T02:04:47Z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