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3D97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四川宏达股份有限公司</w:t>
      </w:r>
    </w:p>
    <w:p w14:paraId="3FC562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302773B1">
      <w:pPr>
        <w:autoSpaceDE w:val="0"/>
        <w:autoSpaceDN w:val="0"/>
        <w:adjustRightInd w:val="0"/>
        <w:spacing w:before="100" w:after="100"/>
        <w:jc w:val="center"/>
        <w:rPr>
          <w:rFonts w:ascii="宋体" w:hAnsi="宋体" w:cs="宋体"/>
          <w:b/>
          <w:bCs/>
          <w:sz w:val="32"/>
          <w:szCs w:val="32"/>
        </w:rPr>
      </w:pPr>
    </w:p>
    <w:p w14:paraId="78E22FD3">
      <w:pPr>
        <w:autoSpaceDE w:val="0"/>
        <w:autoSpaceDN w:val="0"/>
        <w:adjustRightInd w:val="0"/>
        <w:spacing w:before="100" w:after="100"/>
        <w:jc w:val="center"/>
        <w:rPr>
          <w:rFonts w:cs="黑体" w:asciiTheme="minorEastAsia" w:hAnsiTheme="minorEastAsia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sz w:val="48"/>
          <w:szCs w:val="48"/>
          <w:lang w:val="en-US" w:eastAsia="zh-CN"/>
        </w:rPr>
        <w:t>袋式除尘器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采购</w:t>
      </w:r>
    </w:p>
    <w:p w14:paraId="0093D7FC">
      <w:pPr>
        <w:widowControl/>
        <w:rPr>
          <w:rFonts w:asciiTheme="minorEastAsia" w:hAnsiTheme="minorEastAsia"/>
          <w:b/>
          <w:kern w:val="0"/>
          <w:sz w:val="72"/>
          <w:szCs w:val="72"/>
        </w:rPr>
      </w:pPr>
    </w:p>
    <w:p w14:paraId="4B4A13E6">
      <w:pPr>
        <w:pStyle w:val="5"/>
        <w:ind w:firstLine="1446"/>
        <w:rPr>
          <w:rFonts w:asciiTheme="minorEastAsia" w:hAnsiTheme="minorEastAsia"/>
          <w:b/>
          <w:kern w:val="0"/>
          <w:sz w:val="72"/>
          <w:szCs w:val="72"/>
        </w:rPr>
      </w:pPr>
    </w:p>
    <w:p w14:paraId="69EA8129">
      <w:pPr>
        <w:pStyle w:val="12"/>
        <w:rPr>
          <w:rFonts w:asciiTheme="minorEastAsia" w:hAnsiTheme="minorEastAsia"/>
          <w:b/>
          <w:kern w:val="0"/>
          <w:sz w:val="72"/>
          <w:szCs w:val="72"/>
        </w:rPr>
      </w:pPr>
    </w:p>
    <w:p w14:paraId="38C20926"/>
    <w:p w14:paraId="538FE227">
      <w:pPr>
        <w:pStyle w:val="12"/>
      </w:pPr>
    </w:p>
    <w:p w14:paraId="4A986D31">
      <w:pPr>
        <w:widowControl/>
        <w:jc w:val="center"/>
        <w:rPr>
          <w:rFonts w:asciiTheme="minorEastAsia" w:hAnsiTheme="minorEastAsia"/>
          <w:b/>
          <w:kern w:val="0"/>
          <w:sz w:val="72"/>
          <w:szCs w:val="72"/>
        </w:rPr>
      </w:pPr>
      <w:r>
        <w:rPr>
          <w:rFonts w:hint="eastAsia" w:asciiTheme="minorEastAsia" w:hAnsiTheme="minorEastAsia"/>
          <w:b/>
          <w:kern w:val="0"/>
          <w:sz w:val="72"/>
          <w:szCs w:val="72"/>
        </w:rPr>
        <w:t>比选文件</w:t>
      </w:r>
    </w:p>
    <w:p w14:paraId="4DC4C3E0">
      <w:pPr>
        <w:pStyle w:val="5"/>
        <w:ind w:firstLine="643"/>
        <w:jc w:val="center"/>
        <w:rPr>
          <w:rFonts w:hint="default" w:ascii="黑体" w:hAnsi="黑体" w:eastAsia="黑体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YS-GKBX-2026-HW95</w:t>
      </w:r>
    </w:p>
    <w:p w14:paraId="39730B5E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/>
          <w:lang w:val="zh-CN"/>
        </w:rPr>
      </w:pPr>
    </w:p>
    <w:p w14:paraId="7628825F">
      <w:pPr>
        <w:jc w:val="center"/>
        <w:rPr>
          <w:rFonts w:cs="黑体" w:asciiTheme="minorEastAsia" w:hAnsiTheme="minorEastAsia"/>
          <w:lang w:val="zh-CN"/>
        </w:rPr>
      </w:pPr>
    </w:p>
    <w:p w14:paraId="36F00592">
      <w:pPr>
        <w:jc w:val="center"/>
        <w:rPr>
          <w:rFonts w:cs="黑体" w:asciiTheme="minorEastAsia" w:hAnsiTheme="minorEastAsia"/>
          <w:lang w:val="zh-CN"/>
        </w:rPr>
      </w:pPr>
    </w:p>
    <w:p w14:paraId="3CEDA20A">
      <w:pPr>
        <w:jc w:val="center"/>
        <w:rPr>
          <w:rFonts w:cs="黑体" w:asciiTheme="minorEastAsia" w:hAnsiTheme="minorEastAsia"/>
          <w:lang w:val="zh-CN"/>
        </w:rPr>
      </w:pPr>
    </w:p>
    <w:p w14:paraId="1055B68C">
      <w:pPr>
        <w:jc w:val="center"/>
        <w:rPr>
          <w:rFonts w:cs="黑体" w:asciiTheme="minorEastAsia" w:hAnsiTheme="minorEastAsia"/>
          <w:lang w:val="zh-CN"/>
        </w:rPr>
      </w:pPr>
    </w:p>
    <w:p w14:paraId="0CAE3763">
      <w:pPr>
        <w:jc w:val="center"/>
        <w:rPr>
          <w:rFonts w:cs="黑体" w:asciiTheme="minorEastAsia" w:hAnsiTheme="minorEastAsia"/>
          <w:lang w:val="zh-CN"/>
        </w:rPr>
      </w:pPr>
    </w:p>
    <w:p w14:paraId="22283A8E">
      <w:pPr>
        <w:spacing w:line="600" w:lineRule="auto"/>
        <w:ind w:firstLine="2127" w:firstLineChars="709"/>
        <w:rPr>
          <w:rFonts w:asciiTheme="minorEastAsia" w:hAnsiTheme="minorEastAsia"/>
          <w:sz w:val="30"/>
          <w:szCs w:val="30"/>
        </w:rPr>
      </w:pPr>
    </w:p>
    <w:p w14:paraId="623FA7CD">
      <w:pPr>
        <w:spacing w:line="480" w:lineRule="auto"/>
        <w:ind w:left="1050" w:leftChars="500" w:right="1050" w:rightChars="500"/>
        <w:jc w:val="center"/>
        <w:rPr>
          <w:rFonts w:asciiTheme="minorEastAsia" w:hAnsiTheme="minorEastAsia"/>
          <w:b/>
          <w:bCs/>
          <w:sz w:val="30"/>
          <w:szCs w:val="30"/>
          <w:u w:val="single"/>
        </w:rPr>
      </w:pPr>
      <w:r>
        <w:rPr>
          <w:rFonts w:hint="eastAsia" w:asciiTheme="minorEastAsia" w:hAnsiTheme="minorEastAsia"/>
          <w:b/>
          <w:bCs/>
          <w:sz w:val="30"/>
          <w:szCs w:val="30"/>
        </w:rPr>
        <w:t>比选人：</w:t>
      </w:r>
      <w:r>
        <w:rPr>
          <w:rFonts w:hint="eastAsia" w:asciiTheme="minorEastAsia" w:hAnsiTheme="minorEastAsia"/>
          <w:b/>
          <w:bCs/>
          <w:sz w:val="30"/>
          <w:szCs w:val="30"/>
          <w:u w:val="single"/>
        </w:rPr>
        <w:t>四川宏达股份有限公司</w:t>
      </w:r>
    </w:p>
    <w:p w14:paraId="40DE81F1">
      <w:pPr>
        <w:autoSpaceDE w:val="0"/>
        <w:autoSpaceDN w:val="0"/>
        <w:adjustRightInd w:val="0"/>
        <w:spacing w:line="480" w:lineRule="auto"/>
        <w:jc w:val="center"/>
        <w:rPr>
          <w:rFonts w:asciiTheme="minorEastAsia" w:hAnsiTheme="minorEastAsia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440" w:right="1803" w:bottom="1213" w:left="1803" w:header="567" w:footer="879" w:gutter="0"/>
          <w:cols w:space="0" w:num="1"/>
          <w:rtlGutter w:val="0"/>
          <w:docGrid w:type="lines" w:linePitch="312" w:charSpace="0"/>
        </w:sectPr>
      </w:pP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2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6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4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lang w:val="en-US" w:eastAsia="zh-CN"/>
        </w:rPr>
        <w:t>20</w:t>
      </w:r>
      <w:r>
        <w:rPr>
          <w:rFonts w:hint="eastAsia" w:cs="黑体" w:asciiTheme="minorEastAsia" w:hAnsiTheme="minorEastAsia"/>
          <w:b/>
          <w:bCs/>
          <w:sz w:val="30"/>
          <w:szCs w:val="30"/>
        </w:rPr>
        <w:t>日</w:t>
      </w:r>
    </w:p>
    <w:p w14:paraId="327F57F5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四川宏达股份有限公司</w:t>
      </w:r>
    </w:p>
    <w:p w14:paraId="38A8A1F4">
      <w:pPr>
        <w:jc w:val="center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袋式除尘器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采购比选文件</w:t>
      </w:r>
    </w:p>
    <w:p w14:paraId="5E4AB89E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/>
        <w:jc w:val="center"/>
        <w:textAlignment w:val="auto"/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 xml:space="preserve">                     编号：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YS-GKBX-2026-HW95</w:t>
      </w:r>
      <w:bookmarkStart w:id="8" w:name="_GoBack"/>
      <w:bookmarkEnd w:id="8"/>
    </w:p>
    <w:p w14:paraId="03492E9B">
      <w:pPr>
        <w:spacing w:line="48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各潜在投标单位：</w:t>
      </w:r>
    </w:p>
    <w:p w14:paraId="69E04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什邡有色金属分公司冶炼厂</w:t>
      </w:r>
      <w:r>
        <w:rPr>
          <w:rFonts w:hint="eastAsia" w:ascii="宋体" w:hAnsi="宋体" w:eastAsia="宋体" w:cs="宋体"/>
          <w:kern w:val="0"/>
          <w:sz w:val="28"/>
          <w:szCs w:val="28"/>
        </w:rPr>
        <w:t>需采购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袋式除尘器</w:t>
      </w:r>
      <w:r>
        <w:rPr>
          <w:rFonts w:hint="eastAsia" w:ascii="宋体" w:hAnsi="宋体" w:eastAsia="宋体" w:cs="宋体"/>
          <w:kern w:val="0"/>
          <w:sz w:val="28"/>
          <w:szCs w:val="28"/>
        </w:rPr>
        <w:t>，本着“公开、公平、公正”的原则，现对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袋式除尘器</w:t>
      </w:r>
      <w:r>
        <w:rPr>
          <w:rFonts w:hint="eastAsia" w:ascii="宋体" w:hAnsi="宋体" w:eastAsia="宋体" w:cs="宋体"/>
          <w:kern w:val="0"/>
          <w:sz w:val="28"/>
          <w:szCs w:val="28"/>
        </w:rPr>
        <w:t>进行公开比选。欢迎贵公司前来报价，现将相关事项公告如下：</w:t>
      </w:r>
    </w:p>
    <w:p w14:paraId="49FEA406">
      <w:pPr>
        <w:numPr>
          <w:ilvl w:val="0"/>
          <w:numId w:val="2"/>
        </w:num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除尘器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  1台</w:t>
      </w:r>
    </w:p>
    <w:p w14:paraId="28E54D0A">
      <w:pPr>
        <w:numPr>
          <w:ilvl w:val="0"/>
          <w:numId w:val="0"/>
        </w:numPr>
        <w:spacing w:line="480" w:lineRule="exac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四川宏达股份有限公司 </w:t>
      </w:r>
    </w:p>
    <w:p w14:paraId="33AE3C92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</w:t>
      </w:r>
    </w:p>
    <w:p w14:paraId="6EF6EEEF">
      <w:pPr>
        <w:pStyle w:val="13"/>
        <w:spacing w:before="0" w:beforeAutospacing="0" w:after="0" w:afterAutospacing="0" w:line="480" w:lineRule="exact"/>
        <w:ind w:firstLine="240" w:firstLineChars="1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1.标的物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技术参数、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技术要求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使用单位及数量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</w:p>
    <w:tbl>
      <w:tblPr>
        <w:tblStyle w:val="17"/>
        <w:tblpPr w:leftFromText="180" w:rightFromText="180" w:vertAnchor="text" w:horzAnchor="page" w:tblpX="1823" w:tblpY="396"/>
        <w:tblOverlap w:val="never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4822"/>
        <w:gridCol w:w="1254"/>
        <w:gridCol w:w="1506"/>
      </w:tblGrid>
      <w:tr w14:paraId="338B2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/>
          </w:tcPr>
          <w:p w14:paraId="45EC1222">
            <w:pPr>
              <w:snapToGrid w:val="0"/>
              <w:spacing w:line="48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材料名称</w:t>
            </w:r>
          </w:p>
        </w:tc>
        <w:tc>
          <w:tcPr>
            <w:tcW w:w="4822" w:type="dxa"/>
            <w:noWrap/>
          </w:tcPr>
          <w:p w14:paraId="5CFF2E27">
            <w:pPr>
              <w:snapToGrid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主要技术参数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和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要求</w:t>
            </w:r>
          </w:p>
        </w:tc>
        <w:tc>
          <w:tcPr>
            <w:tcW w:w="1254" w:type="dxa"/>
            <w:noWrap/>
          </w:tcPr>
          <w:p w14:paraId="22E489FF">
            <w:pPr>
              <w:snapToGrid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506" w:type="dxa"/>
            <w:noWrap/>
          </w:tcPr>
          <w:p w14:paraId="4B80EA6C">
            <w:pPr>
              <w:snapToGrid w:val="0"/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使用单位</w:t>
            </w:r>
          </w:p>
        </w:tc>
      </w:tr>
      <w:tr w14:paraId="1DF41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noWrap/>
            <w:vAlign w:val="center"/>
          </w:tcPr>
          <w:p w14:paraId="592CB96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袋式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4822" w:type="dxa"/>
            <w:shd w:val="clear" w:color="auto" w:fill="auto"/>
            <w:noWrap/>
            <w:vAlign w:val="center"/>
          </w:tcPr>
          <w:p w14:paraId="6D672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主要技术参数：</w:t>
            </w:r>
          </w:p>
          <w:p w14:paraId="3936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处理风量7000m³/h； </w:t>
            </w:r>
          </w:p>
          <w:p w14:paraId="48E8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入口气体温度：80-100℃；</w:t>
            </w:r>
          </w:p>
          <w:p w14:paraId="6F0C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入口含尘浓度：≤10g/m³；</w:t>
            </w:r>
          </w:p>
          <w:p w14:paraId="1A9A9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出口含尘浓度：≤10mg/m³；</w:t>
            </w:r>
          </w:p>
          <w:p w14:paraId="66731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过滤面积：150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；</w:t>
            </w:r>
          </w:p>
          <w:p w14:paraId="0BECC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过滤风速：0.78m/min；</w:t>
            </w:r>
          </w:p>
          <w:p w14:paraId="720F1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滤袋数量：150条；</w:t>
            </w:r>
          </w:p>
          <w:p w14:paraId="78D9F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滤袋规格：Φ130×2450mm;</w:t>
            </w:r>
          </w:p>
          <w:p w14:paraId="5821E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滤袋材质：PTFE基布+PTFE覆膜；</w:t>
            </w:r>
          </w:p>
          <w:p w14:paraId="41C5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除尘器阻力：≤1500Pa;</w:t>
            </w:r>
          </w:p>
          <w:p w14:paraId="6C89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耐压等级：-5000Pa；</w:t>
            </w:r>
          </w:p>
          <w:p w14:paraId="76798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漏风率：≤2%；</w:t>
            </w:r>
          </w:p>
          <w:p w14:paraId="225A8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清灰压缩空气压力：0.5-0.7MPa；</w:t>
            </w:r>
          </w:p>
          <w:p w14:paraId="4C57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清灰压缩空气耗气量：0.6N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m³/min；</w:t>
            </w:r>
          </w:p>
          <w:p w14:paraId="3FC9A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清灰控制方式：定时控制、手动控制；</w:t>
            </w:r>
          </w:p>
          <w:p w14:paraId="61E2D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箱体：碳钢4mm；</w:t>
            </w:r>
          </w:p>
          <w:p w14:paraId="1D57E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灰斗：碳钢5mm；</w:t>
            </w:r>
          </w:p>
          <w:p w14:paraId="2BED9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花板：碳钢8mm.</w:t>
            </w:r>
          </w:p>
          <w:p w14:paraId="5D10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要求：</w:t>
            </w:r>
          </w:p>
          <w:p w14:paraId="51E0B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1、配套离心风机：L=8000m³/h,H=3000Pa;功率=11KW,</w:t>
            </w:r>
          </w:p>
          <w:p w14:paraId="448E8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左旋90°。</w:t>
            </w:r>
          </w:p>
          <w:p w14:paraId="1467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2、附件：电控箱，储气包，压缩空气除水、除油装置，星形卸料装置功率：1.5KW，380V，气源三联体及减压阀。</w:t>
            </w:r>
          </w:p>
          <w:p w14:paraId="1938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3、PLC清灰程序控制柜：3KW，380V;</w:t>
            </w:r>
          </w:p>
          <w:p w14:paraId="61D10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4、电气防护等级：IP55。</w:t>
            </w:r>
          </w:p>
          <w:p w14:paraId="47113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5、供货范围：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除尘器四口（进风口、出风口、压缩空气进口、卸灰口配法兰）以内配套的设备、支腿、爬梯、护栏、清灰程序控制柜、风机、风机启动柜、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星形卸料器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、监测孔、调节阀门等，除尘器四口配法兰。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14:paraId="3837C789"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1506" w:type="dxa"/>
            <w:shd w:val="clear" w:color="auto" w:fill="auto"/>
            <w:noWrap/>
            <w:vAlign w:val="center"/>
          </w:tcPr>
          <w:p w14:paraId="61EEC412">
            <w:pP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有色金属分公司冶炼厂</w:t>
            </w:r>
          </w:p>
        </w:tc>
      </w:tr>
    </w:tbl>
    <w:p w14:paraId="12EE9726">
      <w:pPr>
        <w:numPr>
          <w:ilvl w:val="0"/>
          <w:numId w:val="0"/>
        </w:num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</w:p>
    <w:p w14:paraId="291956E5">
      <w:pPr>
        <w:spacing w:line="4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1.2其它技术要求</w:t>
      </w:r>
    </w:p>
    <w:p w14:paraId="26A9D659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1.2.1执行国家或行业相关标准，满足买方生产技术和使用要求。</w:t>
      </w:r>
    </w:p>
    <w:p w14:paraId="1392ACCF">
      <w:pPr>
        <w:widowControl/>
        <w:spacing w:line="460" w:lineRule="exact"/>
        <w:ind w:right="360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hint="eastAsia" w:cs="Segoe UI" w:asciiTheme="minorEastAsia" w:hAnsiTheme="minorEastAsia"/>
          <w:sz w:val="28"/>
          <w:szCs w:val="28"/>
        </w:rPr>
        <w:t>1.1.2主要技术指标验收要求：采购品出厂前，投标单位对标的物进行测试，技术指标符合要求，电流、振动等符合国家或行业技术规范要求。其余性能及要求的验收由比选人在采购品送（发）到指定交货地点后组织进行。</w:t>
      </w:r>
    </w:p>
    <w:p w14:paraId="3F92019D">
      <w:pPr>
        <w:widowControl/>
        <w:shd w:val="clear" w:color="auto" w:fill="FFFFFF"/>
        <w:spacing w:line="460" w:lineRule="exact"/>
        <w:jc w:val="left"/>
        <w:rPr>
          <w:rFonts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2.比选</w:t>
      </w:r>
      <w:r>
        <w:rPr>
          <w:rFonts w:hint="eastAsia" w:cs="Segoe UI" w:asciiTheme="minorEastAsia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人资格要求</w:t>
      </w:r>
    </w:p>
    <w:p w14:paraId="4207F33D">
      <w:pPr>
        <w:widowControl/>
        <w:shd w:val="clear" w:color="auto" w:fill="FFFFFF"/>
        <w:spacing w:line="460" w:lineRule="exact"/>
        <w:jc w:val="left"/>
        <w:rPr>
          <w:rFonts w:hint="default" w:cs="Segoe UI" w:asciiTheme="minorEastAsia" w:hAnsiTheme="minorEastAsia" w:eastAsia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bookmark3"/>
      <w:bookmarkEnd w:id="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.1资质要求：</w:t>
      </w:r>
      <w:bookmarkStart w:id="1" w:name="OLE_LINK41"/>
      <w:bookmarkStart w:id="2" w:name="OLE_LINK40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具有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设计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生产销售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除尘器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业绩的企业</w:t>
      </w:r>
      <w:bookmarkEnd w:id="1"/>
      <w:bookmarkEnd w:id="2"/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cs="Segoe UI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代理销售商，需提供设备生产商授权证书及生产商营业执照复印件。</w:t>
      </w:r>
    </w:p>
    <w:p w14:paraId="00A64ABC">
      <w:pPr>
        <w:spacing w:line="480" w:lineRule="exact"/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sz w:val="28"/>
          <w:szCs w:val="28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交货地点：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四川宏达股份有限公司什邡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有色金属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分公司（四川省德阳市什邡市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val="en-US" w:eastAsia="zh-CN"/>
        </w:rPr>
        <w:t>师古镇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</w:rPr>
        <w:t>）</w:t>
      </w:r>
      <w:r>
        <w:rPr>
          <w:rFonts w:hint="eastAsia" w:asciiTheme="majorEastAsia" w:hAnsiTheme="majorEastAsia" w:eastAsiaTheme="majorEastAsia" w:cstheme="majorEastAsia"/>
          <w:kern w:val="0"/>
          <w:sz w:val="28"/>
          <w:szCs w:val="28"/>
          <w:lang w:eastAsia="zh-CN"/>
        </w:rPr>
        <w:t>。</w:t>
      </w:r>
    </w:p>
    <w:p w14:paraId="0B3ABD86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.交货期：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合同签订生效</w:t>
      </w:r>
      <w:r>
        <w:rPr>
          <w:rFonts w:hint="eastAsia" w:ascii="宋体" w:hAnsi="宋体" w:eastAsia="宋体" w:cs="宋体"/>
          <w:kern w:val="0"/>
          <w:sz w:val="28"/>
          <w:szCs w:val="28"/>
        </w:rPr>
        <w:t>之日起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kern w:val="0"/>
          <w:sz w:val="28"/>
          <w:szCs w:val="28"/>
        </w:rPr>
        <w:t>个自然日内完成交货</w:t>
      </w:r>
      <w:r>
        <w:rPr>
          <w:rFonts w:hint="eastAsia" w:ascii="宋体" w:hAnsi="宋体" w:eastAsia="宋体" w:cs="宋体"/>
          <w:kern w:val="1"/>
          <w:sz w:val="28"/>
          <w:szCs w:val="28"/>
        </w:rPr>
        <w:t>。</w:t>
      </w:r>
    </w:p>
    <w:p w14:paraId="6A8F128B">
      <w:pPr>
        <w:spacing w:line="48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.付款方式及发票： </w:t>
      </w:r>
    </w:p>
    <w:p w14:paraId="58EB16DC">
      <w:pPr>
        <w:spacing w:line="460" w:lineRule="exact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以现汇或银行电子承兑汇票支付，货物发（送）到招标方指定交货地点，经招标方初步验收合格，并收到中标方开具的合法有效的全额增值税专用发票后，招标方按合同总额的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0%支付货款；剩余合同总额的10%作为质保金，从计算质保开始满1年且无任何质量问题后无息付清。</w:t>
      </w:r>
    </w:p>
    <w:p w14:paraId="16302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开具全额增值税专用发票(税率13%)。</w:t>
      </w:r>
    </w:p>
    <w:p w14:paraId="4CE0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.质保期：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质保期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质保期自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标的物验收合格并投入使用之日起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个月或标的物送（发）到买方之日起1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cs="黑体" w:asciiTheme="minorEastAsia" w:hAnsi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个月（人为损坏和正常磨损除外），二者以先到为准。</w:t>
      </w:r>
    </w:p>
    <w:p w14:paraId="06BFB64A">
      <w:pPr>
        <w:spacing w:line="480" w:lineRule="exact"/>
        <w:outlineLvl w:val="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sz w:val="28"/>
          <w:szCs w:val="28"/>
        </w:rPr>
        <w:t>.比选文件的获取</w:t>
      </w:r>
    </w:p>
    <w:p w14:paraId="184D71F7">
      <w:pPr>
        <w:spacing w:line="480" w:lineRule="exact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获取方式为：自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日 00 时 00 分至 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 xml:space="preserve">日 23 时 59 分通过四川宏达股份有限公司集采中心招投标平台(以下简称“ 宏达股份集采平台”）（http://jc.sichuanhongda.com/）进行注册并登录后参与投标并下载比选文件。 </w:t>
      </w:r>
    </w:p>
    <w:p w14:paraId="1FFF1DDB">
      <w:pPr>
        <w:tabs>
          <w:tab w:val="left" w:pos="312"/>
        </w:tabs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</w:t>
      </w:r>
      <w:r>
        <w:rPr>
          <w:rFonts w:hint="eastAsia" w:ascii="黑体" w:hAnsi="黑体" w:eastAsia="黑体" w:cs="仿宋_GB2312"/>
          <w:sz w:val="28"/>
          <w:szCs w:val="28"/>
        </w:rPr>
        <w:t>.响应性文件的递交</w:t>
      </w:r>
    </w:p>
    <w:p w14:paraId="7995D338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递交截止时间：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  <w:t>x</w:t>
      </w:r>
      <w:r>
        <w:rPr>
          <w:rFonts w:hint="eastAsia" w:ascii="宋体" w:hAnsi="宋体" w:eastAsia="宋体" w:cs="宋体"/>
          <w:sz w:val="28"/>
          <w:szCs w:val="28"/>
        </w:rPr>
        <w:t>日 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时 00 分。</w:t>
      </w:r>
    </w:p>
    <w:p w14:paraId="78CB7961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比选申请人按本比选文件第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8"/>
          <w:szCs w:val="28"/>
        </w:rPr>
        <w:t>章响应性文件格式制作报价文件，</w:t>
      </w:r>
      <w:r>
        <w:rPr>
          <w:rFonts w:hint="eastAsia" w:ascii="宋体" w:hAnsi="宋体" w:eastAsia="宋体" w:cs="宋体"/>
          <w:sz w:val="28"/>
          <w:szCs w:val="28"/>
        </w:rPr>
        <w:t>注明</w:t>
      </w:r>
      <w:r>
        <w:rPr>
          <w:rFonts w:hint="eastAsia" w:ascii="宋体" w:hAnsi="宋体" w:eastAsia="宋体" w:cs="宋体"/>
          <w:kern w:val="0"/>
          <w:sz w:val="28"/>
          <w:szCs w:val="28"/>
        </w:rPr>
        <w:t>标的物名称、</w:t>
      </w:r>
      <w:r>
        <w:rPr>
          <w:rFonts w:hint="eastAsia" w:ascii="宋体" w:hAnsi="宋体" w:eastAsia="宋体" w:cs="宋体"/>
          <w:sz w:val="28"/>
          <w:szCs w:val="28"/>
        </w:rPr>
        <w:t>规格型号、数量、单价（到厂含税价）、合计金额、交货期、付款方式等（若询价约定的标的物交货期、付款方式、质保期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5A1FBF7F">
      <w:pPr>
        <w:spacing w:line="48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.响应性文件的要求</w:t>
      </w:r>
    </w:p>
    <w:p w14:paraId="7DF235C9">
      <w:pPr>
        <w:spacing w:line="480" w:lineRule="exact"/>
        <w:rPr>
          <w:rFonts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①比选申请人需提供</w:t>
      </w:r>
      <w:bookmarkStart w:id="3" w:name="OLE_LINK4"/>
      <w:bookmarkStart w:id="4" w:name="OLE_LINK3"/>
      <w:r>
        <w:rPr>
          <w:rFonts w:hint="eastAsia" w:ascii="黑体" w:hAnsi="黑体" w:eastAsia="黑体" w:cs="仿宋_GB2312"/>
          <w:sz w:val="28"/>
          <w:szCs w:val="28"/>
        </w:rPr>
        <w:t>营业执照（三证合一）</w:t>
      </w:r>
      <w:bookmarkEnd w:id="3"/>
      <w:bookmarkEnd w:id="4"/>
      <w:r>
        <w:rPr>
          <w:rFonts w:hint="eastAsia" w:ascii="黑体" w:hAnsi="黑体" w:eastAsia="黑体" w:cs="仿宋_GB2312"/>
          <w:sz w:val="28"/>
          <w:szCs w:val="28"/>
        </w:rPr>
        <w:t>。</w:t>
      </w:r>
    </w:p>
    <w:p w14:paraId="3608B571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sz w:val="28"/>
          <w:szCs w:val="28"/>
        </w:rPr>
        <w:t>②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除尘器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合同包括已履约完成和正在履约均可，同一家单位多次采购，合同数量可累计）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经销商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03B07BA3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比选办法：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本项目采用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符合响应性条款后的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最低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价法进行比选。</w:t>
      </w:r>
      <w:r>
        <w:rPr>
          <w:rFonts w:hint="eastAsia" w:ascii="宋体" w:hAnsi="宋体" w:eastAsia="宋体" w:cs="宋体"/>
          <w:sz w:val="28"/>
          <w:szCs w:val="28"/>
        </w:rPr>
        <w:t>由比选人根据投标人报价函、参数配置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交货期、质保期</w:t>
      </w:r>
      <w:r>
        <w:rPr>
          <w:rFonts w:hint="eastAsia" w:ascii="宋体" w:hAnsi="宋体" w:eastAsia="宋体" w:cs="宋体"/>
          <w:sz w:val="28"/>
          <w:szCs w:val="28"/>
        </w:rPr>
        <w:t>等进行综合评审后确定中选人。</w:t>
      </w:r>
    </w:p>
    <w:p w14:paraId="3FD4BCAF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.形式评审标准：</w:t>
      </w:r>
    </w:p>
    <w:p w14:paraId="335930EE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1.1投标人营业执照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盖章）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。（若投标人为销售商，还需提供生产商营业执照和授权销售证书）；</w:t>
      </w:r>
    </w:p>
    <w:p w14:paraId="57A96F13">
      <w:pPr>
        <w:pStyle w:val="13"/>
        <w:spacing w:before="0" w:beforeAutospacing="0" w:after="0" w:afterAutospacing="0" w:line="480" w:lineRule="exact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1.2投标文件需盖章。</w:t>
      </w:r>
    </w:p>
    <w:p w14:paraId="421C53D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2资格评审标准：</w:t>
      </w:r>
    </w:p>
    <w:p w14:paraId="69C5B129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2.1业绩达到比选文件要求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；</w:t>
      </w:r>
    </w:p>
    <w:p w14:paraId="360A351D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2.2法定代表人授权委托书</w:t>
      </w:r>
      <w:r>
        <w:rPr>
          <w:rFonts w:hint="eastAsia" w:cs="Segoe UI" w:asciiTheme="minorEastAsia" w:hAnsiTheme="minorEastAsia" w:eastAsiaTheme="minorEastAsia"/>
          <w:sz w:val="28"/>
          <w:szCs w:val="28"/>
          <w:lang w:eastAsia="zh-CN"/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需盖章）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。</w:t>
      </w:r>
    </w:p>
    <w:p w14:paraId="4444ED88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b/>
          <w:bCs/>
          <w:sz w:val="28"/>
          <w:szCs w:val="28"/>
        </w:rPr>
        <w:t>3响应评审标准：</w:t>
      </w:r>
    </w:p>
    <w:p w14:paraId="377E296B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3.1技术文件响应性评审；</w:t>
      </w:r>
    </w:p>
    <w:p w14:paraId="256C9C3A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3.2交货期；</w:t>
      </w:r>
    </w:p>
    <w:p w14:paraId="78CCE4E0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3.3付款方式；</w:t>
      </w:r>
    </w:p>
    <w:p w14:paraId="1F1B749B">
      <w:pPr>
        <w:pStyle w:val="13"/>
        <w:spacing w:before="0" w:beforeAutospacing="0" w:after="0" w:afterAutospacing="0" w:line="480" w:lineRule="exact"/>
        <w:jc w:val="both"/>
        <w:rPr>
          <w:rFonts w:ascii="黑体" w:hAnsi="黑体" w:eastAsia="黑体"/>
          <w:sz w:val="28"/>
          <w:szCs w:val="28"/>
        </w:rPr>
      </w:pP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1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3.4质保期。</w:t>
      </w:r>
    </w:p>
    <w:p w14:paraId="2A1A9F10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</w:rPr>
        <w:t>.</w:t>
      </w:r>
      <w:r>
        <w:rPr>
          <w:rFonts w:hint="eastAsia" w:ascii="宋体" w:hAnsi="宋体" w:eastAsia="宋体" w:cs="宋体"/>
          <w:kern w:val="0"/>
          <w:sz w:val="28"/>
          <w:szCs w:val="28"/>
        </w:rPr>
        <w:t>交送报价文件前，供应商方可自愿来我公司进行实地考查、技术交流或咨询。</w:t>
      </w:r>
    </w:p>
    <w:p w14:paraId="65547AB4">
      <w:pPr>
        <w:spacing w:line="480" w:lineRule="exact"/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技术联系人：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程</w:t>
      </w:r>
      <w:r>
        <w:rPr>
          <w:rFonts w:hint="eastAsia" w:ascii="宋体" w:hAnsi="宋体" w:eastAsia="宋体" w:cs="宋体"/>
          <w:kern w:val="0"/>
          <w:sz w:val="28"/>
          <w:szCs w:val="28"/>
        </w:rPr>
        <w:t>先生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 xml:space="preserve">13890273828（有色）  </w:t>
      </w:r>
    </w:p>
    <w:p w14:paraId="6780F317">
      <w:pPr>
        <w:spacing w:line="480" w:lineRule="exac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商务联系人：谢先生13890228228</w:t>
      </w:r>
    </w:p>
    <w:p w14:paraId="59B0CE85">
      <w:pPr>
        <w:adjustRightInd w:val="0"/>
        <w:spacing w:line="480" w:lineRule="exact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地 址：四川省德阳市什邡市洛水镇          邮 编：618401           </w:t>
      </w:r>
    </w:p>
    <w:p w14:paraId="2C148EF1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</w:p>
    <w:p w14:paraId="1AA20AC0">
      <w:pPr>
        <w:adjustRightInd w:val="0"/>
        <w:spacing w:line="480" w:lineRule="exact"/>
        <w:ind w:firstLine="5460" w:firstLineChars="195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四川宏达股份有限公司</w:t>
      </w:r>
    </w:p>
    <w:p w14:paraId="5845C29C">
      <w:pPr>
        <w:spacing w:line="480" w:lineRule="exact"/>
        <w:ind w:firstLine="5880" w:firstLineChars="210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202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8"/>
          <w:szCs w:val="28"/>
        </w:rPr>
        <w:t>年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8"/>
          <w:szCs w:val="28"/>
        </w:rPr>
        <w:t>月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kern w:val="0"/>
          <w:sz w:val="28"/>
          <w:szCs w:val="28"/>
        </w:rPr>
        <w:t>日</w:t>
      </w:r>
    </w:p>
    <w:p w14:paraId="7DABEF8D">
      <w:pPr>
        <w:spacing w:line="400" w:lineRule="exact"/>
        <w:jc w:val="both"/>
        <w:rPr>
          <w:rFonts w:hint="eastAsia" w:ascii="黑体" w:hAnsi="宋体" w:eastAsia="黑体"/>
          <w:sz w:val="32"/>
          <w:szCs w:val="32"/>
        </w:rPr>
      </w:pPr>
    </w:p>
    <w:p w14:paraId="598C4552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40F52806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3A6837F0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36F9067A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5E897FC1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04C81D1B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13683AD7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5EB07CCC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613BD767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409D9597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0E4FC6A6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1AB352C0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48512F08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77EFE662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67742BEF">
      <w:pPr>
        <w:spacing w:line="400" w:lineRule="exact"/>
        <w:jc w:val="center"/>
        <w:rPr>
          <w:rFonts w:hint="eastAsia" w:ascii="黑体" w:hAnsi="宋体" w:eastAsia="黑体"/>
          <w:sz w:val="32"/>
          <w:szCs w:val="32"/>
        </w:rPr>
      </w:pPr>
    </w:p>
    <w:p w14:paraId="430CFC2E">
      <w:pPr>
        <w:spacing w:line="400" w:lineRule="exact"/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第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二</w:t>
      </w:r>
      <w:r>
        <w:rPr>
          <w:rFonts w:hint="eastAsia" w:ascii="黑体" w:hAnsi="宋体" w:eastAsia="黑体"/>
          <w:sz w:val="32"/>
          <w:szCs w:val="32"/>
        </w:rPr>
        <w:t>章</w:t>
      </w:r>
    </w:p>
    <w:p w14:paraId="259FECCD">
      <w:pPr>
        <w:jc w:val="center"/>
        <w:rPr>
          <w:rFonts w:ascii="黑体" w:hAnsi="宋体" w:eastAsia="黑体"/>
          <w:sz w:val="32"/>
          <w:szCs w:val="32"/>
          <w:lang w:val="zh-CN"/>
        </w:rPr>
      </w:pPr>
      <w:r>
        <w:rPr>
          <w:rFonts w:hint="eastAsia" w:ascii="黑体" w:hAnsi="宋体" w:eastAsia="黑体"/>
          <w:sz w:val="32"/>
          <w:szCs w:val="32"/>
        </w:rPr>
        <w:t>报价</w:t>
      </w:r>
      <w:r>
        <w:rPr>
          <w:rFonts w:hint="eastAsia" w:ascii="黑体" w:hAnsi="宋体" w:eastAsia="黑体"/>
          <w:sz w:val="32"/>
          <w:szCs w:val="32"/>
          <w:lang w:val="zh-CN"/>
        </w:rPr>
        <w:t>文件格式</w:t>
      </w:r>
    </w:p>
    <w:p w14:paraId="0A1A3FC5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  <w:u w:val="single"/>
        </w:rPr>
      </w:pPr>
    </w:p>
    <w:p w14:paraId="36F5A627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hint="default" w:ascii="黑体" w:hAnsi="黑体" w:eastAsia="黑体" w:cs="宋体"/>
          <w:sz w:val="40"/>
          <w:szCs w:val="40"/>
          <w:lang w:val="en-US" w:eastAsia="zh-CN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四川宏达股份有限公司</w:t>
      </w:r>
    </w:p>
    <w:p w14:paraId="7D2F0BE9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0"/>
          <w:szCs w:val="40"/>
        </w:rPr>
      </w:pPr>
      <w:r>
        <w:rPr>
          <w:rFonts w:hint="eastAsia" w:ascii="黑体" w:hAnsi="黑体" w:eastAsia="黑体" w:cs="宋体"/>
          <w:sz w:val="40"/>
          <w:szCs w:val="40"/>
          <w:lang w:val="en-US" w:eastAsia="zh-CN"/>
        </w:rPr>
        <w:t>除尘器</w:t>
      </w:r>
      <w:r>
        <w:rPr>
          <w:rFonts w:hint="eastAsia" w:ascii="黑体" w:hAnsi="黑体" w:eastAsia="黑体" w:cs="宋体"/>
          <w:sz w:val="40"/>
          <w:szCs w:val="40"/>
        </w:rPr>
        <w:t>采购</w:t>
      </w:r>
    </w:p>
    <w:p w14:paraId="027A10F6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ind w:firstLine="880" w:firstLineChars="20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</w:p>
    <w:p w14:paraId="0FCD23D4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6DDA5CE">
      <w:pPr>
        <w:ind w:firstLine="1680" w:firstLineChars="200"/>
        <w:jc w:val="center"/>
        <w:rPr>
          <w:rFonts w:ascii="黑体" w:eastAsia="黑体"/>
          <w:sz w:val="84"/>
          <w:szCs w:val="84"/>
        </w:rPr>
      </w:pPr>
    </w:p>
    <w:p w14:paraId="1C0B653D">
      <w:pPr>
        <w:jc w:val="center"/>
        <w:rPr>
          <w:rFonts w:ascii="楷体_GB2312" w:eastAsia="楷体_GB2312"/>
          <w:sz w:val="72"/>
          <w:szCs w:val="72"/>
        </w:rPr>
      </w:pPr>
      <w:r>
        <w:rPr>
          <w:rFonts w:hint="eastAsia" w:ascii="楷体_GB2312" w:eastAsia="楷体_GB2312"/>
          <w:sz w:val="72"/>
          <w:szCs w:val="72"/>
        </w:rPr>
        <w:t>响应性文件</w:t>
      </w:r>
    </w:p>
    <w:p w14:paraId="3E1EAFF6">
      <w:pPr>
        <w:ind w:firstLine="720" w:firstLineChars="200"/>
        <w:jc w:val="center"/>
        <w:rPr>
          <w:rFonts w:ascii="黑体" w:hAnsi="宋体" w:eastAsia="黑体"/>
          <w:sz w:val="36"/>
          <w:szCs w:val="36"/>
        </w:rPr>
      </w:pPr>
    </w:p>
    <w:p w14:paraId="0EA31673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36568ABF">
      <w:pPr>
        <w:ind w:firstLine="720" w:firstLineChars="200"/>
        <w:rPr>
          <w:rFonts w:ascii="黑体" w:hAnsi="宋体" w:eastAsia="黑体"/>
          <w:sz w:val="36"/>
          <w:szCs w:val="36"/>
        </w:rPr>
      </w:pPr>
    </w:p>
    <w:p w14:paraId="7DD789E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1F83BF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7E48F0B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177AE57F">
      <w:pPr>
        <w:spacing w:line="440" w:lineRule="exact"/>
        <w:jc w:val="left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_GB2312" w:hAnsi="宋体" w:eastAsia="楷体_GB2312"/>
          <w:sz w:val="36"/>
          <w:szCs w:val="36"/>
        </w:rPr>
        <w:t>供应商名称：</w:t>
      </w:r>
      <w:r>
        <w:rPr>
          <w:rFonts w:hint="eastAsia" w:ascii="楷体_GB2312" w:hAnsi="宋体" w:eastAsia="楷体_GB2312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sz w:val="36"/>
          <w:szCs w:val="36"/>
        </w:rPr>
        <w:t>（盖单位章）</w:t>
      </w:r>
    </w:p>
    <w:p w14:paraId="47E3A041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36B47A96">
      <w:pPr>
        <w:ind w:firstLine="1285" w:firstLineChars="400"/>
        <w:rPr>
          <w:rFonts w:ascii="新宋体" w:hAnsi="新宋体" w:eastAsia="楷体_GB2312" w:cs="新宋体"/>
          <w:b/>
          <w:sz w:val="32"/>
          <w:u w:val="single"/>
        </w:rPr>
      </w:pPr>
    </w:p>
    <w:p w14:paraId="206FDE5E">
      <w:pPr>
        <w:ind w:firstLine="720" w:firstLineChars="200"/>
        <w:rPr>
          <w:rFonts w:ascii="楷体_GB2312" w:hAnsi="宋体" w:eastAsia="楷体_GB2312"/>
          <w:sz w:val="36"/>
          <w:szCs w:val="36"/>
        </w:rPr>
      </w:pPr>
    </w:p>
    <w:p w14:paraId="5B2C1B6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br w:type="page"/>
      </w:r>
      <w:bookmarkStart w:id="5" w:name="_Toc9978"/>
      <w:bookmarkStart w:id="6" w:name="_Toc4384"/>
      <w:bookmarkStart w:id="7" w:name="_Toc30198"/>
      <w:r>
        <w:rPr>
          <w:rFonts w:hint="eastAsia" w:cs="黑体" w:asciiTheme="minorEastAsia" w:hAnsiTheme="minorEastAsia"/>
          <w:b/>
          <w:bCs/>
          <w:kern w:val="44"/>
          <w:sz w:val="28"/>
          <w:szCs w:val="28"/>
          <w:lang w:val="zh-CN"/>
        </w:rPr>
        <w:t>（一）</w:t>
      </w:r>
      <w:r>
        <w:rPr>
          <w:rFonts w:hint="eastAsia" w:cs="黑体" w:asciiTheme="minorEastAsia" w:hAnsiTheme="minorEastAsia"/>
          <w:b/>
          <w:bCs/>
          <w:kern w:val="44"/>
          <w:sz w:val="28"/>
          <w:szCs w:val="28"/>
        </w:rPr>
        <w:t>投标报价</w:t>
      </w:r>
      <w:bookmarkEnd w:id="5"/>
      <w:bookmarkEnd w:id="6"/>
      <w:bookmarkEnd w:id="7"/>
    </w:p>
    <w:p w14:paraId="3DFF4B11">
      <w:pPr>
        <w:keepNext/>
        <w:keepLines/>
        <w:pageBreakBefore w:val="0"/>
        <w:tabs>
          <w:tab w:val="left" w:pos="215"/>
          <w:tab w:val="center" w:pos="4535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before="340" w:after="330" w:line="440" w:lineRule="exact"/>
        <w:jc w:val="left"/>
        <w:textAlignment w:val="auto"/>
        <w:rPr>
          <w:rFonts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kern w:val="0"/>
          <w:sz w:val="24"/>
          <w:szCs w:val="24"/>
          <w:u w:val="single"/>
          <w:lang w:val="en-US" w:eastAsia="zh-CN"/>
        </w:rPr>
        <w:t>四川宏达股份有限公司</w:t>
      </w:r>
      <w:r>
        <w:rPr>
          <w:rFonts w:hint="eastAsia" w:asciiTheme="minorEastAsia" w:hAnsiTheme="minorEastAsia"/>
          <w:szCs w:val="21"/>
        </w:rPr>
        <w:t>：</w:t>
      </w:r>
    </w:p>
    <w:p w14:paraId="23AB316E">
      <w:pPr>
        <w:pStyle w:val="36"/>
        <w:pageBreakBefore w:val="0"/>
        <w:kinsoku/>
        <w:wordWrap/>
        <w:overflowPunct/>
        <w:topLinePunct w:val="0"/>
        <w:bidi w:val="0"/>
        <w:spacing w:line="440" w:lineRule="exact"/>
        <w:ind w:firstLine="480"/>
        <w:textAlignment w:val="auto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我方已仔细研究了</w:t>
      </w:r>
      <w:r>
        <w:rPr>
          <w:rFonts w:hint="eastAsia" w:asciiTheme="minorEastAsia" w:hAnsiTheme="minorEastAsia" w:eastAsiaTheme="minorEastAsia"/>
          <w:u w:val="single"/>
          <w:lang w:val="en-US" w:eastAsia="zh-CN"/>
        </w:rPr>
        <w:t>四川宏达股份有限公司除尘器</w:t>
      </w:r>
      <w:r>
        <w:rPr>
          <w:rFonts w:hint="eastAsia" w:asciiTheme="minorEastAsia" w:hAnsiTheme="minorEastAsia" w:eastAsiaTheme="minorEastAsia"/>
        </w:rPr>
        <w:t>比选文件(包括补充通知的全部内容</w:t>
      </w:r>
      <w:r>
        <w:rPr>
          <w:rFonts w:hint="eastAsia" w:asciiTheme="minorEastAsia" w:hAnsiTheme="minorEastAsia" w:eastAsiaTheme="minorEastAsia"/>
          <w:lang w:eastAsia="zh-CN"/>
        </w:rPr>
        <w:t>）</w:t>
      </w:r>
      <w:r>
        <w:rPr>
          <w:rFonts w:hint="eastAsia" w:asciiTheme="minorEastAsia" w:hAnsiTheme="minorEastAsia" w:eastAsiaTheme="minorEastAsia"/>
        </w:rPr>
        <w:t>，正式授权委托：姓名：</w:t>
      </w:r>
      <w:r>
        <w:rPr>
          <w:rFonts w:hint="eastAsia" w:asciiTheme="minorEastAsia" w:hAnsiTheme="minorEastAsia" w:eastAsiaTheme="minorEastAsia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</w:rPr>
        <w:t>，联系电话：</w:t>
      </w:r>
      <w:r>
        <w:rPr>
          <w:rFonts w:hint="eastAsia" w:asciiTheme="minorEastAsia" w:hAnsiTheme="minorEastAsia" w:eastAsiaTheme="minorEastAsia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</w:rPr>
        <w:t xml:space="preserve"> 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hint="eastAsia" w:asciiTheme="minorEastAsia" w:hAnsiTheme="minorEastAsia" w:eastAsiaTheme="minorEastAsia"/>
        </w:rPr>
        <w:t>代表</w:t>
      </w:r>
      <w:r>
        <w:rPr>
          <w:rFonts w:hint="eastAsia" w:asciiTheme="minorEastAsia" w:hAnsiTheme="minorEastAsia" w:eastAsiaTheme="minorEastAsia"/>
          <w:u w:val="single"/>
        </w:rPr>
        <w:t xml:space="preserve">                     </w:t>
      </w:r>
      <w:r>
        <w:rPr>
          <w:rFonts w:hint="eastAsia" w:asciiTheme="minorEastAsia" w:hAnsiTheme="minorEastAsia" w:eastAsiaTheme="minorEastAsia"/>
        </w:rPr>
        <w:t>公司参加</w:t>
      </w:r>
      <w:r>
        <w:rPr>
          <w:rFonts w:hint="eastAsia" w:asciiTheme="minorEastAsia" w:hAnsiTheme="minorEastAsia" w:eastAsiaTheme="minorEastAsia"/>
          <w:lang w:val="en-US" w:eastAsia="zh-CN"/>
        </w:rPr>
        <w:t>比选</w:t>
      </w:r>
      <w:r>
        <w:rPr>
          <w:rFonts w:hint="eastAsia" w:asciiTheme="minorEastAsia" w:hAnsiTheme="minorEastAsia" w:eastAsiaTheme="minorEastAsia"/>
        </w:rPr>
        <w:t>投标 ，并以本公司名义处理一切与之有关的事务。</w:t>
      </w:r>
    </w:p>
    <w:p w14:paraId="739A314B">
      <w:pPr>
        <w:pStyle w:val="36"/>
        <w:spacing w:before="120" w:line="400" w:lineRule="exact"/>
        <w:ind w:firstLine="480" w:firstLineChars="200"/>
        <w:rPr>
          <w:rFonts w:hint="eastAsia" w:asciiTheme="minorEastAsia" w:hAnsiTheme="minorEastAsia" w:eastAsiaTheme="minorEastAsia"/>
          <w:lang w:val="en-US" w:eastAsia="zh-CN"/>
        </w:rPr>
      </w:pPr>
      <w:r>
        <w:rPr>
          <w:rFonts w:hint="eastAsia" w:asciiTheme="minorEastAsia" w:hAnsiTheme="minorEastAsia" w:eastAsiaTheme="minorEastAsia"/>
          <w:lang w:val="en-US" w:eastAsia="zh-CN"/>
        </w:rPr>
        <w:t>一、投标报价如下：</w:t>
      </w:r>
    </w:p>
    <w:p w14:paraId="176F654A">
      <w:pPr>
        <w:pStyle w:val="36"/>
        <w:spacing w:before="120" w:line="40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① </w:t>
      </w:r>
      <w:r>
        <w:rPr>
          <w:rFonts w:hint="eastAsia" w:cs="宋体"/>
          <w:lang w:val="en-US" w:eastAsia="zh-CN"/>
        </w:rPr>
        <w:t xml:space="preserve"> 除尘器</w:t>
      </w:r>
      <w:r>
        <w:rPr>
          <w:rFonts w:hint="eastAsia" w:ascii="宋体" w:hAnsi="宋体" w:eastAsia="宋体" w:cs="宋体"/>
          <w:lang w:val="en-US" w:eastAsia="zh-CN"/>
        </w:rPr>
        <w:t xml:space="preserve">     型号：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；</w:t>
      </w:r>
      <w:r>
        <w:rPr>
          <w:rFonts w:hint="eastAsia" w:ascii="宋体" w:hAnsi="宋体" w:eastAsia="宋体" w:cs="宋体"/>
          <w:lang w:val="en-US" w:eastAsia="zh-CN"/>
        </w:rPr>
        <w:t xml:space="preserve">    数量：</w:t>
      </w:r>
      <w:r>
        <w:rPr>
          <w:rFonts w:hint="eastAsia" w:cs="宋体"/>
          <w:lang w:val="en-US" w:eastAsia="zh-CN"/>
        </w:rPr>
        <w:t>1</w:t>
      </w:r>
      <w:r>
        <w:rPr>
          <w:rFonts w:hint="eastAsia" w:ascii="宋体" w:hAnsi="宋体" w:eastAsia="宋体" w:cs="宋体"/>
          <w:lang w:val="en-US" w:eastAsia="zh-CN"/>
        </w:rPr>
        <w:t xml:space="preserve">台  </w:t>
      </w:r>
    </w:p>
    <w:p w14:paraId="03A1A14B">
      <w:pPr>
        <w:pStyle w:val="36"/>
        <w:spacing w:before="120" w:line="400" w:lineRule="exact"/>
        <w:ind w:firstLine="960" w:firstLineChars="4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Cs w:val="21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投标单价：</w:t>
      </w:r>
      <w:r>
        <w:rPr>
          <w:rFonts w:hint="eastAsia" w:asciiTheme="minorEastAsia" w:hAnsiTheme="minorEastAsia"/>
          <w:color w:val="000000" w:themeColor="text1"/>
          <w:szCs w:val="21"/>
          <w:u w:val="singl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元/台。</w:t>
      </w:r>
    </w:p>
    <w:p w14:paraId="5CB6F83D">
      <w:pPr>
        <w:pStyle w:val="36"/>
        <w:spacing w:before="120" w:line="400" w:lineRule="exact"/>
        <w:ind w:firstLine="480" w:firstLineChars="200"/>
        <w:rPr>
          <w:rFonts w:hint="default" w:asciiTheme="minorEastAsia" w:hAnsiTheme="minorEastAsia"/>
          <w:color w:val="000000" w:themeColor="text1"/>
          <w:szCs w:val="21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lang w:val="en-US" w:eastAsia="zh-CN"/>
        </w:rPr>
        <w:t>②</w:t>
      </w:r>
      <w:r>
        <w:rPr>
          <w:rFonts w:hint="eastAsia" w:cs="宋体"/>
          <w:lang w:val="en-US" w:eastAsia="zh-CN"/>
        </w:rPr>
        <w:t xml:space="preserve"> 最快</w:t>
      </w:r>
      <w:r>
        <w:rPr>
          <w:rFonts w:hint="eastAsia" w:ascii="宋体" w:hAnsi="宋体" w:eastAsia="宋体" w:cs="宋体"/>
          <w:lang w:val="en-US" w:eastAsia="zh-CN"/>
        </w:rPr>
        <w:t>交货期：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/>
        </w:rPr>
        <w:t>日历天</w:t>
      </w:r>
      <w:r>
        <w:rPr>
          <w:rFonts w:hint="eastAsia" w:ascii="宋体" w:hAnsi="宋体" w:eastAsia="宋体" w:cs="宋体"/>
          <w:u w:val="none"/>
          <w:lang w:val="en-US" w:eastAsia="zh-CN"/>
        </w:rPr>
        <w:t>内，货到买方指定交货地点。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</w:p>
    <w:p w14:paraId="62B0CA06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③ </w:t>
      </w:r>
      <w:r>
        <w:rPr>
          <w:rFonts w:hint="eastAsia" w:cs="宋体"/>
          <w:lang w:val="en-US" w:eastAsia="zh-CN"/>
        </w:rPr>
        <w:t>质保期：</w:t>
      </w:r>
      <w:r>
        <w:rPr>
          <w:rFonts w:hint="eastAsia" w:cs="宋体"/>
          <w:u w:val="single"/>
          <w:lang w:val="en-US" w:eastAsia="zh-CN"/>
        </w:rPr>
        <w:t xml:space="preserve">                                      </w:t>
      </w:r>
      <w:r>
        <w:rPr>
          <w:rFonts w:hint="eastAsia" w:cs="宋体"/>
          <w:u w:val="none"/>
          <w:lang w:val="en-US" w:eastAsia="zh-CN"/>
        </w:rPr>
        <w:t>。</w:t>
      </w:r>
    </w:p>
    <w:p w14:paraId="2B303C97">
      <w:pPr>
        <w:pStyle w:val="36"/>
        <w:spacing w:before="120" w:line="400" w:lineRule="exact"/>
        <w:ind w:firstLine="480" w:firstLineChars="200"/>
        <w:rPr>
          <w:rFonts w:hint="default" w:ascii="宋体" w:hAnsi="宋体" w:eastAsia="宋体" w:cs="宋体"/>
          <w:u w:val="no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④ </w:t>
      </w:r>
      <w:r>
        <w:rPr>
          <w:rFonts w:hint="eastAsia" w:cs="宋体"/>
          <w:lang w:val="en-US" w:eastAsia="zh-CN"/>
        </w:rPr>
        <w:t>付款方式：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 w:cs="宋体"/>
          <w:u w:val="none"/>
          <w:lang w:val="en-US" w:eastAsia="zh-CN"/>
        </w:rPr>
        <w:t>。</w:t>
      </w:r>
    </w:p>
    <w:p w14:paraId="043BF6F4">
      <w:pPr>
        <w:pStyle w:val="36"/>
        <w:spacing w:before="120" w:line="400" w:lineRule="exact"/>
        <w:ind w:firstLine="480" w:firstLineChars="200"/>
        <w:rPr>
          <w:rFonts w:hint="eastAsia" w:asciiTheme="minorEastAsia" w:hAnsiTheme="minorEastAsia" w:eastAsiaTheme="minorEastAsia"/>
        </w:rPr>
      </w:pPr>
    </w:p>
    <w:p w14:paraId="3136D075">
      <w:pPr>
        <w:pStyle w:val="36"/>
        <w:spacing w:before="120" w:line="400" w:lineRule="exact"/>
        <w:ind w:firstLine="480" w:firstLineChars="20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>二、</w:t>
      </w:r>
      <w:r>
        <w:rPr>
          <w:rFonts w:hint="eastAsia" w:asciiTheme="minorEastAsia" w:hAnsiTheme="minorEastAsia" w:eastAsiaTheme="minorEastAsia"/>
        </w:rPr>
        <w:t>我公司承诺在投标有效期</w:t>
      </w:r>
      <w:r>
        <w:rPr>
          <w:rFonts w:hint="eastAsia" w:asciiTheme="minorEastAsia" w:hAnsiTheme="minorEastAsia"/>
          <w:u w:val="single"/>
        </w:rPr>
        <w:t>3</w:t>
      </w:r>
      <w:r>
        <w:rPr>
          <w:rFonts w:hint="eastAsia" w:asciiTheme="minorEastAsia" w:hAnsiTheme="minorEastAsia" w:eastAsiaTheme="minorEastAsia"/>
          <w:u w:val="single"/>
        </w:rPr>
        <w:t>0</w:t>
      </w:r>
      <w:r>
        <w:rPr>
          <w:rFonts w:hint="eastAsia" w:asciiTheme="minorEastAsia" w:hAnsiTheme="minorEastAsia" w:eastAsiaTheme="minorEastAsia"/>
        </w:rPr>
        <w:t>日历天内不修改、撤销比选文件。</w:t>
      </w:r>
    </w:p>
    <w:p w14:paraId="787BD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/>
          <w:sz w:val="24"/>
          <w:szCs w:val="24"/>
        </w:rPr>
        <w:t>、如我方中标，我方承诺：</w:t>
      </w:r>
    </w:p>
    <w:p w14:paraId="3770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（1）在签订合同时不向你方提出附加条件；</w:t>
      </w:r>
    </w:p>
    <w:p w14:paraId="44F54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（2）在合同约定的期限内完成合同规定的全部义务。</w:t>
      </w:r>
    </w:p>
    <w:p w14:paraId="126D5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四、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</w:t>
      </w:r>
      <w:r>
        <w:rPr>
          <w:rFonts w:hint="eastAsia" w:asciiTheme="minorEastAsia" w:hAnsiTheme="minorEastAsia"/>
          <w:sz w:val="24"/>
          <w:szCs w:val="24"/>
        </w:rPr>
        <w:t>。（其他补充说明）。</w:t>
      </w:r>
    </w:p>
    <w:p w14:paraId="482680C1">
      <w:pPr>
        <w:spacing w:line="560" w:lineRule="exact"/>
        <w:ind w:firstLine="420" w:firstLineChars="200"/>
        <w:rPr>
          <w:rFonts w:asciiTheme="minorEastAsia" w:hAnsiTheme="minorEastAsia"/>
          <w:szCs w:val="21"/>
        </w:rPr>
      </w:pPr>
    </w:p>
    <w:p w14:paraId="092F7D91">
      <w:pPr>
        <w:spacing w:line="560" w:lineRule="exact"/>
        <w:ind w:firstLine="3120" w:firstLineChars="13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报价单位：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/>
          <w:sz w:val="24"/>
          <w:szCs w:val="24"/>
        </w:rPr>
        <w:t>（盖单位章）</w:t>
      </w:r>
    </w:p>
    <w:p w14:paraId="4A52C4C7">
      <w:pPr>
        <w:spacing w:line="560" w:lineRule="exact"/>
        <w:ind w:firstLine="4560" w:firstLineChars="19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2026年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月</w:t>
      </w:r>
      <w:r>
        <w:rPr>
          <w:rFonts w:hint="eastAsia" w:asciiTheme="minorEastAsia" w:hAnsi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/>
          <w:sz w:val="24"/>
          <w:szCs w:val="24"/>
          <w:u w:val="none"/>
          <w:lang w:val="en-US" w:eastAsia="zh-CN"/>
        </w:rPr>
        <w:t>日</w:t>
      </w:r>
    </w:p>
    <w:p w14:paraId="112CEB09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C0D1686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99CA266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DEA412C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4AD7FFD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A464A10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CA37753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8205A42">
      <w:pPr>
        <w:spacing w:line="400" w:lineRule="exact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8611521">
      <w:pPr>
        <w:spacing w:line="400" w:lineRule="exact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（二）技术响应评审文件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2"/>
        <w:gridCol w:w="5498"/>
      </w:tblGrid>
      <w:tr w14:paraId="2EAF6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0196E6E1">
            <w:pPr>
              <w:pStyle w:val="36"/>
              <w:spacing w:line="380" w:lineRule="exac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设备名称</w:t>
            </w:r>
          </w:p>
        </w:tc>
        <w:tc>
          <w:tcPr>
            <w:tcW w:w="5498" w:type="dxa"/>
          </w:tcPr>
          <w:p w14:paraId="4E0F584D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袋式除尘器</w:t>
            </w:r>
          </w:p>
        </w:tc>
      </w:tr>
      <w:tr w14:paraId="1369B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45706D5D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设备型号</w:t>
            </w:r>
          </w:p>
        </w:tc>
        <w:tc>
          <w:tcPr>
            <w:tcW w:w="5498" w:type="dxa"/>
          </w:tcPr>
          <w:p w14:paraId="513DDB5C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BAD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5AF7F238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处理风</w:t>
            </w:r>
            <w:r>
              <w:rPr>
                <w:rFonts w:hint="eastAsia"/>
                <w:b/>
                <w:bCs/>
                <w:sz w:val="20"/>
                <w:szCs w:val="20"/>
              </w:rPr>
              <w:t>量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m³/h</w:t>
            </w:r>
          </w:p>
        </w:tc>
        <w:tc>
          <w:tcPr>
            <w:tcW w:w="5498" w:type="dxa"/>
          </w:tcPr>
          <w:p w14:paraId="21C99937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 w14:paraId="435C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6CA0229C">
            <w:pPr>
              <w:pStyle w:val="36"/>
              <w:spacing w:line="380" w:lineRule="exact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入口气体温度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℃</w:t>
            </w:r>
          </w:p>
        </w:tc>
        <w:tc>
          <w:tcPr>
            <w:tcW w:w="5498" w:type="dxa"/>
          </w:tcPr>
          <w:p w14:paraId="55B761FA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 w14:paraId="0DBA1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0507021B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除尘器入口含尘浓度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g/m³</w:t>
            </w:r>
          </w:p>
        </w:tc>
        <w:tc>
          <w:tcPr>
            <w:tcW w:w="5498" w:type="dxa"/>
          </w:tcPr>
          <w:p w14:paraId="16FCC690">
            <w:pPr>
              <w:pStyle w:val="36"/>
              <w:spacing w:line="380" w:lineRule="exact"/>
              <w:jc w:val="center"/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</w:tc>
      </w:tr>
      <w:tr w14:paraId="6A5F4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672095DA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除尘器出口含尘浓度mg/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m³</w:t>
            </w:r>
          </w:p>
        </w:tc>
        <w:tc>
          <w:tcPr>
            <w:tcW w:w="5498" w:type="dxa"/>
          </w:tcPr>
          <w:p w14:paraId="5A84054D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D770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471063CC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vertAlign w:val="superscript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过滤面积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m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498" w:type="dxa"/>
          </w:tcPr>
          <w:p w14:paraId="1E75A3B2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816B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4BC55321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过滤风速m/min</w:t>
            </w:r>
          </w:p>
        </w:tc>
        <w:tc>
          <w:tcPr>
            <w:tcW w:w="5498" w:type="dxa"/>
          </w:tcPr>
          <w:p w14:paraId="733F20A9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9C20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3B5F34F1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滤袋数量（条）</w:t>
            </w:r>
          </w:p>
        </w:tc>
        <w:tc>
          <w:tcPr>
            <w:tcW w:w="5498" w:type="dxa"/>
          </w:tcPr>
          <w:p w14:paraId="5EC04F23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95EE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1CD77AA6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滤袋规格mm</w:t>
            </w:r>
          </w:p>
        </w:tc>
        <w:tc>
          <w:tcPr>
            <w:tcW w:w="5498" w:type="dxa"/>
          </w:tcPr>
          <w:p w14:paraId="1D7C9A86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235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3BCCE2FF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滤袋材质</w:t>
            </w:r>
          </w:p>
        </w:tc>
        <w:tc>
          <w:tcPr>
            <w:tcW w:w="5498" w:type="dxa"/>
          </w:tcPr>
          <w:p w14:paraId="4FC2211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3AA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14D6002F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除尘器阻力Pa</w:t>
            </w:r>
          </w:p>
        </w:tc>
        <w:tc>
          <w:tcPr>
            <w:tcW w:w="5498" w:type="dxa"/>
          </w:tcPr>
          <w:p w14:paraId="5B75082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A81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274A1C71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耐压等级Pa</w:t>
            </w:r>
          </w:p>
        </w:tc>
        <w:tc>
          <w:tcPr>
            <w:tcW w:w="5498" w:type="dxa"/>
          </w:tcPr>
          <w:p w14:paraId="4BA2C8D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69C2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668F56AD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漏风率%</w:t>
            </w:r>
          </w:p>
        </w:tc>
        <w:tc>
          <w:tcPr>
            <w:tcW w:w="5498" w:type="dxa"/>
          </w:tcPr>
          <w:p w14:paraId="1F3CC498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99B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6ED1363E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清灰压缩空气压力MPa</w:t>
            </w:r>
          </w:p>
        </w:tc>
        <w:tc>
          <w:tcPr>
            <w:tcW w:w="5498" w:type="dxa"/>
          </w:tcPr>
          <w:p w14:paraId="3C4D51C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1F736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72C15161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清灰压缩空气耗气量N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</w:rPr>
              <w:t>m³</w:t>
            </w:r>
            <w:r>
              <w:rPr>
                <w:rFonts w:hint="eastAsia"/>
                <w:b/>
                <w:bCs/>
                <w:sz w:val="20"/>
                <w:szCs w:val="20"/>
                <w:shd w:val="clear" w:color="auto" w:fill="FFFFFF"/>
                <w:lang w:val="en-US" w:eastAsia="zh-CN"/>
              </w:rPr>
              <w:t>/min</w:t>
            </w:r>
          </w:p>
        </w:tc>
        <w:tc>
          <w:tcPr>
            <w:tcW w:w="5498" w:type="dxa"/>
          </w:tcPr>
          <w:p w14:paraId="6AD3902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2255B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3DCE99AB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清灰控制方式</w:t>
            </w:r>
          </w:p>
        </w:tc>
        <w:tc>
          <w:tcPr>
            <w:tcW w:w="5498" w:type="dxa"/>
          </w:tcPr>
          <w:p w14:paraId="2F26E57A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01C3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526F8868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箱体材质及厚度</w:t>
            </w:r>
          </w:p>
        </w:tc>
        <w:tc>
          <w:tcPr>
            <w:tcW w:w="5498" w:type="dxa"/>
          </w:tcPr>
          <w:p w14:paraId="3D097097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EE6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08F1B21D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灰斗材质及厚度</w:t>
            </w:r>
          </w:p>
        </w:tc>
        <w:tc>
          <w:tcPr>
            <w:tcW w:w="5498" w:type="dxa"/>
          </w:tcPr>
          <w:p w14:paraId="5FFF907F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7AFD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282E66F9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花板材质及厚度</w:t>
            </w:r>
          </w:p>
        </w:tc>
        <w:tc>
          <w:tcPr>
            <w:tcW w:w="5498" w:type="dxa"/>
          </w:tcPr>
          <w:p w14:paraId="322BF794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F5C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3F7CC0AF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配套离心风机型号及主要参数</w:t>
            </w:r>
          </w:p>
        </w:tc>
        <w:tc>
          <w:tcPr>
            <w:tcW w:w="5498" w:type="dxa"/>
          </w:tcPr>
          <w:p w14:paraId="355C97AB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524A6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16BBE8D0">
            <w:pPr>
              <w:pStyle w:val="36"/>
              <w:spacing w:line="380" w:lineRule="exact"/>
              <w:rPr>
                <w:rFonts w:hint="default" w:eastAsia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0"/>
                <w:lang w:val="en-US" w:eastAsia="zh-CN"/>
              </w:rPr>
              <w:t>PLC品牌及型号</w:t>
            </w:r>
          </w:p>
        </w:tc>
        <w:tc>
          <w:tcPr>
            <w:tcW w:w="5498" w:type="dxa"/>
          </w:tcPr>
          <w:p w14:paraId="4CAEC15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4776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18AC723F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交货期（天）</w:t>
            </w:r>
          </w:p>
        </w:tc>
        <w:tc>
          <w:tcPr>
            <w:tcW w:w="5498" w:type="dxa"/>
          </w:tcPr>
          <w:p w14:paraId="2B93D73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31BCC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52" w:type="dxa"/>
          </w:tcPr>
          <w:p w14:paraId="79EE1187">
            <w:pPr>
              <w:pStyle w:val="36"/>
              <w:spacing w:line="380" w:lineRule="exact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质保期（月）</w:t>
            </w:r>
          </w:p>
        </w:tc>
        <w:tc>
          <w:tcPr>
            <w:tcW w:w="5498" w:type="dxa"/>
          </w:tcPr>
          <w:p w14:paraId="73FE9C71">
            <w:pPr>
              <w:pStyle w:val="36"/>
              <w:spacing w:line="380" w:lineRule="exact"/>
              <w:rPr>
                <w:sz w:val="20"/>
                <w:szCs w:val="20"/>
              </w:rPr>
            </w:pPr>
          </w:p>
        </w:tc>
      </w:tr>
      <w:tr w14:paraId="7A76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52" w:type="dxa"/>
          </w:tcPr>
          <w:p w14:paraId="5207DCD4">
            <w:pPr>
              <w:pStyle w:val="36"/>
              <w:spacing w:line="48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付款方式</w:t>
            </w:r>
          </w:p>
        </w:tc>
        <w:tc>
          <w:tcPr>
            <w:tcW w:w="5498" w:type="dxa"/>
          </w:tcPr>
          <w:p w14:paraId="21FFF5D6">
            <w:pPr>
              <w:pStyle w:val="36"/>
              <w:spacing w:line="480" w:lineRule="exact"/>
              <w:rPr>
                <w:rFonts w:ascii="黑体" w:hAnsi="黑体" w:eastAsia="黑体"/>
              </w:rPr>
            </w:pPr>
          </w:p>
        </w:tc>
      </w:tr>
    </w:tbl>
    <w:p w14:paraId="65B3886F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说明：</w:t>
      </w:r>
    </w:p>
    <w:p w14:paraId="09310ADE">
      <w:pPr>
        <w:spacing w:line="320" w:lineRule="exac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1.投标人应当如实填写上表“技术响应评审文件”处内容，对采购文件提出的要求和条件作出明确响应，并列明具体响应数值或内容。投标人需要说明的内容若需特殊表达，应先在本表中进行相应说明，再另页应答，否则投标无效。</w:t>
      </w:r>
    </w:p>
    <w:p w14:paraId="10363376">
      <w:pPr>
        <w:widowControl/>
        <w:spacing w:line="32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2.投标人必须据实填写，不得虚假应答，否则将取消其响应或中选资格。</w:t>
      </w:r>
    </w:p>
    <w:p w14:paraId="40F20DC5">
      <w:pPr>
        <w:widowControl/>
        <w:spacing w:line="320" w:lineRule="exact"/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</w:rPr>
        <w:t xml:space="preserve">  </w:t>
      </w:r>
      <w:r>
        <w:rPr>
          <w:rFonts w:hint="eastAsia" w:ascii="黑体" w:hAnsi="黑体" w:eastAsia="黑体"/>
          <w:lang w:val="en-US" w:eastAsia="zh-CN"/>
        </w:rPr>
        <w:t xml:space="preserve">                </w:t>
      </w:r>
      <w:r>
        <w:rPr>
          <w:rFonts w:hint="eastAsia" w:ascii="黑体" w:hAnsi="黑体" w:eastAsia="黑体"/>
          <w:kern w:val="0"/>
          <w:sz w:val="24"/>
          <w:szCs w:val="24"/>
        </w:rPr>
        <w:t>投标人名称</w:t>
      </w:r>
      <w:r>
        <w:rPr>
          <w:rFonts w:hint="eastAsia" w:ascii="黑体" w:hAnsi="黑体" w:eastAsia="黑体"/>
          <w:sz w:val="24"/>
          <w:szCs w:val="24"/>
        </w:rPr>
        <w:t>（全称并加盖公章）</w:t>
      </w:r>
      <w:r>
        <w:rPr>
          <w:rFonts w:hint="eastAsia" w:ascii="黑体" w:hAnsi="黑体" w:eastAsia="黑体"/>
          <w:kern w:val="0"/>
          <w:sz w:val="24"/>
          <w:szCs w:val="24"/>
        </w:rPr>
        <w:t>：</w:t>
      </w:r>
      <w:r>
        <w:rPr>
          <w:rFonts w:hint="eastAsia" w:ascii="黑体" w:hAnsi="黑体" w:eastAsia="黑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</w:p>
    <w:p w14:paraId="3E67F48E">
      <w:pPr>
        <w:spacing w:line="320" w:lineRule="exact"/>
        <w:ind w:firstLine="1920" w:firstLineChars="800"/>
        <w:jc w:val="both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日 期: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bCs/>
          <w:sz w:val="24"/>
          <w:szCs w:val="24"/>
        </w:rPr>
        <w:t>年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月</w:t>
      </w:r>
      <w:r>
        <w:rPr>
          <w:rFonts w:hint="eastAsia" w:ascii="黑体" w:hAnsi="黑体" w:eastAsia="黑体"/>
          <w:bCs/>
          <w:sz w:val="24"/>
          <w:szCs w:val="24"/>
          <w:u w:val="single"/>
        </w:rPr>
        <w:t xml:space="preserve">    </w:t>
      </w:r>
      <w:r>
        <w:rPr>
          <w:rFonts w:hint="eastAsia" w:ascii="黑体" w:hAnsi="黑体" w:eastAsia="黑体"/>
          <w:bCs/>
          <w:sz w:val="24"/>
          <w:szCs w:val="24"/>
        </w:rPr>
        <w:t>日</w:t>
      </w:r>
    </w:p>
    <w:p w14:paraId="4F8D4D02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D997E6C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52B6C30F">
      <w:pPr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C7428DC">
      <w:pPr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</w:rPr>
        <w:t>）业绩文件</w:t>
      </w:r>
    </w:p>
    <w:p w14:paraId="2B694592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Segoe UI" w:asciiTheme="minorEastAsia" w:hAnsiTheme="minorEastAsia"/>
          <w:sz w:val="28"/>
          <w:szCs w:val="28"/>
        </w:rPr>
        <w:t xml:space="preserve">    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提供近三年（202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月-202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除尘器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生产销售业绩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个及以上合同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Segoe UI" w:asciiTheme="minorEastAsia" w:hAnsiTheme="minorEastAsia" w:eastAsiaTheme="minorEastAsia"/>
          <w:sz w:val="28"/>
          <w:szCs w:val="28"/>
          <w:lang w:val="en-US" w:eastAsia="zh-CN"/>
        </w:rPr>
        <w:t>至少每年1个业绩合同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合同包括已履约完成和正在履约均可，同一家单位多次采购，合同数量可累计）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经销商</w:t>
      </w:r>
      <w:r>
        <w:rPr>
          <w:rFonts w:hint="eastAsia" w:cs="Segoe UI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代理商提供生产商业绩予以认可</w:t>
      </w:r>
      <w:r>
        <w:rPr>
          <w:rFonts w:hint="eastAsia"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105C6C0B">
      <w:pPr>
        <w:pStyle w:val="13"/>
        <w:spacing w:before="0" w:beforeAutospacing="0" w:after="0" w:afterAutospacing="0" w:line="460" w:lineRule="exact"/>
        <w:rPr>
          <w:rFonts w:cs="Segoe UI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E918EC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160E8071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278E8D9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8AEE334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F94B57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E878DD9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53728585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F48738">
      <w:pPr>
        <w:spacing w:line="360" w:lineRule="auto"/>
        <w:ind w:firstLine="562" w:firstLineChars="200"/>
        <w:jc w:val="center"/>
        <w:rPr>
          <w:rFonts w:ascii="宋体" w:hAnsi="宋体" w:cs="宋体"/>
          <w:b/>
          <w:bCs/>
          <w:sz w:val="28"/>
          <w:szCs w:val="28"/>
        </w:rPr>
      </w:pPr>
    </w:p>
    <w:p w14:paraId="4065156B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BB7C550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7B822F7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6874A41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342235A3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0B0F460D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E9A7113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63099B9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7B9837A3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2B76F7BF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17FB03D5">
      <w:pPr>
        <w:spacing w:line="360" w:lineRule="auto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 w14:paraId="41257FF0">
      <w:pPr>
        <w:spacing w:line="360" w:lineRule="auto"/>
        <w:jc w:val="center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b/>
          <w:bCs/>
          <w:sz w:val="28"/>
          <w:szCs w:val="28"/>
        </w:rPr>
        <w:t>）资质文件</w:t>
      </w:r>
    </w:p>
    <w:p w14:paraId="3E5D0523">
      <w:pPr>
        <w:pStyle w:val="13"/>
        <w:spacing w:before="0" w:beforeAutospacing="0" w:after="0" w:afterAutospacing="0" w:line="480" w:lineRule="exact"/>
        <w:jc w:val="both"/>
        <w:rPr>
          <w:rFonts w:cs="Segoe UI" w:asciiTheme="minorEastAsia" w:hAnsiTheme="minorEastAsia" w:eastAsiaTheme="minorEastAsia"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1、营业执照</w:t>
      </w:r>
      <w:r>
        <w:rPr>
          <w:rFonts w:hint="eastAsia" w:cs="Segoe UI" w:asciiTheme="minorEastAsia" w:hAnsiTheme="minorEastAsia" w:eastAsiaTheme="minorEastAsia"/>
          <w:sz w:val="28"/>
          <w:szCs w:val="28"/>
        </w:rPr>
        <w:t>（若投标人为销售商，还需提供生产商营业执照和授权销售证书）</w:t>
      </w:r>
    </w:p>
    <w:p w14:paraId="7146AE1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36BF6DD9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EA9680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F4671E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06F938A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74BD283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04EA5EEF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7009FD9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03D3BD6A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32338CD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0DFA83C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C1F4E7B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8DAF4D2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29F7089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1DC5626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575FFDD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8EE2AA6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407FB845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C72A447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740DF88E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FFAC900">
      <w:pPr>
        <w:spacing w:line="360" w:lineRule="auto"/>
        <w:jc w:val="left"/>
        <w:rPr>
          <w:rFonts w:hint="eastAsia" w:ascii="宋体" w:hAnsi="宋体" w:cs="宋体"/>
          <w:bCs/>
          <w:sz w:val="28"/>
          <w:szCs w:val="28"/>
        </w:rPr>
      </w:pPr>
    </w:p>
    <w:p w14:paraId="66D9CE50">
      <w:pPr>
        <w:spacing w:line="360" w:lineRule="auto"/>
        <w:jc w:val="left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Cs/>
          <w:sz w:val="28"/>
          <w:szCs w:val="28"/>
        </w:rPr>
        <w:t>2、法定代表人授权委托书</w:t>
      </w:r>
      <w:r>
        <w:rPr>
          <w:rFonts w:hint="eastAsia" w:ascii="宋体" w:hAnsi="宋体" w:cs="宋体"/>
          <w:bCs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需盖章）</w:t>
      </w:r>
    </w:p>
    <w:p w14:paraId="6FF8148E">
      <w:pPr>
        <w:spacing w:line="400" w:lineRule="exact"/>
        <w:jc w:val="center"/>
        <w:rPr>
          <w:rFonts w:hint="eastAsia" w:ascii="黑体" w:hAnsi="黑体" w:eastAsia="黑体" w:cs="黑体"/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授权委托书</w:t>
      </w:r>
    </w:p>
    <w:p w14:paraId="2DB94528">
      <w:pPr>
        <w:spacing w:line="400" w:lineRule="exact"/>
        <w:rPr>
          <w:rFonts w:hint="eastAsia" w:ascii="黑体" w:hAnsi="黑体" w:eastAsia="黑体" w:cs="黑体"/>
          <w:szCs w:val="21"/>
        </w:rPr>
      </w:pPr>
    </w:p>
    <w:p w14:paraId="09F9E007">
      <w:pPr>
        <w:spacing w:line="360" w:lineRule="auto"/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本人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（姓名）</w:t>
      </w:r>
      <w:r>
        <w:rPr>
          <w:rFonts w:hint="eastAsia" w:ascii="黑体" w:hAnsi="黑体" w:eastAsia="黑体" w:cs="黑体"/>
          <w:sz w:val="21"/>
          <w:szCs w:val="21"/>
        </w:rPr>
        <w:t>系</w:t>
      </w:r>
      <w:r>
        <w:rPr>
          <w:rFonts w:hint="eastAsia" w:ascii="黑体" w:hAnsi="黑体" w:eastAsia="黑体" w:cs="黑体"/>
          <w:sz w:val="21"/>
          <w:szCs w:val="21"/>
          <w:u w:val="single"/>
        </w:rPr>
        <w:t>（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>投标人</w:t>
      </w:r>
      <w:r>
        <w:rPr>
          <w:rFonts w:hint="eastAsia" w:ascii="黑体" w:hAnsi="黑体" w:eastAsia="黑体" w:cs="黑体"/>
          <w:sz w:val="21"/>
          <w:szCs w:val="21"/>
          <w:u w:val="single"/>
        </w:rPr>
        <w:t>全称）</w:t>
      </w:r>
      <w:r>
        <w:rPr>
          <w:rFonts w:hint="eastAsia" w:ascii="黑体" w:hAnsi="黑体" w:eastAsia="黑体" w:cs="黑体"/>
          <w:sz w:val="21"/>
          <w:szCs w:val="21"/>
        </w:rPr>
        <w:t>的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(法定代表人/负责人)  </w:t>
      </w:r>
      <w:r>
        <w:rPr>
          <w:rFonts w:hint="eastAsia" w:ascii="黑体" w:hAnsi="黑体" w:eastAsia="黑体" w:cs="黑体"/>
          <w:sz w:val="21"/>
          <w:szCs w:val="21"/>
        </w:rPr>
        <w:t>，现委托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 （姓名）</w:t>
      </w:r>
      <w:r>
        <w:rPr>
          <w:rFonts w:hint="eastAsia" w:ascii="黑体" w:hAnsi="黑体" w:eastAsia="黑体" w:cs="黑体"/>
          <w:sz w:val="21"/>
          <w:szCs w:val="21"/>
        </w:rPr>
        <w:t>为我方代理人。代理人根据授权，以我方名义签署、澄清、说明、补正、递交、撤回、修改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（项目名称）  </w:t>
      </w:r>
      <w:r>
        <w:rPr>
          <w:rFonts w:hint="eastAsia" w:ascii="黑体" w:hAnsi="黑体" w:eastAsia="黑体" w:cs="黑体"/>
          <w:sz w:val="21"/>
          <w:szCs w:val="21"/>
        </w:rPr>
        <w:t>的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投标</w:t>
      </w:r>
      <w:r>
        <w:rPr>
          <w:rFonts w:hint="eastAsia" w:ascii="黑体" w:hAnsi="黑体" w:eastAsia="黑体" w:cs="黑体"/>
          <w:sz w:val="21"/>
          <w:szCs w:val="21"/>
        </w:rPr>
        <w:t>文件和处理有关事宜，其法律后果由我方承担。</w:t>
      </w:r>
    </w:p>
    <w:p w14:paraId="4274E925">
      <w:pPr>
        <w:spacing w:line="360" w:lineRule="auto"/>
        <w:ind w:firstLine="420" w:firstLineChars="200"/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</w:rPr>
        <w:t>代理人无转委托权,委托期限</w:t>
      </w:r>
      <w:r>
        <w:rPr>
          <w:rFonts w:hint="eastAsia" w:ascii="黑体" w:hAnsi="黑体" w:eastAsia="黑体" w:cs="黑体"/>
          <w:sz w:val="21"/>
          <w:szCs w:val="21"/>
          <w:u w:val="single"/>
        </w:rPr>
        <w:t xml:space="preserve"> </w:t>
      </w:r>
      <w:r>
        <w:rPr>
          <w:rFonts w:hint="eastAsia" w:ascii="黑体" w:hAnsi="黑体" w:eastAsia="黑体" w:cs="黑体"/>
          <w:sz w:val="21"/>
          <w:szCs w:val="21"/>
          <w:u w:val="single"/>
          <w:lang w:eastAsia="zh-CN"/>
        </w:rPr>
        <w:t>：</w:t>
      </w:r>
      <w:r>
        <w:rPr>
          <w:rFonts w:hint="eastAsia" w:ascii="黑体" w:hAnsi="黑体" w:eastAsia="黑体" w:cs="黑体"/>
          <w:sz w:val="21"/>
          <w:szCs w:val="21"/>
          <w:u w:val="single"/>
          <w:lang w:val="en-US" w:eastAsia="zh-CN"/>
        </w:rPr>
        <w:t xml:space="preserve">            </w:t>
      </w:r>
    </w:p>
    <w:p w14:paraId="1B7B1155">
      <w:pPr>
        <w:spacing w:line="360" w:lineRule="auto"/>
        <w:ind w:firstLine="420" w:firstLineChars="200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特此委托。</w:t>
      </w:r>
    </w:p>
    <w:p w14:paraId="4E62525A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投标</w:t>
      </w:r>
      <w:r>
        <w:rPr>
          <w:rFonts w:hint="eastAsia" w:ascii="黑体" w:hAnsi="黑体" w:eastAsia="黑体" w:cs="黑体"/>
          <w:sz w:val="21"/>
          <w:szCs w:val="21"/>
        </w:rPr>
        <w:t>人：（全称、盖单位章）</w:t>
      </w:r>
    </w:p>
    <w:p w14:paraId="249DC0FB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法定代表人（或负责人）：（签字或盖章）</w:t>
      </w:r>
    </w:p>
    <w:p w14:paraId="657EF4CB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  <w:u w:val="single"/>
        </w:rPr>
      </w:pPr>
      <w:r>
        <w:rPr>
          <w:rFonts w:hint="eastAsia" w:ascii="黑体" w:hAnsi="黑体" w:eastAsia="黑体" w:cs="黑体"/>
          <w:sz w:val="21"/>
          <w:szCs w:val="21"/>
        </w:rPr>
        <w:t>身份证号码：</w:t>
      </w:r>
    </w:p>
    <w:p w14:paraId="38F972E5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委托代理人：（签字）</w:t>
      </w:r>
    </w:p>
    <w:p w14:paraId="17DB6157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身份证号码：</w:t>
      </w:r>
    </w:p>
    <w:p w14:paraId="20EC311E">
      <w:pPr>
        <w:spacing w:line="360" w:lineRule="auto"/>
        <w:ind w:firstLine="558" w:firstLineChars="266"/>
        <w:rPr>
          <w:rFonts w:hint="eastAsia" w:ascii="黑体" w:hAnsi="黑体" w:eastAsia="黑体" w:cs="黑体"/>
          <w:sz w:val="21"/>
          <w:szCs w:val="21"/>
        </w:rPr>
      </w:pPr>
      <w:r>
        <w:rPr>
          <w:rFonts w:hint="eastAsia" w:ascii="黑体" w:hAnsi="黑体" w:eastAsia="黑体" w:cs="黑体"/>
          <w:sz w:val="21"/>
          <w:szCs w:val="21"/>
        </w:rPr>
        <w:t>日 期:   年   月  日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4258"/>
      </w:tblGrid>
      <w:tr w14:paraId="3E4EA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10" w:hRule="atLeast"/>
        </w:trPr>
        <w:tc>
          <w:tcPr>
            <w:tcW w:w="4927" w:type="dxa"/>
          </w:tcPr>
          <w:p w14:paraId="5C074114">
            <w:pPr>
              <w:pStyle w:val="5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1"/>
                <w:szCs w:val="21"/>
                <w:lang w:val="en-US" w:eastAsia="zh-CN" w:bidi="ar-SA"/>
              </w:rPr>
              <w:t>法定代表人身份证复印件正面</w:t>
            </w:r>
          </w:p>
        </w:tc>
        <w:tc>
          <w:tcPr>
            <w:tcW w:w="4927" w:type="dxa"/>
          </w:tcPr>
          <w:p w14:paraId="00607A1E">
            <w:pPr>
              <w:pStyle w:val="5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1"/>
                <w:szCs w:val="21"/>
                <w:lang w:val="en-US" w:eastAsia="zh-CN" w:bidi="ar-SA"/>
              </w:rPr>
              <w:t>法定代表人身份证复印件背面</w:t>
            </w:r>
          </w:p>
        </w:tc>
      </w:tr>
      <w:tr w14:paraId="5EAE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4927" w:type="dxa"/>
          </w:tcPr>
          <w:p w14:paraId="482789BD">
            <w:pPr>
              <w:pStyle w:val="5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1"/>
                <w:szCs w:val="21"/>
                <w:lang w:val="en-US" w:eastAsia="zh-CN" w:bidi="ar-SA"/>
              </w:rPr>
              <w:t>委托代理人身份证复印件正面</w:t>
            </w:r>
          </w:p>
        </w:tc>
        <w:tc>
          <w:tcPr>
            <w:tcW w:w="4927" w:type="dxa"/>
          </w:tcPr>
          <w:p w14:paraId="479D67E1">
            <w:pPr>
              <w:pStyle w:val="56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kern w:val="2"/>
                <w:sz w:val="21"/>
                <w:szCs w:val="21"/>
                <w:lang w:val="en-US" w:eastAsia="zh-CN" w:bidi="ar-SA"/>
              </w:rPr>
              <w:t>委托代理人身份证复印件背面</w:t>
            </w:r>
          </w:p>
        </w:tc>
      </w:tr>
    </w:tbl>
    <w:p w14:paraId="0A76D754">
      <w:pPr>
        <w:spacing w:line="400" w:lineRule="exact"/>
        <w:rPr>
          <w:rFonts w:hint="eastAsia" w:ascii="黑体" w:hAnsi="黑体" w:eastAsia="黑体" w:cs="黑体"/>
          <w:b/>
          <w:szCs w:val="21"/>
        </w:rPr>
      </w:pPr>
    </w:p>
    <w:p w14:paraId="4896296F">
      <w:pPr>
        <w:spacing w:line="400" w:lineRule="exact"/>
        <w:rPr>
          <w:rFonts w:hint="eastAsia" w:ascii="黑体" w:hAnsi="黑体" w:eastAsia="黑体" w:cs="黑体"/>
          <w:b w:val="0"/>
          <w:bCs/>
          <w:szCs w:val="21"/>
        </w:rPr>
      </w:pPr>
      <w:r>
        <w:rPr>
          <w:rFonts w:hint="eastAsia" w:ascii="黑体" w:hAnsi="黑体" w:eastAsia="黑体" w:cs="黑体"/>
          <w:b w:val="0"/>
          <w:bCs/>
          <w:szCs w:val="21"/>
        </w:rPr>
        <w:t>注：(1)本授权委托书适应于法定代表人(或负责人)不亲自递交</w:t>
      </w: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>投标</w:t>
      </w:r>
      <w:r>
        <w:rPr>
          <w:rFonts w:hint="eastAsia" w:ascii="黑体" w:hAnsi="黑体" w:eastAsia="黑体" w:cs="黑体"/>
          <w:b w:val="0"/>
          <w:bCs/>
          <w:szCs w:val="21"/>
        </w:rPr>
        <w:t>文件而委托代理人递交的情形，后附法定代表人和代理人身份证复印件（正、反面），投标人的法定代表人为外籍人士的，则提供护照复印件；</w:t>
      </w:r>
    </w:p>
    <w:p w14:paraId="629507DB">
      <w:pPr>
        <w:spacing w:line="40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b w:val="0"/>
          <w:bCs/>
          <w:szCs w:val="21"/>
        </w:rPr>
        <w:t>（2）上述的负责人指</w:t>
      </w:r>
      <w:r>
        <w:rPr>
          <w:rFonts w:hint="eastAsia" w:ascii="黑体" w:hAnsi="黑体" w:eastAsia="黑体" w:cs="黑体"/>
          <w:b w:val="0"/>
          <w:bCs/>
          <w:szCs w:val="21"/>
          <w:lang w:val="en-US" w:eastAsia="zh-CN"/>
        </w:rPr>
        <w:t>投标人</w:t>
      </w:r>
      <w:r>
        <w:rPr>
          <w:rFonts w:hint="eastAsia" w:ascii="黑体" w:hAnsi="黑体" w:eastAsia="黑体" w:cs="黑体"/>
          <w:b w:val="0"/>
          <w:bCs/>
          <w:szCs w:val="21"/>
        </w:rPr>
        <w:t>营业执照上载明的负责人</w:t>
      </w:r>
      <w:r>
        <w:rPr>
          <w:rFonts w:hint="eastAsia" w:ascii="黑体" w:hAnsi="黑体" w:eastAsia="黑体" w:cs="黑体"/>
          <w:b/>
          <w:szCs w:val="21"/>
        </w:rPr>
        <w:t>。</w:t>
      </w:r>
    </w:p>
    <w:p w14:paraId="13F30643">
      <w:pPr>
        <w:spacing w:line="360" w:lineRule="auto"/>
        <w:jc w:val="both"/>
        <w:rPr>
          <w:rFonts w:hint="eastAsia" w:ascii="宋体" w:hAnsi="宋体"/>
          <w:b/>
          <w:sz w:val="28"/>
        </w:rPr>
      </w:pPr>
    </w:p>
    <w:p w14:paraId="5AC43EED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68D6942A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（</w:t>
      </w:r>
      <w:r>
        <w:rPr>
          <w:rFonts w:hint="eastAsia" w:ascii="宋体" w:hAnsi="宋体"/>
          <w:b/>
          <w:sz w:val="28"/>
          <w:lang w:val="en-US" w:eastAsia="zh-CN"/>
        </w:rPr>
        <w:t>五</w:t>
      </w:r>
      <w:r>
        <w:rPr>
          <w:rFonts w:hint="eastAsia" w:ascii="宋体" w:hAnsi="宋体"/>
          <w:b/>
          <w:sz w:val="28"/>
        </w:rPr>
        <w:t>）承 诺 书</w:t>
      </w:r>
    </w:p>
    <w:p w14:paraId="7174C5C3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致：</w:t>
      </w:r>
    </w:p>
    <w:p w14:paraId="1C574AE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我公司自愿参与</w:t>
      </w:r>
      <w:r>
        <w:rPr>
          <w:rFonts w:hint="eastAsia" w:ascii="宋体" w:hAnsi="宋体"/>
          <w:sz w:val="24"/>
          <w:szCs w:val="24"/>
          <w:u w:val="single"/>
        </w:rPr>
        <w:t>四川宏达股份有限公司</w:t>
      </w:r>
      <w:r>
        <w:rPr>
          <w:rFonts w:hint="eastAsia" w:ascii="宋体" w:hAnsi="宋体"/>
          <w:sz w:val="24"/>
          <w:szCs w:val="24"/>
          <w:u w:val="single"/>
          <w:lang w:val="en-US" w:eastAsia="zh-CN"/>
        </w:rPr>
        <w:t>除尘器</w:t>
      </w:r>
      <w:r>
        <w:rPr>
          <w:rFonts w:hint="eastAsia" w:ascii="宋体" w:hAnsi="宋体"/>
          <w:sz w:val="24"/>
          <w:szCs w:val="24"/>
        </w:rPr>
        <w:t>的投标，现郑重作出以下承诺：</w:t>
      </w:r>
    </w:p>
    <w:p w14:paraId="3F994577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⑴我公司提供的物资质量、环保、安全符合国家要求；</w:t>
      </w:r>
    </w:p>
    <w:p w14:paraId="49BFCB82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⑵我公司具有良好的信誉、企业处于正常生产经营状态；</w:t>
      </w:r>
    </w:p>
    <w:p w14:paraId="2FBAF91D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⑶我公司完全按报价文件严格执行。</w:t>
      </w:r>
    </w:p>
    <w:p w14:paraId="3C2FFB4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⑷我公司将严格遵守投标的各项法律法规和程序，若有违规行为，愿意承担相应法律责任。</w:t>
      </w:r>
    </w:p>
    <w:p w14:paraId="0251D26C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⑸若中标，我公司将按照合同约定的时间、地点和方式交付物资，确保项目顺利推进。</w:t>
      </w:r>
    </w:p>
    <w:p w14:paraId="68025E15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⑹我公司保证所提供的所有资料真实、准确、有效，如有虚假，愿意接受相应处罚。 一旦我方中标，愿意按照招标文件和招标人的规定和要求签订购销合同，并信守合同、保证质量、如期交货。</w:t>
      </w:r>
    </w:p>
    <w:p w14:paraId="4938CB1D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</w:p>
    <w:p w14:paraId="2B969833">
      <w:pPr>
        <w:spacing w:line="360" w:lineRule="auto"/>
        <w:ind w:left="420" w:leftChars="200"/>
        <w:rPr>
          <w:rFonts w:ascii="宋体" w:hAnsi="宋体"/>
          <w:sz w:val="24"/>
          <w:szCs w:val="24"/>
        </w:rPr>
      </w:pPr>
    </w:p>
    <w:p w14:paraId="52511303"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供应商名称：</w:t>
      </w:r>
      <w:r>
        <w:rPr>
          <w:rFonts w:hint="eastAsia" w:ascii="宋体" w:hAnsi="宋体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/>
          <w:sz w:val="24"/>
          <w:szCs w:val="24"/>
        </w:rPr>
        <w:t>（盖单位章）</w:t>
      </w:r>
    </w:p>
    <w:p w14:paraId="04370F14"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                           日  期：</w:t>
      </w:r>
      <w:r>
        <w:rPr>
          <w:rFonts w:hint="eastAsia" w:ascii="宋体" w:hAnsi="宋体"/>
          <w:sz w:val="24"/>
          <w:szCs w:val="24"/>
          <w:u w:val="single"/>
        </w:rPr>
        <w:t xml:space="preserve"> 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日</w:t>
      </w:r>
    </w:p>
    <w:p w14:paraId="3CB6D448">
      <w:pPr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1135AEBA">
      <w:pPr>
        <w:pStyle w:val="5"/>
        <w:ind w:firstLine="562"/>
        <w:rPr>
          <w:b/>
          <w:bCs/>
          <w:sz w:val="28"/>
          <w:szCs w:val="28"/>
        </w:rPr>
      </w:pPr>
    </w:p>
    <w:p w14:paraId="276B9E4F">
      <w:pPr>
        <w:pStyle w:val="12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5999D4C1">
      <w:pPr>
        <w:ind w:firstLine="420" w:firstLineChars="200"/>
      </w:pPr>
    </w:p>
    <w:p w14:paraId="7AD76DF6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12B99F01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83E4159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3514CB2A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7B574C35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9406A22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56B887CB"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 w14:paraId="74C50750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三</w:t>
      </w:r>
      <w:r>
        <w:rPr>
          <w:rFonts w:hint="eastAsia" w:ascii="宋体" w:hAnsi="宋体"/>
          <w:b/>
          <w:bCs/>
          <w:sz w:val="36"/>
          <w:szCs w:val="36"/>
        </w:rPr>
        <w:t>章</w:t>
      </w:r>
    </w:p>
    <w:p w14:paraId="26AB3FBA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合同条款及格式</w:t>
      </w:r>
    </w:p>
    <w:p w14:paraId="6150CFF1">
      <w:pPr>
        <w:jc w:val="center"/>
        <w:rPr>
          <w:rFonts w:ascii="宋体" w:hAnsi="宋体"/>
          <w:b/>
          <w:bCs/>
          <w:sz w:val="36"/>
          <w:szCs w:val="36"/>
        </w:rPr>
      </w:pPr>
    </w:p>
    <w:p w14:paraId="0D091392">
      <w:pPr>
        <w:spacing w:line="40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  <w:lang w:val="en-US" w:eastAsia="zh-CN"/>
        </w:rPr>
        <w:t>除尘器</w:t>
      </w:r>
      <w:r>
        <w:rPr>
          <w:rFonts w:hint="eastAsia" w:asciiTheme="minorEastAsia" w:hAnsiTheme="minorEastAsia"/>
          <w:b/>
          <w:sz w:val="36"/>
          <w:szCs w:val="36"/>
        </w:rPr>
        <w:t>购销合同</w:t>
      </w:r>
    </w:p>
    <w:p w14:paraId="3FF5C155">
      <w:pPr>
        <w:spacing w:line="400" w:lineRule="exact"/>
        <w:jc w:val="center"/>
        <w:rPr>
          <w:rFonts w:asciiTheme="minorEastAsia" w:hAnsiTheme="minorEastAsia"/>
          <w:bCs/>
          <w:sz w:val="36"/>
          <w:szCs w:val="36"/>
        </w:rPr>
      </w:pPr>
    </w:p>
    <w:p w14:paraId="3AD251DA">
      <w:pPr>
        <w:spacing w:line="400" w:lineRule="exact"/>
        <w:ind w:right="750"/>
        <w:jc w:val="right"/>
        <w:rPr>
          <w:rFonts w:cs="黑体" w:asciiTheme="minorEastAsia" w:hAnsiTheme="minorEastAsia"/>
          <w:sz w:val="28"/>
          <w:szCs w:val="28"/>
          <w:u w:val="single"/>
        </w:rPr>
      </w:pPr>
      <w:r>
        <w:rPr>
          <w:rFonts w:hint="eastAsia" w:cs="黑体" w:asciiTheme="minorEastAsia" w:hAnsiTheme="minorEastAsia"/>
          <w:sz w:val="28"/>
          <w:szCs w:val="28"/>
        </w:rPr>
        <w:t xml:space="preserve">  合同编号：GY-202</w:t>
      </w:r>
      <w:r>
        <w:rPr>
          <w:rFonts w:hint="eastAsia" w:cs="黑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cs="黑体" w:asciiTheme="minorEastAsia" w:hAnsiTheme="minorEastAsia"/>
          <w:sz w:val="28"/>
          <w:szCs w:val="28"/>
        </w:rPr>
        <w:t>-</w:t>
      </w:r>
    </w:p>
    <w:p w14:paraId="668C3ADB">
      <w:pPr>
        <w:spacing w:line="400" w:lineRule="exact"/>
        <w:rPr>
          <w:rFonts w:cs="黑体" w:asciiTheme="minorEastAsia" w:hAnsiTheme="minorEastAsia"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买方：四川宏达股份有限公司</w:t>
      </w:r>
    </w:p>
    <w:p w14:paraId="273E9294">
      <w:pPr>
        <w:spacing w:line="400" w:lineRule="exact"/>
        <w:rPr>
          <w:rFonts w:cs="黑体" w:asciiTheme="minorEastAsia" w:hAnsiTheme="minorEastAsia"/>
          <w:b/>
          <w:sz w:val="28"/>
          <w:szCs w:val="28"/>
        </w:rPr>
      </w:pPr>
      <w:r>
        <w:rPr>
          <w:rFonts w:hint="eastAsia" w:cs="黑体" w:asciiTheme="minorEastAsia" w:hAnsiTheme="minorEastAsia"/>
          <w:sz w:val="28"/>
          <w:szCs w:val="28"/>
        </w:rPr>
        <w:t>卖方：</w:t>
      </w:r>
    </w:p>
    <w:p w14:paraId="102C63DD">
      <w:pPr>
        <w:spacing w:line="400" w:lineRule="exact"/>
        <w:ind w:firstLine="480" w:firstLineChars="200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根据《中华人民共和国民法典》及相关法律法规的规定，本着平等互利、诚实守信的原则，经买卖双方协商一致，就买方向卖方购买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除尘器</w:t>
      </w:r>
      <w:r>
        <w:rPr>
          <w:rFonts w:hint="eastAsia" w:asciiTheme="minorEastAsia" w:hAnsiTheme="minorEastAsia" w:cstheme="minorEastAsia"/>
          <w:sz w:val="24"/>
          <w:szCs w:val="24"/>
        </w:rPr>
        <w:t>事宜达成本合同，具体内容如下：</w:t>
      </w:r>
    </w:p>
    <w:p w14:paraId="1AB7A7F8">
      <w:pPr>
        <w:pStyle w:val="49"/>
        <w:numPr>
          <w:ilvl w:val="0"/>
          <w:numId w:val="3"/>
        </w:numPr>
        <w:spacing w:line="400" w:lineRule="exact"/>
        <w:ind w:firstLineChars="0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标的物基本信息</w:t>
      </w:r>
    </w:p>
    <w:tbl>
      <w:tblPr>
        <w:tblStyle w:val="18"/>
        <w:tblW w:w="966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10"/>
        <w:gridCol w:w="707"/>
        <w:gridCol w:w="709"/>
        <w:gridCol w:w="1276"/>
        <w:gridCol w:w="671"/>
        <w:gridCol w:w="888"/>
        <w:gridCol w:w="1276"/>
        <w:gridCol w:w="1438"/>
      </w:tblGrid>
      <w:tr w14:paraId="3D7043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24CF936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产品名称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583EC6A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品种规格</w:t>
            </w: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0C2D26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计量</w:t>
            </w:r>
          </w:p>
          <w:p w14:paraId="55C3033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单位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7EDAF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数量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3C46B7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到厂单价（元）</w:t>
            </w: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F97590F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税率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341C5A52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税额（元）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1F85E8AC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不含税金额（元）</w:t>
            </w: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19B93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含税金额（元）</w:t>
            </w:r>
          </w:p>
        </w:tc>
      </w:tr>
      <w:tr w14:paraId="576115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F05BCFA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除尘器</w:t>
            </w:r>
          </w:p>
        </w:tc>
        <w:tc>
          <w:tcPr>
            <w:tcW w:w="121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4F2B33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205A9E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台套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D301A5">
            <w:pPr>
              <w:pStyle w:val="49"/>
              <w:spacing w:line="400" w:lineRule="exact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7FEEEC4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8A7AB2D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13%</w:t>
            </w:r>
          </w:p>
        </w:tc>
        <w:tc>
          <w:tcPr>
            <w:tcW w:w="888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01B1B948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themeColor="text1" w:sz="4" w:space="0"/>
              <w:left w:val="single" w:color="auto" w:sz="4" w:space="0"/>
              <w:bottom w:val="single" w:color="000000" w:themeColor="text1" w:sz="4" w:space="0"/>
              <w:right w:val="single" w:color="auto" w:sz="4" w:space="0"/>
            </w:tcBorders>
            <w:vAlign w:val="center"/>
          </w:tcPr>
          <w:p w14:paraId="25C4806B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D0B0F5">
            <w:pPr>
              <w:pStyle w:val="49"/>
              <w:spacing w:line="4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5A771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48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5404F3">
            <w:pPr>
              <w:pStyle w:val="49"/>
              <w:spacing w:line="300" w:lineRule="exact"/>
              <w:ind w:firstLine="0" w:firstLineChars="0"/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含税总金额（大写）</w:t>
            </w:r>
          </w:p>
        </w:tc>
        <w:tc>
          <w:tcPr>
            <w:tcW w:w="8175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6691B0">
            <w:pPr>
              <w:pStyle w:val="49"/>
              <w:spacing w:line="400" w:lineRule="exact"/>
              <w:ind w:firstLine="0" w:firstLineChars="0"/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14:paraId="2AB765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660" w:type="dxa"/>
            <w:gridSpan w:val="9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F5E2B3E">
            <w:pPr>
              <w:pStyle w:val="49"/>
              <w:spacing w:line="300" w:lineRule="exact"/>
              <w:ind w:firstLine="0" w:firstLineChars="0"/>
              <w:rPr>
                <w:rFonts w:asciiTheme="minorEastAsia" w:hAnsi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该价款为系卖方履行本合同项下的所有内容而能获得的全部价款，包括货款、运费、上车费、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  <w:lang w:val="en-US" w:eastAsia="zh-CN"/>
              </w:rPr>
              <w:t>指导安装费、</w:t>
            </w:r>
            <w:r>
              <w:rPr>
                <w:rFonts w:hint="eastAsia" w:asciiTheme="minorEastAsia" w:hAnsiTheme="minorEastAsia" w:cstheme="minorEastAsia"/>
                <w:b/>
                <w:sz w:val="24"/>
                <w:szCs w:val="24"/>
              </w:rPr>
              <w:t>保险费、包装费、税金等，除此之外，不做任何调整，如有遗漏，均视为卖方的自愿让利行为。</w:t>
            </w:r>
          </w:p>
        </w:tc>
      </w:tr>
    </w:tbl>
    <w:p w14:paraId="729B9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第二条质量标准及验收要求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1.质量要求：执行国家现行法律法规及行业相关标准，且满足买方使用要求。</w:t>
      </w:r>
    </w:p>
    <w:p w14:paraId="251C7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2.质保期：标的物（包括设备及相关配件）质量实行质保期内“三包”，质保期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。质保期自</w:t>
      </w:r>
      <w:r>
        <w:rPr>
          <w:rFonts w:hint="eastAsia" w:asciiTheme="minorEastAsia" w:hAnsiTheme="minorEastAsia" w:cstheme="minorEastAsia"/>
          <w:sz w:val="24"/>
          <w:szCs w:val="24"/>
        </w:rPr>
        <w:t>标的物验收合格并投入使用之日起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cstheme="minorEastAsia"/>
          <w:sz w:val="24"/>
          <w:szCs w:val="24"/>
        </w:rPr>
        <w:t>个月或标的物送（发）到买方之日起12个月（人为损坏和正常磨损除外），二者以先到为准。</w:t>
      </w:r>
    </w:p>
    <w:p w14:paraId="5B048807">
      <w:pPr>
        <w:adjustRightInd w:val="0"/>
        <w:spacing w:line="460" w:lineRule="exact"/>
        <w:jc w:val="left"/>
        <w:rPr>
          <w:rFonts w:hint="eastAsia"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第三条交货地点、交货方式及交货时间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1.交货地点：买方指定地点：四川省德阳市什邡市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xxx</w:t>
      </w:r>
      <w:r>
        <w:rPr>
          <w:rFonts w:hint="eastAsia" w:asciiTheme="minorEastAsia" w:hAnsiTheme="minorEastAsia" w:cstheme="minorEastAsia"/>
          <w:sz w:val="24"/>
          <w:szCs w:val="24"/>
        </w:rPr>
        <w:t>买方物资仓库。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2.交货方式：卖方负责送（发）货到本合同项下交货地点。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3.交货时间：合同签订生效之日起</w:t>
      </w:r>
      <w:r>
        <w:rPr>
          <w:rFonts w:hint="eastAsia" w:asciiTheme="minorEastAsia" w:hAnsiTheme="minorEastAsia" w:cstheme="minorEastAsia"/>
          <w:color w:val="FF0000"/>
          <w:sz w:val="24"/>
          <w:szCs w:val="24"/>
          <w:lang w:val="en-US" w:eastAsia="zh-CN"/>
        </w:rPr>
        <w:t>xx</w:t>
      </w:r>
      <w:r>
        <w:rPr>
          <w:rFonts w:hint="eastAsia" w:asciiTheme="minorEastAsia" w:hAnsiTheme="minorEastAsia" w:cstheme="minorEastAsia"/>
          <w:sz w:val="24"/>
          <w:szCs w:val="24"/>
        </w:rPr>
        <w:t>个自然日内完成交货。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第四条运输方式、包装要求、费用承担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1.运输方式：汽车运输。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包装要求：由卖方根据设备形状特点坚固包装，并采取防潮、防锈、防震措施，包装箱内散装部件加标签，标明归属设备的部位，每个包装箱注明设备名称、重量、尺寸及吊装位置，随机备件及专用工具应特别注明标准包装，以保证货物不受损坏，包装物不回收，不计价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3.风险及费用承担：标的物运输过程中的一切货损风险和交付买方之前的运费、保险费、上车费、杂费等相关费用均由卖方承担。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第五条标的物验收及异议处理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1.标的物验收标准按本合同第二条（质量标准及验收要求）执行，标的物的数量、质量、型号规格、外观等一切货物指标以买方的验收结果为准。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2.如标的物的数量、质量、型号规格、外观、性能指标等一切货物指标不符合合同约定或未通过买方验收的，买方有权不予收货；卖方应按买方要求退货或换货，并承担由此产生的所有费用。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异议处置：如卖方对买方验收结果有异议，应于收到买方通知之日起5个工作日内提出书面异议，异议提出后，双方协商处理，协商不成的可提交有资质的第三方机构检测，费用由责任方承担。卖方逾期未提出异议的，视为认同买方验收结果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第六条付款方式及发票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</w:t>
      </w:r>
      <w:r>
        <w:rPr>
          <w:rFonts w:hint="eastAsia" w:cs="黑体" w:asciiTheme="minorEastAsia" w:hAnsiTheme="minorEastAsia"/>
          <w:kern w:val="0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</w:rPr>
        <w:t>付款方式：以现汇或银行电子承兑汇票支付，货物发（送）到招标方指定交货地点，经招标方初步验收合格，并收到中标方开具的合法有效的全额增值税专用发票后，招标方按合同总额的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cstheme="minorEastAsia"/>
          <w:sz w:val="24"/>
          <w:szCs w:val="24"/>
        </w:rPr>
        <w:t>0%支付货款；剩余合同总额的10%作为质保金，从计算质保开始满1年且无任何质量问题后无息付清。</w:t>
      </w:r>
    </w:p>
    <w:p w14:paraId="05B7C2F8">
      <w:pPr>
        <w:numPr>
          <w:ilvl w:val="0"/>
          <w:numId w:val="4"/>
        </w:num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b/>
          <w:sz w:val="24"/>
          <w:szCs w:val="24"/>
        </w:rPr>
        <w:t>发票：一票制，卖方开具全额增值税专用发票（税率13%）。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第七条违约责任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1.卖方应具备合法的经营资质，并向买方主动提供相应证件。买方有权核验卖方的主体资格、资信状况、相关资质等。如因弄虚作假造成的一切法律责任和经济纠纷由卖方承担。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2.卖方必须保证所供货物的质量及数量，如卖方弄虚作假，买方不予结算。给买方造成损失的，卖方承担相应的经济责任与法律责任。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卖方必须按合同约定，提前或按时交付标的物。否则，每逾期一天，卖方按合同总金额的0.5％向买方支付违约金。若逾期时间超过20个自然日，买方有权提前解除本合同，卖方应在合同终止之日起5个工作日内全额退还买方已支付的全部款项，并按合同总金额20%向买方支付违约金，给买方造成损失的，还应赔偿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4.卖方拒绝退、换货或是退、换货之后标的物的数量、质量、型号规格、外观等一切货物指标仍不符合合同约定或未通过买方验收的，买方有权解除本合同，未付价款将不再支付，卖方应退还买方已付货款并按合同总金额20%的标准向买方承担违约责任，给买方造成损失的，还应赔偿。</w:t>
      </w:r>
    </w:p>
    <w:p w14:paraId="046EADBD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5.因不可抗力使合同无法履行，则应解除合同。如不可抗力只是暂时阻碍合同履行，则一般采取延期履行合同的方式。凡发生不可抗力事件，当事方已尽力采取补救措施但仍未避免损失的情况下，可不负赔偿责任，但是应立即以书面形式通知对方，并在7日内提交记载不可抗力的详细情况及无法履行本合同的证明文件。市场价格波动、铁路运力不足不得作为免责事由，双方另有约定的除外。</w:t>
      </w:r>
    </w:p>
    <w:p w14:paraId="5F4A9FD0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第八条争议解决方式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因履行本合同而产生争议或纠纷，买卖双方应尽量协商解决，协商不成的，应向买方住所地有管辖权的人民法院提起诉讼。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第九条合同有效期限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本合同有效期自202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4"/>
          <w:szCs w:val="24"/>
        </w:rPr>
        <w:t>年X月X日起至质保期结束之日止。</w:t>
      </w:r>
    </w:p>
    <w:p w14:paraId="4B6567E8">
      <w:pPr>
        <w:adjustRightInd w:val="0"/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第十条合同生效及份数                 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本合同自买卖双方加盖公章/合同专用章后生效。本合同一式肆份，买卖双方各执贰份，具有同等法律效力。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第十一条其它约定事项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1.买方的真实意思表示以买方用印公章/合同专用章后的合同为准，本合同项下加盖的其他买方印章及买方员工签字无效，对买方不具有约束力。若由此给卖方造成损失的，买方不承担任何责任。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2.质量问题处理：质保期内，经双方业务代表现场检查并确认是产品质量问题的，卖方无条件予以更换或退货，更换或退货所产生的所有费用，由卖方全额承担；如买方选择退货处理的，卖方须在买方发出退货通知后7个自然日内全额退还买方已付款项，同时买卖双方需另行签订产品质量问题处理协议书。</w:t>
      </w:r>
      <w:r>
        <w:rPr>
          <w:rFonts w:hint="eastAsia" w:asciiTheme="minorEastAsia" w:hAnsiTheme="minorEastAsia" w:cstheme="minorEastAsia"/>
          <w:sz w:val="24"/>
          <w:szCs w:val="24"/>
        </w:rPr>
        <w:br w:type="textWrapping"/>
      </w:r>
      <w:r>
        <w:rPr>
          <w:rFonts w:hint="eastAsia" w:asciiTheme="minorEastAsia" w:hAnsiTheme="minorEastAsia" w:cstheme="minorEastAsia"/>
          <w:sz w:val="24"/>
          <w:szCs w:val="24"/>
        </w:rPr>
        <w:t>3.双方以本合同载明的通讯联络方式作为通知的依据，双方员工通过未载明的微信账号发送通知的，应出具证明劳动关系的响应材料。双方通讯方式变更的，应提前三天书面通知对方，否则按原通讯方式送达仍视为有效送达。</w:t>
      </w:r>
    </w:p>
    <w:p w14:paraId="403C80FC">
      <w:pPr>
        <w:numPr>
          <w:ilvl w:val="0"/>
          <w:numId w:val="5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随机附产品使用说明书、产品合格证等文件资料。</w:t>
      </w:r>
    </w:p>
    <w:p w14:paraId="0B73188F">
      <w:pPr>
        <w:numPr>
          <w:ilvl w:val="0"/>
          <w:numId w:val="5"/>
        </w:num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买方逾期付款的，卖方自愿给与买方一定的宽限期。宽限期经过买方仍未付款的，则以逾期未付金额为基础按发生时中国人民 银行授权全国银行间同业拆借中心公布的一年期贷款市场报价利率（LPR）为标准，向卖方支付违约金（含资金占用利息），最高不超过逾期未付金额的10%。</w:t>
      </w:r>
    </w:p>
    <w:p w14:paraId="5B998A88">
      <w:pPr>
        <w:spacing w:line="460" w:lineRule="exact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（以下无正文）</w:t>
      </w:r>
    </w:p>
    <w:tbl>
      <w:tblPr>
        <w:tblStyle w:val="17"/>
        <w:tblW w:w="93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4"/>
        <w:gridCol w:w="4820"/>
      </w:tblGrid>
      <w:tr w14:paraId="7B48B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91241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买方（盖章）：四川宏达股份有限公司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B9F054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卖方（盖章）：</w:t>
            </w:r>
          </w:p>
        </w:tc>
      </w:tr>
      <w:tr w14:paraId="7BC93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117F5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909A6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法定代表人或委托代理人（签字）：</w:t>
            </w:r>
          </w:p>
        </w:tc>
      </w:tr>
      <w:tr w14:paraId="78EA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E12B9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联系电话：08388702056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64266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联系电话：</w:t>
            </w:r>
          </w:p>
        </w:tc>
      </w:tr>
      <w:tr w14:paraId="62BEE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102ED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通讯地址：四川省什邡市师古镇九里埂村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37255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通讯地址：</w:t>
            </w:r>
          </w:p>
        </w:tc>
      </w:tr>
      <w:tr w14:paraId="26E9E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4E0E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开户行：中国银行什邡支行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5EE30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开户行：</w:t>
            </w:r>
          </w:p>
        </w:tc>
      </w:tr>
      <w:tr w14:paraId="5A3D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F14F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帐号：121203636202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3DBC5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帐号：</w:t>
            </w:r>
          </w:p>
        </w:tc>
      </w:tr>
      <w:tr w14:paraId="6A5F7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0198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税号：91510600205363163Y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1FAAE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税号:</w:t>
            </w:r>
          </w:p>
        </w:tc>
      </w:tr>
      <w:tr w14:paraId="6774B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4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2122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签订地点：四川省什邡市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师古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镇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3D59C">
            <w:pPr>
              <w:spacing w:line="400" w:lineRule="exac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签订日期：</w:t>
            </w:r>
          </w:p>
        </w:tc>
      </w:tr>
    </w:tbl>
    <w:p w14:paraId="59C7B19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sectPr>
      <w:footerReference r:id="rId6" w:type="default"/>
      <w:pgSz w:w="11906" w:h="16838"/>
      <w:pgMar w:top="1043" w:right="1803" w:bottom="930" w:left="1803" w:header="567" w:footer="879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A9D90">
    <w:pPr>
      <w:pStyle w:val="10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AEE607">
    <w:pPr>
      <w:pStyle w:val="10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0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FE134">
    <w:pPr>
      <w:pStyle w:val="10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16</w:t>
    </w:r>
    <w:r>
      <w:fldChar w:fldCharType="end"/>
    </w:r>
  </w:p>
  <w:p w14:paraId="5C6C621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0C58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F7EC21"/>
    <w:multiLevelType w:val="singleLevel"/>
    <w:tmpl w:val="A7F7EC2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1191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56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abstractNum w:abstractNumId="2">
    <w:nsid w:val="3F32735C"/>
    <w:multiLevelType w:val="singleLevel"/>
    <w:tmpl w:val="3F32735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4DAA3BA2"/>
    <w:multiLevelType w:val="multilevel"/>
    <w:tmpl w:val="4DAA3BA2"/>
    <w:lvl w:ilvl="0" w:tentative="0">
      <w:start w:val="1"/>
      <w:numFmt w:val="japaneseCounting"/>
      <w:lvlText w:val="第%1条"/>
      <w:lvlJc w:val="left"/>
      <w:pPr>
        <w:ind w:left="960" w:hanging="9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167D"/>
    <w:rsid w:val="002B37D6"/>
    <w:rsid w:val="002C0F82"/>
    <w:rsid w:val="002C4DAC"/>
    <w:rsid w:val="002C6AA4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1905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C6CE6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4F61D5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92784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A02BA"/>
    <w:rsid w:val="006B05D3"/>
    <w:rsid w:val="006B0C12"/>
    <w:rsid w:val="006D68F2"/>
    <w:rsid w:val="006E2ACF"/>
    <w:rsid w:val="006E3C45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C532E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B30"/>
    <w:rsid w:val="00CB2D5B"/>
    <w:rsid w:val="00CC4E32"/>
    <w:rsid w:val="00CC6A94"/>
    <w:rsid w:val="00CC72C9"/>
    <w:rsid w:val="00CD4F90"/>
    <w:rsid w:val="00CD7CCE"/>
    <w:rsid w:val="00CE2297"/>
    <w:rsid w:val="00CF036A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34123"/>
    <w:rsid w:val="00E42739"/>
    <w:rsid w:val="00E45179"/>
    <w:rsid w:val="00E454BC"/>
    <w:rsid w:val="00E5028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97CC4"/>
    <w:rsid w:val="00EA2469"/>
    <w:rsid w:val="00EA465B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2921D9"/>
    <w:rsid w:val="017D438D"/>
    <w:rsid w:val="038F62BE"/>
    <w:rsid w:val="03A80897"/>
    <w:rsid w:val="03BC1030"/>
    <w:rsid w:val="041E3808"/>
    <w:rsid w:val="043B2184"/>
    <w:rsid w:val="0475718F"/>
    <w:rsid w:val="0485137E"/>
    <w:rsid w:val="049A3251"/>
    <w:rsid w:val="04A403E3"/>
    <w:rsid w:val="04C66C1A"/>
    <w:rsid w:val="04D1736D"/>
    <w:rsid w:val="05573D16"/>
    <w:rsid w:val="057443B4"/>
    <w:rsid w:val="05C017FD"/>
    <w:rsid w:val="0687687D"/>
    <w:rsid w:val="06F2489E"/>
    <w:rsid w:val="06F32A99"/>
    <w:rsid w:val="070268E6"/>
    <w:rsid w:val="07501427"/>
    <w:rsid w:val="076636BD"/>
    <w:rsid w:val="094A00EB"/>
    <w:rsid w:val="094D7C7A"/>
    <w:rsid w:val="097507C7"/>
    <w:rsid w:val="097D22E2"/>
    <w:rsid w:val="09AD2157"/>
    <w:rsid w:val="0A3C4D43"/>
    <w:rsid w:val="0B6C6FDB"/>
    <w:rsid w:val="0C5F0F6E"/>
    <w:rsid w:val="0D004BE0"/>
    <w:rsid w:val="0D6635DC"/>
    <w:rsid w:val="0EC51CF1"/>
    <w:rsid w:val="0F783207"/>
    <w:rsid w:val="0F797A29"/>
    <w:rsid w:val="0FBB34F5"/>
    <w:rsid w:val="0FFD54BA"/>
    <w:rsid w:val="10525110"/>
    <w:rsid w:val="110E7C3C"/>
    <w:rsid w:val="120F5BA7"/>
    <w:rsid w:val="1235718D"/>
    <w:rsid w:val="128A3A09"/>
    <w:rsid w:val="12A6008B"/>
    <w:rsid w:val="12D009A7"/>
    <w:rsid w:val="13C54541"/>
    <w:rsid w:val="14676D7E"/>
    <w:rsid w:val="15916DD0"/>
    <w:rsid w:val="16413351"/>
    <w:rsid w:val="164E090F"/>
    <w:rsid w:val="16937390"/>
    <w:rsid w:val="170E68DA"/>
    <w:rsid w:val="172F5937"/>
    <w:rsid w:val="17660053"/>
    <w:rsid w:val="177C482D"/>
    <w:rsid w:val="190E59FE"/>
    <w:rsid w:val="19393A07"/>
    <w:rsid w:val="1A294B27"/>
    <w:rsid w:val="1A683441"/>
    <w:rsid w:val="1BC56A0F"/>
    <w:rsid w:val="1C4C57FF"/>
    <w:rsid w:val="1D64697C"/>
    <w:rsid w:val="1DD969AB"/>
    <w:rsid w:val="1ED14404"/>
    <w:rsid w:val="1EF74148"/>
    <w:rsid w:val="1F694274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A07CA6"/>
    <w:rsid w:val="237F15B6"/>
    <w:rsid w:val="240E783E"/>
    <w:rsid w:val="246966F1"/>
    <w:rsid w:val="2470465E"/>
    <w:rsid w:val="24F6510A"/>
    <w:rsid w:val="24FA55ED"/>
    <w:rsid w:val="25CC5B88"/>
    <w:rsid w:val="26933E36"/>
    <w:rsid w:val="26BC19A6"/>
    <w:rsid w:val="279E3E6D"/>
    <w:rsid w:val="27A73E71"/>
    <w:rsid w:val="27B8643F"/>
    <w:rsid w:val="28564D7B"/>
    <w:rsid w:val="289607B9"/>
    <w:rsid w:val="28ED53FF"/>
    <w:rsid w:val="28F11C08"/>
    <w:rsid w:val="290166AE"/>
    <w:rsid w:val="2A494963"/>
    <w:rsid w:val="2A5A72A6"/>
    <w:rsid w:val="2A7A0382"/>
    <w:rsid w:val="2AAB5DE7"/>
    <w:rsid w:val="2AC075D6"/>
    <w:rsid w:val="2B452411"/>
    <w:rsid w:val="2C0635BA"/>
    <w:rsid w:val="2C612895"/>
    <w:rsid w:val="2C672453"/>
    <w:rsid w:val="2D6A5BBB"/>
    <w:rsid w:val="2EC03E0B"/>
    <w:rsid w:val="2EE64169"/>
    <w:rsid w:val="300E355A"/>
    <w:rsid w:val="30337F16"/>
    <w:rsid w:val="30464A25"/>
    <w:rsid w:val="3082583C"/>
    <w:rsid w:val="310C6787"/>
    <w:rsid w:val="31A45B7D"/>
    <w:rsid w:val="31A5035D"/>
    <w:rsid w:val="33980AB1"/>
    <w:rsid w:val="344A7D4E"/>
    <w:rsid w:val="347D19AD"/>
    <w:rsid w:val="34C32719"/>
    <w:rsid w:val="34E44129"/>
    <w:rsid w:val="34E65643"/>
    <w:rsid w:val="3539753D"/>
    <w:rsid w:val="35771A99"/>
    <w:rsid w:val="361436EF"/>
    <w:rsid w:val="363D49D0"/>
    <w:rsid w:val="36481456"/>
    <w:rsid w:val="36C83AF0"/>
    <w:rsid w:val="36E1650E"/>
    <w:rsid w:val="371A057C"/>
    <w:rsid w:val="37296A11"/>
    <w:rsid w:val="380534F8"/>
    <w:rsid w:val="388861A3"/>
    <w:rsid w:val="38DC340E"/>
    <w:rsid w:val="39E31BD5"/>
    <w:rsid w:val="3A801D52"/>
    <w:rsid w:val="3ABF1B60"/>
    <w:rsid w:val="3B10121D"/>
    <w:rsid w:val="3BA23F27"/>
    <w:rsid w:val="3BB75F0B"/>
    <w:rsid w:val="3BF62074"/>
    <w:rsid w:val="3C7444E6"/>
    <w:rsid w:val="3D2D4ECB"/>
    <w:rsid w:val="3D8E7046"/>
    <w:rsid w:val="3DB1150E"/>
    <w:rsid w:val="3DC465EF"/>
    <w:rsid w:val="3DD85B51"/>
    <w:rsid w:val="3E197344"/>
    <w:rsid w:val="3E583D12"/>
    <w:rsid w:val="3F213F33"/>
    <w:rsid w:val="3FE536F1"/>
    <w:rsid w:val="40083152"/>
    <w:rsid w:val="40085CD0"/>
    <w:rsid w:val="4041301D"/>
    <w:rsid w:val="420C36D5"/>
    <w:rsid w:val="42587944"/>
    <w:rsid w:val="428F32F8"/>
    <w:rsid w:val="42932E0A"/>
    <w:rsid w:val="43243278"/>
    <w:rsid w:val="434B6345"/>
    <w:rsid w:val="435B56FC"/>
    <w:rsid w:val="43884ABF"/>
    <w:rsid w:val="43B86527"/>
    <w:rsid w:val="44A00219"/>
    <w:rsid w:val="45367494"/>
    <w:rsid w:val="45877724"/>
    <w:rsid w:val="467A2DE5"/>
    <w:rsid w:val="470A03A4"/>
    <w:rsid w:val="47E45C9E"/>
    <w:rsid w:val="47F46EAE"/>
    <w:rsid w:val="480204A1"/>
    <w:rsid w:val="48724017"/>
    <w:rsid w:val="48750F6C"/>
    <w:rsid w:val="48F20CD3"/>
    <w:rsid w:val="492B4B3C"/>
    <w:rsid w:val="4A185620"/>
    <w:rsid w:val="4A6F4C2B"/>
    <w:rsid w:val="4B4B5449"/>
    <w:rsid w:val="4B964C95"/>
    <w:rsid w:val="4BDF7931"/>
    <w:rsid w:val="4C3B21EE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884ADC"/>
    <w:rsid w:val="52A80CDA"/>
    <w:rsid w:val="533212A1"/>
    <w:rsid w:val="53EE72C6"/>
    <w:rsid w:val="54887ACF"/>
    <w:rsid w:val="548B2661"/>
    <w:rsid w:val="54AA722A"/>
    <w:rsid w:val="552870D4"/>
    <w:rsid w:val="55BE4F5F"/>
    <w:rsid w:val="55E22755"/>
    <w:rsid w:val="56E5684E"/>
    <w:rsid w:val="57193C9E"/>
    <w:rsid w:val="57541431"/>
    <w:rsid w:val="576C2775"/>
    <w:rsid w:val="586048F0"/>
    <w:rsid w:val="588549CE"/>
    <w:rsid w:val="58AE7DA1"/>
    <w:rsid w:val="58DD7D9A"/>
    <w:rsid w:val="59AD4E28"/>
    <w:rsid w:val="5AEC1D31"/>
    <w:rsid w:val="5B1D65E8"/>
    <w:rsid w:val="5C8C341B"/>
    <w:rsid w:val="5D2F2B1E"/>
    <w:rsid w:val="5DEF5A0F"/>
    <w:rsid w:val="5DF62CFD"/>
    <w:rsid w:val="5DF72B16"/>
    <w:rsid w:val="5ECA3D86"/>
    <w:rsid w:val="5F4D50E3"/>
    <w:rsid w:val="5F72638A"/>
    <w:rsid w:val="60303C60"/>
    <w:rsid w:val="6045547C"/>
    <w:rsid w:val="61147614"/>
    <w:rsid w:val="61E15FB7"/>
    <w:rsid w:val="626B0ACC"/>
    <w:rsid w:val="626F728B"/>
    <w:rsid w:val="62A42563"/>
    <w:rsid w:val="63210307"/>
    <w:rsid w:val="633B16F7"/>
    <w:rsid w:val="63613BBD"/>
    <w:rsid w:val="6378553A"/>
    <w:rsid w:val="64132ACB"/>
    <w:rsid w:val="644F1AB3"/>
    <w:rsid w:val="65287EBA"/>
    <w:rsid w:val="661512EF"/>
    <w:rsid w:val="66A77D57"/>
    <w:rsid w:val="66A870A3"/>
    <w:rsid w:val="66C75014"/>
    <w:rsid w:val="672B6AD9"/>
    <w:rsid w:val="67CD5013"/>
    <w:rsid w:val="68E42148"/>
    <w:rsid w:val="68F9171A"/>
    <w:rsid w:val="693A47A3"/>
    <w:rsid w:val="69B61D6F"/>
    <w:rsid w:val="69C1618A"/>
    <w:rsid w:val="6AB2229E"/>
    <w:rsid w:val="6AFB2A69"/>
    <w:rsid w:val="6B3E4F40"/>
    <w:rsid w:val="6B4C26F3"/>
    <w:rsid w:val="6B73407C"/>
    <w:rsid w:val="6C465631"/>
    <w:rsid w:val="6C6400AB"/>
    <w:rsid w:val="6C8B590C"/>
    <w:rsid w:val="6D343A27"/>
    <w:rsid w:val="6DCF182B"/>
    <w:rsid w:val="6F712728"/>
    <w:rsid w:val="6FF06CE8"/>
    <w:rsid w:val="71710FBA"/>
    <w:rsid w:val="71DA4A0E"/>
    <w:rsid w:val="72F9402A"/>
    <w:rsid w:val="733A4279"/>
    <w:rsid w:val="74125240"/>
    <w:rsid w:val="74D06143"/>
    <w:rsid w:val="75284014"/>
    <w:rsid w:val="75D4756D"/>
    <w:rsid w:val="75E36E5B"/>
    <w:rsid w:val="775744D2"/>
    <w:rsid w:val="77E24ED1"/>
    <w:rsid w:val="789E730E"/>
    <w:rsid w:val="79042BD4"/>
    <w:rsid w:val="7A450456"/>
    <w:rsid w:val="7AC516D6"/>
    <w:rsid w:val="7BBE5F26"/>
    <w:rsid w:val="7BCC19D7"/>
    <w:rsid w:val="7CF93BBA"/>
    <w:rsid w:val="7D902913"/>
    <w:rsid w:val="7DA00113"/>
    <w:rsid w:val="7DCA16EC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7"/>
    <w:qFormat/>
    <w:uiPriority w:val="0"/>
    <w:pPr>
      <w:ind w:left="420" w:leftChars="200"/>
    </w:pPr>
  </w:style>
  <w:style w:type="paragraph" w:styleId="7">
    <w:name w:val="envelope return"/>
    <w:basedOn w:val="1"/>
    <w:qFormat/>
    <w:uiPriority w:val="0"/>
  </w:style>
  <w:style w:type="paragraph" w:styleId="8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9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1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9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tabs>
        <w:tab w:val="right" w:leader="dot" w:pos="9009"/>
      </w:tabs>
    </w:pPr>
    <w:rPr>
      <w:rFonts w:ascii="Arial" w:hAnsi="Arial" w:eastAsia="宋体" w:cs="Times New Roman"/>
      <w:sz w:val="28"/>
      <w:szCs w:val="24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3">
    <w:name w:val="无间隔1"/>
    <w:basedOn w:val="1"/>
    <w:qFormat/>
    <w:uiPriority w:val="1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character" w:customStyle="1" w:styleId="54">
    <w:name w:val="font0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5">
    <w:name w:val="font11"/>
    <w:basedOn w:val="1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56">
    <w:name w:val="标题 5（有编号）（绿盟科技）"/>
    <w:basedOn w:val="1"/>
    <w:next w:val="57"/>
    <w:autoRedefine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57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1D79D-9E0A-4347-8294-0D8F9DCA07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16</Pages>
  <Words>5802</Words>
  <Characters>6218</Characters>
  <Lines>73</Lines>
  <Paragraphs>20</Paragraphs>
  <TotalTime>3</TotalTime>
  <ScaleCrop>false</ScaleCrop>
  <LinksUpToDate>false</LinksUpToDate>
  <CharactersWithSpaces>6716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谢恩贵</cp:lastModifiedBy>
  <dcterms:modified xsi:type="dcterms:W3CDTF">2026-04-20T08:42:32Z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eyJoZGlkIjoiNjJhMDM0YjI4NWVkYjMxOGI1MDEyOTdmNWU4MDhiMmUiLCJ1c2VySWQiOiI1MjQwMTQ3NTEifQ==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E2591EE4D9EA44AB829E6D8B981ACB1D_13</vt:lpwstr>
  </property>
</Properties>
</file>