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78E22FD3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有色金属分公司冶炼厂离心引风机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0093D7FC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编号：YS-GKBX-2026-HW8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1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有色金属分公司冶炼厂离心引风机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采购比选文件</w:t>
      </w:r>
    </w:p>
    <w:p w14:paraId="5E4AB89E">
      <w:pPr>
        <w:pStyle w:val="5"/>
        <w:ind w:firstLine="643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 编号：YS-GKBX-2026-HW8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1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69E04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由四川宏达股份有限公司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有色金属分公司冶炼厂</w:t>
      </w:r>
      <w:r>
        <w:rPr>
          <w:rFonts w:hint="eastAsia" w:ascii="宋体" w:hAnsi="宋体" w:eastAsia="宋体" w:cs="宋体"/>
          <w:kern w:val="0"/>
          <w:sz w:val="28"/>
          <w:szCs w:val="28"/>
        </w:rPr>
        <w:t>需采购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离心引风机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，本着“公开、公平、公正”的原则，现对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离心引风机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进行公开比选。欢迎贵公司前来报价，现将相关事项公告如下：</w:t>
      </w:r>
    </w:p>
    <w:p w14:paraId="1AC351A5">
      <w:pPr>
        <w:numPr>
          <w:ilvl w:val="0"/>
          <w:numId w:val="2"/>
        </w:numPr>
        <w:spacing w:line="480" w:lineRule="exact"/>
        <w:rPr>
          <w:rFonts w:hint="default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离心引风机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27668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22913670">
      <w:pPr>
        <w:pStyle w:val="13"/>
        <w:spacing w:before="0" w:beforeAutospacing="0" w:after="0" w:afterAutospacing="0"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技术参数、</w:t>
      </w:r>
      <w:r>
        <w:rPr>
          <w:rFonts w:hint="eastAsia" w:ascii="黑体" w:hAnsi="黑体" w:eastAsia="黑体" w:cs="黑体"/>
          <w:sz w:val="28"/>
          <w:szCs w:val="28"/>
        </w:rPr>
        <w:t>技术要求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使用单位及数量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tbl>
      <w:tblPr>
        <w:tblStyle w:val="17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532"/>
        <w:gridCol w:w="3950"/>
        <w:gridCol w:w="1070"/>
      </w:tblGrid>
      <w:tr w14:paraId="7D7A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</w:tcPr>
          <w:p w14:paraId="5A71F56B">
            <w:pPr>
              <w:snapToGrid w:val="0"/>
              <w:spacing w:line="4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2532" w:type="dxa"/>
            <w:noWrap/>
          </w:tcPr>
          <w:p w14:paraId="3830E806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主要技术参数</w:t>
            </w:r>
          </w:p>
        </w:tc>
        <w:tc>
          <w:tcPr>
            <w:tcW w:w="3950" w:type="dxa"/>
            <w:noWrap/>
          </w:tcPr>
          <w:p w14:paraId="4202CD29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技术要求</w:t>
            </w:r>
          </w:p>
        </w:tc>
        <w:tc>
          <w:tcPr>
            <w:tcW w:w="1070" w:type="dxa"/>
            <w:noWrap/>
          </w:tcPr>
          <w:p w14:paraId="427A93F2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7E61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shd w:val="clear" w:color="auto" w:fill="auto"/>
            <w:noWrap/>
            <w:vAlign w:val="center"/>
          </w:tcPr>
          <w:p w14:paraId="09AE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离心引风机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3F2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流量：33000m³/h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负压：2000pa</w:t>
            </w:r>
          </w:p>
          <w:p w14:paraId="440B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正压：1500pa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转速：1450rpm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进口温度：350℃</w:t>
            </w:r>
          </w:p>
          <w:p w14:paraId="7759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旋向：右旋90°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14:paraId="2A3C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1、材质：叶轮304，机壳：15CrMo。</w:t>
            </w:r>
          </w:p>
          <w:p w14:paraId="2754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2、配置水冷式轴承箱。</w:t>
            </w:r>
          </w:p>
          <w:p w14:paraId="0D7B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3、配高效节能变频电机。</w:t>
            </w:r>
          </w:p>
          <w:p w14:paraId="3244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4、配整体机座（碳钢）。</w:t>
            </w:r>
          </w:p>
          <w:p w14:paraId="1571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5、机壳水平剖分。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EBF667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</w:tr>
    </w:tbl>
    <w:p w14:paraId="291956E5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其它技术要求</w:t>
      </w:r>
    </w:p>
    <w:p w14:paraId="26A9D659">
      <w:pPr>
        <w:widowControl/>
        <w:spacing w:line="460" w:lineRule="exact"/>
        <w:ind w:right="360" w:firstLine="560" w:firstLineChars="20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cs="Segoe UI" w:asciiTheme="minorEastAsia" w:hAnsiTheme="minorEastAsia"/>
          <w:sz w:val="28"/>
          <w:szCs w:val="28"/>
        </w:rPr>
        <w:t>执行国家或行业相关标准，满足</w:t>
      </w:r>
      <w:r>
        <w:rPr>
          <w:rFonts w:hint="eastAsia" w:cs="Segoe UI" w:asciiTheme="minorEastAsia" w:hAnsiTheme="minorEastAsia"/>
          <w:sz w:val="28"/>
          <w:szCs w:val="28"/>
          <w:lang w:val="en-US" w:eastAsia="zh-CN"/>
        </w:rPr>
        <w:t>比选人</w:t>
      </w:r>
      <w:r>
        <w:rPr>
          <w:rFonts w:hint="eastAsia" w:cs="Segoe UI" w:asciiTheme="minorEastAsia" w:hAnsiTheme="minorEastAsia"/>
          <w:sz w:val="28"/>
          <w:szCs w:val="28"/>
        </w:rPr>
        <w:t>生产技术和使用要求。</w:t>
      </w:r>
    </w:p>
    <w:p w14:paraId="7E08B373">
      <w:pPr>
        <w:widowControl/>
        <w:spacing w:line="460" w:lineRule="exact"/>
        <w:ind w:left="279" w:leftChars="133" w:right="360" w:firstLine="280" w:firstLineChars="100"/>
        <w:jc w:val="left"/>
        <w:rPr>
          <w:rFonts w:hint="eastAsia" w:cs="Segoe UI" w:asciiTheme="minorEastAsia" w:hAnsiTheme="minorEastAsia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cs="Segoe UI" w:asciiTheme="minorEastAsia" w:hAnsiTheme="minorEastAsia"/>
          <w:sz w:val="28"/>
          <w:szCs w:val="28"/>
        </w:rPr>
        <w:t>主要技术指标验收要求：采购品出厂前，</w:t>
      </w:r>
      <w:r>
        <w:rPr>
          <w:rFonts w:hint="eastAsia" w:cs="Segoe UI" w:asciiTheme="minorEastAsia" w:hAnsiTheme="minorEastAsia"/>
          <w:sz w:val="28"/>
          <w:szCs w:val="28"/>
          <w:lang w:val="en-US" w:eastAsia="zh-CN"/>
        </w:rPr>
        <w:t>比选申请人</w:t>
      </w:r>
      <w:r>
        <w:rPr>
          <w:rFonts w:hint="eastAsia" w:cs="Segoe UI" w:asciiTheme="minorEastAsia" w:hAnsiTheme="minorEastAsia"/>
          <w:sz w:val="28"/>
          <w:szCs w:val="28"/>
        </w:rPr>
        <w:t>对标的物进</w:t>
      </w:r>
    </w:p>
    <w:p w14:paraId="1392ACCF">
      <w:pPr>
        <w:widowControl/>
        <w:spacing w:line="460" w:lineRule="exact"/>
        <w:ind w:right="360"/>
        <w:jc w:val="left"/>
        <w:rPr>
          <w:rFonts w:hint="eastAsia"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行试，技术指标符合要求，电流、振动等符合国家或行业技术规范要求。其余性能及要求的验收由比选人在采购品送（发）到指定交货地点后组织进行。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五、投标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  <w:bookmarkStart w:id="0" w:name="_bookmark3"/>
      <w:bookmarkEnd w:id="0"/>
      <w:bookmarkStart w:id="1" w:name="OLE_LINK40"/>
      <w:bookmarkStart w:id="2" w:name="OLE_LINK41"/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销售离心风机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业绩的企业</w:t>
      </w:r>
      <w:bookmarkEnd w:id="1"/>
      <w:bookmarkEnd w:id="2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或其授权代理销售商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0A64ABC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四川宏达股份有限公司什邡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有色金属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分公司（四川省德阳市什邡市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师古镇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）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。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预付款到账之日起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8"/>
          <w:szCs w:val="28"/>
        </w:rPr>
        <w:t>个自然日内完成交货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8EB16DC">
      <w:pPr>
        <w:spacing w:line="460" w:lineRule="exact"/>
        <w:ind w:firstLine="560" w:firstLineChars="200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现汇或银行电子承兑汇票支付，合同签订生效之日起，招标方按合同总额的30%向中标方支付预付款；货物发（送）到招标方指定交货地点，经招标方初步验收合格，并收到中标方开具的合法有效的全额增值税专用发票后，招标方按合同总额的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0%支付货款；剩余合同总额的10%作为质保金，从计算质保开始满1年且无任何质量问题后无息付清。</w:t>
      </w:r>
    </w:p>
    <w:p w14:paraId="1630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开具全额增值税专用发票(税率13%)。</w:t>
      </w:r>
    </w:p>
    <w:p w14:paraId="4CE0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九、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质保期自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标的物验收合格并投入使用之日起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个月或标的物送（发）到买方之日起1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个月（人为损坏和正常磨损除外），二者以先到为准。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十、</w:t>
      </w: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184D71F7">
      <w:pPr>
        <w:spacing w:line="480" w:lineRule="exact"/>
        <w:ind w:firstLine="560" w:firstLineChars="20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获取方式为：自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>日 00 时 00 分至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十一、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7995D338">
      <w:pPr>
        <w:spacing w:line="480" w:lineRule="exact"/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时 00 分。</w:t>
      </w:r>
    </w:p>
    <w:p w14:paraId="78CB7961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8"/>
          <w:szCs w:val="28"/>
        </w:rPr>
        <w:t>人按本比选文件第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8"/>
          <w:szCs w:val="28"/>
        </w:rPr>
        <w:t>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响应性文件的要求</w:t>
      </w:r>
    </w:p>
    <w:p w14:paraId="7DF235C9">
      <w:pPr>
        <w:spacing w:line="480" w:lineRule="exact"/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比选申请人需提供</w:t>
      </w:r>
      <w:bookmarkStart w:id="3" w:name="OLE_LINK4"/>
      <w:bookmarkStart w:id="4" w:name="OLE_LINK3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bookmarkEnd w:id="3"/>
      <w:bookmarkEnd w:id="4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三证合一）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 w14:paraId="3608B571">
      <w:pPr>
        <w:pStyle w:val="13"/>
        <w:spacing w:before="0" w:beforeAutospacing="0" w:after="0" w:afterAutospacing="0" w:line="460" w:lineRule="exact"/>
        <w:ind w:firstLine="560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 xml:space="preserve"> 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离心风机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（合同扫描件，包括已履约完成和正在履约均可，同一家单位多次采购，合同数量可累计）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代理销售商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3B07BA3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十三、</w:t>
      </w:r>
      <w:r>
        <w:rPr>
          <w:rFonts w:hint="eastAsia" w:ascii="黑体" w:hAnsi="黑体" w:eastAsia="黑体" w:cs="Times New Roman"/>
          <w:sz w:val="28"/>
          <w:szCs w:val="28"/>
        </w:rPr>
        <w:t>比选办法：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本项目采用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符合响应性条款后的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价法进行比选</w:t>
      </w:r>
      <w:r>
        <w:rPr>
          <w:rFonts w:hint="eastAsia" w:ascii="宋体" w:hAnsi="宋体" w:eastAsia="宋体" w:cs="宋体"/>
          <w:sz w:val="28"/>
          <w:szCs w:val="28"/>
        </w:rPr>
        <w:t>。由比选人根据投标人报价函、参数配置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交货期、质保期</w:t>
      </w:r>
      <w:r>
        <w:rPr>
          <w:rFonts w:hint="eastAsia" w:ascii="宋体" w:hAnsi="宋体" w:eastAsia="宋体" w:cs="宋体"/>
          <w:sz w:val="28"/>
          <w:szCs w:val="28"/>
        </w:rPr>
        <w:t>等进行综合评审后确定中选人。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十四、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形式评审标准：</w:t>
      </w:r>
    </w:p>
    <w:p w14:paraId="335930EE">
      <w:pPr>
        <w:pStyle w:val="13"/>
        <w:spacing w:before="0" w:beforeAutospacing="0" w:after="0" w:afterAutospacing="0" w:line="480" w:lineRule="exact"/>
        <w:ind w:firstLine="562" w:firstLineChars="200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比选申请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人营业执照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盖章）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。（若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比选申请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人为销售商，还需提供生产商营业执照和授权销售证书）；</w:t>
      </w:r>
    </w:p>
    <w:p w14:paraId="57A96F13">
      <w:pPr>
        <w:pStyle w:val="13"/>
        <w:spacing w:before="0" w:beforeAutospacing="0" w:after="0" w:afterAutospacing="0" w:line="480" w:lineRule="exact"/>
        <w:ind w:firstLine="560" w:firstLineChars="200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十五、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资格评审标准：</w:t>
      </w:r>
    </w:p>
    <w:p w14:paraId="69C5B129">
      <w:pPr>
        <w:pStyle w:val="13"/>
        <w:spacing w:before="0" w:beforeAutospacing="0" w:after="0" w:afterAutospacing="0" w:line="480" w:lineRule="exact"/>
        <w:ind w:firstLine="560" w:firstLineChars="200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业绩达到比选文件要求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；</w:t>
      </w:r>
    </w:p>
    <w:p w14:paraId="360A351D">
      <w:pPr>
        <w:pStyle w:val="13"/>
        <w:spacing w:before="0" w:beforeAutospacing="0" w:after="0" w:afterAutospacing="0" w:line="480" w:lineRule="exact"/>
        <w:ind w:firstLine="560" w:firstLineChars="200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法定代表人身份证明或授权委托书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任一即可）需盖章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十六、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响应评审标准：</w:t>
      </w:r>
    </w:p>
    <w:p w14:paraId="377E296B">
      <w:pPr>
        <w:pStyle w:val="13"/>
        <w:spacing w:before="0" w:beforeAutospacing="0" w:after="0" w:afterAutospacing="0" w:line="480" w:lineRule="exact"/>
        <w:ind w:firstLine="560" w:firstLineChars="200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① 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技术文件响应性评审；</w:t>
      </w:r>
    </w:p>
    <w:p w14:paraId="256C9C3A">
      <w:pPr>
        <w:pStyle w:val="13"/>
        <w:spacing w:before="0" w:beforeAutospacing="0" w:after="0" w:afterAutospacing="0" w:line="480" w:lineRule="exact"/>
        <w:ind w:firstLine="560" w:firstLineChars="200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交货期；</w:t>
      </w:r>
    </w:p>
    <w:p w14:paraId="78CCE4E0">
      <w:pPr>
        <w:pStyle w:val="13"/>
        <w:spacing w:before="0" w:beforeAutospacing="0" w:after="0" w:afterAutospacing="0" w:line="480" w:lineRule="exact"/>
        <w:ind w:firstLine="560" w:firstLineChars="200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付款方式；</w:t>
      </w:r>
    </w:p>
    <w:p w14:paraId="1F1B749B">
      <w:pPr>
        <w:pStyle w:val="13"/>
        <w:spacing w:before="0" w:beforeAutospacing="0" w:after="0" w:afterAutospacing="0" w:line="480" w:lineRule="exact"/>
        <w:ind w:firstLine="560" w:firstLineChars="2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质保期。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十七、</w:t>
      </w:r>
      <w:r>
        <w:rPr>
          <w:rFonts w:hint="eastAsia" w:ascii="宋体" w:hAnsi="宋体" w:eastAsia="宋体" w:cs="宋体"/>
          <w:kern w:val="0"/>
          <w:sz w:val="28"/>
          <w:szCs w:val="28"/>
        </w:rPr>
        <w:t>交送报价文件前，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宋体" w:hAnsi="宋体" w:eastAsia="宋体" w:cs="宋体"/>
          <w:kern w:val="0"/>
          <w:sz w:val="28"/>
          <w:szCs w:val="28"/>
        </w:rPr>
        <w:t>可自愿来我公司进行实地考查、技术交流或咨询。</w:t>
      </w:r>
    </w:p>
    <w:p w14:paraId="2776E080">
      <w:pPr>
        <w:spacing w:line="48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程</w:t>
      </w:r>
      <w:r>
        <w:rPr>
          <w:rFonts w:hint="eastAsia" w:ascii="宋体" w:hAnsi="宋体" w:eastAsia="宋体" w:cs="宋体"/>
          <w:kern w:val="0"/>
          <w:sz w:val="28"/>
          <w:szCs w:val="28"/>
        </w:rPr>
        <w:t>先生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13890273828</w:t>
      </w:r>
    </w:p>
    <w:p w14:paraId="0B6E8969">
      <w:pPr>
        <w:spacing w:line="48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商务联系人：谢恩贵13890228228 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址：四川省德阳市什邡市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师古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镇                   </w:t>
      </w:r>
    </w:p>
    <w:p w14:paraId="2C148EF1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AA20AC0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</w:p>
    <w:p w14:paraId="5845C29C">
      <w:pPr>
        <w:spacing w:line="480" w:lineRule="exact"/>
        <w:ind w:firstLine="5880" w:firstLineChars="2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2BB0A7DA">
      <w:pPr>
        <w:jc w:val="center"/>
        <w:rPr>
          <w:rFonts w:ascii="宋体" w:hAnsi="宋体"/>
          <w:b/>
          <w:bCs/>
          <w:sz w:val="36"/>
          <w:szCs w:val="36"/>
        </w:rPr>
      </w:pPr>
      <w:bookmarkStart w:id="5" w:name="_Toc16684"/>
      <w:bookmarkStart w:id="6" w:name="_Toc303149804"/>
      <w:bookmarkStart w:id="7" w:name="_Toc318986166"/>
      <w:bookmarkStart w:id="8" w:name="_Toc275019684"/>
      <w:bookmarkStart w:id="9" w:name="_Toc268793030"/>
      <w:bookmarkStart w:id="10" w:name="_Toc269113527"/>
      <w:bookmarkStart w:id="11" w:name="_Toc274236999"/>
      <w:bookmarkStart w:id="12" w:name="_Toc275014947"/>
      <w:bookmarkStart w:id="13" w:name="_Hlk155791057"/>
      <w:bookmarkStart w:id="14" w:name="_Toc238552273"/>
      <w:bookmarkStart w:id="15" w:name="_Toc275019290"/>
      <w:bookmarkStart w:id="16" w:name="_Toc274596702"/>
      <w:bookmarkStart w:id="17" w:name="_Toc275019836"/>
      <w:bookmarkStart w:id="18" w:name="_Toc238797630"/>
    </w:p>
    <w:p w14:paraId="4A3D776C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813222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06B7C8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6EA6DD38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0F70563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404697F4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第二章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59FECCD">
      <w:pPr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离心引风机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FCD23D4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6DDA5CE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C0B653D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3E1EAFF6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0EA31673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36568AB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DD789E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1F83BF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E48F0B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7AE57F">
      <w:pPr>
        <w:spacing w:line="440" w:lineRule="exact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7E3A04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6B47A9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06FDE5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B2C1B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19" w:name="_Toc4384"/>
      <w:bookmarkStart w:id="20" w:name="_Toc9978"/>
      <w:bookmarkStart w:id="21" w:name="_Toc30198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19"/>
      <w:bookmarkEnd w:id="20"/>
      <w:bookmarkEnd w:id="21"/>
    </w:p>
    <w:p w14:paraId="3DFF4B11">
      <w:pPr>
        <w:keepNext/>
        <w:keepLines/>
        <w:pageBreakBefore w:val="0"/>
        <w:tabs>
          <w:tab w:val="left" w:pos="215"/>
          <w:tab w:val="center" w:pos="4535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340" w:after="330" w:line="440" w:lineRule="exact"/>
        <w:jc w:val="left"/>
        <w:textAlignment w:val="auto"/>
        <w:rPr>
          <w:rFonts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single"/>
          <w:lang w:val="en-US" w:eastAsia="zh-CN"/>
        </w:rPr>
        <w:t>四川宏达股份有限公司</w:t>
      </w:r>
      <w:r>
        <w:rPr>
          <w:rFonts w:hint="eastAsia" w:asciiTheme="minorEastAsia" w:hAnsiTheme="minorEastAsia"/>
          <w:szCs w:val="21"/>
        </w:rPr>
        <w:t>：</w:t>
      </w:r>
    </w:p>
    <w:p w14:paraId="23AB316E">
      <w:pPr>
        <w:pStyle w:val="36"/>
        <w:pageBreakBefore w:val="0"/>
        <w:kinsoku/>
        <w:wordWrap/>
        <w:overflowPunct/>
        <w:topLinePunct w:val="0"/>
        <w:bidi w:val="0"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我方已仔细研究了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四川宏达股份有限公司离心引风机</w:t>
      </w:r>
      <w:r>
        <w:rPr>
          <w:rFonts w:hint="eastAsia" w:asciiTheme="minorEastAsia" w:hAnsiTheme="minorEastAsia" w:eastAsiaTheme="minorEastAsia"/>
        </w:rPr>
        <w:t>比选文件(包括补充通知的全部内容</w:t>
      </w:r>
      <w:r>
        <w:rPr>
          <w:rFonts w:hint="eastAsia" w:asciiTheme="minorEastAsia" w:hAnsiTheme="minorEastAsia" w:eastAsiaTheme="minorEastAsia"/>
          <w:lang w:eastAsia="zh-CN"/>
        </w:rPr>
        <w:t>）</w:t>
      </w:r>
      <w:r>
        <w:rPr>
          <w:rFonts w:hint="eastAsia" w:asciiTheme="minorEastAsia" w:hAnsiTheme="minorEastAsia" w:eastAsiaTheme="minorEastAsia"/>
        </w:rPr>
        <w:t>，正式授权委托：姓名：</w:t>
      </w:r>
      <w:r>
        <w:rPr>
          <w:rFonts w:hint="eastAsia" w:asciiTheme="minorEastAsia" w:hAnsiTheme="minorEastAsia" w:eastAsia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</w:rPr>
        <w:t>，联系电话：</w:t>
      </w:r>
      <w:r>
        <w:rPr>
          <w:rFonts w:hint="eastAsia" w:asciiTheme="minorEastAsia" w:hAnsiTheme="minorEastAsia" w:eastAsiaTheme="minorEastAsia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</w:rPr>
        <w:t>代表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/>
        </w:rPr>
        <w:t>公司参加</w:t>
      </w:r>
      <w:r>
        <w:rPr>
          <w:rFonts w:hint="eastAsia" w:asciiTheme="minorEastAsia" w:hAnsiTheme="minorEastAsia" w:eastAsiaTheme="minorEastAsia"/>
          <w:lang w:val="en-US" w:eastAsia="zh-CN"/>
        </w:rPr>
        <w:t>比选</w:t>
      </w:r>
      <w:r>
        <w:rPr>
          <w:rFonts w:hint="eastAsia" w:asciiTheme="minorEastAsia" w:hAnsiTheme="minorEastAsia" w:eastAsiaTheme="minorEastAsia"/>
        </w:rPr>
        <w:t>投标 ，并以本公司名义处理一切与之有关的事务。</w:t>
      </w:r>
    </w:p>
    <w:p w14:paraId="739A314B">
      <w:pPr>
        <w:pStyle w:val="36"/>
        <w:spacing w:before="120" w:line="400" w:lineRule="exact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一、投标报价如下：</w:t>
      </w:r>
    </w:p>
    <w:p w14:paraId="357C22BB">
      <w:pPr>
        <w:pStyle w:val="36"/>
        <w:spacing w:before="120" w:line="400" w:lineRule="exact"/>
        <w:ind w:firstLine="480" w:firstLineChars="200"/>
        <w:rPr>
          <w:rFonts w:hint="eastAsia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①</w:t>
      </w:r>
      <w:r>
        <w:rPr>
          <w:rFonts w:hint="eastAsia" w:cs="宋体"/>
          <w:lang w:val="en-US" w:eastAsia="zh-CN"/>
        </w:rPr>
        <w:t xml:space="preserve"> 离心引风机  型号：</w:t>
      </w:r>
      <w:r>
        <w:rPr>
          <w:rFonts w:hint="eastAsia" w:cs="宋体"/>
          <w:u w:val="single"/>
          <w:lang w:val="en-US" w:eastAsia="zh-CN"/>
        </w:rPr>
        <w:t xml:space="preserve">          </w:t>
      </w:r>
      <w:r>
        <w:rPr>
          <w:rFonts w:hint="eastAsia" w:cs="宋体"/>
          <w:u w:val="none"/>
          <w:lang w:val="en-US" w:eastAsia="zh-CN"/>
        </w:rPr>
        <w:t>；投标单价：</w:t>
      </w:r>
      <w:r>
        <w:rPr>
          <w:rFonts w:hint="eastAsia" w:cs="宋体"/>
          <w:u w:val="single"/>
          <w:lang w:val="en-US" w:eastAsia="zh-CN"/>
        </w:rPr>
        <w:t xml:space="preserve">       </w:t>
      </w:r>
      <w:r>
        <w:rPr>
          <w:rFonts w:hint="eastAsia" w:cs="宋体"/>
          <w:u w:val="none"/>
          <w:lang w:val="en-US" w:eastAsia="zh-CN"/>
        </w:rPr>
        <w:t>元/台（含税，含运费）。</w:t>
      </w:r>
    </w:p>
    <w:p w14:paraId="2D2B05CF">
      <w:pPr>
        <w:pStyle w:val="36"/>
        <w:spacing w:before="120" w:line="400" w:lineRule="exact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②</w:t>
      </w:r>
      <w:r>
        <w:rPr>
          <w:rFonts w:hint="eastAsia" w:cs="宋体"/>
          <w:u w:val="none"/>
          <w:lang w:val="en-US" w:eastAsia="zh-CN"/>
        </w:rPr>
        <w:t xml:space="preserve"> 主要技术参数  流量：</w:t>
      </w:r>
      <w:r>
        <w:rPr>
          <w:rFonts w:hint="eastAsia" w:cs="宋体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负压：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Pa；正压：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Pa；</w:t>
      </w:r>
    </w:p>
    <w:p w14:paraId="0A1E8553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配置功率：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KW； 进口温度：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℃；</w:t>
      </w:r>
    </w:p>
    <w:p w14:paraId="56702B0B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③ 供货范围：</w:t>
      </w:r>
      <w:r>
        <w:rPr>
          <w:rFonts w:hint="eastAsia" w:ascii="宋体" w:hAnsi="宋体" w:eastAsia="宋体" w:cs="宋体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eastAsia="宋体" w:cs="宋体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2B0CA06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④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交货期：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</w:rPr>
        <w:t>日历天</w:t>
      </w:r>
      <w:r>
        <w:rPr>
          <w:rFonts w:hint="eastAsia" w:ascii="宋体" w:hAnsi="宋体" w:eastAsia="宋体" w:cs="宋体"/>
          <w:u w:val="none"/>
          <w:lang w:val="en-US" w:eastAsia="zh-CN"/>
        </w:rPr>
        <w:t>内，货到买方指定交货地点。</w:t>
      </w:r>
    </w:p>
    <w:p w14:paraId="2B303C97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⑤ 质保期：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1BE0CBE3">
      <w:pPr>
        <w:pStyle w:val="36"/>
        <w:spacing w:before="120" w:line="400" w:lineRule="exact"/>
        <w:ind w:firstLine="480" w:firstLineChars="200"/>
        <w:rPr>
          <w:rFonts w:hint="default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⑥ 付款方式：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3136D075">
      <w:pPr>
        <w:pStyle w:val="36"/>
        <w:spacing w:before="120"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二、</w:t>
      </w:r>
      <w:r>
        <w:rPr>
          <w:rFonts w:hint="eastAsia" w:asciiTheme="minorEastAsia" w:hAnsiTheme="minorEastAsia" w:eastAsiaTheme="minorEastAsia"/>
        </w:rPr>
        <w:t>我公司承诺在投标有效期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日历天内不修改、撤销比选文件。</w:t>
      </w:r>
    </w:p>
    <w:p w14:paraId="787BD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/>
          <w:sz w:val="24"/>
          <w:szCs w:val="24"/>
        </w:rPr>
        <w:t>如我方中标，我方承诺：</w:t>
      </w:r>
    </w:p>
    <w:p w14:paraId="3770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4F5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092F7D91">
      <w:pPr>
        <w:spacing w:line="560" w:lineRule="exact"/>
        <w:ind w:firstLine="3840" w:firstLineChars="16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4A52C4C7">
      <w:pPr>
        <w:spacing w:line="560" w:lineRule="exact"/>
        <w:ind w:firstLine="4560" w:firstLineChars="19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2026年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日</w:t>
      </w:r>
    </w:p>
    <w:p w14:paraId="2CF44E16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574FDBE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4E644FE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8F10579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3EBA2CA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A1F5BE6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B1F70D7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06103CC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E33A711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8611521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（二）技术响应评审文件</w:t>
      </w:r>
    </w:p>
    <w:tbl>
      <w:tblPr>
        <w:tblStyle w:val="18"/>
        <w:tblW w:w="9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4"/>
        <w:gridCol w:w="4647"/>
      </w:tblGrid>
      <w:tr w14:paraId="398E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0196E6E1">
            <w:pPr>
              <w:pStyle w:val="36"/>
              <w:spacing w:line="38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设备名称</w:t>
            </w:r>
          </w:p>
        </w:tc>
        <w:tc>
          <w:tcPr>
            <w:tcW w:w="4647" w:type="dxa"/>
          </w:tcPr>
          <w:p w14:paraId="4E0F584D">
            <w:pPr>
              <w:pStyle w:val="36"/>
              <w:spacing w:line="380" w:lineRule="exact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</w:p>
        </w:tc>
      </w:tr>
      <w:tr w14:paraId="664E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45706D5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设备型号</w:t>
            </w:r>
          </w:p>
        </w:tc>
        <w:tc>
          <w:tcPr>
            <w:tcW w:w="4647" w:type="dxa"/>
          </w:tcPr>
          <w:p w14:paraId="513DDB5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F07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5AF7F23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流量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m³/h</w:t>
            </w:r>
          </w:p>
        </w:tc>
        <w:tc>
          <w:tcPr>
            <w:tcW w:w="4647" w:type="dxa"/>
          </w:tcPr>
          <w:p w14:paraId="21C99937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2EF2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6CA0229C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负压Pa</w:t>
            </w:r>
          </w:p>
        </w:tc>
        <w:tc>
          <w:tcPr>
            <w:tcW w:w="4647" w:type="dxa"/>
          </w:tcPr>
          <w:p w14:paraId="55B761FA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72EB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7703ABBF">
            <w:pPr>
              <w:pStyle w:val="36"/>
              <w:spacing w:line="380" w:lineRule="exac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正压Pa</w:t>
            </w:r>
          </w:p>
        </w:tc>
        <w:tc>
          <w:tcPr>
            <w:tcW w:w="4647" w:type="dxa"/>
          </w:tcPr>
          <w:p w14:paraId="6ADCDD70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6924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672095DA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配置功率KW</w:t>
            </w:r>
          </w:p>
        </w:tc>
        <w:tc>
          <w:tcPr>
            <w:tcW w:w="4647" w:type="dxa"/>
          </w:tcPr>
          <w:p w14:paraId="5A84054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1E9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0721DBCF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轴功率KW</w:t>
            </w:r>
          </w:p>
        </w:tc>
        <w:tc>
          <w:tcPr>
            <w:tcW w:w="4647" w:type="dxa"/>
          </w:tcPr>
          <w:p w14:paraId="63FCD6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202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471063CC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转速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r/min</w:t>
            </w:r>
          </w:p>
        </w:tc>
        <w:tc>
          <w:tcPr>
            <w:tcW w:w="4647" w:type="dxa"/>
          </w:tcPr>
          <w:p w14:paraId="1E75A3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99C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4BC55321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叶轮直径mm</w:t>
            </w:r>
          </w:p>
        </w:tc>
        <w:tc>
          <w:tcPr>
            <w:tcW w:w="4647" w:type="dxa"/>
          </w:tcPr>
          <w:p w14:paraId="733F20A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438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3B5F34F1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叶轮材质</w:t>
            </w:r>
          </w:p>
        </w:tc>
        <w:tc>
          <w:tcPr>
            <w:tcW w:w="4647" w:type="dxa"/>
          </w:tcPr>
          <w:p w14:paraId="5EC04F2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00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1CD77AA6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叶轮叶片厚度mm</w:t>
            </w:r>
          </w:p>
        </w:tc>
        <w:tc>
          <w:tcPr>
            <w:tcW w:w="4647" w:type="dxa"/>
          </w:tcPr>
          <w:p w14:paraId="1D7C9A86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 w14:paraId="0532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18F0B0C5">
            <w:pPr>
              <w:pStyle w:val="36"/>
              <w:spacing w:line="380" w:lineRule="exact"/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叶轮背板厚度mm</w:t>
            </w:r>
          </w:p>
        </w:tc>
        <w:tc>
          <w:tcPr>
            <w:tcW w:w="4647" w:type="dxa"/>
          </w:tcPr>
          <w:p w14:paraId="5297E8D2">
            <w:pPr>
              <w:pStyle w:val="36"/>
              <w:spacing w:line="38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631E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3BCCE2F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主</w:t>
            </w:r>
            <w:r>
              <w:rPr>
                <w:rFonts w:hint="eastAsia"/>
                <w:b/>
                <w:bCs/>
                <w:sz w:val="20"/>
                <w:szCs w:val="20"/>
              </w:rPr>
              <w:t>轴材质</w:t>
            </w:r>
          </w:p>
        </w:tc>
        <w:tc>
          <w:tcPr>
            <w:tcW w:w="4647" w:type="dxa"/>
          </w:tcPr>
          <w:p w14:paraId="4FC2211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552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14D6002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主</w:t>
            </w:r>
            <w:r>
              <w:rPr>
                <w:rFonts w:hint="eastAsia"/>
                <w:b/>
                <w:bCs/>
                <w:sz w:val="20"/>
                <w:szCs w:val="20"/>
              </w:rPr>
              <w:t>轴直径mm</w:t>
            </w:r>
          </w:p>
        </w:tc>
        <w:tc>
          <w:tcPr>
            <w:tcW w:w="4647" w:type="dxa"/>
          </w:tcPr>
          <w:p w14:paraId="5B75082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F08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274A1C71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机壳材质</w:t>
            </w:r>
          </w:p>
        </w:tc>
        <w:tc>
          <w:tcPr>
            <w:tcW w:w="4647" w:type="dxa"/>
          </w:tcPr>
          <w:p w14:paraId="4BA2C8D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B26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668F56AD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机壳厚度</w:t>
            </w:r>
          </w:p>
        </w:tc>
        <w:tc>
          <w:tcPr>
            <w:tcW w:w="4647" w:type="dxa"/>
          </w:tcPr>
          <w:p w14:paraId="1F3CC4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B50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6F42AFCD">
            <w:pPr>
              <w:pStyle w:val="36"/>
              <w:spacing w:line="380" w:lineRule="exac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机壳是否水平剖分</w:t>
            </w:r>
            <w:bookmarkStart w:id="22" w:name="_GoBack"/>
            <w:bookmarkEnd w:id="22"/>
          </w:p>
        </w:tc>
        <w:tc>
          <w:tcPr>
            <w:tcW w:w="4647" w:type="dxa"/>
          </w:tcPr>
          <w:p w14:paraId="295D596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14CE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7F4BC2DF">
            <w:pPr>
              <w:pStyle w:val="36"/>
              <w:spacing w:line="380" w:lineRule="exac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风机旋向</w:t>
            </w:r>
          </w:p>
        </w:tc>
        <w:tc>
          <w:tcPr>
            <w:tcW w:w="4647" w:type="dxa"/>
          </w:tcPr>
          <w:p w14:paraId="63280B25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340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6ED1363E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轴承箱型号</w:t>
            </w:r>
          </w:p>
        </w:tc>
        <w:tc>
          <w:tcPr>
            <w:tcW w:w="4647" w:type="dxa"/>
          </w:tcPr>
          <w:p w14:paraId="3C4D51C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E30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72C15161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轴承箱冷却方式</w:t>
            </w:r>
          </w:p>
        </w:tc>
        <w:tc>
          <w:tcPr>
            <w:tcW w:w="4647" w:type="dxa"/>
          </w:tcPr>
          <w:p w14:paraId="6AD39024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</w:p>
        </w:tc>
      </w:tr>
      <w:tr w14:paraId="77B1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526F886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电机品牌或厂家</w:t>
            </w:r>
          </w:p>
        </w:tc>
        <w:tc>
          <w:tcPr>
            <w:tcW w:w="4647" w:type="dxa"/>
          </w:tcPr>
          <w:p w14:paraId="3D09709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487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08F1B21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电机型号</w:t>
            </w:r>
          </w:p>
        </w:tc>
        <w:tc>
          <w:tcPr>
            <w:tcW w:w="4647" w:type="dxa"/>
          </w:tcPr>
          <w:p w14:paraId="5FFF907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0B7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74AF439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设备重量（不含电机）Kg</w:t>
            </w:r>
          </w:p>
        </w:tc>
        <w:tc>
          <w:tcPr>
            <w:tcW w:w="4647" w:type="dxa"/>
          </w:tcPr>
          <w:p w14:paraId="188AFC20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8F0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18AC723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交货期（天）</w:t>
            </w:r>
          </w:p>
        </w:tc>
        <w:tc>
          <w:tcPr>
            <w:tcW w:w="4647" w:type="dxa"/>
          </w:tcPr>
          <w:p w14:paraId="2B93D73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D95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84" w:type="dxa"/>
          </w:tcPr>
          <w:p w14:paraId="79EE1187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质保期（月）</w:t>
            </w:r>
          </w:p>
        </w:tc>
        <w:tc>
          <w:tcPr>
            <w:tcW w:w="4647" w:type="dxa"/>
          </w:tcPr>
          <w:p w14:paraId="73FE9C7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118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4784" w:type="dxa"/>
          </w:tcPr>
          <w:p w14:paraId="5207DCD4">
            <w:pPr>
              <w:pStyle w:val="36"/>
              <w:spacing w:line="48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付款方式</w:t>
            </w:r>
          </w:p>
        </w:tc>
        <w:tc>
          <w:tcPr>
            <w:tcW w:w="4647" w:type="dxa"/>
          </w:tcPr>
          <w:p w14:paraId="21FFF5D6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</w:tr>
    </w:tbl>
    <w:p w14:paraId="65B3886F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09310ADE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投标人应当如实填写上表“技术响应评审文件”处内容，对采购文件提出的要求和条件作出明确响应，并列明具体响应数值或内容。投标人需要说明的内容若需特殊表达，应先在本表中进行相应说明，再另页应答，否则投标无效。</w:t>
      </w:r>
    </w:p>
    <w:p w14:paraId="10363376">
      <w:pPr>
        <w:widowControl/>
        <w:spacing w:line="3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2.投标人必须据实填写，不得虚假应答，否则将取消其响应或中选资格。</w:t>
      </w:r>
    </w:p>
    <w:p w14:paraId="0ABF4527">
      <w:pPr>
        <w:widowControl/>
        <w:spacing w:line="32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sz w:val="24"/>
          <w:szCs w:val="24"/>
        </w:rPr>
        <w:t>3.若未明确应答的条款均视为接受及满足采购文件要求。</w:t>
      </w:r>
      <w:r>
        <w:rPr>
          <w:rFonts w:hint="eastAsia" w:ascii="黑体" w:hAnsi="黑体" w:eastAsia="黑体"/>
        </w:rPr>
        <w:t xml:space="preserve">  </w:t>
      </w:r>
    </w:p>
    <w:p w14:paraId="40F20DC5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3E67F48E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3C980DAF">
      <w:pPr>
        <w:spacing w:line="360" w:lineRule="auto"/>
        <w:rPr>
          <w:rFonts w:ascii="宋体" w:hAnsi="宋体"/>
          <w:b/>
          <w:sz w:val="28"/>
        </w:rPr>
      </w:pPr>
    </w:p>
    <w:p w14:paraId="3426F58E">
      <w:pPr>
        <w:pStyle w:val="16"/>
        <w:spacing w:line="400" w:lineRule="exact"/>
        <w:ind w:firstLine="480"/>
        <w:rPr>
          <w:rFonts w:ascii="黑体" w:hAnsi="黑体" w:eastAsia="黑体"/>
        </w:rPr>
      </w:pPr>
    </w:p>
    <w:p w14:paraId="2AD5C122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C7428DC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）业绩文件</w:t>
      </w:r>
    </w:p>
    <w:p w14:paraId="5C7C8ACF">
      <w:pPr>
        <w:pStyle w:val="13"/>
        <w:spacing w:before="0" w:beforeAutospacing="0" w:after="0" w:afterAutospacing="0" w:line="460" w:lineRule="exact"/>
        <w:ind w:firstLine="560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 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离心风机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（合同扫描件，包括已履约完成和正在履约均可，同一家单位多次采购，合同数量可累计）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代理销售商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D4E2562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E918E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60E8071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78E8D9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8AEE334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F94B57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E878DD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372858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F4873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065156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BB7C550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7B822F7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6874A41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42235A3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4BE2EB4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D35DBF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F116029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99C7BD9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A5C49F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257FF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）资质文件</w:t>
      </w:r>
    </w:p>
    <w:p w14:paraId="3E5D052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（若投标人为销售商，还需提供生产商营业执照和授权销售证书）</w:t>
      </w:r>
    </w:p>
    <w:p w14:paraId="1E359A4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CB1DFD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B0A40C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5101A6DD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5B69DB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F5B526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CD3FD0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35AD482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D2EFFB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C1CFB3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055E2B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5C9F87F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00913C1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5F836891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E9B62C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31AB769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EB66B6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57D62738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3D988F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5D737F18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3958A80">
      <w:pPr>
        <w:spacing w:line="360" w:lineRule="auto"/>
        <w:jc w:val="left"/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2、法定代表人身份证明或授权委托书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任一即可）</w:t>
      </w:r>
    </w:p>
    <w:p w14:paraId="5A92BF2E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rFonts w:hint="eastAsia" w:eastAsiaTheme="minorEastAsia"/>
          <w:b/>
          <w:bCs/>
          <w:kern w:val="24"/>
          <w:sz w:val="28"/>
          <w:szCs w:val="28"/>
        </w:rPr>
        <w:t>法定代表人身份证明</w:t>
      </w:r>
    </w:p>
    <w:p w14:paraId="4632E334">
      <w:pPr>
        <w:spacing w:line="480" w:lineRule="auto"/>
        <w:ind w:firstLine="840" w:firstLineChars="4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sz w:val="21"/>
          <w:szCs w:val="21"/>
        </w:rPr>
        <w:t>人名称：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</w:t>
      </w:r>
    </w:p>
    <w:p w14:paraId="7E5C7BB0">
      <w:pPr>
        <w:spacing w:line="360" w:lineRule="auto"/>
        <w:ind w:firstLine="840" w:firstLineChars="4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单位性质：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</w:t>
      </w:r>
    </w:p>
    <w:p w14:paraId="40060711">
      <w:pPr>
        <w:spacing w:line="360" w:lineRule="auto"/>
        <w:ind w:firstLine="840" w:firstLineChars="4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地址：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</w:t>
      </w:r>
    </w:p>
    <w:p w14:paraId="21BBCB10">
      <w:pPr>
        <w:spacing w:line="360" w:lineRule="auto"/>
        <w:ind w:firstLine="840" w:firstLineChars="4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成立时间：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</w:t>
      </w:r>
      <w:r>
        <w:rPr>
          <w:rFonts w:hint="eastAsia" w:ascii="黑体" w:hAnsi="黑体" w:eastAsia="黑体" w:cs="黑体"/>
          <w:sz w:val="21"/>
          <w:szCs w:val="21"/>
        </w:rPr>
        <w:t>年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</w:rPr>
        <w:t>月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</w:t>
      </w:r>
      <w:r>
        <w:rPr>
          <w:rFonts w:hint="eastAsia" w:ascii="黑体" w:hAnsi="黑体" w:eastAsia="黑体" w:cs="黑体"/>
          <w:sz w:val="21"/>
          <w:szCs w:val="21"/>
        </w:rPr>
        <w:t xml:space="preserve">日 </w:t>
      </w:r>
    </w:p>
    <w:p w14:paraId="4899F254">
      <w:pPr>
        <w:spacing w:line="360" w:lineRule="auto"/>
        <w:ind w:firstLine="840" w:firstLineChars="4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经营期限：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</w:p>
    <w:p w14:paraId="099A9DC0">
      <w:pPr>
        <w:spacing w:line="360" w:lineRule="auto"/>
        <w:ind w:firstLine="840" w:firstLineChars="4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姓    名：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</w:rPr>
        <w:t>性别：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</w:rPr>
        <w:t>年龄：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</w:t>
      </w:r>
      <w:r>
        <w:rPr>
          <w:rFonts w:hint="eastAsia" w:ascii="黑体" w:hAnsi="黑体" w:eastAsia="黑体" w:cs="黑体"/>
          <w:sz w:val="21"/>
          <w:szCs w:val="21"/>
        </w:rPr>
        <w:t>职务：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</w:t>
      </w:r>
      <w:r>
        <w:rPr>
          <w:rFonts w:hint="eastAsia" w:ascii="黑体" w:hAnsi="黑体" w:eastAsia="黑体" w:cs="黑体"/>
          <w:sz w:val="21"/>
          <w:szCs w:val="21"/>
        </w:rPr>
        <w:t>系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（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>投标</w:t>
      </w:r>
      <w:r>
        <w:rPr>
          <w:rFonts w:hint="eastAsia" w:ascii="黑体" w:hAnsi="黑体" w:eastAsia="黑体" w:cs="黑体"/>
          <w:sz w:val="21"/>
          <w:szCs w:val="21"/>
          <w:u w:val="single"/>
        </w:rPr>
        <w:t>人全称）</w:t>
      </w:r>
      <w:r>
        <w:rPr>
          <w:rFonts w:hint="eastAsia" w:ascii="黑体" w:hAnsi="黑体" w:eastAsia="黑体" w:cs="黑体"/>
          <w:sz w:val="21"/>
          <w:szCs w:val="21"/>
        </w:rPr>
        <w:t>的法定代表人。</w:t>
      </w:r>
    </w:p>
    <w:p w14:paraId="0A2D9CA9">
      <w:pPr>
        <w:spacing w:line="360" w:lineRule="auto"/>
        <w:ind w:firstLine="1260" w:firstLineChars="6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特此证明。</w:t>
      </w:r>
    </w:p>
    <w:p w14:paraId="3B0E74E9">
      <w:pPr>
        <w:spacing w:line="360" w:lineRule="auto"/>
        <w:ind w:firstLine="1365" w:firstLineChars="65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附：法定代表人身份证复印件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0"/>
        <w:gridCol w:w="4701"/>
      </w:tblGrid>
      <w:tr w14:paraId="7976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4927" w:type="dxa"/>
          </w:tcPr>
          <w:p w14:paraId="30A8B4C4">
            <w:pPr>
              <w:pStyle w:val="16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法定代表人身份证复印件正面</w:t>
            </w:r>
          </w:p>
        </w:tc>
        <w:tc>
          <w:tcPr>
            <w:tcW w:w="4927" w:type="dxa"/>
          </w:tcPr>
          <w:p w14:paraId="50EE810E">
            <w:pPr>
              <w:pStyle w:val="1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法定代表人身份证复印件背面</w:t>
            </w:r>
          </w:p>
        </w:tc>
      </w:tr>
    </w:tbl>
    <w:p w14:paraId="0C288F09">
      <w:pPr>
        <w:pStyle w:val="16"/>
        <w:rPr>
          <w:rFonts w:hint="eastAsia" w:ascii="黑体" w:hAnsi="黑体" w:eastAsia="黑体" w:cs="黑体"/>
          <w:sz w:val="21"/>
          <w:szCs w:val="21"/>
        </w:rPr>
      </w:pPr>
    </w:p>
    <w:p w14:paraId="7306E1AA">
      <w:pPr>
        <w:spacing w:line="360" w:lineRule="auto"/>
        <w:ind w:firstLine="48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                      </w:t>
      </w:r>
    </w:p>
    <w:p w14:paraId="2ECDFC3D">
      <w:pPr>
        <w:spacing w:line="360" w:lineRule="auto"/>
        <w:ind w:firstLine="4200" w:firstLineChars="20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sz w:val="21"/>
          <w:szCs w:val="21"/>
        </w:rPr>
        <w:t>人（全称并加盖公章）：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</w:t>
      </w:r>
    </w:p>
    <w:p w14:paraId="46E44144">
      <w:pPr>
        <w:spacing w:line="360" w:lineRule="auto"/>
        <w:ind w:right="1050" w:firstLine="174" w:firstLineChars="83"/>
        <w:jc w:val="righ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法定代表人：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</w:t>
      </w:r>
      <w:r>
        <w:rPr>
          <w:rFonts w:hint="eastAsia" w:ascii="黑体" w:hAnsi="黑体" w:eastAsia="黑体" w:cs="黑体"/>
          <w:sz w:val="21"/>
          <w:szCs w:val="21"/>
        </w:rPr>
        <w:t>（签字）</w:t>
      </w:r>
    </w:p>
    <w:p w14:paraId="51444369">
      <w:pPr>
        <w:spacing w:line="360" w:lineRule="auto"/>
        <w:ind w:right="1470" w:firstLine="174" w:firstLineChars="83"/>
        <w:jc w:val="righ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</w:t>
      </w:r>
      <w:r>
        <w:rPr>
          <w:rFonts w:hint="eastAsia" w:ascii="黑体" w:hAnsi="黑体" w:eastAsia="黑体" w:cs="黑体"/>
          <w:sz w:val="21"/>
          <w:szCs w:val="21"/>
        </w:rPr>
        <w:t>年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</w:rPr>
        <w:t>月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</w:t>
      </w:r>
      <w:r>
        <w:rPr>
          <w:rFonts w:hint="eastAsia" w:ascii="黑体" w:hAnsi="黑体" w:eastAsia="黑体" w:cs="黑体"/>
          <w:sz w:val="21"/>
          <w:szCs w:val="21"/>
        </w:rPr>
        <w:t>日</w:t>
      </w:r>
    </w:p>
    <w:p w14:paraId="13B79CB6">
      <w:pPr>
        <w:spacing w:line="400" w:lineRule="exact"/>
        <w:rPr>
          <w:rFonts w:hint="eastAsia" w:ascii="黑体" w:hAnsi="黑体" w:eastAsia="黑体" w:cs="黑体"/>
          <w:b/>
          <w:sz w:val="21"/>
          <w:szCs w:val="21"/>
        </w:rPr>
      </w:pPr>
    </w:p>
    <w:p w14:paraId="793A6B04">
      <w:pPr>
        <w:spacing w:line="400" w:lineRule="exact"/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注：(1)本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法定代表人身份证明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适应于法定代表人(或负责人)亲自递交比选申请文件的情形，投标人的法定代表人为外籍人士的，则提供护照复印件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。</w:t>
      </w:r>
    </w:p>
    <w:p w14:paraId="001ED377">
      <w:pPr>
        <w:spacing w:line="400" w:lineRule="exact"/>
        <w:rPr>
          <w:rFonts w:hint="eastAsia" w:ascii="黑体" w:hAnsi="黑体" w:eastAsia="黑体" w:cs="黑体"/>
          <w:b w:val="0"/>
          <w:bCs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（2）上述的负责人指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人营业执照上载明的负责人。</w:t>
      </w:r>
    </w:p>
    <w:p w14:paraId="00EE1971">
      <w:pPr>
        <w:pStyle w:val="56"/>
        <w:rPr>
          <w:rFonts w:ascii="Times New Roman" w:hAnsi="Times New Roman"/>
          <w:b w:val="0"/>
          <w:bCs/>
          <w:kern w:val="24"/>
          <w:szCs w:val="32"/>
        </w:rPr>
      </w:pPr>
      <w:r>
        <w:rPr>
          <w:rFonts w:ascii="Times New Roman" w:hAnsi="Times New Roman"/>
          <w:b w:val="0"/>
          <w:bCs/>
        </w:rPr>
        <w:br w:type="page"/>
      </w:r>
    </w:p>
    <w:p w14:paraId="66D9CE50">
      <w:pPr>
        <w:spacing w:line="400" w:lineRule="exact"/>
        <w:jc w:val="both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或：</w:t>
      </w:r>
    </w:p>
    <w:p w14:paraId="6FF8148E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授权委托书</w:t>
      </w:r>
    </w:p>
    <w:p w14:paraId="2DB94528">
      <w:pPr>
        <w:spacing w:line="400" w:lineRule="exact"/>
        <w:rPr>
          <w:rFonts w:hint="eastAsia" w:ascii="黑体" w:hAnsi="黑体" w:eastAsia="黑体" w:cs="黑体"/>
          <w:szCs w:val="21"/>
        </w:rPr>
      </w:pPr>
    </w:p>
    <w:p w14:paraId="09F9E007">
      <w:pPr>
        <w:spacing w:line="360" w:lineRule="auto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本人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（姓名）</w:t>
      </w:r>
      <w:r>
        <w:rPr>
          <w:rFonts w:hint="eastAsia" w:ascii="黑体" w:hAnsi="黑体" w:eastAsia="黑体" w:cs="黑体"/>
          <w:sz w:val="21"/>
          <w:szCs w:val="21"/>
        </w:rPr>
        <w:t>系</w:t>
      </w:r>
      <w:r>
        <w:rPr>
          <w:rFonts w:hint="eastAsia" w:ascii="黑体" w:hAnsi="黑体" w:eastAsia="黑体" w:cs="黑体"/>
          <w:sz w:val="21"/>
          <w:szCs w:val="21"/>
          <w:u w:val="single"/>
        </w:rPr>
        <w:t>（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>投标人</w:t>
      </w:r>
      <w:r>
        <w:rPr>
          <w:rFonts w:hint="eastAsia" w:ascii="黑体" w:hAnsi="黑体" w:eastAsia="黑体" w:cs="黑体"/>
          <w:sz w:val="21"/>
          <w:szCs w:val="21"/>
          <w:u w:val="single"/>
        </w:rPr>
        <w:t>全称）</w:t>
      </w:r>
      <w:r>
        <w:rPr>
          <w:rFonts w:hint="eastAsia" w:ascii="黑体" w:hAnsi="黑体" w:eastAsia="黑体" w:cs="黑体"/>
          <w:sz w:val="21"/>
          <w:szCs w:val="21"/>
        </w:rPr>
        <w:t>的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(法定代表人/负责人)  </w:t>
      </w:r>
      <w:r>
        <w:rPr>
          <w:rFonts w:hint="eastAsia" w:ascii="黑体" w:hAnsi="黑体" w:eastAsia="黑体" w:cs="黑体"/>
          <w:sz w:val="21"/>
          <w:szCs w:val="21"/>
        </w:rPr>
        <w:t>，现委托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（姓名）</w:t>
      </w:r>
      <w:r>
        <w:rPr>
          <w:rFonts w:hint="eastAsia" w:ascii="黑体" w:hAnsi="黑体" w:eastAsia="黑体" w:cs="黑体"/>
          <w:sz w:val="21"/>
          <w:szCs w:val="21"/>
        </w:rPr>
        <w:t>为我方代理人。代理人根据授权，以我方名义签署、澄清、说明、补正、递交、撤回、修改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（项目名称）  </w:t>
      </w:r>
      <w:r>
        <w:rPr>
          <w:rFonts w:hint="eastAsia" w:ascii="黑体" w:hAnsi="黑体" w:eastAsia="黑体" w:cs="黑体"/>
          <w:sz w:val="21"/>
          <w:szCs w:val="21"/>
        </w:rPr>
        <w:t>的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sz w:val="21"/>
          <w:szCs w:val="21"/>
        </w:rPr>
        <w:t>文件和处理有关事宜，其法律后果由我方承担。</w:t>
      </w:r>
    </w:p>
    <w:p w14:paraId="4274E925">
      <w:pPr>
        <w:spacing w:line="360" w:lineRule="auto"/>
        <w:ind w:firstLine="420" w:firstLineChars="200"/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</w:rPr>
        <w:t>代理人无转委托权,委托期限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u w:val="single"/>
          <w:lang w:eastAsia="zh-CN"/>
        </w:rPr>
        <w:t>：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   </w:t>
      </w:r>
    </w:p>
    <w:p w14:paraId="1B7B1155">
      <w:pPr>
        <w:spacing w:line="360" w:lineRule="auto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特此委托。</w:t>
      </w:r>
    </w:p>
    <w:p w14:paraId="4E62525A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sz w:val="21"/>
          <w:szCs w:val="21"/>
        </w:rPr>
        <w:t>人：（全称、盖单位章）</w:t>
      </w:r>
    </w:p>
    <w:p w14:paraId="249DC0FB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法定代表人（或负责人）：（签字或盖章）</w:t>
      </w:r>
    </w:p>
    <w:p w14:paraId="657EF4CB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  <w:u w:val="single"/>
        </w:rPr>
      </w:pPr>
      <w:r>
        <w:rPr>
          <w:rFonts w:hint="eastAsia" w:ascii="黑体" w:hAnsi="黑体" w:eastAsia="黑体" w:cs="黑体"/>
          <w:sz w:val="21"/>
          <w:szCs w:val="21"/>
        </w:rPr>
        <w:t>身份证号码：</w:t>
      </w:r>
    </w:p>
    <w:p w14:paraId="38F972E5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委托代理人：（签字）</w:t>
      </w:r>
    </w:p>
    <w:p w14:paraId="17DB6157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身份证号码：</w:t>
      </w:r>
    </w:p>
    <w:p w14:paraId="20EC311E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日 期:   年   月  日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0"/>
        <w:gridCol w:w="4701"/>
      </w:tblGrid>
      <w:tr w14:paraId="3E4E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4927" w:type="dxa"/>
          </w:tcPr>
          <w:p w14:paraId="5C074114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法定代表人身份证复印件正面</w:t>
            </w:r>
          </w:p>
        </w:tc>
        <w:tc>
          <w:tcPr>
            <w:tcW w:w="4927" w:type="dxa"/>
          </w:tcPr>
          <w:p w14:paraId="00607A1E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法定代表人身份证复印件背面</w:t>
            </w:r>
          </w:p>
        </w:tc>
      </w:tr>
      <w:tr w14:paraId="5EAE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4927" w:type="dxa"/>
          </w:tcPr>
          <w:p w14:paraId="482789BD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委托代理人身份证复印件正面</w:t>
            </w:r>
          </w:p>
        </w:tc>
        <w:tc>
          <w:tcPr>
            <w:tcW w:w="4927" w:type="dxa"/>
          </w:tcPr>
          <w:p w14:paraId="479D67E1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委托代理人身份证复印件背面</w:t>
            </w:r>
          </w:p>
        </w:tc>
      </w:tr>
    </w:tbl>
    <w:p w14:paraId="0A76D754">
      <w:pPr>
        <w:spacing w:line="400" w:lineRule="exact"/>
        <w:rPr>
          <w:rFonts w:hint="eastAsia" w:ascii="黑体" w:hAnsi="黑体" w:eastAsia="黑体" w:cs="黑体"/>
          <w:b/>
          <w:szCs w:val="21"/>
        </w:rPr>
      </w:pPr>
    </w:p>
    <w:p w14:paraId="4896296F">
      <w:pPr>
        <w:spacing w:line="400" w:lineRule="exact"/>
        <w:rPr>
          <w:rFonts w:hint="eastAsia" w:ascii="黑体" w:hAnsi="黑体" w:eastAsia="黑体" w:cs="黑体"/>
          <w:b w:val="0"/>
          <w:bCs/>
          <w:szCs w:val="21"/>
        </w:rPr>
      </w:pPr>
      <w:r>
        <w:rPr>
          <w:rFonts w:hint="eastAsia" w:ascii="黑体" w:hAnsi="黑体" w:eastAsia="黑体" w:cs="黑体"/>
          <w:b w:val="0"/>
          <w:bCs/>
          <w:szCs w:val="21"/>
        </w:rPr>
        <w:t>注：(1)本授权委托书适应于法定代表人(或负责人)不亲自递交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b w:val="0"/>
          <w:bCs/>
          <w:szCs w:val="21"/>
        </w:rPr>
        <w:t>文件而委托代理人递交的情形，后附法定代表人和代理人身份证复印件（正、反面），投标人的法定代表人为外籍人士的，则提供护照复印件；</w:t>
      </w:r>
    </w:p>
    <w:p w14:paraId="629507DB">
      <w:pPr>
        <w:spacing w:line="40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b w:val="0"/>
          <w:bCs/>
          <w:szCs w:val="21"/>
        </w:rPr>
        <w:t>（2）上述的负责人指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投标人</w:t>
      </w:r>
      <w:r>
        <w:rPr>
          <w:rFonts w:hint="eastAsia" w:ascii="黑体" w:hAnsi="黑体" w:eastAsia="黑体" w:cs="黑体"/>
          <w:b w:val="0"/>
          <w:bCs/>
          <w:szCs w:val="21"/>
        </w:rPr>
        <w:t>营业执照上载明的负责人</w:t>
      </w:r>
      <w:r>
        <w:rPr>
          <w:rFonts w:hint="eastAsia" w:ascii="黑体" w:hAnsi="黑体" w:eastAsia="黑体" w:cs="黑体"/>
          <w:b/>
          <w:szCs w:val="21"/>
        </w:rPr>
        <w:t>。</w:t>
      </w:r>
    </w:p>
    <w:p w14:paraId="697E8382">
      <w:pPr>
        <w:spacing w:line="360" w:lineRule="auto"/>
        <w:rPr>
          <w:rFonts w:ascii="宋体" w:hAnsi="宋体"/>
          <w:b/>
          <w:sz w:val="28"/>
        </w:rPr>
      </w:pPr>
    </w:p>
    <w:p w14:paraId="5CEED13D">
      <w:pPr>
        <w:spacing w:line="360" w:lineRule="auto"/>
        <w:rPr>
          <w:rFonts w:ascii="宋体" w:hAnsi="宋体"/>
          <w:b/>
          <w:sz w:val="28"/>
        </w:rPr>
      </w:pPr>
    </w:p>
    <w:p w14:paraId="68D6942A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</w:t>
      </w:r>
      <w:r>
        <w:rPr>
          <w:rFonts w:hint="eastAsia" w:ascii="宋体" w:hAnsi="宋体"/>
          <w:b/>
          <w:sz w:val="28"/>
          <w:lang w:val="en-US" w:eastAsia="zh-CN"/>
        </w:rPr>
        <w:t>五</w:t>
      </w:r>
      <w:r>
        <w:rPr>
          <w:rFonts w:hint="eastAsia" w:ascii="宋体" w:hAnsi="宋体"/>
          <w:b/>
          <w:sz w:val="28"/>
        </w:rPr>
        <w:t>）承 诺 书</w:t>
      </w:r>
    </w:p>
    <w:p w14:paraId="7174C5C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离心引风机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/>
          <w:sz w:val="24"/>
          <w:szCs w:val="24"/>
          <w:lang w:val="en-US" w:eastAsia="zh-CN"/>
        </w:rPr>
        <w:t>比选采购</w:t>
      </w:r>
      <w:r>
        <w:rPr>
          <w:rFonts w:hint="eastAsia" w:ascii="宋体" w:hAnsi="宋体"/>
          <w:sz w:val="24"/>
          <w:szCs w:val="24"/>
        </w:rPr>
        <w:t>，现郑重作出以下承诺：</w:t>
      </w:r>
    </w:p>
    <w:p w14:paraId="3F99457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3CB6D44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35AEBA">
      <w:pPr>
        <w:pStyle w:val="5"/>
        <w:ind w:firstLine="562"/>
        <w:rPr>
          <w:b/>
          <w:bCs/>
          <w:sz w:val="28"/>
          <w:szCs w:val="28"/>
        </w:rPr>
      </w:pPr>
    </w:p>
    <w:p w14:paraId="276B9E4F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5999D4C1">
      <w:pPr>
        <w:ind w:firstLine="420" w:firstLineChars="200"/>
      </w:pPr>
    </w:p>
    <w:p w14:paraId="26163715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17398156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0CBB9F9F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0F11559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6A9FE9CC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6178A18"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第三章</w:t>
      </w:r>
    </w:p>
    <w:p w14:paraId="39FB88FE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C3C39DB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132265D8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离心引风机</w:t>
      </w: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452BB7CD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6AB2F3EF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YS</w:t>
      </w:r>
      <w:r>
        <w:rPr>
          <w:rFonts w:hint="eastAsia" w:cs="黑体" w:asciiTheme="minorEastAsia" w:hAnsiTheme="minorEastAsia"/>
          <w:sz w:val="28"/>
          <w:szCs w:val="28"/>
        </w:rPr>
        <w:t>-202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黑体" w:asciiTheme="minorEastAsia" w:hAnsiTheme="minorEastAsia"/>
          <w:sz w:val="28"/>
          <w:szCs w:val="28"/>
        </w:rPr>
        <w:t>-</w:t>
      </w:r>
    </w:p>
    <w:p w14:paraId="7A9437AB">
      <w:pPr>
        <w:spacing w:line="400" w:lineRule="exact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买方：四川宏达股份有限公司</w:t>
      </w:r>
    </w:p>
    <w:p w14:paraId="441158E9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25ED6CCA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离心引风机</w:t>
      </w:r>
      <w:r>
        <w:rPr>
          <w:rFonts w:hint="eastAsia" w:asciiTheme="minorEastAsia" w:hAnsiTheme="minorEastAsia" w:cstheme="minorEastAsia"/>
          <w:sz w:val="24"/>
          <w:szCs w:val="24"/>
        </w:rPr>
        <w:t>事宜达成本合同，具体内容如下：</w:t>
      </w:r>
    </w:p>
    <w:p w14:paraId="3D696C4B">
      <w:pPr>
        <w:pStyle w:val="49"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707"/>
        <w:gridCol w:w="709"/>
        <w:gridCol w:w="1276"/>
        <w:gridCol w:w="671"/>
        <w:gridCol w:w="888"/>
        <w:gridCol w:w="1276"/>
        <w:gridCol w:w="1438"/>
      </w:tblGrid>
      <w:tr w14:paraId="719698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8CA45C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8762A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85BA1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79DFAEC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D5452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B284E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9BD69D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86F116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C5C0FD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77F17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7A9F3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1D79C5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离心引风机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（含变频电机）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B56BE4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型号：</w:t>
            </w:r>
          </w:p>
          <w:p w14:paraId="1EEB25DB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流量：</w:t>
            </w:r>
          </w:p>
          <w:p w14:paraId="68B6C4B9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负压：</w:t>
            </w:r>
          </w:p>
          <w:p w14:paraId="3ECA9060">
            <w:pPr>
              <w:pStyle w:val="49"/>
              <w:spacing w:line="400" w:lineRule="exact"/>
              <w:ind w:firstLine="0" w:firstLineChars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正压：</w:t>
            </w:r>
          </w:p>
          <w:p w14:paraId="0AA9051B">
            <w:pPr>
              <w:pStyle w:val="49"/>
              <w:spacing w:line="400" w:lineRule="exact"/>
              <w:ind w:firstLine="0" w:firstLineChars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功率：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6CC5D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C1B948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18503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71273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B1AE35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8674D9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25E684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BE29C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16E375">
            <w:pPr>
              <w:pStyle w:val="49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供货范围</w:t>
            </w:r>
          </w:p>
        </w:tc>
        <w:tc>
          <w:tcPr>
            <w:tcW w:w="817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DDD49F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8171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444165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该价款为系卖方履行本合同项下的所有内容而能获得的全部价款，包括货款、运费、上车费、保险费、包装费、税金等，除此之外，不做任何调整，如有遗漏，均视为卖方的自愿让利行为。</w:t>
            </w:r>
          </w:p>
        </w:tc>
      </w:tr>
    </w:tbl>
    <w:p w14:paraId="21DCC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3CAAD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。质保期自</w:t>
      </w:r>
      <w:r>
        <w:rPr>
          <w:rFonts w:hint="eastAsia" w:asciiTheme="minorEastAsia" w:hAnsiTheme="minorEastAsia" w:cstheme="minorEastAsia"/>
          <w:sz w:val="24"/>
          <w:szCs w:val="24"/>
        </w:rPr>
        <w:t>标的物验收合格并投入使用之日起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</w:rPr>
        <w:t>个月或标的物送（发）到买方之日起12个月（人为损坏和正常磨损除外），二者以先到为准。</w:t>
      </w:r>
    </w:p>
    <w:p w14:paraId="07AD70AC">
      <w:pPr>
        <w:adjustRightInd w:val="0"/>
        <w:spacing w:line="460" w:lineRule="exact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1.交货地点：买方指定地点：四川省德阳市什邡市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师古镇</w:t>
      </w:r>
      <w:r>
        <w:rPr>
          <w:rFonts w:hint="eastAsia" w:asciiTheme="minorEastAsia" w:hAnsiTheme="minorEastAsia" w:cstheme="minorEastAsia"/>
          <w:sz w:val="24"/>
          <w:szCs w:val="24"/>
        </w:rPr>
        <w:t>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3.交货时间：合同签订生效后，预付款到账之日起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cstheme="minorEastAsia"/>
          <w:sz w:val="24"/>
          <w:szCs w:val="24"/>
        </w:rPr>
        <w:t>个自然日内完成交货。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合同签订生效之日起，招标方按合同总额的30%向中标方支付预付款；货物发（送）到招标方指定交货地点，经招标方初步验收合格，并收到中标方开具的合法有效的全额增值税专用发票后，招标方按合同总额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0%支付货款；剩余合同总额的10%作为质保金，从计算质保开始满1年且无任何质量问题后无息付清。</w:t>
      </w:r>
    </w:p>
    <w:p w14:paraId="3EF5BE6F">
      <w:pPr>
        <w:numPr>
          <w:ilvl w:val="0"/>
          <w:numId w:val="4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合同总金额的0.5％向买方支付违约金。若逾期时间超过20个自然日，买方有权提前解除本合同，卖方应在合同终止之日起5个工作日内全额退还买方已支付的全部款项，并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41218CD6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4C376DE4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年X月X日起至质保期结束之日止。</w:t>
      </w:r>
    </w:p>
    <w:p w14:paraId="176A8A2B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5D613474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随机附产品使用说明书、产品合格证等文件资料。</w:t>
      </w:r>
    </w:p>
    <w:p w14:paraId="5D2BA58F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p w14:paraId="23D4F092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48AF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09C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FA388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2920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A9342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30B80E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FD9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3E26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15F17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1E1F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A2F6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50C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4FC7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101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4C36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152E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619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D937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16A4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F1A2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8493A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043B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EEF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C1C7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6728B3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footerReference r:id="rId6" w:type="default"/>
      <w:pgSz w:w="11906" w:h="16838"/>
      <w:pgMar w:top="1361" w:right="1247" w:bottom="102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EC21"/>
    <w:multiLevelType w:val="singleLevel"/>
    <w:tmpl w:val="A7F7EC2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191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5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687687D"/>
    <w:rsid w:val="06F2489E"/>
    <w:rsid w:val="06F32A99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C6F3E61"/>
    <w:rsid w:val="0D004BE0"/>
    <w:rsid w:val="0D6635DC"/>
    <w:rsid w:val="0DE30A8D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457FBA"/>
    <w:rsid w:val="13C54541"/>
    <w:rsid w:val="14676D7E"/>
    <w:rsid w:val="15916DD0"/>
    <w:rsid w:val="16413351"/>
    <w:rsid w:val="164E090F"/>
    <w:rsid w:val="16937390"/>
    <w:rsid w:val="170E68DA"/>
    <w:rsid w:val="172F5937"/>
    <w:rsid w:val="17660053"/>
    <w:rsid w:val="177C482D"/>
    <w:rsid w:val="190E59FE"/>
    <w:rsid w:val="19393A07"/>
    <w:rsid w:val="1A294B27"/>
    <w:rsid w:val="1A683441"/>
    <w:rsid w:val="1BC56A0F"/>
    <w:rsid w:val="1C4C57FF"/>
    <w:rsid w:val="1D3C5620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D6A5BBB"/>
    <w:rsid w:val="2EC03E0B"/>
    <w:rsid w:val="2EE37098"/>
    <w:rsid w:val="2EE64169"/>
    <w:rsid w:val="2F35023A"/>
    <w:rsid w:val="300E355A"/>
    <w:rsid w:val="30337F16"/>
    <w:rsid w:val="30464A25"/>
    <w:rsid w:val="3082583C"/>
    <w:rsid w:val="310C6787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C83AF0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3243278"/>
    <w:rsid w:val="434B6345"/>
    <w:rsid w:val="435B56FC"/>
    <w:rsid w:val="43884ABF"/>
    <w:rsid w:val="43B86527"/>
    <w:rsid w:val="44A00219"/>
    <w:rsid w:val="45367494"/>
    <w:rsid w:val="45877724"/>
    <w:rsid w:val="467A2DE5"/>
    <w:rsid w:val="470A03A4"/>
    <w:rsid w:val="47F46EAE"/>
    <w:rsid w:val="480204A1"/>
    <w:rsid w:val="48724017"/>
    <w:rsid w:val="48750F6C"/>
    <w:rsid w:val="48F20CD3"/>
    <w:rsid w:val="492B4B3C"/>
    <w:rsid w:val="4A185620"/>
    <w:rsid w:val="4A6F4C2B"/>
    <w:rsid w:val="4B4B5449"/>
    <w:rsid w:val="4B964C95"/>
    <w:rsid w:val="4BDF7931"/>
    <w:rsid w:val="4C3B21EE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5E81CFD"/>
    <w:rsid w:val="56E5684E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4D1EFF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A870A3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0D6A83"/>
    <w:rsid w:val="6C465631"/>
    <w:rsid w:val="6C6400AB"/>
    <w:rsid w:val="6C8B590C"/>
    <w:rsid w:val="6D343A27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CAF663E"/>
    <w:rsid w:val="7CF93BBA"/>
    <w:rsid w:val="7D902913"/>
    <w:rsid w:val="7DA00113"/>
    <w:rsid w:val="7DCA16EC"/>
    <w:rsid w:val="7E6B5FAF"/>
    <w:rsid w:val="7EC34622"/>
    <w:rsid w:val="7ED33846"/>
    <w:rsid w:val="7F534881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56">
    <w:name w:val="标题 5（有编号）（绿盟科技）"/>
    <w:basedOn w:val="1"/>
    <w:next w:val="57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57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1617</Words>
  <Characters>1778</Characters>
  <Lines>73</Lines>
  <Paragraphs>20</Paragraphs>
  <TotalTime>45</TotalTime>
  <ScaleCrop>false</ScaleCrop>
  <LinksUpToDate>false</LinksUpToDate>
  <CharactersWithSpaces>1871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2026-04-15T01:13:12Z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8D8A6D73D98942FC9E3C75B5C3ECDA1A_13</vt:lpwstr>
  </property>
</Properties>
</file>