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2DB6A" w14:textId="77777777" w:rsidR="007F07B9" w:rsidRDefault="00A42144">
      <w:pPr>
        <w:autoSpaceDE w:val="0"/>
        <w:autoSpaceDN w:val="0"/>
        <w:adjustRightInd w:val="0"/>
        <w:spacing w:before="100" w:after="100"/>
        <w:jc w:val="center"/>
        <w:rPr>
          <w:rFonts w:ascii="宋体" w:hAnsi="宋体" w:cs="宋体"/>
          <w:b/>
          <w:bCs/>
          <w:sz w:val="30"/>
          <w:szCs w:val="30"/>
        </w:rPr>
      </w:pPr>
      <w:r>
        <w:rPr>
          <w:rFonts w:ascii="宋体" w:hAnsi="宋体" w:cs="宋体" w:hint="eastAsia"/>
          <w:b/>
          <w:bCs/>
          <w:sz w:val="30"/>
          <w:szCs w:val="30"/>
        </w:rPr>
        <w:t xml:space="preserve"> </w:t>
      </w:r>
    </w:p>
    <w:p w14:paraId="512BDAFE" w14:textId="77777777" w:rsidR="007F07B9" w:rsidRDefault="007F07B9">
      <w:pPr>
        <w:autoSpaceDE w:val="0"/>
        <w:autoSpaceDN w:val="0"/>
        <w:adjustRightInd w:val="0"/>
        <w:spacing w:before="100" w:after="100"/>
        <w:jc w:val="left"/>
        <w:rPr>
          <w:rFonts w:ascii="宋体" w:hAnsi="宋体" w:cs="宋体"/>
          <w:b/>
          <w:bCs/>
          <w:sz w:val="30"/>
          <w:szCs w:val="30"/>
        </w:rPr>
      </w:pPr>
    </w:p>
    <w:p w14:paraId="6213D976" w14:textId="77777777" w:rsidR="007F07B9" w:rsidRDefault="00A42144" w:rsidP="00710CDF">
      <w:pPr>
        <w:autoSpaceDE w:val="0"/>
        <w:autoSpaceDN w:val="0"/>
        <w:adjustRightInd w:val="0"/>
        <w:spacing w:before="100" w:after="100"/>
        <w:ind w:firstLineChars="1100" w:firstLine="3313"/>
        <w:jc w:val="left"/>
        <w:rPr>
          <w:rFonts w:ascii="宋体" w:hAnsi="宋体" w:cs="宋体"/>
          <w:b/>
          <w:bCs/>
          <w:sz w:val="30"/>
          <w:szCs w:val="30"/>
        </w:rPr>
      </w:pPr>
      <w:r>
        <w:rPr>
          <w:rFonts w:ascii="宋体" w:hAnsi="宋体" w:cs="宋体" w:hint="eastAsia"/>
          <w:b/>
          <w:bCs/>
          <w:sz w:val="30"/>
          <w:szCs w:val="30"/>
        </w:rPr>
        <w:t>四川宏达股份有限公司</w:t>
      </w:r>
    </w:p>
    <w:p w14:paraId="0093D7FC" w14:textId="247DCBBE" w:rsidR="007F07B9" w:rsidRDefault="00F10977">
      <w:pPr>
        <w:widowControl/>
        <w:jc w:val="center"/>
        <w:rPr>
          <w:rFonts w:asciiTheme="minorEastAsia" w:hAnsiTheme="minorEastAsia"/>
          <w:b/>
          <w:kern w:val="0"/>
          <w:sz w:val="30"/>
          <w:szCs w:val="30"/>
        </w:rPr>
      </w:pPr>
      <w:r w:rsidRPr="00F10977">
        <w:rPr>
          <w:rFonts w:ascii="宋体" w:eastAsia="宋体" w:hAnsi="宋体" w:cs="宋体" w:hint="eastAsia"/>
          <w:b/>
          <w:bCs/>
          <w:sz w:val="30"/>
          <w:szCs w:val="30"/>
        </w:rPr>
        <w:t>磷化工分公司原料及产品运输服务比选采购</w:t>
      </w:r>
    </w:p>
    <w:p w14:paraId="4B4A13E6" w14:textId="77777777" w:rsidR="007F07B9" w:rsidRDefault="007F07B9">
      <w:pPr>
        <w:pStyle w:val="a4"/>
        <w:ind w:firstLine="602"/>
        <w:jc w:val="left"/>
        <w:rPr>
          <w:rFonts w:asciiTheme="minorEastAsia" w:hAnsiTheme="minorEastAsia"/>
          <w:b/>
          <w:kern w:val="0"/>
          <w:sz w:val="30"/>
          <w:szCs w:val="30"/>
        </w:rPr>
      </w:pPr>
    </w:p>
    <w:p w14:paraId="69EA8129" w14:textId="77777777" w:rsidR="007F07B9" w:rsidRDefault="007F07B9">
      <w:pPr>
        <w:pStyle w:val="ae"/>
        <w:rPr>
          <w:rFonts w:asciiTheme="minorEastAsia" w:hAnsiTheme="minorEastAsia"/>
          <w:b/>
          <w:kern w:val="0"/>
          <w:sz w:val="72"/>
          <w:szCs w:val="72"/>
        </w:rPr>
      </w:pPr>
    </w:p>
    <w:p w14:paraId="4C54D546" w14:textId="77777777" w:rsidR="007F07B9" w:rsidRDefault="007F07B9"/>
    <w:p w14:paraId="6D86C30E" w14:textId="77777777" w:rsidR="007F07B9" w:rsidRDefault="007F07B9"/>
    <w:p w14:paraId="38C20926" w14:textId="77777777" w:rsidR="007F07B9" w:rsidRDefault="007F07B9"/>
    <w:p w14:paraId="1D0DA72B" w14:textId="77777777" w:rsidR="007F07B9" w:rsidRDefault="007F07B9"/>
    <w:p w14:paraId="4A986D31" w14:textId="77777777" w:rsidR="007F07B9" w:rsidRDefault="00A42144">
      <w:pPr>
        <w:widowControl/>
        <w:jc w:val="center"/>
        <w:rPr>
          <w:rFonts w:asciiTheme="minorEastAsia" w:hAnsiTheme="minorEastAsia"/>
          <w:b/>
          <w:kern w:val="0"/>
          <w:sz w:val="72"/>
          <w:szCs w:val="72"/>
        </w:rPr>
      </w:pPr>
      <w:r>
        <w:rPr>
          <w:rFonts w:asciiTheme="minorEastAsia" w:hAnsiTheme="minorEastAsia" w:hint="eastAsia"/>
          <w:b/>
          <w:kern w:val="0"/>
          <w:sz w:val="72"/>
          <w:szCs w:val="72"/>
        </w:rPr>
        <w:t xml:space="preserve"> 比选文件</w:t>
      </w:r>
    </w:p>
    <w:p w14:paraId="39730B5E" w14:textId="2C687285" w:rsidR="007F07B9" w:rsidRDefault="00A42144">
      <w:pPr>
        <w:pStyle w:val="a4"/>
        <w:ind w:firstLine="643"/>
        <w:jc w:val="center"/>
        <w:rPr>
          <w:rFonts w:asciiTheme="minorEastAsia" w:eastAsia="黑体" w:hAnsiTheme="minorEastAsia" w:cs="黑体"/>
        </w:rPr>
      </w:pPr>
      <w:r>
        <w:rPr>
          <w:rFonts w:ascii="黑体" w:eastAsia="黑体" w:hAnsi="黑体" w:cs="宋体" w:hint="eastAsia"/>
          <w:b/>
          <w:kern w:val="0"/>
          <w:sz w:val="32"/>
          <w:szCs w:val="32"/>
        </w:rPr>
        <w:t>编号：</w:t>
      </w:r>
      <w:r w:rsidR="00F10977" w:rsidRPr="00F10977">
        <w:rPr>
          <w:rFonts w:ascii="黑体" w:eastAsia="黑体" w:hAnsi="黑体" w:cs="宋体"/>
          <w:b/>
          <w:kern w:val="0"/>
          <w:sz w:val="32"/>
          <w:szCs w:val="32"/>
        </w:rPr>
        <w:t>SFLHG-GKBX-2026-HW30</w:t>
      </w:r>
    </w:p>
    <w:p w14:paraId="7628825F" w14:textId="77777777" w:rsidR="007F07B9" w:rsidRDefault="007F07B9">
      <w:pPr>
        <w:jc w:val="center"/>
        <w:rPr>
          <w:rFonts w:asciiTheme="minorEastAsia" w:hAnsiTheme="minorEastAsia" w:cs="黑体"/>
          <w:lang w:val="zh-CN"/>
        </w:rPr>
      </w:pPr>
    </w:p>
    <w:p w14:paraId="36F00592" w14:textId="77777777" w:rsidR="007F07B9" w:rsidRDefault="007F07B9">
      <w:pPr>
        <w:jc w:val="center"/>
        <w:rPr>
          <w:rFonts w:asciiTheme="minorEastAsia" w:hAnsiTheme="minorEastAsia" w:cs="黑体"/>
          <w:lang w:val="zh-CN"/>
        </w:rPr>
      </w:pPr>
    </w:p>
    <w:p w14:paraId="3CEDA20A" w14:textId="77777777" w:rsidR="007F07B9" w:rsidRDefault="007F07B9">
      <w:pPr>
        <w:jc w:val="center"/>
        <w:rPr>
          <w:rFonts w:asciiTheme="minorEastAsia" w:hAnsiTheme="minorEastAsia" w:cs="黑体"/>
          <w:lang w:val="zh-CN"/>
        </w:rPr>
      </w:pPr>
    </w:p>
    <w:p w14:paraId="1055B68C" w14:textId="77777777" w:rsidR="007F07B9" w:rsidRDefault="007F07B9">
      <w:pPr>
        <w:jc w:val="center"/>
        <w:rPr>
          <w:rFonts w:asciiTheme="minorEastAsia" w:hAnsiTheme="minorEastAsia" w:cs="黑体"/>
          <w:lang w:val="zh-CN"/>
        </w:rPr>
      </w:pPr>
    </w:p>
    <w:p w14:paraId="0CAE3763" w14:textId="77777777" w:rsidR="007F07B9" w:rsidRDefault="007F07B9">
      <w:pPr>
        <w:jc w:val="center"/>
        <w:rPr>
          <w:rFonts w:asciiTheme="minorEastAsia" w:hAnsiTheme="minorEastAsia" w:cs="黑体"/>
          <w:lang w:val="zh-CN"/>
        </w:rPr>
      </w:pPr>
    </w:p>
    <w:p w14:paraId="22283A8E" w14:textId="77777777" w:rsidR="007F07B9" w:rsidRDefault="007F07B9">
      <w:pPr>
        <w:spacing w:line="600" w:lineRule="auto"/>
        <w:ind w:firstLineChars="709" w:firstLine="2127"/>
        <w:rPr>
          <w:rFonts w:asciiTheme="minorEastAsia" w:hAnsiTheme="minorEastAsia"/>
          <w:sz w:val="30"/>
          <w:szCs w:val="30"/>
        </w:rPr>
      </w:pPr>
    </w:p>
    <w:p w14:paraId="26BCBC4F" w14:textId="77777777" w:rsidR="007F07B9" w:rsidRDefault="007F07B9">
      <w:pPr>
        <w:spacing w:line="600" w:lineRule="auto"/>
        <w:ind w:firstLineChars="709" w:firstLine="2127"/>
        <w:rPr>
          <w:rFonts w:asciiTheme="minorEastAsia" w:hAnsiTheme="minorEastAsia"/>
          <w:sz w:val="30"/>
          <w:szCs w:val="30"/>
        </w:rPr>
      </w:pPr>
    </w:p>
    <w:p w14:paraId="623FA7CD" w14:textId="77777777" w:rsidR="007F07B9" w:rsidRDefault="00A42144">
      <w:pPr>
        <w:spacing w:line="480" w:lineRule="auto"/>
        <w:ind w:leftChars="500" w:left="1050" w:rightChars="500" w:right="1050"/>
        <w:jc w:val="center"/>
        <w:rPr>
          <w:rFonts w:asciiTheme="minorEastAsia" w:hAnsiTheme="minorEastAsia"/>
          <w:b/>
          <w:bCs/>
          <w:sz w:val="30"/>
          <w:szCs w:val="30"/>
          <w:u w:val="single"/>
        </w:rPr>
      </w:pPr>
      <w:r>
        <w:rPr>
          <w:rFonts w:asciiTheme="minorEastAsia" w:hAnsiTheme="minorEastAsia" w:hint="eastAsia"/>
          <w:b/>
          <w:bCs/>
          <w:sz w:val="30"/>
          <w:szCs w:val="30"/>
        </w:rPr>
        <w:t>比选人：</w:t>
      </w:r>
      <w:r>
        <w:rPr>
          <w:rFonts w:asciiTheme="minorEastAsia" w:hAnsiTheme="minorEastAsia" w:hint="eastAsia"/>
          <w:b/>
          <w:bCs/>
          <w:sz w:val="30"/>
          <w:szCs w:val="30"/>
          <w:u w:val="single"/>
        </w:rPr>
        <w:t>四川宏达股份有限公司</w:t>
      </w:r>
      <w:bookmarkStart w:id="0" w:name="_GoBack"/>
      <w:bookmarkEnd w:id="0"/>
    </w:p>
    <w:p w14:paraId="40DE81F1" w14:textId="1EF48DF0" w:rsidR="007F07B9" w:rsidRDefault="00A42144">
      <w:pPr>
        <w:autoSpaceDE w:val="0"/>
        <w:autoSpaceDN w:val="0"/>
        <w:adjustRightInd w:val="0"/>
        <w:spacing w:line="480" w:lineRule="auto"/>
        <w:jc w:val="center"/>
        <w:rPr>
          <w:rFonts w:asciiTheme="minorEastAsia" w:hAnsiTheme="minorEastAsia"/>
          <w:b/>
          <w:sz w:val="30"/>
          <w:szCs w:val="30"/>
        </w:rPr>
        <w:sectPr w:rsidR="007F07B9">
          <w:headerReference w:type="default" r:id="rId8"/>
          <w:footerReference w:type="default" r:id="rId9"/>
          <w:footerReference w:type="first" r:id="rId10"/>
          <w:pgSz w:w="11906" w:h="16838"/>
          <w:pgMar w:top="1361" w:right="1134" w:bottom="1361" w:left="1134" w:header="851" w:footer="992" w:gutter="0"/>
          <w:cols w:space="720"/>
          <w:docGrid w:linePitch="312"/>
        </w:sectPr>
      </w:pPr>
      <w:r>
        <w:rPr>
          <w:rFonts w:asciiTheme="minorEastAsia" w:hAnsiTheme="minorEastAsia" w:cs="黑体"/>
          <w:b/>
          <w:bCs/>
          <w:sz w:val="30"/>
          <w:szCs w:val="30"/>
          <w:lang w:val="zh-CN"/>
        </w:rPr>
        <w:t xml:space="preserve"> </w:t>
      </w:r>
      <w:r>
        <w:rPr>
          <w:rFonts w:asciiTheme="minorEastAsia" w:hAnsiTheme="minorEastAsia" w:cs="黑体" w:hint="eastAsia"/>
          <w:b/>
          <w:bCs/>
          <w:sz w:val="30"/>
          <w:szCs w:val="30"/>
          <w:lang w:val="zh-CN"/>
        </w:rPr>
        <w:t>20</w:t>
      </w:r>
      <w:r>
        <w:rPr>
          <w:rFonts w:asciiTheme="minorEastAsia" w:hAnsiTheme="minorEastAsia" w:cs="黑体" w:hint="eastAsia"/>
          <w:b/>
          <w:bCs/>
          <w:sz w:val="30"/>
          <w:szCs w:val="30"/>
        </w:rPr>
        <w:t>26</w:t>
      </w:r>
      <w:r>
        <w:rPr>
          <w:rFonts w:asciiTheme="minorEastAsia" w:hAnsiTheme="minorEastAsia" w:cs="黑体" w:hint="eastAsia"/>
          <w:b/>
          <w:bCs/>
          <w:sz w:val="30"/>
          <w:szCs w:val="30"/>
          <w:lang w:val="zh-CN"/>
        </w:rPr>
        <w:t>年</w:t>
      </w:r>
      <w:r>
        <w:rPr>
          <w:rFonts w:asciiTheme="minorEastAsia" w:hAnsiTheme="minorEastAsia" w:cs="黑体"/>
          <w:b/>
          <w:bCs/>
          <w:sz w:val="30"/>
          <w:szCs w:val="30"/>
        </w:rPr>
        <w:t>3</w:t>
      </w:r>
      <w:r>
        <w:rPr>
          <w:rFonts w:asciiTheme="minorEastAsia" w:hAnsiTheme="minorEastAsia" w:cs="黑体" w:hint="eastAsia"/>
          <w:b/>
          <w:bCs/>
          <w:sz w:val="30"/>
          <w:szCs w:val="30"/>
        </w:rPr>
        <w:t>月</w:t>
      </w:r>
      <w:r w:rsidR="005E2D0A">
        <w:rPr>
          <w:rFonts w:asciiTheme="minorEastAsia" w:hAnsiTheme="minorEastAsia" w:cs="黑体"/>
          <w:b/>
          <w:bCs/>
          <w:sz w:val="30"/>
          <w:szCs w:val="30"/>
        </w:rPr>
        <w:t>20</w:t>
      </w:r>
      <w:r>
        <w:rPr>
          <w:rFonts w:asciiTheme="minorEastAsia" w:hAnsiTheme="minorEastAsia" w:cs="黑体" w:hint="eastAsia"/>
          <w:b/>
          <w:bCs/>
          <w:sz w:val="30"/>
          <w:szCs w:val="30"/>
        </w:rPr>
        <w:t>日</w:t>
      </w:r>
    </w:p>
    <w:p w14:paraId="327F57F5" w14:textId="77777777" w:rsidR="007F07B9" w:rsidRDefault="00A42144">
      <w:pPr>
        <w:jc w:val="center"/>
        <w:rPr>
          <w:rFonts w:ascii="黑体" w:eastAsia="黑体" w:hAnsi="黑体" w:cs="宋体"/>
          <w:b/>
          <w:kern w:val="0"/>
          <w:sz w:val="32"/>
          <w:szCs w:val="32"/>
        </w:rPr>
      </w:pPr>
      <w:r>
        <w:rPr>
          <w:rFonts w:ascii="黑体" w:eastAsia="黑体" w:hAnsi="黑体" w:cs="宋体" w:hint="eastAsia"/>
          <w:b/>
          <w:kern w:val="0"/>
          <w:sz w:val="32"/>
          <w:szCs w:val="32"/>
        </w:rPr>
        <w:lastRenderedPageBreak/>
        <w:t xml:space="preserve"> </w:t>
      </w:r>
      <w:r>
        <w:rPr>
          <w:rFonts w:ascii="黑体" w:eastAsia="黑体" w:hAnsi="黑体" w:cs="宋体"/>
          <w:b/>
          <w:kern w:val="0"/>
          <w:sz w:val="32"/>
          <w:szCs w:val="32"/>
        </w:rPr>
        <w:t xml:space="preserve"> </w:t>
      </w:r>
      <w:r>
        <w:rPr>
          <w:rFonts w:ascii="黑体" w:eastAsia="黑体" w:hAnsi="黑体" w:cs="宋体" w:hint="eastAsia"/>
          <w:b/>
          <w:kern w:val="0"/>
          <w:sz w:val="32"/>
          <w:szCs w:val="32"/>
        </w:rPr>
        <w:t>四川宏达股份有限公司</w:t>
      </w:r>
    </w:p>
    <w:p w14:paraId="38A8A1F4" w14:textId="74080B1E" w:rsidR="007F07B9" w:rsidRDefault="00F10977">
      <w:pPr>
        <w:jc w:val="center"/>
        <w:rPr>
          <w:rFonts w:ascii="黑体" w:eastAsia="黑体" w:hAnsi="黑体" w:cs="宋体"/>
          <w:b/>
          <w:kern w:val="0"/>
          <w:sz w:val="32"/>
          <w:szCs w:val="32"/>
        </w:rPr>
      </w:pPr>
      <w:r w:rsidRPr="00F10977">
        <w:rPr>
          <w:rFonts w:ascii="黑体" w:eastAsia="黑体" w:hAnsi="黑体" w:cs="宋体" w:hint="eastAsia"/>
          <w:b/>
          <w:kern w:val="0"/>
          <w:sz w:val="32"/>
          <w:szCs w:val="32"/>
        </w:rPr>
        <w:t>磷化工分公司原料及产品运输服务比选采购</w:t>
      </w:r>
    </w:p>
    <w:p w14:paraId="5E4AB89E" w14:textId="1CA7FA8F" w:rsidR="007F07B9" w:rsidRDefault="00A42144">
      <w:pPr>
        <w:pStyle w:val="a4"/>
        <w:ind w:firstLine="643"/>
        <w:jc w:val="center"/>
        <w:rPr>
          <w:rFonts w:ascii="黑体" w:eastAsia="黑体" w:hAnsi="黑体" w:cs="宋体"/>
          <w:kern w:val="0"/>
          <w:sz w:val="32"/>
          <w:szCs w:val="32"/>
        </w:rPr>
      </w:pPr>
      <w:r>
        <w:rPr>
          <w:rFonts w:ascii="黑体" w:eastAsia="黑体" w:hAnsi="黑体" w:cs="宋体" w:hint="eastAsia"/>
          <w:b/>
          <w:kern w:val="0"/>
          <w:sz w:val="32"/>
          <w:szCs w:val="32"/>
        </w:rPr>
        <w:t xml:space="preserve">                     </w:t>
      </w:r>
      <w:r>
        <w:rPr>
          <w:rFonts w:ascii="黑体" w:eastAsia="黑体" w:hAnsi="黑体" w:cs="宋体"/>
          <w:b/>
          <w:kern w:val="0"/>
          <w:sz w:val="32"/>
          <w:szCs w:val="32"/>
        </w:rPr>
        <w:t xml:space="preserve">      </w:t>
      </w:r>
      <w:r>
        <w:rPr>
          <w:rFonts w:ascii="黑体" w:eastAsia="黑体" w:hAnsi="黑体" w:cs="宋体" w:hint="eastAsia"/>
          <w:kern w:val="0"/>
          <w:sz w:val="32"/>
          <w:szCs w:val="32"/>
        </w:rPr>
        <w:t>编号：</w:t>
      </w:r>
      <w:r w:rsidR="00F10977" w:rsidRPr="00F10977">
        <w:rPr>
          <w:rFonts w:ascii="黑体" w:eastAsia="黑体" w:hAnsi="黑体" w:cs="宋体"/>
          <w:b/>
          <w:kern w:val="0"/>
          <w:sz w:val="32"/>
          <w:szCs w:val="32"/>
        </w:rPr>
        <w:t>SFLHG-GKBX-2026-HW30</w:t>
      </w:r>
    </w:p>
    <w:p w14:paraId="045BDAF1" w14:textId="77777777" w:rsidR="007F07B9" w:rsidRDefault="00A42144">
      <w:pPr>
        <w:spacing w:line="360" w:lineRule="auto"/>
        <w:rPr>
          <w:rFonts w:ascii="宋体" w:eastAsia="宋体" w:hAnsi="宋体" w:cs="Times New Roman"/>
          <w:b/>
          <w:sz w:val="24"/>
          <w:szCs w:val="24"/>
        </w:rPr>
      </w:pPr>
      <w:r>
        <w:rPr>
          <w:rFonts w:ascii="宋体" w:eastAsia="宋体" w:hAnsi="宋体" w:cs="Times New Roman" w:hint="eastAsia"/>
          <w:b/>
          <w:sz w:val="24"/>
          <w:szCs w:val="24"/>
        </w:rPr>
        <w:t>各投标单位：</w:t>
      </w:r>
    </w:p>
    <w:p w14:paraId="69E04206" w14:textId="682D6BAF" w:rsidR="007F07B9" w:rsidRDefault="00A42144">
      <w:pPr>
        <w:widowControl/>
        <w:spacing w:line="360" w:lineRule="auto"/>
        <w:ind w:firstLineChars="200" w:firstLine="480"/>
        <w:rPr>
          <w:rFonts w:ascii="宋体" w:eastAsia="宋体" w:hAnsi="宋体" w:cs="宋体"/>
          <w:b/>
          <w:bCs/>
          <w:sz w:val="24"/>
          <w:szCs w:val="24"/>
        </w:rPr>
      </w:pPr>
      <w:r>
        <w:rPr>
          <w:rFonts w:ascii="宋体" w:eastAsia="宋体" w:hAnsi="宋体" w:cs="宋体" w:hint="eastAsia"/>
          <w:kern w:val="0"/>
          <w:sz w:val="24"/>
          <w:szCs w:val="24"/>
        </w:rPr>
        <w:t>四川宏达股份有限公司</w:t>
      </w:r>
      <w:r w:rsidR="00F10977" w:rsidRPr="00F10977">
        <w:rPr>
          <w:rFonts w:ascii="宋体" w:eastAsia="宋体" w:hAnsi="宋体" w:cs="宋体" w:hint="eastAsia"/>
          <w:b/>
          <w:kern w:val="0"/>
          <w:sz w:val="24"/>
          <w:szCs w:val="24"/>
        </w:rPr>
        <w:t>磷化工分公司原料及产品运输服务比选采购</w:t>
      </w:r>
      <w:r>
        <w:rPr>
          <w:rFonts w:ascii="宋体" w:eastAsia="宋体" w:hAnsi="宋体" w:cs="宋体" w:hint="eastAsia"/>
          <w:kern w:val="0"/>
          <w:sz w:val="24"/>
          <w:szCs w:val="24"/>
        </w:rPr>
        <w:t>，本着“公开、公平、公正”的原则，欢迎贵公司前来报价，现将相关事项公告如下：</w:t>
      </w:r>
    </w:p>
    <w:p w14:paraId="1AC351A5" w14:textId="402254D2" w:rsidR="007F07B9" w:rsidRDefault="00A42144">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一、标的物：</w:t>
      </w:r>
      <w:r w:rsidR="00F10977" w:rsidRPr="00F10977">
        <w:rPr>
          <w:rFonts w:ascii="宋体" w:eastAsia="宋体" w:hAnsi="宋体" w:cs="宋体" w:hint="eastAsia"/>
          <w:b/>
          <w:kern w:val="0"/>
          <w:sz w:val="24"/>
          <w:szCs w:val="24"/>
        </w:rPr>
        <w:t>磷化工分公司原料及产品运输服务比选采购</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r>
        <w:rPr>
          <w:rFonts w:ascii="宋体" w:eastAsia="宋体" w:hAnsi="宋体" w:cs="宋体" w:hint="eastAsia"/>
          <w:kern w:val="0"/>
          <w:sz w:val="24"/>
          <w:szCs w:val="24"/>
        </w:rPr>
        <w:t>壹项</w:t>
      </w:r>
    </w:p>
    <w:p w14:paraId="002510F2" w14:textId="77777777" w:rsidR="007F07B9" w:rsidRDefault="00A42144">
      <w:pPr>
        <w:spacing w:line="360" w:lineRule="auto"/>
        <w:ind w:rightChars="30" w:right="63"/>
        <w:rPr>
          <w:rFonts w:ascii="宋体" w:eastAsia="宋体" w:hAnsi="宋体" w:cs="宋体"/>
          <w:kern w:val="0"/>
          <w:sz w:val="24"/>
          <w:szCs w:val="24"/>
        </w:rPr>
      </w:pPr>
      <w:r>
        <w:rPr>
          <w:rFonts w:ascii="宋体" w:eastAsia="宋体" w:hAnsi="宋体" w:cs="宋体" w:hint="eastAsia"/>
          <w:kern w:val="0"/>
          <w:sz w:val="24"/>
          <w:szCs w:val="24"/>
        </w:rPr>
        <w:t xml:space="preserve">二、比选人：四川宏达股份有限公司  </w:t>
      </w:r>
    </w:p>
    <w:p w14:paraId="19E62831" w14:textId="77777777" w:rsidR="007F07B9" w:rsidRDefault="00A42144">
      <w:pPr>
        <w:spacing w:line="360" w:lineRule="auto"/>
        <w:rPr>
          <w:rFonts w:ascii="宋体" w:eastAsia="宋体" w:hAnsi="宋体" w:cs="宋体"/>
          <w:kern w:val="0"/>
          <w:sz w:val="24"/>
          <w:szCs w:val="24"/>
        </w:rPr>
      </w:pPr>
      <w:r>
        <w:rPr>
          <w:rFonts w:ascii="宋体" w:eastAsia="宋体" w:hAnsi="宋体" w:cs="宋体" w:hint="eastAsia"/>
          <w:kern w:val="0"/>
          <w:sz w:val="24"/>
          <w:szCs w:val="24"/>
        </w:rPr>
        <w:t>三、具体要求：</w:t>
      </w:r>
    </w:p>
    <w:p w14:paraId="34F6F423" w14:textId="468D8399" w:rsidR="00F10977" w:rsidRDefault="00F10977" w:rsidP="00F10977">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1.</w:t>
      </w:r>
      <w:r w:rsidRPr="00F10977">
        <w:rPr>
          <w:rFonts w:ascii="宋体" w:eastAsia="宋体" w:hAnsi="宋体" w:cs="宋体" w:hint="eastAsia"/>
          <w:kern w:val="0"/>
          <w:sz w:val="24"/>
          <w:szCs w:val="24"/>
        </w:rPr>
        <w:t>运输服务起止地</w:t>
      </w:r>
      <w:r w:rsidR="00C17E29">
        <w:rPr>
          <w:rFonts w:ascii="宋体" w:eastAsia="宋体" w:hAnsi="宋体" w:cs="宋体" w:hint="eastAsia"/>
          <w:kern w:val="0"/>
          <w:sz w:val="24"/>
          <w:szCs w:val="24"/>
        </w:rPr>
        <w:t>、时间</w:t>
      </w:r>
      <w:r w:rsidRPr="00F10977">
        <w:rPr>
          <w:rFonts w:ascii="宋体" w:eastAsia="宋体" w:hAnsi="宋体" w:cs="宋体" w:hint="eastAsia"/>
          <w:kern w:val="0"/>
          <w:sz w:val="24"/>
          <w:szCs w:val="24"/>
        </w:rPr>
        <w:t>及数量：</w:t>
      </w:r>
    </w:p>
    <w:p w14:paraId="5A279D07" w14:textId="6538E253" w:rsidR="00F10977" w:rsidRPr="00F10977" w:rsidRDefault="00F10977" w:rsidP="00F10977">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w:t>
      </w:r>
      <w:r w:rsidRPr="00F10977">
        <w:rPr>
          <w:rFonts w:ascii="宋体" w:eastAsia="宋体" w:hAnsi="宋体" w:cs="宋体" w:hint="eastAsia"/>
          <w:kern w:val="0"/>
          <w:sz w:val="24"/>
          <w:szCs w:val="24"/>
        </w:rPr>
        <w:t>.1  2026年3月1日至2027年2月28日，什邡市</w:t>
      </w:r>
      <w:proofErr w:type="gramStart"/>
      <w:r w:rsidRPr="00F10977">
        <w:rPr>
          <w:rFonts w:ascii="宋体" w:eastAsia="宋体" w:hAnsi="宋体" w:cs="宋体" w:hint="eastAsia"/>
          <w:kern w:val="0"/>
          <w:sz w:val="24"/>
          <w:szCs w:val="24"/>
        </w:rPr>
        <w:t>洛</w:t>
      </w:r>
      <w:proofErr w:type="gramEnd"/>
      <w:r w:rsidRPr="00F10977">
        <w:rPr>
          <w:rFonts w:ascii="宋体" w:eastAsia="宋体" w:hAnsi="宋体" w:cs="宋体" w:hint="eastAsia"/>
          <w:kern w:val="0"/>
          <w:sz w:val="24"/>
          <w:szCs w:val="24"/>
        </w:rPr>
        <w:t>水镇永兴火车站至四川宏达股份有限公司什邡磷化工分公司（什邡市</w:t>
      </w:r>
      <w:proofErr w:type="gramStart"/>
      <w:r w:rsidRPr="00F10977">
        <w:rPr>
          <w:rFonts w:ascii="宋体" w:eastAsia="宋体" w:hAnsi="宋体" w:cs="宋体" w:hint="eastAsia"/>
          <w:kern w:val="0"/>
          <w:sz w:val="24"/>
          <w:szCs w:val="24"/>
        </w:rPr>
        <w:t>洛</w:t>
      </w:r>
      <w:proofErr w:type="gramEnd"/>
      <w:r w:rsidRPr="00F10977">
        <w:rPr>
          <w:rFonts w:ascii="宋体" w:eastAsia="宋体" w:hAnsi="宋体" w:cs="宋体" w:hint="eastAsia"/>
          <w:kern w:val="0"/>
          <w:sz w:val="24"/>
          <w:szCs w:val="24"/>
        </w:rPr>
        <w:t>水镇）原料物流运输服务，期间运输数量按实际运输数量为准（2025年约8.2万吨）。</w:t>
      </w:r>
    </w:p>
    <w:p w14:paraId="3CC00B7B" w14:textId="0218C826" w:rsidR="00F10977" w:rsidRPr="00F10977" w:rsidRDefault="00F10977" w:rsidP="00F10977">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w:t>
      </w:r>
      <w:r w:rsidRPr="00F10977">
        <w:rPr>
          <w:rFonts w:ascii="宋体" w:eastAsia="宋体" w:hAnsi="宋体" w:cs="宋体" w:hint="eastAsia"/>
          <w:kern w:val="0"/>
          <w:sz w:val="24"/>
          <w:szCs w:val="24"/>
        </w:rPr>
        <w:t>.2  2026年3月1日至2027年2月28日，四川宏达股份有限公司什邡磷化工分公司（什邡市</w:t>
      </w:r>
      <w:proofErr w:type="gramStart"/>
      <w:r w:rsidRPr="00F10977">
        <w:rPr>
          <w:rFonts w:ascii="宋体" w:eastAsia="宋体" w:hAnsi="宋体" w:cs="宋体" w:hint="eastAsia"/>
          <w:kern w:val="0"/>
          <w:sz w:val="24"/>
          <w:szCs w:val="24"/>
        </w:rPr>
        <w:t>洛</w:t>
      </w:r>
      <w:proofErr w:type="gramEnd"/>
      <w:r w:rsidRPr="00F10977">
        <w:rPr>
          <w:rFonts w:ascii="宋体" w:eastAsia="宋体" w:hAnsi="宋体" w:cs="宋体" w:hint="eastAsia"/>
          <w:kern w:val="0"/>
          <w:sz w:val="24"/>
          <w:szCs w:val="24"/>
        </w:rPr>
        <w:t>水镇）至什邡市</w:t>
      </w:r>
      <w:proofErr w:type="gramStart"/>
      <w:r w:rsidRPr="00F10977">
        <w:rPr>
          <w:rFonts w:ascii="宋体" w:eastAsia="宋体" w:hAnsi="宋体" w:cs="宋体" w:hint="eastAsia"/>
          <w:kern w:val="0"/>
          <w:sz w:val="24"/>
          <w:szCs w:val="24"/>
        </w:rPr>
        <w:t>洛</w:t>
      </w:r>
      <w:proofErr w:type="gramEnd"/>
      <w:r w:rsidRPr="00F10977">
        <w:rPr>
          <w:rFonts w:ascii="宋体" w:eastAsia="宋体" w:hAnsi="宋体" w:cs="宋体" w:hint="eastAsia"/>
          <w:kern w:val="0"/>
          <w:sz w:val="24"/>
          <w:szCs w:val="24"/>
        </w:rPr>
        <w:t>水镇永兴火车站产品物流运输服务，期间运输数量按实际运输数量为准（2025年约3万吨）。</w:t>
      </w:r>
    </w:p>
    <w:p w14:paraId="2E8543C7" w14:textId="7E29AB33" w:rsidR="00F10977" w:rsidRPr="00F10977" w:rsidRDefault="00F10977" w:rsidP="00F10977">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w:t>
      </w:r>
      <w:r w:rsidRPr="00F10977">
        <w:rPr>
          <w:rFonts w:ascii="宋体" w:eastAsia="宋体" w:hAnsi="宋体" w:cs="宋体" w:hint="eastAsia"/>
          <w:kern w:val="0"/>
          <w:sz w:val="24"/>
          <w:szCs w:val="24"/>
        </w:rPr>
        <w:t>.3  2026年3月1日至2027年2月28日，什邡市火车站至四川宏达股份有限公司什邡磷化工分公司（什邡市</w:t>
      </w:r>
      <w:proofErr w:type="gramStart"/>
      <w:r w:rsidRPr="00F10977">
        <w:rPr>
          <w:rFonts w:ascii="宋体" w:eastAsia="宋体" w:hAnsi="宋体" w:cs="宋体" w:hint="eastAsia"/>
          <w:kern w:val="0"/>
          <w:sz w:val="24"/>
          <w:szCs w:val="24"/>
        </w:rPr>
        <w:t>洛</w:t>
      </w:r>
      <w:proofErr w:type="gramEnd"/>
      <w:r w:rsidRPr="00F10977">
        <w:rPr>
          <w:rFonts w:ascii="宋体" w:eastAsia="宋体" w:hAnsi="宋体" w:cs="宋体" w:hint="eastAsia"/>
          <w:kern w:val="0"/>
          <w:sz w:val="24"/>
          <w:szCs w:val="24"/>
        </w:rPr>
        <w:t>水镇）原料物流运输服务，期间运输数量按实际运输数量为准（2025年约2500吨）。</w:t>
      </w:r>
    </w:p>
    <w:p w14:paraId="4985F7D1" w14:textId="09B89D56" w:rsidR="00F10977" w:rsidRPr="00F10977" w:rsidRDefault="00F10977" w:rsidP="00F10977">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w:t>
      </w:r>
      <w:r w:rsidRPr="00F10977">
        <w:rPr>
          <w:rFonts w:ascii="宋体" w:eastAsia="宋体" w:hAnsi="宋体" w:cs="宋体" w:hint="eastAsia"/>
          <w:kern w:val="0"/>
          <w:sz w:val="24"/>
          <w:szCs w:val="24"/>
        </w:rPr>
        <w:t>.4  2026年3月1日至2027年2月28日，德阳昊华清平磷矿有限公司磷铵厂（绵竹</w:t>
      </w:r>
      <w:proofErr w:type="gramStart"/>
      <w:r w:rsidRPr="00F10977">
        <w:rPr>
          <w:rFonts w:ascii="宋体" w:eastAsia="宋体" w:hAnsi="宋体" w:cs="宋体" w:hint="eastAsia"/>
          <w:kern w:val="0"/>
          <w:sz w:val="24"/>
          <w:szCs w:val="24"/>
        </w:rPr>
        <w:t>市拱星工业</w:t>
      </w:r>
      <w:proofErr w:type="gramEnd"/>
      <w:r w:rsidRPr="00F10977">
        <w:rPr>
          <w:rFonts w:ascii="宋体" w:eastAsia="宋体" w:hAnsi="宋体" w:cs="宋体" w:hint="eastAsia"/>
          <w:kern w:val="0"/>
          <w:sz w:val="24"/>
          <w:szCs w:val="24"/>
        </w:rPr>
        <w:t>园）至四川宏达股份有限公司什邡磷化工分公司（什邡市</w:t>
      </w:r>
      <w:proofErr w:type="gramStart"/>
      <w:r w:rsidRPr="00F10977">
        <w:rPr>
          <w:rFonts w:ascii="宋体" w:eastAsia="宋体" w:hAnsi="宋体" w:cs="宋体" w:hint="eastAsia"/>
          <w:kern w:val="0"/>
          <w:sz w:val="24"/>
          <w:szCs w:val="24"/>
        </w:rPr>
        <w:t>洛</w:t>
      </w:r>
      <w:proofErr w:type="gramEnd"/>
      <w:r w:rsidRPr="00F10977">
        <w:rPr>
          <w:rFonts w:ascii="宋体" w:eastAsia="宋体" w:hAnsi="宋体" w:cs="宋体" w:hint="eastAsia"/>
          <w:kern w:val="0"/>
          <w:sz w:val="24"/>
          <w:szCs w:val="24"/>
        </w:rPr>
        <w:t>水镇）磷铵物流运输服务，期间运输数量以招标方在德阳昊华清平磷矿有限公司实际购买数量为准（2025年约8千吨）。</w:t>
      </w:r>
    </w:p>
    <w:p w14:paraId="3380F48D" w14:textId="17D705DC" w:rsidR="00F10977" w:rsidRPr="00F10977" w:rsidRDefault="00F10977" w:rsidP="00F10977">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w:t>
      </w:r>
      <w:r w:rsidRPr="00F10977">
        <w:rPr>
          <w:rFonts w:ascii="宋体" w:eastAsia="宋体" w:hAnsi="宋体" w:cs="宋体" w:hint="eastAsia"/>
          <w:kern w:val="0"/>
          <w:sz w:val="24"/>
          <w:szCs w:val="24"/>
        </w:rPr>
        <w:t>.5  2026年3月1日至2027年2月28日绵竹站至四川宏达股份有限公司什邡磷化工分公司（什邡市</w:t>
      </w:r>
      <w:proofErr w:type="gramStart"/>
      <w:r w:rsidRPr="00F10977">
        <w:rPr>
          <w:rFonts w:ascii="宋体" w:eastAsia="宋体" w:hAnsi="宋体" w:cs="宋体" w:hint="eastAsia"/>
          <w:kern w:val="0"/>
          <w:sz w:val="24"/>
          <w:szCs w:val="24"/>
        </w:rPr>
        <w:t>洛</w:t>
      </w:r>
      <w:proofErr w:type="gramEnd"/>
      <w:r w:rsidRPr="00F10977">
        <w:rPr>
          <w:rFonts w:ascii="宋体" w:eastAsia="宋体" w:hAnsi="宋体" w:cs="宋体" w:hint="eastAsia"/>
          <w:kern w:val="0"/>
          <w:sz w:val="24"/>
          <w:szCs w:val="24"/>
        </w:rPr>
        <w:t>水镇）原料物流运输服务，期间运输数量按实际运输数量为准（2025年约4000吨）。</w:t>
      </w:r>
    </w:p>
    <w:p w14:paraId="7532A713" w14:textId="43869ED1" w:rsidR="00F10977" w:rsidRPr="00F10977" w:rsidRDefault="00F10977" w:rsidP="00F10977">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lastRenderedPageBreak/>
        <w:t>1</w:t>
      </w:r>
      <w:r w:rsidRPr="00F10977">
        <w:rPr>
          <w:rFonts w:ascii="宋体" w:eastAsia="宋体" w:hAnsi="宋体" w:cs="宋体" w:hint="eastAsia"/>
          <w:kern w:val="0"/>
          <w:sz w:val="24"/>
          <w:szCs w:val="24"/>
        </w:rPr>
        <w:t>.6  2026年3月1日至2027年2月28日四川宏达股份有限公司什邡磷化工分公司（什邡市</w:t>
      </w:r>
      <w:proofErr w:type="gramStart"/>
      <w:r w:rsidRPr="00F10977">
        <w:rPr>
          <w:rFonts w:ascii="宋体" w:eastAsia="宋体" w:hAnsi="宋体" w:cs="宋体" w:hint="eastAsia"/>
          <w:kern w:val="0"/>
          <w:sz w:val="24"/>
          <w:szCs w:val="24"/>
        </w:rPr>
        <w:t>洛</w:t>
      </w:r>
      <w:proofErr w:type="gramEnd"/>
      <w:r w:rsidRPr="00F10977">
        <w:rPr>
          <w:rFonts w:ascii="宋体" w:eastAsia="宋体" w:hAnsi="宋体" w:cs="宋体" w:hint="eastAsia"/>
          <w:kern w:val="0"/>
          <w:sz w:val="24"/>
          <w:szCs w:val="24"/>
        </w:rPr>
        <w:t>水镇）至德阳市黄许火车站产品物流运输服务，期间运输数量按实际运输数量为准（2025年约1.5万吨）。</w:t>
      </w:r>
    </w:p>
    <w:p w14:paraId="33408CA6" w14:textId="38D51105" w:rsidR="00F10977" w:rsidRPr="00F10977" w:rsidRDefault="00F10977" w:rsidP="00F10977">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w:t>
      </w:r>
      <w:r w:rsidRPr="00F10977">
        <w:rPr>
          <w:rFonts w:ascii="宋体" w:eastAsia="宋体" w:hAnsi="宋体" w:cs="宋体" w:hint="eastAsia"/>
          <w:kern w:val="0"/>
          <w:sz w:val="24"/>
          <w:szCs w:val="24"/>
        </w:rPr>
        <w:t>.7  2026年3月1日至2027年2月28日四川美丰化工股份有限公司化肥分公司（德阳市</w:t>
      </w:r>
      <w:proofErr w:type="gramStart"/>
      <w:r w:rsidRPr="00F10977">
        <w:rPr>
          <w:rFonts w:ascii="宋体" w:eastAsia="宋体" w:hAnsi="宋体" w:cs="宋体" w:hint="eastAsia"/>
          <w:kern w:val="0"/>
          <w:sz w:val="24"/>
          <w:szCs w:val="24"/>
        </w:rPr>
        <w:t>旌</w:t>
      </w:r>
      <w:proofErr w:type="gramEnd"/>
      <w:r w:rsidRPr="00F10977">
        <w:rPr>
          <w:rFonts w:ascii="宋体" w:eastAsia="宋体" w:hAnsi="宋体" w:cs="宋体" w:hint="eastAsia"/>
          <w:kern w:val="0"/>
          <w:sz w:val="24"/>
          <w:szCs w:val="24"/>
        </w:rPr>
        <w:t>阳区华山南路）至四川宏达股份有限公司什邡磷化工分公司（什邡市</w:t>
      </w:r>
      <w:proofErr w:type="gramStart"/>
      <w:r w:rsidRPr="00F10977">
        <w:rPr>
          <w:rFonts w:ascii="宋体" w:eastAsia="宋体" w:hAnsi="宋体" w:cs="宋体" w:hint="eastAsia"/>
          <w:kern w:val="0"/>
          <w:sz w:val="24"/>
          <w:szCs w:val="24"/>
        </w:rPr>
        <w:t>洛</w:t>
      </w:r>
      <w:proofErr w:type="gramEnd"/>
      <w:r w:rsidRPr="00F10977">
        <w:rPr>
          <w:rFonts w:ascii="宋体" w:eastAsia="宋体" w:hAnsi="宋体" w:cs="宋体" w:hint="eastAsia"/>
          <w:kern w:val="0"/>
          <w:sz w:val="24"/>
          <w:szCs w:val="24"/>
        </w:rPr>
        <w:t>水镇）尿素物流运输服务，期间运输数量按实际运输数量为准（2025年约1万吨）。</w:t>
      </w:r>
    </w:p>
    <w:p w14:paraId="4E6082D0" w14:textId="7BB80223" w:rsidR="00F10977" w:rsidRPr="00F10977" w:rsidRDefault="00F10977" w:rsidP="00F10977">
      <w:pPr>
        <w:widowControl/>
        <w:spacing w:line="360" w:lineRule="auto"/>
        <w:ind w:firstLineChars="200" w:firstLine="480"/>
        <w:rPr>
          <w:rFonts w:ascii="宋体" w:eastAsia="宋体" w:hAnsi="宋体" w:cs="宋体"/>
          <w:kern w:val="0"/>
          <w:sz w:val="24"/>
          <w:szCs w:val="24"/>
        </w:rPr>
      </w:pPr>
      <w:r>
        <w:rPr>
          <w:rFonts w:ascii="宋体" w:eastAsia="宋体" w:hAnsi="宋体" w:cs="宋体"/>
          <w:kern w:val="0"/>
          <w:sz w:val="24"/>
          <w:szCs w:val="24"/>
        </w:rPr>
        <w:t>1</w:t>
      </w:r>
      <w:r w:rsidRPr="00F10977">
        <w:rPr>
          <w:rFonts w:ascii="宋体" w:eastAsia="宋体" w:hAnsi="宋体" w:cs="宋体" w:hint="eastAsia"/>
          <w:kern w:val="0"/>
          <w:sz w:val="24"/>
          <w:szCs w:val="24"/>
        </w:rPr>
        <w:t>.</w:t>
      </w:r>
      <w:r w:rsidRPr="00F10977">
        <w:rPr>
          <w:rFonts w:ascii="宋体" w:eastAsia="宋体" w:hAnsi="宋体" w:cs="宋体"/>
          <w:kern w:val="0"/>
          <w:sz w:val="24"/>
          <w:szCs w:val="24"/>
        </w:rPr>
        <w:t xml:space="preserve">8  </w:t>
      </w:r>
      <w:r w:rsidRPr="00F10977">
        <w:rPr>
          <w:rFonts w:ascii="宋体" w:eastAsia="宋体" w:hAnsi="宋体" w:cs="宋体" w:hint="eastAsia"/>
          <w:kern w:val="0"/>
          <w:sz w:val="24"/>
          <w:szCs w:val="24"/>
        </w:rPr>
        <w:t>2026年3月1日至2027年2月28日德阳市黄许火车站至四川宏达股份有限公司什邡磷化工分公司（什邡市</w:t>
      </w:r>
      <w:proofErr w:type="gramStart"/>
      <w:r w:rsidRPr="00F10977">
        <w:rPr>
          <w:rFonts w:ascii="宋体" w:eastAsia="宋体" w:hAnsi="宋体" w:cs="宋体" w:hint="eastAsia"/>
          <w:kern w:val="0"/>
          <w:sz w:val="24"/>
          <w:szCs w:val="24"/>
        </w:rPr>
        <w:t>洛</w:t>
      </w:r>
      <w:proofErr w:type="gramEnd"/>
      <w:r w:rsidRPr="00F10977">
        <w:rPr>
          <w:rFonts w:ascii="宋体" w:eastAsia="宋体" w:hAnsi="宋体" w:cs="宋体" w:hint="eastAsia"/>
          <w:kern w:val="0"/>
          <w:sz w:val="24"/>
          <w:szCs w:val="24"/>
        </w:rPr>
        <w:t>水镇）原料物流运输服务，期间运输数量按实际运输数量为准（2025年约4000吨）</w:t>
      </w:r>
    </w:p>
    <w:p w14:paraId="61CE58F2" w14:textId="4891DD31" w:rsidR="007F07B9" w:rsidRDefault="00F10977" w:rsidP="00F10977">
      <w:pPr>
        <w:widowControl/>
        <w:spacing w:line="360" w:lineRule="auto"/>
        <w:ind w:firstLineChars="200" w:firstLine="480"/>
        <w:rPr>
          <w:rFonts w:ascii="宋体" w:eastAsia="宋体" w:hAnsi="宋体" w:cs="宋体"/>
          <w:kern w:val="0"/>
          <w:sz w:val="24"/>
          <w:szCs w:val="24"/>
        </w:rPr>
      </w:pPr>
      <w:r w:rsidRPr="00F10977">
        <w:rPr>
          <w:rFonts w:ascii="宋体" w:eastAsia="宋体" w:hAnsi="宋体" w:cs="宋体" w:hint="eastAsia"/>
          <w:kern w:val="0"/>
          <w:sz w:val="24"/>
          <w:szCs w:val="24"/>
        </w:rPr>
        <w:t>线路中</w:t>
      </w:r>
      <w:r>
        <w:rPr>
          <w:rFonts w:ascii="宋体" w:eastAsia="宋体" w:hAnsi="宋体" w:cs="宋体"/>
          <w:kern w:val="0"/>
          <w:sz w:val="24"/>
          <w:szCs w:val="24"/>
        </w:rPr>
        <w:t>1</w:t>
      </w:r>
      <w:r w:rsidRPr="00F10977">
        <w:rPr>
          <w:rFonts w:ascii="宋体" w:eastAsia="宋体" w:hAnsi="宋体" w:cs="宋体" w:hint="eastAsia"/>
          <w:kern w:val="0"/>
          <w:sz w:val="24"/>
          <w:szCs w:val="24"/>
        </w:rPr>
        <w:t>.5（绵竹站至磷化</w:t>
      </w:r>
      <w:proofErr w:type="gramStart"/>
      <w:r w:rsidRPr="00F10977">
        <w:rPr>
          <w:rFonts w:ascii="宋体" w:eastAsia="宋体" w:hAnsi="宋体" w:cs="宋体" w:hint="eastAsia"/>
          <w:kern w:val="0"/>
          <w:sz w:val="24"/>
          <w:szCs w:val="24"/>
        </w:rPr>
        <w:t>工原料</w:t>
      </w:r>
      <w:proofErr w:type="gramEnd"/>
      <w:r w:rsidRPr="00F10977">
        <w:rPr>
          <w:rFonts w:ascii="宋体" w:eastAsia="宋体" w:hAnsi="宋体" w:cs="宋体" w:hint="eastAsia"/>
          <w:kern w:val="0"/>
          <w:sz w:val="24"/>
          <w:szCs w:val="24"/>
        </w:rPr>
        <w:t>运输服务）和</w:t>
      </w:r>
      <w:r>
        <w:rPr>
          <w:rFonts w:ascii="宋体" w:eastAsia="宋体" w:hAnsi="宋体" w:cs="宋体"/>
          <w:kern w:val="0"/>
          <w:sz w:val="24"/>
          <w:szCs w:val="24"/>
        </w:rPr>
        <w:t>1</w:t>
      </w:r>
      <w:r w:rsidRPr="00F10977">
        <w:rPr>
          <w:rFonts w:ascii="宋体" w:eastAsia="宋体" w:hAnsi="宋体" w:cs="宋体" w:hint="eastAsia"/>
          <w:kern w:val="0"/>
          <w:sz w:val="24"/>
          <w:szCs w:val="24"/>
        </w:rPr>
        <w:t>.</w:t>
      </w:r>
      <w:r w:rsidRPr="00F10977">
        <w:rPr>
          <w:rFonts w:ascii="宋体" w:eastAsia="宋体" w:hAnsi="宋体" w:cs="宋体"/>
          <w:kern w:val="0"/>
          <w:sz w:val="24"/>
          <w:szCs w:val="24"/>
        </w:rPr>
        <w:t>8</w:t>
      </w:r>
      <w:r w:rsidRPr="00F10977">
        <w:rPr>
          <w:rFonts w:ascii="宋体" w:eastAsia="宋体" w:hAnsi="宋体" w:cs="宋体" w:hint="eastAsia"/>
          <w:kern w:val="0"/>
          <w:sz w:val="24"/>
          <w:szCs w:val="24"/>
        </w:rPr>
        <w:t>（黄许火车站至磷化</w:t>
      </w:r>
      <w:proofErr w:type="gramStart"/>
      <w:r w:rsidRPr="00F10977">
        <w:rPr>
          <w:rFonts w:ascii="宋体" w:eastAsia="宋体" w:hAnsi="宋体" w:cs="宋体" w:hint="eastAsia"/>
          <w:kern w:val="0"/>
          <w:sz w:val="24"/>
          <w:szCs w:val="24"/>
        </w:rPr>
        <w:t>工原料</w:t>
      </w:r>
      <w:proofErr w:type="gramEnd"/>
      <w:r w:rsidRPr="00F10977">
        <w:rPr>
          <w:rFonts w:ascii="宋体" w:eastAsia="宋体" w:hAnsi="宋体" w:cs="宋体" w:hint="eastAsia"/>
          <w:kern w:val="0"/>
          <w:sz w:val="24"/>
          <w:szCs w:val="24"/>
        </w:rPr>
        <w:t>运输服务），以上两条线路在实际运输时，招标人将根据铁路部门分流的站点（绵竹站与黄许站中的一个）安排运输，实际运输数量以招标人安排运输量为准。</w:t>
      </w:r>
    </w:p>
    <w:p w14:paraId="3F92019D" w14:textId="77777777" w:rsidR="007F07B9" w:rsidRDefault="00A42144">
      <w:pPr>
        <w:widowControl/>
        <w:spacing w:line="360" w:lineRule="auto"/>
        <w:rPr>
          <w:rFonts w:ascii="宋体" w:eastAsia="宋体" w:hAnsi="宋体" w:cs="Segoe UI"/>
          <w:color w:val="000000" w:themeColor="text1"/>
          <w:kern w:val="0"/>
          <w:sz w:val="24"/>
          <w:szCs w:val="24"/>
        </w:rPr>
      </w:pPr>
      <w:r>
        <w:rPr>
          <w:rFonts w:ascii="宋体" w:eastAsia="宋体" w:hAnsi="宋体" w:cs="Segoe UI" w:hint="eastAsia"/>
          <w:b/>
          <w:bCs/>
          <w:color w:val="000000" w:themeColor="text1"/>
          <w:kern w:val="0"/>
          <w:sz w:val="24"/>
          <w:szCs w:val="24"/>
        </w:rPr>
        <w:t>2.比选人资格要求</w:t>
      </w:r>
    </w:p>
    <w:p w14:paraId="506E0023" w14:textId="35F82EA9" w:rsidR="007F07B9" w:rsidRPr="00B40E5C" w:rsidRDefault="00A42144" w:rsidP="00F10977">
      <w:pPr>
        <w:widowControl/>
        <w:shd w:val="clear" w:color="auto" w:fill="FFFFFF"/>
        <w:spacing w:line="360" w:lineRule="auto"/>
        <w:ind w:firstLineChars="100" w:firstLine="241"/>
        <w:jc w:val="left"/>
        <w:rPr>
          <w:rFonts w:ascii="宋体" w:eastAsia="宋体" w:hAnsi="宋体" w:cs="Segoe UI"/>
          <w:b/>
          <w:color w:val="000000" w:themeColor="text1"/>
          <w:kern w:val="0"/>
          <w:sz w:val="24"/>
          <w:szCs w:val="24"/>
        </w:rPr>
      </w:pPr>
      <w:bookmarkStart w:id="1" w:name="_bookmark3"/>
      <w:bookmarkEnd w:id="1"/>
      <w:r w:rsidRPr="00B40E5C">
        <w:rPr>
          <w:rFonts w:ascii="宋体" w:eastAsia="宋体" w:hAnsi="宋体" w:cs="Segoe UI" w:hint="eastAsia"/>
          <w:b/>
          <w:color w:val="000000" w:themeColor="text1"/>
          <w:kern w:val="0"/>
          <w:sz w:val="24"/>
          <w:szCs w:val="24"/>
        </w:rPr>
        <w:t>2.1资质要求：</w:t>
      </w:r>
      <w:r w:rsidRPr="00B40E5C">
        <w:rPr>
          <w:rFonts w:ascii="宋体" w:eastAsia="宋体" w:hAnsi="宋体" w:cs="Segoe UI" w:hint="eastAsia"/>
          <w:b/>
          <w:kern w:val="0"/>
          <w:sz w:val="24"/>
          <w:szCs w:val="24"/>
        </w:rPr>
        <w:t>营业执照（三证合一），</w:t>
      </w:r>
      <w:r w:rsidR="00F10977" w:rsidRPr="00B40E5C">
        <w:rPr>
          <w:rFonts w:ascii="宋体" w:eastAsia="宋体" w:hAnsi="宋体" w:cs="Segoe UI" w:hint="eastAsia"/>
          <w:b/>
          <w:bCs/>
          <w:kern w:val="0"/>
          <w:sz w:val="24"/>
          <w:szCs w:val="24"/>
        </w:rPr>
        <w:t>中华人民共和国道路运输经营许可证</w:t>
      </w:r>
      <w:r w:rsidRPr="00B40E5C">
        <w:rPr>
          <w:rFonts w:ascii="宋体" w:eastAsia="宋体" w:hAnsi="宋体" w:cs="Segoe UI" w:hint="eastAsia"/>
          <w:b/>
          <w:color w:val="000000" w:themeColor="text1"/>
          <w:kern w:val="0"/>
          <w:sz w:val="24"/>
          <w:szCs w:val="24"/>
        </w:rPr>
        <w:t>。</w:t>
      </w:r>
    </w:p>
    <w:p w14:paraId="1946488B" w14:textId="31E96725" w:rsidR="00F10977" w:rsidRPr="00F10977" w:rsidRDefault="00F10977" w:rsidP="00F10977">
      <w:pPr>
        <w:widowControl/>
        <w:shd w:val="clear" w:color="auto" w:fill="FFFFFF"/>
        <w:spacing w:line="360" w:lineRule="auto"/>
        <w:ind w:firstLineChars="100" w:firstLine="240"/>
        <w:jc w:val="left"/>
        <w:rPr>
          <w:rFonts w:ascii="宋体" w:eastAsia="宋体" w:hAnsi="宋体" w:cs="Segoe UI"/>
          <w:kern w:val="0"/>
          <w:sz w:val="24"/>
          <w:szCs w:val="24"/>
        </w:rPr>
      </w:pPr>
      <w:r w:rsidRPr="00F10977">
        <w:rPr>
          <w:rFonts w:ascii="宋体" w:eastAsia="宋体" w:hAnsi="宋体" w:cs="Segoe UI" w:hint="eastAsia"/>
          <w:bCs/>
          <w:kern w:val="0"/>
          <w:sz w:val="24"/>
          <w:szCs w:val="24"/>
        </w:rPr>
        <w:t>2</w:t>
      </w:r>
      <w:r w:rsidRPr="00F10977">
        <w:rPr>
          <w:rFonts w:ascii="宋体" w:eastAsia="宋体" w:hAnsi="宋体" w:cs="Segoe UI"/>
          <w:bCs/>
          <w:kern w:val="0"/>
          <w:sz w:val="24"/>
          <w:szCs w:val="24"/>
        </w:rPr>
        <w:t>.2</w:t>
      </w:r>
      <w:r w:rsidRPr="00F10977">
        <w:rPr>
          <w:rFonts w:ascii="宋体" w:eastAsia="宋体" w:hAnsi="宋体" w:cs="Segoe UI" w:hint="eastAsia"/>
          <w:bCs/>
          <w:kern w:val="0"/>
          <w:sz w:val="24"/>
          <w:szCs w:val="24"/>
        </w:rPr>
        <w:t>物流服务其他要求</w:t>
      </w:r>
    </w:p>
    <w:p w14:paraId="3859BF42" w14:textId="3A2F42D2" w:rsidR="00F10977" w:rsidRPr="00F10977" w:rsidRDefault="00F10977" w:rsidP="00F10977">
      <w:pPr>
        <w:widowControl/>
        <w:shd w:val="clear" w:color="auto" w:fill="FFFFFF"/>
        <w:spacing w:line="360" w:lineRule="auto"/>
        <w:ind w:firstLineChars="100" w:firstLine="240"/>
        <w:jc w:val="left"/>
        <w:rPr>
          <w:rFonts w:ascii="宋体" w:eastAsia="宋体" w:hAnsi="宋体" w:cs="Segoe UI"/>
          <w:kern w:val="0"/>
          <w:sz w:val="24"/>
          <w:szCs w:val="24"/>
        </w:rPr>
      </w:pPr>
      <w:r w:rsidRPr="00F10977">
        <w:rPr>
          <w:rFonts w:ascii="宋体" w:eastAsia="宋体" w:hAnsi="宋体" w:cs="Segoe UI" w:hint="eastAsia"/>
          <w:bCs/>
          <w:kern w:val="0"/>
          <w:sz w:val="24"/>
          <w:szCs w:val="24"/>
        </w:rPr>
        <w:t>2</w:t>
      </w:r>
      <w:r w:rsidRPr="00F10977">
        <w:rPr>
          <w:rFonts w:ascii="宋体" w:eastAsia="宋体" w:hAnsi="宋体" w:cs="Segoe UI"/>
          <w:bCs/>
          <w:kern w:val="0"/>
          <w:sz w:val="24"/>
          <w:szCs w:val="24"/>
        </w:rPr>
        <w:t>.2</w:t>
      </w:r>
      <w:r w:rsidRPr="00F10977">
        <w:rPr>
          <w:rFonts w:ascii="宋体" w:eastAsia="宋体" w:hAnsi="宋体" w:cs="Segoe UI" w:hint="eastAsia"/>
          <w:b/>
          <w:bCs/>
          <w:kern w:val="0"/>
          <w:sz w:val="24"/>
          <w:szCs w:val="24"/>
        </w:rPr>
        <w:t>.</w:t>
      </w:r>
      <w:r w:rsidRPr="00F10977">
        <w:rPr>
          <w:rFonts w:ascii="宋体" w:eastAsia="宋体" w:hAnsi="宋体" w:cs="Segoe UI" w:hint="eastAsia"/>
          <w:bCs/>
          <w:kern w:val="0"/>
          <w:sz w:val="24"/>
          <w:szCs w:val="24"/>
        </w:rPr>
        <w:t>1</w:t>
      </w:r>
      <w:r w:rsidRPr="00F10977">
        <w:rPr>
          <w:rFonts w:ascii="宋体" w:eastAsia="宋体" w:hAnsi="宋体" w:cs="Segoe UI" w:hint="eastAsia"/>
          <w:kern w:val="0"/>
          <w:sz w:val="24"/>
          <w:szCs w:val="24"/>
        </w:rPr>
        <w:t>车厢要求：所有装运车辆，车厢里必须整洁、无杂物，不能出现有影响质量风险的物质，车厢底部平坦无破损。</w:t>
      </w:r>
    </w:p>
    <w:p w14:paraId="660B1ABF" w14:textId="42698E83" w:rsidR="00F10977" w:rsidRPr="00F10977" w:rsidRDefault="00F10977" w:rsidP="00F10977">
      <w:pPr>
        <w:widowControl/>
        <w:shd w:val="clear" w:color="auto" w:fill="FFFFFF"/>
        <w:spacing w:line="360" w:lineRule="auto"/>
        <w:ind w:firstLineChars="100" w:firstLine="240"/>
        <w:jc w:val="left"/>
        <w:rPr>
          <w:rFonts w:ascii="宋体" w:eastAsia="宋体" w:hAnsi="宋体" w:cs="Segoe UI"/>
          <w:kern w:val="0"/>
          <w:sz w:val="24"/>
          <w:szCs w:val="24"/>
        </w:rPr>
      </w:pPr>
      <w:r w:rsidRPr="00F10977">
        <w:rPr>
          <w:rFonts w:ascii="宋体" w:eastAsia="宋体" w:hAnsi="宋体" w:cs="Segoe UI" w:hint="eastAsia"/>
          <w:bCs/>
          <w:kern w:val="0"/>
          <w:sz w:val="24"/>
          <w:szCs w:val="24"/>
        </w:rPr>
        <w:t>2</w:t>
      </w:r>
      <w:r w:rsidRPr="00F10977">
        <w:rPr>
          <w:rFonts w:ascii="宋体" w:eastAsia="宋体" w:hAnsi="宋体" w:cs="Segoe UI"/>
          <w:bCs/>
          <w:kern w:val="0"/>
          <w:sz w:val="24"/>
          <w:szCs w:val="24"/>
        </w:rPr>
        <w:t>.2</w:t>
      </w:r>
      <w:r w:rsidRPr="00F10977">
        <w:rPr>
          <w:rFonts w:ascii="宋体" w:eastAsia="宋体" w:hAnsi="宋体" w:cs="Segoe UI" w:hint="eastAsia"/>
          <w:b/>
          <w:bCs/>
          <w:kern w:val="0"/>
          <w:sz w:val="24"/>
          <w:szCs w:val="24"/>
        </w:rPr>
        <w:t>.</w:t>
      </w:r>
      <w:r w:rsidRPr="00F10977">
        <w:rPr>
          <w:rFonts w:ascii="宋体" w:eastAsia="宋体" w:hAnsi="宋体" w:cs="Segoe UI" w:hint="eastAsia"/>
          <w:bCs/>
          <w:kern w:val="0"/>
          <w:sz w:val="24"/>
          <w:szCs w:val="24"/>
        </w:rPr>
        <w:t>2 </w:t>
      </w:r>
      <w:r w:rsidRPr="00F10977">
        <w:rPr>
          <w:rFonts w:ascii="宋体" w:eastAsia="宋体" w:hAnsi="宋体" w:cs="Segoe UI" w:hint="eastAsia"/>
          <w:kern w:val="0"/>
          <w:sz w:val="24"/>
          <w:szCs w:val="24"/>
        </w:rPr>
        <w:t>中标方在运输作业时，装车完成后应对运输货物进行目视检查：产品是否倾斜或移位等，装车后自行对货物进行防撞加固和防潮措施。</w:t>
      </w:r>
    </w:p>
    <w:p w14:paraId="530DEE12" w14:textId="7318B7C2" w:rsidR="00F10977" w:rsidRPr="00F10977" w:rsidRDefault="00F10977" w:rsidP="00F10977">
      <w:pPr>
        <w:widowControl/>
        <w:shd w:val="clear" w:color="auto" w:fill="FFFFFF"/>
        <w:spacing w:line="360" w:lineRule="auto"/>
        <w:ind w:firstLineChars="100" w:firstLine="240"/>
        <w:jc w:val="left"/>
        <w:rPr>
          <w:rFonts w:ascii="宋体" w:eastAsia="宋体" w:hAnsi="宋体" w:cs="Segoe UI"/>
          <w:kern w:val="0"/>
          <w:sz w:val="24"/>
          <w:szCs w:val="24"/>
        </w:rPr>
      </w:pPr>
      <w:r w:rsidRPr="00F10977">
        <w:rPr>
          <w:rFonts w:ascii="宋体" w:eastAsia="宋体" w:hAnsi="宋体" w:cs="Segoe UI" w:hint="eastAsia"/>
          <w:bCs/>
          <w:kern w:val="0"/>
          <w:sz w:val="24"/>
          <w:szCs w:val="24"/>
        </w:rPr>
        <w:t>2</w:t>
      </w:r>
      <w:r w:rsidRPr="00F10977">
        <w:rPr>
          <w:rFonts w:ascii="宋体" w:eastAsia="宋体" w:hAnsi="宋体" w:cs="Segoe UI"/>
          <w:bCs/>
          <w:kern w:val="0"/>
          <w:sz w:val="24"/>
          <w:szCs w:val="24"/>
        </w:rPr>
        <w:t>.2</w:t>
      </w:r>
      <w:r w:rsidRPr="00F10977">
        <w:rPr>
          <w:rFonts w:ascii="宋体" w:eastAsia="宋体" w:hAnsi="宋体" w:cs="Segoe UI" w:hint="eastAsia"/>
          <w:b/>
          <w:bCs/>
          <w:kern w:val="0"/>
          <w:sz w:val="24"/>
          <w:szCs w:val="24"/>
        </w:rPr>
        <w:t>.</w:t>
      </w:r>
      <w:r w:rsidRPr="00F10977">
        <w:rPr>
          <w:rFonts w:ascii="宋体" w:eastAsia="宋体" w:hAnsi="宋体" w:cs="Segoe UI" w:hint="eastAsia"/>
          <w:bCs/>
          <w:kern w:val="0"/>
          <w:sz w:val="24"/>
          <w:szCs w:val="24"/>
        </w:rPr>
        <w:t>3</w:t>
      </w:r>
      <w:r w:rsidRPr="00F10977">
        <w:rPr>
          <w:rFonts w:ascii="宋体" w:eastAsia="宋体" w:hAnsi="宋体" w:cs="Segoe UI"/>
          <w:kern w:val="0"/>
          <w:sz w:val="24"/>
          <w:szCs w:val="24"/>
        </w:rPr>
        <w:t> </w:t>
      </w:r>
      <w:r w:rsidRPr="00F10977">
        <w:rPr>
          <w:rFonts w:ascii="宋体" w:eastAsia="宋体" w:hAnsi="宋体" w:cs="Segoe UI" w:hint="eastAsia"/>
          <w:kern w:val="0"/>
          <w:sz w:val="24"/>
          <w:szCs w:val="24"/>
        </w:rPr>
        <w:t>运输的中标方，须熟悉各仓库完整的提货、装货流程，并与各仓库有良好的合作关系。</w:t>
      </w:r>
    </w:p>
    <w:p w14:paraId="58731CD4" w14:textId="0EBF16D4" w:rsidR="00F10977" w:rsidRPr="00F10977" w:rsidRDefault="00F10977" w:rsidP="00F10977">
      <w:pPr>
        <w:widowControl/>
        <w:shd w:val="clear" w:color="auto" w:fill="FFFFFF"/>
        <w:spacing w:line="360" w:lineRule="auto"/>
        <w:ind w:firstLineChars="100" w:firstLine="240"/>
        <w:jc w:val="left"/>
        <w:rPr>
          <w:rFonts w:ascii="宋体" w:eastAsia="宋体" w:hAnsi="宋体" w:cs="Segoe UI"/>
          <w:kern w:val="0"/>
          <w:sz w:val="24"/>
          <w:szCs w:val="24"/>
        </w:rPr>
      </w:pPr>
      <w:r w:rsidRPr="00F10977">
        <w:rPr>
          <w:rFonts w:ascii="宋体" w:eastAsia="宋体" w:hAnsi="宋体" w:cs="Segoe UI" w:hint="eastAsia"/>
          <w:bCs/>
          <w:kern w:val="0"/>
          <w:sz w:val="24"/>
          <w:szCs w:val="24"/>
        </w:rPr>
        <w:t>2</w:t>
      </w:r>
      <w:r w:rsidRPr="00F10977">
        <w:rPr>
          <w:rFonts w:ascii="宋体" w:eastAsia="宋体" w:hAnsi="宋体" w:cs="Segoe UI"/>
          <w:bCs/>
          <w:kern w:val="0"/>
          <w:sz w:val="24"/>
          <w:szCs w:val="24"/>
        </w:rPr>
        <w:t>.2</w:t>
      </w:r>
      <w:r w:rsidRPr="00F10977">
        <w:rPr>
          <w:rFonts w:ascii="宋体" w:eastAsia="宋体" w:hAnsi="宋体" w:cs="Segoe UI" w:hint="eastAsia"/>
          <w:b/>
          <w:bCs/>
          <w:kern w:val="0"/>
          <w:sz w:val="24"/>
          <w:szCs w:val="24"/>
        </w:rPr>
        <w:t>.</w:t>
      </w:r>
      <w:r w:rsidRPr="00F10977">
        <w:rPr>
          <w:rFonts w:ascii="宋体" w:eastAsia="宋体" w:hAnsi="宋体" w:cs="Segoe UI" w:hint="eastAsia"/>
          <w:bCs/>
          <w:kern w:val="0"/>
          <w:sz w:val="24"/>
          <w:szCs w:val="24"/>
        </w:rPr>
        <w:t>4</w:t>
      </w:r>
      <w:r w:rsidRPr="00F10977">
        <w:rPr>
          <w:rFonts w:ascii="宋体" w:eastAsia="宋体" w:hAnsi="宋体" w:cs="Segoe UI"/>
          <w:kern w:val="0"/>
          <w:sz w:val="24"/>
          <w:szCs w:val="24"/>
        </w:rPr>
        <w:t> </w:t>
      </w:r>
      <w:r w:rsidRPr="00F10977">
        <w:rPr>
          <w:rFonts w:ascii="宋体" w:eastAsia="宋体" w:hAnsi="宋体" w:cs="Segoe UI" w:hint="eastAsia"/>
          <w:kern w:val="0"/>
          <w:sz w:val="24"/>
          <w:szCs w:val="24"/>
        </w:rPr>
        <w:t>中标方在货物运输时必须全额投保《国内陆路货物运输保险》，承运司机必须投保《人身意外险》。</w:t>
      </w:r>
    </w:p>
    <w:p w14:paraId="5325C742" w14:textId="30181BBE" w:rsidR="00F10977" w:rsidRPr="00F10977" w:rsidRDefault="00F10977" w:rsidP="00F10977">
      <w:pPr>
        <w:widowControl/>
        <w:shd w:val="clear" w:color="auto" w:fill="FFFFFF"/>
        <w:spacing w:line="360" w:lineRule="auto"/>
        <w:ind w:firstLineChars="100" w:firstLine="240"/>
        <w:jc w:val="left"/>
        <w:rPr>
          <w:rFonts w:ascii="宋体" w:eastAsia="宋体" w:hAnsi="宋体" w:cs="Segoe UI"/>
          <w:kern w:val="0"/>
          <w:sz w:val="24"/>
          <w:szCs w:val="24"/>
        </w:rPr>
      </w:pPr>
      <w:r w:rsidRPr="00F10977">
        <w:rPr>
          <w:rFonts w:ascii="宋体" w:eastAsia="宋体" w:hAnsi="宋体" w:cs="Segoe UI" w:hint="eastAsia"/>
          <w:bCs/>
          <w:kern w:val="0"/>
          <w:sz w:val="24"/>
          <w:szCs w:val="24"/>
        </w:rPr>
        <w:t>2</w:t>
      </w:r>
      <w:r w:rsidRPr="00F10977">
        <w:rPr>
          <w:rFonts w:ascii="宋体" w:eastAsia="宋体" w:hAnsi="宋体" w:cs="Segoe UI"/>
          <w:bCs/>
          <w:kern w:val="0"/>
          <w:sz w:val="24"/>
          <w:szCs w:val="24"/>
        </w:rPr>
        <w:t>.2</w:t>
      </w:r>
      <w:r w:rsidRPr="00F10977">
        <w:rPr>
          <w:rFonts w:ascii="宋体" w:eastAsia="宋体" w:hAnsi="宋体" w:cs="Segoe UI" w:hint="eastAsia"/>
          <w:b/>
          <w:bCs/>
          <w:kern w:val="0"/>
          <w:sz w:val="24"/>
          <w:szCs w:val="24"/>
        </w:rPr>
        <w:t>.</w:t>
      </w:r>
      <w:r w:rsidRPr="00F10977">
        <w:rPr>
          <w:rFonts w:ascii="宋体" w:eastAsia="宋体" w:hAnsi="宋体" w:cs="Segoe UI" w:hint="eastAsia"/>
          <w:bCs/>
          <w:kern w:val="0"/>
          <w:sz w:val="24"/>
          <w:szCs w:val="24"/>
        </w:rPr>
        <w:t>5 中标方在运输过程中应遵守《中华人民共和国公路法》、《中华人民共和国道路交通安全法》、《四川省公路条例》、《四川省治理公路超限超载运输办法》等有关法律、法规的规定。</w:t>
      </w:r>
    </w:p>
    <w:p w14:paraId="6B5A0B70" w14:textId="7F89FA3E" w:rsidR="00F10977" w:rsidRPr="00F10977" w:rsidRDefault="00F10977" w:rsidP="00F10977">
      <w:pPr>
        <w:widowControl/>
        <w:shd w:val="clear" w:color="auto" w:fill="FFFFFF"/>
        <w:spacing w:line="360" w:lineRule="auto"/>
        <w:ind w:firstLineChars="100" w:firstLine="240"/>
        <w:jc w:val="left"/>
        <w:rPr>
          <w:rFonts w:ascii="宋体" w:eastAsia="宋体" w:hAnsi="宋体" w:cs="Segoe UI"/>
          <w:kern w:val="0"/>
          <w:sz w:val="24"/>
          <w:szCs w:val="24"/>
        </w:rPr>
      </w:pPr>
      <w:r w:rsidRPr="00F10977">
        <w:rPr>
          <w:rFonts w:ascii="宋体" w:eastAsia="宋体" w:hAnsi="宋体" w:cs="Segoe UI" w:hint="eastAsia"/>
          <w:bCs/>
          <w:kern w:val="0"/>
          <w:sz w:val="24"/>
          <w:szCs w:val="24"/>
        </w:rPr>
        <w:t>2</w:t>
      </w:r>
      <w:r w:rsidRPr="00F10977">
        <w:rPr>
          <w:rFonts w:ascii="宋体" w:eastAsia="宋体" w:hAnsi="宋体" w:cs="Segoe UI"/>
          <w:bCs/>
          <w:kern w:val="0"/>
          <w:sz w:val="24"/>
          <w:szCs w:val="24"/>
        </w:rPr>
        <w:t>.2</w:t>
      </w:r>
      <w:r w:rsidRPr="00F10977">
        <w:rPr>
          <w:rFonts w:ascii="宋体" w:eastAsia="宋体" w:hAnsi="宋体" w:cs="Segoe UI" w:hint="eastAsia"/>
          <w:b/>
          <w:bCs/>
          <w:kern w:val="0"/>
          <w:sz w:val="24"/>
          <w:szCs w:val="24"/>
        </w:rPr>
        <w:t>.</w:t>
      </w:r>
      <w:r w:rsidRPr="00F10977">
        <w:rPr>
          <w:rFonts w:ascii="宋体" w:eastAsia="宋体" w:hAnsi="宋体" w:cs="Segoe UI" w:hint="eastAsia"/>
          <w:bCs/>
          <w:kern w:val="0"/>
          <w:sz w:val="24"/>
          <w:szCs w:val="24"/>
        </w:rPr>
        <w:t>6</w:t>
      </w:r>
      <w:r w:rsidRPr="00F10977">
        <w:rPr>
          <w:rFonts w:ascii="宋体" w:eastAsia="宋体" w:hAnsi="宋体" w:cs="Segoe UI"/>
          <w:kern w:val="0"/>
          <w:sz w:val="24"/>
          <w:szCs w:val="24"/>
        </w:rPr>
        <w:t> </w:t>
      </w:r>
      <w:r w:rsidRPr="00F10977">
        <w:rPr>
          <w:rFonts w:ascii="宋体" w:eastAsia="宋体" w:hAnsi="宋体" w:cs="Segoe UI" w:hint="eastAsia"/>
          <w:kern w:val="0"/>
          <w:sz w:val="24"/>
          <w:szCs w:val="24"/>
        </w:rPr>
        <w:t>中标方对车辆应有管控手段，运输车辆可随时提供车辆行程轨迹（GPS）。</w:t>
      </w:r>
    </w:p>
    <w:p w14:paraId="7875A711" w14:textId="6B5B99C3" w:rsidR="00F10977" w:rsidRPr="00F10977" w:rsidRDefault="00F10977" w:rsidP="00F10977">
      <w:pPr>
        <w:widowControl/>
        <w:shd w:val="clear" w:color="auto" w:fill="FFFFFF"/>
        <w:spacing w:line="360" w:lineRule="auto"/>
        <w:ind w:firstLineChars="100" w:firstLine="240"/>
        <w:jc w:val="left"/>
        <w:rPr>
          <w:rFonts w:ascii="宋体" w:eastAsia="宋体" w:hAnsi="宋体" w:cs="Segoe UI"/>
          <w:kern w:val="0"/>
          <w:sz w:val="24"/>
          <w:szCs w:val="24"/>
        </w:rPr>
      </w:pPr>
      <w:r w:rsidRPr="00F10977">
        <w:rPr>
          <w:rFonts w:ascii="宋体" w:eastAsia="宋体" w:hAnsi="宋体" w:cs="Segoe UI" w:hint="eastAsia"/>
          <w:bCs/>
          <w:kern w:val="0"/>
          <w:sz w:val="24"/>
          <w:szCs w:val="24"/>
        </w:rPr>
        <w:t>2</w:t>
      </w:r>
      <w:r w:rsidRPr="00F10977">
        <w:rPr>
          <w:rFonts w:ascii="宋体" w:eastAsia="宋体" w:hAnsi="宋体" w:cs="Segoe UI"/>
          <w:bCs/>
          <w:kern w:val="0"/>
          <w:sz w:val="24"/>
          <w:szCs w:val="24"/>
        </w:rPr>
        <w:t>.2</w:t>
      </w:r>
      <w:r w:rsidRPr="00F10977">
        <w:rPr>
          <w:rFonts w:ascii="宋体" w:eastAsia="宋体" w:hAnsi="宋体" w:cs="Segoe UI" w:hint="eastAsia"/>
          <w:b/>
          <w:bCs/>
          <w:kern w:val="0"/>
          <w:sz w:val="24"/>
          <w:szCs w:val="24"/>
        </w:rPr>
        <w:t>.</w:t>
      </w:r>
      <w:r w:rsidRPr="00F10977">
        <w:rPr>
          <w:rFonts w:ascii="宋体" w:eastAsia="宋体" w:hAnsi="宋体" w:cs="Segoe UI" w:hint="eastAsia"/>
          <w:bCs/>
          <w:kern w:val="0"/>
          <w:sz w:val="24"/>
          <w:szCs w:val="24"/>
        </w:rPr>
        <w:t>7</w:t>
      </w:r>
      <w:r w:rsidRPr="00F10977">
        <w:rPr>
          <w:rFonts w:ascii="宋体" w:eastAsia="宋体" w:hAnsi="宋体" w:cs="Segoe UI"/>
          <w:kern w:val="0"/>
          <w:sz w:val="24"/>
          <w:szCs w:val="24"/>
        </w:rPr>
        <w:t> </w:t>
      </w:r>
      <w:r w:rsidRPr="00F10977">
        <w:rPr>
          <w:rFonts w:ascii="宋体" w:eastAsia="宋体" w:hAnsi="宋体" w:cs="Segoe UI" w:hint="eastAsia"/>
          <w:kern w:val="0"/>
          <w:sz w:val="24"/>
          <w:szCs w:val="24"/>
        </w:rPr>
        <w:t>车辆要求：产品及原料车辆使用平板货车。</w:t>
      </w:r>
    </w:p>
    <w:p w14:paraId="0B3ABD86" w14:textId="17F0FE04" w:rsidR="007F07B9" w:rsidRDefault="00F10977" w:rsidP="00F10977">
      <w:pPr>
        <w:widowControl/>
        <w:shd w:val="clear" w:color="auto" w:fill="FFFFFF"/>
        <w:spacing w:line="360" w:lineRule="auto"/>
        <w:ind w:firstLineChars="100" w:firstLine="240"/>
        <w:jc w:val="left"/>
        <w:rPr>
          <w:rFonts w:ascii="宋体" w:eastAsia="宋体" w:hAnsi="宋体" w:cs="Segoe UI"/>
          <w:kern w:val="0"/>
          <w:sz w:val="24"/>
          <w:szCs w:val="24"/>
        </w:rPr>
      </w:pPr>
      <w:r w:rsidRPr="00F10977">
        <w:rPr>
          <w:rFonts w:ascii="宋体" w:eastAsia="宋体" w:hAnsi="宋体" w:cs="Segoe UI" w:hint="eastAsia"/>
          <w:bCs/>
          <w:kern w:val="0"/>
          <w:sz w:val="24"/>
          <w:szCs w:val="24"/>
        </w:rPr>
        <w:t>2</w:t>
      </w:r>
      <w:r w:rsidRPr="00F10977">
        <w:rPr>
          <w:rFonts w:ascii="宋体" w:eastAsia="宋体" w:hAnsi="宋体" w:cs="Segoe UI"/>
          <w:bCs/>
          <w:kern w:val="0"/>
          <w:sz w:val="24"/>
          <w:szCs w:val="24"/>
        </w:rPr>
        <w:t>.2</w:t>
      </w:r>
      <w:r w:rsidRPr="00F10977">
        <w:rPr>
          <w:rFonts w:ascii="宋体" w:eastAsia="宋体" w:hAnsi="宋体" w:cs="Segoe UI" w:hint="eastAsia"/>
          <w:b/>
          <w:bCs/>
          <w:kern w:val="0"/>
          <w:sz w:val="24"/>
          <w:szCs w:val="24"/>
        </w:rPr>
        <w:t>.</w:t>
      </w:r>
      <w:r w:rsidRPr="00F10977">
        <w:rPr>
          <w:rFonts w:ascii="宋体" w:eastAsia="宋体" w:hAnsi="宋体" w:cs="Segoe UI" w:hint="eastAsia"/>
          <w:bCs/>
          <w:kern w:val="0"/>
          <w:sz w:val="24"/>
          <w:szCs w:val="24"/>
        </w:rPr>
        <w:t>8</w:t>
      </w:r>
      <w:r w:rsidRPr="00F10977">
        <w:rPr>
          <w:rFonts w:ascii="宋体" w:eastAsia="宋体" w:hAnsi="宋体" w:cs="Segoe UI"/>
          <w:kern w:val="0"/>
          <w:sz w:val="24"/>
          <w:szCs w:val="24"/>
        </w:rPr>
        <w:t> </w:t>
      </w:r>
      <w:r w:rsidRPr="00F10977">
        <w:rPr>
          <w:rFonts w:ascii="宋体" w:eastAsia="宋体" w:hAnsi="宋体" w:cs="Segoe UI" w:hint="eastAsia"/>
          <w:kern w:val="0"/>
          <w:sz w:val="24"/>
          <w:szCs w:val="24"/>
        </w:rPr>
        <w:t>中标方应对突发事件有相应协调处理能力。</w:t>
      </w:r>
    </w:p>
    <w:p w14:paraId="3FB039B3" w14:textId="1FE5B351" w:rsidR="00B40E5C" w:rsidRPr="00B40E5C" w:rsidRDefault="00B40E5C" w:rsidP="00B40E5C">
      <w:pPr>
        <w:widowControl/>
        <w:shd w:val="clear" w:color="auto" w:fill="FFFFFF"/>
        <w:spacing w:line="360" w:lineRule="auto"/>
        <w:ind w:firstLineChars="100" w:firstLine="240"/>
        <w:jc w:val="left"/>
        <w:rPr>
          <w:rFonts w:ascii="宋体" w:eastAsia="宋体" w:hAnsi="宋体" w:cs="Segoe UI"/>
          <w:bCs/>
          <w:kern w:val="0"/>
          <w:sz w:val="24"/>
          <w:szCs w:val="24"/>
        </w:rPr>
      </w:pPr>
      <w:r w:rsidRPr="00B40E5C">
        <w:rPr>
          <w:rFonts w:ascii="宋体" w:eastAsia="宋体" w:hAnsi="宋体" w:cs="Segoe UI" w:hint="eastAsia"/>
          <w:bCs/>
          <w:kern w:val="0"/>
          <w:sz w:val="24"/>
          <w:szCs w:val="24"/>
        </w:rPr>
        <w:lastRenderedPageBreak/>
        <w:t>四、履约保证金</w:t>
      </w:r>
    </w:p>
    <w:p w14:paraId="66A27113" w14:textId="32DE427A"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1</w:t>
      </w:r>
      <w:r>
        <w:rPr>
          <w:rFonts w:ascii="宋体" w:eastAsia="宋体" w:hAnsi="宋体" w:cs="Segoe UI" w:hint="eastAsia"/>
          <w:kern w:val="0"/>
          <w:sz w:val="24"/>
          <w:szCs w:val="24"/>
        </w:rPr>
        <w:t>、</w:t>
      </w:r>
      <w:r w:rsidRPr="00B40E5C">
        <w:rPr>
          <w:rFonts w:ascii="宋体" w:eastAsia="宋体" w:hAnsi="宋体" w:cs="Segoe UI" w:hint="eastAsia"/>
          <w:kern w:val="0"/>
          <w:sz w:val="24"/>
          <w:szCs w:val="24"/>
        </w:rPr>
        <w:t>本项目需要缴纳投标保证金。本项目投标保证金为现金：</w:t>
      </w:r>
    </w:p>
    <w:p w14:paraId="00D8D912" w14:textId="4C5588F5"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1.1  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水镇永兴火车站至四川宏达股份有限公司什邡磷化工分公司（什邡市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水镇）原料物流运输服务，履约保证金1万元。</w:t>
      </w:r>
    </w:p>
    <w:p w14:paraId="1A0C41FC" w14:textId="6377EF80"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1.2  四川宏达股份有限公司什邡磷化工</w:t>
      </w:r>
      <w:r>
        <w:rPr>
          <w:rFonts w:ascii="宋体" w:eastAsia="宋体" w:hAnsi="宋体" w:cs="Segoe UI" w:hint="eastAsia"/>
          <w:kern w:val="0"/>
          <w:sz w:val="24"/>
          <w:szCs w:val="24"/>
        </w:rPr>
        <w:t>分公司（什邡市</w:t>
      </w:r>
      <w:proofErr w:type="gramStart"/>
      <w:r>
        <w:rPr>
          <w:rFonts w:ascii="宋体" w:eastAsia="宋体" w:hAnsi="宋体" w:cs="Segoe UI" w:hint="eastAsia"/>
          <w:kern w:val="0"/>
          <w:sz w:val="24"/>
          <w:szCs w:val="24"/>
        </w:rPr>
        <w:t>洛</w:t>
      </w:r>
      <w:proofErr w:type="gramEnd"/>
      <w:r>
        <w:rPr>
          <w:rFonts w:ascii="宋体" w:eastAsia="宋体" w:hAnsi="宋体" w:cs="Segoe UI" w:hint="eastAsia"/>
          <w:kern w:val="0"/>
          <w:sz w:val="24"/>
          <w:szCs w:val="24"/>
        </w:rPr>
        <w:t>水镇）至什邡市</w:t>
      </w:r>
      <w:proofErr w:type="gramStart"/>
      <w:r>
        <w:rPr>
          <w:rFonts w:ascii="宋体" w:eastAsia="宋体" w:hAnsi="宋体" w:cs="Segoe UI" w:hint="eastAsia"/>
          <w:kern w:val="0"/>
          <w:sz w:val="24"/>
          <w:szCs w:val="24"/>
        </w:rPr>
        <w:t>洛</w:t>
      </w:r>
      <w:proofErr w:type="gramEnd"/>
      <w:r>
        <w:rPr>
          <w:rFonts w:ascii="宋体" w:eastAsia="宋体" w:hAnsi="宋体" w:cs="Segoe UI" w:hint="eastAsia"/>
          <w:kern w:val="0"/>
          <w:sz w:val="24"/>
          <w:szCs w:val="24"/>
        </w:rPr>
        <w:t>水镇永兴火车站产品物流运输服务</w:t>
      </w:r>
      <w:r w:rsidRPr="00B40E5C">
        <w:rPr>
          <w:rFonts w:ascii="宋体" w:eastAsia="宋体" w:hAnsi="宋体" w:cs="Segoe UI" w:hint="eastAsia"/>
          <w:kern w:val="0"/>
          <w:sz w:val="24"/>
          <w:szCs w:val="24"/>
        </w:rPr>
        <w:t>，履约保证金1万元。</w:t>
      </w:r>
    </w:p>
    <w:p w14:paraId="634C2E19" w14:textId="032D907F"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1.3  什邡市火车站至四川宏达股份有限公司什邡磷化工分公司（什邡市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水镇）原料物流运输服务，履约保证金5千元。</w:t>
      </w:r>
    </w:p>
    <w:p w14:paraId="7C915A58" w14:textId="3D8A09AC"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1.4  德阳昊华清平磷矿有限公司磷铵厂（绵竹</w:t>
      </w:r>
      <w:proofErr w:type="gramStart"/>
      <w:r w:rsidRPr="00B40E5C">
        <w:rPr>
          <w:rFonts w:ascii="宋体" w:eastAsia="宋体" w:hAnsi="宋体" w:cs="Segoe UI" w:hint="eastAsia"/>
          <w:kern w:val="0"/>
          <w:sz w:val="24"/>
          <w:szCs w:val="24"/>
        </w:rPr>
        <w:t>市拱星工业</w:t>
      </w:r>
      <w:proofErr w:type="gramEnd"/>
      <w:r w:rsidRPr="00B40E5C">
        <w:rPr>
          <w:rFonts w:ascii="宋体" w:eastAsia="宋体" w:hAnsi="宋体" w:cs="Segoe UI" w:hint="eastAsia"/>
          <w:kern w:val="0"/>
          <w:sz w:val="24"/>
          <w:szCs w:val="24"/>
        </w:rPr>
        <w:t>园）至四川宏达股份有限公司什邡磷化工分公司（什邡市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水镇）磷铵物流运输服务，履约保证金1万元。</w:t>
      </w:r>
    </w:p>
    <w:p w14:paraId="6F43E1A5" w14:textId="1CABBC1D"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1.5 绵竹站至四川宏达股份有限公司什邡磷化工分公司（什邡市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水镇）原料物流运输服务，履约保证金1万元。</w:t>
      </w:r>
    </w:p>
    <w:p w14:paraId="1A346490" w14:textId="47B46BF0"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1.6 四川宏达股份有限公司什邡</w:t>
      </w:r>
      <w:r>
        <w:rPr>
          <w:rFonts w:ascii="宋体" w:eastAsia="宋体" w:hAnsi="宋体" w:cs="Segoe UI" w:hint="eastAsia"/>
          <w:kern w:val="0"/>
          <w:sz w:val="24"/>
          <w:szCs w:val="24"/>
        </w:rPr>
        <w:t>磷化工分公司（什邡市</w:t>
      </w:r>
      <w:proofErr w:type="gramStart"/>
      <w:r>
        <w:rPr>
          <w:rFonts w:ascii="宋体" w:eastAsia="宋体" w:hAnsi="宋体" w:cs="Segoe UI" w:hint="eastAsia"/>
          <w:kern w:val="0"/>
          <w:sz w:val="24"/>
          <w:szCs w:val="24"/>
        </w:rPr>
        <w:t>洛</w:t>
      </w:r>
      <w:proofErr w:type="gramEnd"/>
      <w:r>
        <w:rPr>
          <w:rFonts w:ascii="宋体" w:eastAsia="宋体" w:hAnsi="宋体" w:cs="Segoe UI" w:hint="eastAsia"/>
          <w:kern w:val="0"/>
          <w:sz w:val="24"/>
          <w:szCs w:val="24"/>
        </w:rPr>
        <w:t>水镇）至德阳市黄许火车站产品物流运输服务</w:t>
      </w:r>
      <w:r w:rsidRPr="00B40E5C">
        <w:rPr>
          <w:rFonts w:ascii="宋体" w:eastAsia="宋体" w:hAnsi="宋体" w:cs="Segoe UI" w:hint="eastAsia"/>
          <w:kern w:val="0"/>
          <w:sz w:val="24"/>
          <w:szCs w:val="24"/>
        </w:rPr>
        <w:t>，履约保证金2万元。</w:t>
      </w:r>
    </w:p>
    <w:p w14:paraId="6702B842" w14:textId="4A8BB4B0"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1.7 四川美丰化工股份有限公司化肥分公司（德阳市</w:t>
      </w:r>
      <w:proofErr w:type="gramStart"/>
      <w:r w:rsidRPr="00B40E5C">
        <w:rPr>
          <w:rFonts w:ascii="宋体" w:eastAsia="宋体" w:hAnsi="宋体" w:cs="Segoe UI" w:hint="eastAsia"/>
          <w:kern w:val="0"/>
          <w:sz w:val="24"/>
          <w:szCs w:val="24"/>
        </w:rPr>
        <w:t>旌</w:t>
      </w:r>
      <w:proofErr w:type="gramEnd"/>
      <w:r w:rsidRPr="00B40E5C">
        <w:rPr>
          <w:rFonts w:ascii="宋体" w:eastAsia="宋体" w:hAnsi="宋体" w:cs="Segoe UI" w:hint="eastAsia"/>
          <w:kern w:val="0"/>
          <w:sz w:val="24"/>
          <w:szCs w:val="24"/>
        </w:rPr>
        <w:t>阳区华山南路）至四川宏达股份有限公司什邡磷化工分公司（什邡市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水镇）尿素物流运输服务，履约保证金1万元。</w:t>
      </w:r>
    </w:p>
    <w:p w14:paraId="6E63B4E9" w14:textId="67B061BE" w:rsid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1.</w:t>
      </w:r>
      <w:r w:rsidRPr="00B40E5C">
        <w:rPr>
          <w:rFonts w:ascii="宋体" w:eastAsia="宋体" w:hAnsi="宋体" w:cs="Segoe UI"/>
          <w:kern w:val="0"/>
          <w:sz w:val="24"/>
          <w:szCs w:val="24"/>
        </w:rPr>
        <w:t xml:space="preserve">8 </w:t>
      </w:r>
      <w:r w:rsidRPr="00B40E5C">
        <w:rPr>
          <w:rFonts w:ascii="宋体" w:eastAsia="宋体" w:hAnsi="宋体" w:cs="Segoe UI" w:hint="eastAsia"/>
          <w:kern w:val="0"/>
          <w:sz w:val="24"/>
          <w:szCs w:val="24"/>
        </w:rPr>
        <w:t>德阳市黄许火车站至四川宏达股份有限公司什邡磷化工分公司（什邡市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水镇）原料物流运输服务，履约保证金1万元。</w:t>
      </w:r>
    </w:p>
    <w:p w14:paraId="3C4A6A6D" w14:textId="77777777" w:rsidR="00B40E5C" w:rsidRPr="00B40E5C" w:rsidRDefault="00B40E5C" w:rsidP="00B40E5C">
      <w:pPr>
        <w:widowControl/>
        <w:shd w:val="clear" w:color="auto" w:fill="FFFFFF"/>
        <w:spacing w:line="360" w:lineRule="auto"/>
        <w:ind w:firstLineChars="100" w:firstLine="241"/>
        <w:jc w:val="left"/>
        <w:rPr>
          <w:rFonts w:ascii="宋体" w:eastAsia="宋体" w:hAnsi="宋体" w:cs="Segoe UI"/>
          <w:kern w:val="0"/>
          <w:sz w:val="24"/>
          <w:szCs w:val="24"/>
        </w:rPr>
      </w:pPr>
      <w:r w:rsidRPr="00AE38CC">
        <w:rPr>
          <w:rFonts w:ascii="宋体" w:eastAsia="宋体" w:hAnsi="宋体" w:cs="Segoe UI" w:hint="eastAsia"/>
          <w:b/>
          <w:kern w:val="0"/>
          <w:sz w:val="24"/>
          <w:szCs w:val="24"/>
        </w:rPr>
        <w:t>五、最高限价</w:t>
      </w:r>
      <w:r w:rsidRPr="00B40E5C">
        <w:rPr>
          <w:rFonts w:ascii="宋体" w:eastAsia="宋体" w:hAnsi="宋体" w:cs="Segoe UI" w:hint="eastAsia"/>
          <w:kern w:val="0"/>
          <w:sz w:val="24"/>
          <w:szCs w:val="24"/>
        </w:rPr>
        <w:t>：</w:t>
      </w:r>
    </w:p>
    <w:p w14:paraId="0DE19F28" w14:textId="77777777"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1.什邡市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水镇永兴火车站至四川宏达股份有限公司什邡磷化工分公司（什邡市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水镇）原料物流运输服务单价不高于</w:t>
      </w:r>
      <w:r w:rsidRPr="00DD3779">
        <w:rPr>
          <w:rFonts w:ascii="宋体" w:eastAsia="宋体" w:hAnsi="宋体" w:cs="Segoe UI"/>
          <w:b/>
          <w:kern w:val="0"/>
          <w:sz w:val="24"/>
          <w:szCs w:val="24"/>
        </w:rPr>
        <w:t>7.9</w:t>
      </w:r>
      <w:r w:rsidRPr="00DD3779">
        <w:rPr>
          <w:rFonts w:ascii="宋体" w:eastAsia="宋体" w:hAnsi="宋体" w:cs="Segoe UI" w:hint="eastAsia"/>
          <w:b/>
          <w:kern w:val="0"/>
          <w:sz w:val="24"/>
          <w:szCs w:val="24"/>
        </w:rPr>
        <w:t>元/吨</w:t>
      </w:r>
      <w:r w:rsidRPr="00B40E5C">
        <w:rPr>
          <w:rFonts w:ascii="宋体" w:eastAsia="宋体" w:hAnsi="宋体" w:cs="Segoe UI" w:hint="eastAsia"/>
          <w:kern w:val="0"/>
          <w:sz w:val="24"/>
          <w:szCs w:val="24"/>
        </w:rPr>
        <w:t>。</w:t>
      </w:r>
    </w:p>
    <w:p w14:paraId="23A386EB" w14:textId="77777777"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2.四川宏达股份有限公司什邡磷化工分公司（什邡市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水镇）至什邡市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水镇永兴火车站产品物流运输服务单价不高于</w:t>
      </w:r>
      <w:r w:rsidRPr="00DD3779">
        <w:rPr>
          <w:rFonts w:ascii="宋体" w:eastAsia="宋体" w:hAnsi="宋体" w:cs="Segoe UI"/>
          <w:b/>
          <w:kern w:val="0"/>
          <w:sz w:val="24"/>
          <w:szCs w:val="24"/>
        </w:rPr>
        <w:t>7.9</w:t>
      </w:r>
      <w:r w:rsidRPr="00DD3779">
        <w:rPr>
          <w:rFonts w:ascii="宋体" w:eastAsia="宋体" w:hAnsi="宋体" w:cs="Segoe UI" w:hint="eastAsia"/>
          <w:b/>
          <w:kern w:val="0"/>
          <w:sz w:val="24"/>
          <w:szCs w:val="24"/>
        </w:rPr>
        <w:t>元/吨</w:t>
      </w:r>
      <w:r w:rsidRPr="00B40E5C">
        <w:rPr>
          <w:rFonts w:ascii="宋体" w:eastAsia="宋体" w:hAnsi="宋体" w:cs="Segoe UI" w:hint="eastAsia"/>
          <w:kern w:val="0"/>
          <w:sz w:val="24"/>
          <w:szCs w:val="24"/>
        </w:rPr>
        <w:t>。</w:t>
      </w:r>
    </w:p>
    <w:p w14:paraId="537BA07D" w14:textId="77777777"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3.什邡市火车站至四川宏达股份有限公司什邡磷化工分公司（什邡市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水镇）原料物流运输服务单价不高于</w:t>
      </w:r>
      <w:r w:rsidRPr="00DD3779">
        <w:rPr>
          <w:rFonts w:ascii="宋体" w:eastAsia="宋体" w:hAnsi="宋体" w:cs="Segoe UI" w:hint="eastAsia"/>
          <w:b/>
          <w:kern w:val="0"/>
          <w:sz w:val="24"/>
          <w:szCs w:val="24"/>
        </w:rPr>
        <w:t>19元/吨</w:t>
      </w:r>
      <w:r w:rsidRPr="00B40E5C">
        <w:rPr>
          <w:rFonts w:ascii="宋体" w:eastAsia="宋体" w:hAnsi="宋体" w:cs="Segoe UI" w:hint="eastAsia"/>
          <w:kern w:val="0"/>
          <w:sz w:val="24"/>
          <w:szCs w:val="24"/>
        </w:rPr>
        <w:t>。</w:t>
      </w:r>
    </w:p>
    <w:p w14:paraId="48C8C150" w14:textId="77777777"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4.德阳昊华清平磷矿有限公司磷铵厂（绵竹</w:t>
      </w:r>
      <w:proofErr w:type="gramStart"/>
      <w:r w:rsidRPr="00B40E5C">
        <w:rPr>
          <w:rFonts w:ascii="宋体" w:eastAsia="宋体" w:hAnsi="宋体" w:cs="Segoe UI" w:hint="eastAsia"/>
          <w:kern w:val="0"/>
          <w:sz w:val="24"/>
          <w:szCs w:val="24"/>
        </w:rPr>
        <w:t>市拱星工业</w:t>
      </w:r>
      <w:proofErr w:type="gramEnd"/>
      <w:r w:rsidRPr="00B40E5C">
        <w:rPr>
          <w:rFonts w:ascii="宋体" w:eastAsia="宋体" w:hAnsi="宋体" w:cs="Segoe UI" w:hint="eastAsia"/>
          <w:kern w:val="0"/>
          <w:sz w:val="24"/>
          <w:szCs w:val="24"/>
        </w:rPr>
        <w:t>园）至四川宏达股份有限公司什邡磷化工分公司（什邡市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水镇）磷铵物流运输服务单价不高于</w:t>
      </w:r>
      <w:r w:rsidRPr="00DD3779">
        <w:rPr>
          <w:rFonts w:ascii="宋体" w:eastAsia="宋体" w:hAnsi="宋体" w:cs="Segoe UI"/>
          <w:b/>
          <w:kern w:val="0"/>
          <w:sz w:val="24"/>
          <w:szCs w:val="24"/>
        </w:rPr>
        <w:t>31.6</w:t>
      </w:r>
      <w:r w:rsidRPr="00DD3779">
        <w:rPr>
          <w:rFonts w:ascii="宋体" w:eastAsia="宋体" w:hAnsi="宋体" w:cs="Segoe UI" w:hint="eastAsia"/>
          <w:b/>
          <w:kern w:val="0"/>
          <w:sz w:val="24"/>
          <w:szCs w:val="24"/>
        </w:rPr>
        <w:t>元/吨</w:t>
      </w:r>
      <w:r w:rsidRPr="00B40E5C">
        <w:rPr>
          <w:rFonts w:ascii="宋体" w:eastAsia="宋体" w:hAnsi="宋体" w:cs="Segoe UI" w:hint="eastAsia"/>
          <w:kern w:val="0"/>
          <w:sz w:val="24"/>
          <w:szCs w:val="24"/>
        </w:rPr>
        <w:t>。</w:t>
      </w:r>
    </w:p>
    <w:p w14:paraId="58ACF519" w14:textId="77777777"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5. 绵竹站至四川宏达股份有限公司什邡磷化工分公司（什邡市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水镇）原料物流运输服务单价不高于</w:t>
      </w:r>
      <w:r w:rsidRPr="00DD3779">
        <w:rPr>
          <w:rFonts w:ascii="宋体" w:eastAsia="宋体" w:hAnsi="宋体" w:cs="Segoe UI"/>
          <w:b/>
          <w:kern w:val="0"/>
          <w:sz w:val="24"/>
          <w:szCs w:val="24"/>
        </w:rPr>
        <w:t>18</w:t>
      </w:r>
      <w:r w:rsidRPr="00DD3779">
        <w:rPr>
          <w:rFonts w:ascii="宋体" w:eastAsia="宋体" w:hAnsi="宋体" w:cs="Segoe UI" w:hint="eastAsia"/>
          <w:b/>
          <w:kern w:val="0"/>
          <w:sz w:val="24"/>
          <w:szCs w:val="24"/>
        </w:rPr>
        <w:t>元/吨</w:t>
      </w:r>
      <w:r w:rsidRPr="00B40E5C">
        <w:rPr>
          <w:rFonts w:ascii="宋体" w:eastAsia="宋体" w:hAnsi="宋体" w:cs="Segoe UI" w:hint="eastAsia"/>
          <w:kern w:val="0"/>
          <w:sz w:val="24"/>
          <w:szCs w:val="24"/>
        </w:rPr>
        <w:t>。</w:t>
      </w:r>
    </w:p>
    <w:p w14:paraId="7E43B484" w14:textId="77777777"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lastRenderedPageBreak/>
        <w:t>6.四川宏达股份有限公司什邡磷化工分公司（什邡市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水镇）至德阳市黄许火车站产品物流运输服务单价不高于</w:t>
      </w:r>
      <w:r w:rsidRPr="00DD3779">
        <w:rPr>
          <w:rFonts w:ascii="宋体" w:eastAsia="宋体" w:hAnsi="宋体" w:cs="Segoe UI"/>
          <w:b/>
          <w:kern w:val="0"/>
          <w:sz w:val="24"/>
          <w:szCs w:val="24"/>
        </w:rPr>
        <w:t>25.8</w:t>
      </w:r>
      <w:r w:rsidRPr="00DD3779">
        <w:rPr>
          <w:rFonts w:ascii="宋体" w:eastAsia="宋体" w:hAnsi="宋体" w:cs="Segoe UI" w:hint="eastAsia"/>
          <w:b/>
          <w:kern w:val="0"/>
          <w:sz w:val="24"/>
          <w:szCs w:val="24"/>
        </w:rPr>
        <w:t>元/吨</w:t>
      </w:r>
      <w:r w:rsidRPr="00B40E5C">
        <w:rPr>
          <w:rFonts w:ascii="宋体" w:eastAsia="宋体" w:hAnsi="宋体" w:cs="Segoe UI" w:hint="eastAsia"/>
          <w:kern w:val="0"/>
          <w:sz w:val="24"/>
          <w:szCs w:val="24"/>
        </w:rPr>
        <w:t>。</w:t>
      </w:r>
    </w:p>
    <w:p w14:paraId="06713680" w14:textId="77777777"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7.四川美丰化工股份有限公司化肥分公司（德阳市</w:t>
      </w:r>
      <w:proofErr w:type="gramStart"/>
      <w:r w:rsidRPr="00B40E5C">
        <w:rPr>
          <w:rFonts w:ascii="宋体" w:eastAsia="宋体" w:hAnsi="宋体" w:cs="Segoe UI" w:hint="eastAsia"/>
          <w:kern w:val="0"/>
          <w:sz w:val="24"/>
          <w:szCs w:val="24"/>
        </w:rPr>
        <w:t>旌</w:t>
      </w:r>
      <w:proofErr w:type="gramEnd"/>
      <w:r w:rsidRPr="00B40E5C">
        <w:rPr>
          <w:rFonts w:ascii="宋体" w:eastAsia="宋体" w:hAnsi="宋体" w:cs="Segoe UI" w:hint="eastAsia"/>
          <w:kern w:val="0"/>
          <w:sz w:val="24"/>
          <w:szCs w:val="24"/>
        </w:rPr>
        <w:t>阳区华山南路）至四川宏达股份有限公司什邡磷化工分公司（什邡市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水镇）尿素物流运输服务单价不高于</w:t>
      </w:r>
      <w:r w:rsidRPr="00DD3779">
        <w:rPr>
          <w:rFonts w:ascii="宋体" w:eastAsia="宋体" w:hAnsi="宋体" w:cs="Segoe UI"/>
          <w:b/>
          <w:kern w:val="0"/>
          <w:sz w:val="24"/>
          <w:szCs w:val="24"/>
        </w:rPr>
        <w:t>27</w:t>
      </w:r>
      <w:r w:rsidRPr="00DD3779">
        <w:rPr>
          <w:rFonts w:ascii="宋体" w:eastAsia="宋体" w:hAnsi="宋体" w:cs="Segoe UI" w:hint="eastAsia"/>
          <w:b/>
          <w:kern w:val="0"/>
          <w:sz w:val="24"/>
          <w:szCs w:val="24"/>
        </w:rPr>
        <w:t>元/吨</w:t>
      </w:r>
      <w:r w:rsidRPr="00B40E5C">
        <w:rPr>
          <w:rFonts w:ascii="宋体" w:eastAsia="宋体" w:hAnsi="宋体" w:cs="Segoe UI" w:hint="eastAsia"/>
          <w:kern w:val="0"/>
          <w:sz w:val="24"/>
          <w:szCs w:val="24"/>
        </w:rPr>
        <w:t>。</w:t>
      </w:r>
    </w:p>
    <w:p w14:paraId="40447A6E" w14:textId="77777777" w:rsidR="00B40E5C" w:rsidRPr="00B40E5C" w:rsidRDefault="00B40E5C" w:rsidP="00B40E5C">
      <w:pPr>
        <w:widowControl/>
        <w:shd w:val="clear" w:color="auto" w:fill="FFFFFF"/>
        <w:spacing w:line="360" w:lineRule="auto"/>
        <w:ind w:firstLineChars="100" w:firstLine="240"/>
        <w:jc w:val="left"/>
        <w:rPr>
          <w:rFonts w:ascii="宋体" w:eastAsia="宋体" w:hAnsi="宋体" w:cs="Segoe UI"/>
          <w:kern w:val="0"/>
          <w:sz w:val="24"/>
          <w:szCs w:val="24"/>
        </w:rPr>
      </w:pPr>
      <w:r w:rsidRPr="00B40E5C">
        <w:rPr>
          <w:rFonts w:ascii="宋体" w:eastAsia="宋体" w:hAnsi="宋体" w:cs="Segoe UI" w:hint="eastAsia"/>
          <w:kern w:val="0"/>
          <w:sz w:val="24"/>
          <w:szCs w:val="24"/>
        </w:rPr>
        <w:t>8</w:t>
      </w:r>
      <w:r w:rsidRPr="00B40E5C">
        <w:rPr>
          <w:rFonts w:ascii="宋体" w:eastAsia="宋体" w:hAnsi="宋体" w:cs="Segoe UI"/>
          <w:kern w:val="0"/>
          <w:sz w:val="24"/>
          <w:szCs w:val="24"/>
        </w:rPr>
        <w:t>.</w:t>
      </w:r>
      <w:r w:rsidRPr="00B40E5C">
        <w:rPr>
          <w:rFonts w:ascii="宋体" w:eastAsia="宋体" w:hAnsi="宋体" w:cs="Segoe UI" w:hint="eastAsia"/>
          <w:kern w:val="0"/>
          <w:sz w:val="24"/>
          <w:szCs w:val="24"/>
        </w:rPr>
        <w:t>德阳市黄许火车站至四川宏达股份有限公司什邡磷化工分公司（什邡市</w:t>
      </w:r>
      <w:proofErr w:type="gramStart"/>
      <w:r w:rsidRPr="00B40E5C">
        <w:rPr>
          <w:rFonts w:ascii="宋体" w:eastAsia="宋体" w:hAnsi="宋体" w:cs="Segoe UI" w:hint="eastAsia"/>
          <w:kern w:val="0"/>
          <w:sz w:val="24"/>
          <w:szCs w:val="24"/>
        </w:rPr>
        <w:t>洛</w:t>
      </w:r>
      <w:proofErr w:type="gramEnd"/>
      <w:r w:rsidRPr="00B40E5C">
        <w:rPr>
          <w:rFonts w:ascii="宋体" w:eastAsia="宋体" w:hAnsi="宋体" w:cs="Segoe UI" w:hint="eastAsia"/>
          <w:kern w:val="0"/>
          <w:sz w:val="24"/>
          <w:szCs w:val="24"/>
        </w:rPr>
        <w:t>水镇）原料物流运输服务单价不高于</w:t>
      </w:r>
      <w:r w:rsidRPr="00DD3779">
        <w:rPr>
          <w:rFonts w:ascii="宋体" w:eastAsia="宋体" w:hAnsi="宋体" w:cs="Segoe UI"/>
          <w:b/>
          <w:kern w:val="0"/>
          <w:sz w:val="24"/>
          <w:szCs w:val="24"/>
        </w:rPr>
        <w:t>25</w:t>
      </w:r>
      <w:r w:rsidRPr="00DD3779">
        <w:rPr>
          <w:rFonts w:ascii="宋体" w:eastAsia="宋体" w:hAnsi="宋体" w:cs="Segoe UI" w:hint="eastAsia"/>
          <w:b/>
          <w:kern w:val="0"/>
          <w:sz w:val="24"/>
          <w:szCs w:val="24"/>
        </w:rPr>
        <w:t>元/吨。</w:t>
      </w:r>
    </w:p>
    <w:p w14:paraId="6A8F128B" w14:textId="214BB5D6" w:rsidR="007F07B9" w:rsidRDefault="00B40E5C" w:rsidP="00C17E29">
      <w:pPr>
        <w:widowControl/>
        <w:shd w:val="clear" w:color="auto" w:fill="FFFFFF"/>
        <w:spacing w:line="360" w:lineRule="auto"/>
        <w:ind w:firstLineChars="100" w:firstLine="240"/>
        <w:jc w:val="left"/>
        <w:rPr>
          <w:rFonts w:ascii="宋体" w:eastAsia="宋体" w:hAnsi="宋体" w:cs="宋体"/>
          <w:kern w:val="0"/>
          <w:sz w:val="24"/>
          <w:szCs w:val="24"/>
        </w:rPr>
      </w:pPr>
      <w:r>
        <w:rPr>
          <w:rFonts w:ascii="宋体" w:eastAsia="宋体" w:hAnsi="宋体" w:cs="宋体" w:hint="eastAsia"/>
          <w:kern w:val="0"/>
          <w:sz w:val="24"/>
          <w:szCs w:val="24"/>
        </w:rPr>
        <w:t>五、</w:t>
      </w:r>
      <w:r w:rsidR="00A42144">
        <w:rPr>
          <w:rFonts w:ascii="宋体" w:eastAsia="宋体" w:hAnsi="宋体" w:cs="宋体" w:hint="eastAsia"/>
          <w:kern w:val="0"/>
          <w:sz w:val="24"/>
          <w:szCs w:val="24"/>
        </w:rPr>
        <w:t xml:space="preserve">付款方式及发票： </w:t>
      </w:r>
    </w:p>
    <w:p w14:paraId="6945020C" w14:textId="77777777" w:rsidR="00B40E5C" w:rsidRPr="00B40E5C" w:rsidRDefault="00B40E5C" w:rsidP="00B40E5C">
      <w:pPr>
        <w:spacing w:line="360" w:lineRule="auto"/>
        <w:ind w:firstLineChars="100" w:firstLine="240"/>
        <w:rPr>
          <w:rFonts w:ascii="宋体" w:eastAsia="宋体" w:hAnsi="宋体" w:cs="宋体"/>
          <w:kern w:val="0"/>
          <w:sz w:val="24"/>
          <w:szCs w:val="24"/>
        </w:rPr>
      </w:pPr>
      <w:r w:rsidRPr="00B40E5C">
        <w:rPr>
          <w:rFonts w:ascii="宋体" w:eastAsia="宋体" w:hAnsi="宋体" w:cs="宋体" w:hint="eastAsia"/>
          <w:kern w:val="0"/>
          <w:sz w:val="24"/>
          <w:szCs w:val="24"/>
        </w:rPr>
        <w:t>1.付款方式：先货后款，现汇支付。甲方付款前，乙方应向甲方出具合法等额按国家规定的运输行业增值税专用发票（税率为9%），若乙方未按要求出具发票的，甲方有权拒绝付款并不承担任何违约责任。</w:t>
      </w:r>
    </w:p>
    <w:p w14:paraId="176C82BE" w14:textId="155C9225" w:rsidR="00B40E5C" w:rsidRDefault="00B40E5C" w:rsidP="00B40E5C">
      <w:pPr>
        <w:spacing w:line="360" w:lineRule="auto"/>
        <w:ind w:firstLineChars="100" w:firstLine="240"/>
        <w:rPr>
          <w:rFonts w:ascii="宋体" w:eastAsia="宋体" w:hAnsi="宋体" w:cs="宋体"/>
          <w:kern w:val="0"/>
          <w:sz w:val="24"/>
          <w:szCs w:val="24"/>
        </w:rPr>
      </w:pPr>
      <w:r w:rsidRPr="00B40E5C">
        <w:rPr>
          <w:rFonts w:ascii="宋体" w:eastAsia="宋体" w:hAnsi="宋体" w:cs="宋体" w:hint="eastAsia"/>
          <w:kern w:val="0"/>
          <w:sz w:val="24"/>
          <w:szCs w:val="24"/>
        </w:rPr>
        <w:t>2.发票：一票制，乙方开具全额增值税专用发票（税率9%）</w:t>
      </w:r>
    </w:p>
    <w:p w14:paraId="1B5F4027" w14:textId="03258E7D" w:rsidR="00AE38CC" w:rsidRPr="00AE38CC" w:rsidRDefault="00AE38CC" w:rsidP="00B40E5C">
      <w:pPr>
        <w:spacing w:line="360" w:lineRule="auto"/>
        <w:ind w:firstLineChars="100" w:firstLine="240"/>
        <w:rPr>
          <w:rFonts w:ascii="宋体" w:eastAsia="宋体" w:hAnsi="宋体" w:cs="宋体"/>
          <w:kern w:val="0"/>
          <w:sz w:val="24"/>
          <w:szCs w:val="24"/>
        </w:rPr>
      </w:pPr>
      <w:r w:rsidRPr="00AE38CC">
        <w:rPr>
          <w:rFonts w:ascii="宋体" w:eastAsia="宋体" w:hAnsi="宋体" w:cs="宋体" w:hint="eastAsia"/>
          <w:kern w:val="0"/>
          <w:sz w:val="24"/>
          <w:szCs w:val="24"/>
        </w:rPr>
        <w:t>3</w:t>
      </w:r>
      <w:r w:rsidRPr="00AE38CC">
        <w:rPr>
          <w:rFonts w:ascii="宋体" w:eastAsia="宋体" w:hAnsi="宋体" w:cs="宋体"/>
          <w:kern w:val="0"/>
          <w:sz w:val="24"/>
          <w:szCs w:val="24"/>
        </w:rPr>
        <w:t>.</w:t>
      </w:r>
      <w:r w:rsidRPr="00AE38CC">
        <w:rPr>
          <w:rFonts w:ascii="宋体" w:eastAsia="宋体" w:hAnsi="宋体" w:cs="宋体" w:hint="eastAsia"/>
          <w:bCs/>
          <w:kern w:val="0"/>
          <w:sz w:val="24"/>
          <w:szCs w:val="24"/>
        </w:rPr>
        <w:t>本次招标确定的价格在合同期为不变价，若柴油价格、LNG价格（合同签订之日为基准）涨跌幅度超过20%，双方商议价格调整幅度，并签订价格调整协议。</w:t>
      </w:r>
    </w:p>
    <w:p w14:paraId="06BFB64A" w14:textId="7EEE5321" w:rsidR="007F07B9" w:rsidRDefault="00C17E29" w:rsidP="00C17E29">
      <w:pPr>
        <w:spacing w:line="360" w:lineRule="auto"/>
        <w:ind w:firstLineChars="100" w:firstLine="240"/>
        <w:outlineLvl w:val="0"/>
        <w:rPr>
          <w:rFonts w:ascii="宋体" w:eastAsia="宋体" w:hAnsi="宋体" w:cs="黑体"/>
          <w:sz w:val="24"/>
          <w:szCs w:val="24"/>
        </w:rPr>
      </w:pPr>
      <w:r>
        <w:rPr>
          <w:rFonts w:ascii="宋体" w:eastAsia="宋体" w:hAnsi="宋体" w:cs="黑体" w:hint="eastAsia"/>
          <w:sz w:val="24"/>
          <w:szCs w:val="24"/>
        </w:rPr>
        <w:t>六、</w:t>
      </w:r>
      <w:r w:rsidR="00A42144">
        <w:rPr>
          <w:rFonts w:ascii="宋体" w:eastAsia="宋体" w:hAnsi="宋体" w:cs="黑体" w:hint="eastAsia"/>
          <w:sz w:val="24"/>
          <w:szCs w:val="24"/>
        </w:rPr>
        <w:t>比选文件的获取</w:t>
      </w:r>
    </w:p>
    <w:p w14:paraId="184D71F7" w14:textId="3068B4EF" w:rsidR="007F07B9" w:rsidRDefault="00A42144">
      <w:pPr>
        <w:spacing w:line="360" w:lineRule="auto"/>
        <w:outlineLvl w:val="0"/>
        <w:rPr>
          <w:rFonts w:ascii="宋体" w:eastAsia="宋体" w:hAnsi="宋体" w:cs="宋体"/>
          <w:sz w:val="24"/>
          <w:szCs w:val="24"/>
        </w:rPr>
      </w:pPr>
      <w:r>
        <w:rPr>
          <w:rFonts w:ascii="宋体" w:eastAsia="宋体" w:hAnsi="宋体" w:cs="宋体" w:hint="eastAsia"/>
          <w:sz w:val="24"/>
          <w:szCs w:val="24"/>
        </w:rPr>
        <w:t>获取方式为：2026年</w:t>
      </w:r>
      <w:r>
        <w:rPr>
          <w:rFonts w:ascii="宋体" w:eastAsia="宋体" w:hAnsi="宋体" w:cs="宋体"/>
          <w:sz w:val="24"/>
          <w:szCs w:val="24"/>
        </w:rPr>
        <w:t>3</w:t>
      </w:r>
      <w:r>
        <w:rPr>
          <w:rFonts w:ascii="宋体" w:eastAsia="宋体" w:hAnsi="宋体" w:cs="宋体" w:hint="eastAsia"/>
          <w:sz w:val="24"/>
          <w:szCs w:val="24"/>
        </w:rPr>
        <w:t>月</w:t>
      </w:r>
      <w:r w:rsidR="00AE38CC">
        <w:rPr>
          <w:rFonts w:ascii="宋体" w:eastAsia="宋体" w:hAnsi="宋体" w:cs="宋体"/>
          <w:sz w:val="24"/>
          <w:szCs w:val="24"/>
        </w:rPr>
        <w:t>24</w:t>
      </w:r>
      <w:r>
        <w:rPr>
          <w:rFonts w:ascii="宋体" w:eastAsia="宋体" w:hAnsi="宋体" w:cs="宋体" w:hint="eastAsia"/>
          <w:sz w:val="24"/>
          <w:szCs w:val="24"/>
        </w:rPr>
        <w:t>日</w:t>
      </w:r>
      <w:r>
        <w:rPr>
          <w:rFonts w:ascii="宋体" w:eastAsia="宋体" w:hAnsi="宋体" w:cs="宋体"/>
          <w:sz w:val="24"/>
          <w:szCs w:val="24"/>
        </w:rPr>
        <w:t>00</w:t>
      </w:r>
      <w:r>
        <w:rPr>
          <w:rFonts w:ascii="宋体" w:eastAsia="宋体" w:hAnsi="宋体" w:cs="宋体" w:hint="eastAsia"/>
          <w:sz w:val="24"/>
          <w:szCs w:val="24"/>
        </w:rPr>
        <w:t>时</w:t>
      </w:r>
      <w:r>
        <w:rPr>
          <w:rFonts w:ascii="宋体" w:eastAsia="宋体" w:hAnsi="宋体" w:cs="宋体"/>
          <w:sz w:val="24"/>
          <w:szCs w:val="24"/>
        </w:rPr>
        <w:t>00</w:t>
      </w:r>
      <w:r>
        <w:rPr>
          <w:rFonts w:ascii="宋体" w:eastAsia="宋体" w:hAnsi="宋体" w:cs="宋体" w:hint="eastAsia"/>
          <w:sz w:val="24"/>
          <w:szCs w:val="24"/>
        </w:rPr>
        <w:t xml:space="preserve">分通过四川宏达股份有限公司集采中心招投标平台(以下简称“ 宏达股份集采平台”）（http://jc.sichuanhongda.com/）进行注册并登录后参与投标并下载比选文件。 </w:t>
      </w:r>
    </w:p>
    <w:p w14:paraId="1FFF1DDB" w14:textId="60A482B3" w:rsidR="007F07B9" w:rsidRDefault="00C17E29" w:rsidP="00C17E29">
      <w:pPr>
        <w:tabs>
          <w:tab w:val="left" w:pos="312"/>
        </w:tabs>
        <w:spacing w:line="360" w:lineRule="auto"/>
        <w:ind w:firstLineChars="100" w:firstLine="240"/>
        <w:rPr>
          <w:rFonts w:ascii="宋体" w:eastAsia="宋体" w:hAnsi="宋体" w:cs="仿宋_GB2312"/>
          <w:sz w:val="24"/>
          <w:szCs w:val="24"/>
        </w:rPr>
      </w:pPr>
      <w:r>
        <w:rPr>
          <w:rFonts w:ascii="宋体" w:eastAsia="宋体" w:hAnsi="宋体" w:cs="仿宋_GB2312" w:hint="eastAsia"/>
          <w:sz w:val="24"/>
          <w:szCs w:val="24"/>
        </w:rPr>
        <w:t>七、</w:t>
      </w:r>
      <w:r w:rsidR="00A42144">
        <w:rPr>
          <w:rFonts w:ascii="宋体" w:eastAsia="宋体" w:hAnsi="宋体" w:cs="仿宋_GB2312" w:hint="eastAsia"/>
          <w:sz w:val="24"/>
          <w:szCs w:val="24"/>
        </w:rPr>
        <w:t>响应性文件的递交</w:t>
      </w:r>
    </w:p>
    <w:p w14:paraId="7995D338" w14:textId="23E07894" w:rsidR="007F07B9" w:rsidRDefault="00A42144">
      <w:pPr>
        <w:spacing w:line="360" w:lineRule="auto"/>
        <w:rPr>
          <w:rFonts w:ascii="宋体" w:eastAsia="宋体" w:hAnsi="宋体" w:cs="仿宋_GB2312"/>
          <w:sz w:val="24"/>
          <w:szCs w:val="24"/>
        </w:rPr>
      </w:pPr>
      <w:r>
        <w:rPr>
          <w:rFonts w:ascii="宋体" w:eastAsia="宋体" w:hAnsi="宋体" w:cs="仿宋_GB2312" w:hint="eastAsia"/>
          <w:sz w:val="24"/>
          <w:szCs w:val="24"/>
        </w:rPr>
        <w:t>递交截止时间：</w:t>
      </w:r>
      <w:r>
        <w:rPr>
          <w:rFonts w:ascii="宋体" w:eastAsia="宋体" w:hAnsi="宋体" w:cs="宋体" w:hint="eastAsia"/>
          <w:sz w:val="24"/>
          <w:szCs w:val="24"/>
        </w:rPr>
        <w:t>2026年</w:t>
      </w:r>
      <w:r>
        <w:rPr>
          <w:rFonts w:ascii="宋体" w:eastAsia="宋体" w:hAnsi="宋体" w:cs="宋体"/>
          <w:sz w:val="24"/>
          <w:szCs w:val="24"/>
        </w:rPr>
        <w:t>3</w:t>
      </w:r>
      <w:r>
        <w:rPr>
          <w:rFonts w:ascii="宋体" w:eastAsia="宋体" w:hAnsi="宋体" w:cs="宋体" w:hint="eastAsia"/>
          <w:sz w:val="24"/>
          <w:szCs w:val="24"/>
        </w:rPr>
        <w:t>月</w:t>
      </w:r>
      <w:r w:rsidR="00AE38CC">
        <w:rPr>
          <w:rFonts w:ascii="宋体" w:eastAsia="宋体" w:hAnsi="宋体" w:cs="宋体"/>
          <w:sz w:val="24"/>
          <w:szCs w:val="24"/>
        </w:rPr>
        <w:t>30</w:t>
      </w:r>
      <w:r>
        <w:rPr>
          <w:rFonts w:ascii="宋体" w:eastAsia="宋体" w:hAnsi="宋体" w:cs="宋体" w:hint="eastAsia"/>
          <w:sz w:val="24"/>
          <w:szCs w:val="24"/>
        </w:rPr>
        <w:t>日 9 时 00 分。</w:t>
      </w:r>
    </w:p>
    <w:p w14:paraId="78CB7961" w14:textId="2F3EB462" w:rsidR="007F07B9" w:rsidRDefault="00A42144">
      <w:pPr>
        <w:spacing w:line="360" w:lineRule="auto"/>
        <w:rPr>
          <w:rFonts w:ascii="宋体" w:eastAsia="宋体" w:hAnsi="宋体" w:cs="宋体"/>
          <w:sz w:val="24"/>
          <w:szCs w:val="24"/>
        </w:rPr>
      </w:pPr>
      <w:r>
        <w:rPr>
          <w:rFonts w:ascii="宋体" w:eastAsia="宋体" w:hAnsi="宋体" w:cs="宋体" w:hint="eastAsia"/>
          <w:kern w:val="0"/>
          <w:sz w:val="24"/>
          <w:szCs w:val="24"/>
        </w:rPr>
        <w:t>比选申请人按本比选文件第二章响应性文件格式制作报价文件，</w:t>
      </w:r>
      <w:r>
        <w:rPr>
          <w:rFonts w:ascii="宋体" w:eastAsia="宋体" w:hAnsi="宋体" w:cs="宋体" w:hint="eastAsia"/>
          <w:sz w:val="24"/>
          <w:szCs w:val="24"/>
        </w:rPr>
        <w:t>注明</w:t>
      </w:r>
      <w:r>
        <w:rPr>
          <w:rFonts w:ascii="宋体" w:eastAsia="宋体" w:hAnsi="宋体" w:cs="宋体" w:hint="eastAsia"/>
          <w:kern w:val="0"/>
          <w:sz w:val="24"/>
          <w:szCs w:val="24"/>
        </w:rPr>
        <w:t>标的物名称、</w:t>
      </w:r>
      <w:r>
        <w:rPr>
          <w:rFonts w:ascii="宋体" w:eastAsia="宋体" w:hAnsi="宋体" w:cs="宋体" w:hint="eastAsia"/>
          <w:sz w:val="24"/>
          <w:szCs w:val="24"/>
        </w:rPr>
        <w:t>规格型号、数量、单价（到厂含税价）、合计金额、交货期、付款方式等。所有上述资料组成响应性文件，比选申请人需将响应性文件打印盖章后，以电子文件方式（PDF、扫描文件等）上传至宏达股份集采平台。</w:t>
      </w:r>
    </w:p>
    <w:p w14:paraId="5A1FBF7F" w14:textId="5758CCE6" w:rsidR="007F07B9" w:rsidRDefault="00C17E29" w:rsidP="00C17E29">
      <w:pPr>
        <w:spacing w:line="360" w:lineRule="auto"/>
        <w:ind w:firstLineChars="100" w:firstLine="241"/>
        <w:rPr>
          <w:rFonts w:ascii="宋体" w:eastAsia="宋体" w:hAnsi="宋体" w:cs="宋体"/>
          <w:b/>
          <w:bCs/>
          <w:sz w:val="24"/>
          <w:szCs w:val="24"/>
        </w:rPr>
      </w:pPr>
      <w:r>
        <w:rPr>
          <w:rFonts w:ascii="宋体" w:eastAsia="宋体" w:hAnsi="宋体" w:cs="宋体" w:hint="eastAsia"/>
          <w:b/>
          <w:bCs/>
          <w:sz w:val="24"/>
          <w:szCs w:val="24"/>
        </w:rPr>
        <w:t>八、</w:t>
      </w:r>
      <w:r w:rsidR="00A42144">
        <w:rPr>
          <w:rFonts w:ascii="宋体" w:eastAsia="宋体" w:hAnsi="宋体" w:cs="宋体" w:hint="eastAsia"/>
          <w:b/>
          <w:bCs/>
          <w:sz w:val="24"/>
          <w:szCs w:val="24"/>
        </w:rPr>
        <w:t>响应性文件的要求</w:t>
      </w:r>
    </w:p>
    <w:p w14:paraId="7DF235C9" w14:textId="1AC2F44E" w:rsidR="007F07B9" w:rsidRDefault="00A42144">
      <w:pPr>
        <w:spacing w:line="360" w:lineRule="auto"/>
        <w:rPr>
          <w:rFonts w:ascii="宋体" w:eastAsia="宋体" w:hAnsi="宋体" w:cs="仿宋_GB2312"/>
          <w:sz w:val="24"/>
          <w:szCs w:val="24"/>
        </w:rPr>
      </w:pPr>
      <w:r>
        <w:rPr>
          <w:rFonts w:ascii="宋体" w:eastAsia="宋体" w:hAnsi="宋体" w:cs="仿宋_GB2312" w:hint="eastAsia"/>
          <w:sz w:val="24"/>
          <w:szCs w:val="24"/>
        </w:rPr>
        <w:t>①比选申请人需提供</w:t>
      </w:r>
      <w:r w:rsidR="00AE38CC" w:rsidRPr="00B40E5C">
        <w:rPr>
          <w:rFonts w:ascii="宋体" w:eastAsia="宋体" w:hAnsi="宋体" w:cs="Segoe UI" w:hint="eastAsia"/>
          <w:b/>
          <w:kern w:val="0"/>
          <w:sz w:val="24"/>
          <w:szCs w:val="24"/>
        </w:rPr>
        <w:t>营业执照（三证合一），</w:t>
      </w:r>
      <w:r w:rsidR="00AE38CC" w:rsidRPr="00B40E5C">
        <w:rPr>
          <w:rFonts w:ascii="宋体" w:eastAsia="宋体" w:hAnsi="宋体" w:cs="Segoe UI" w:hint="eastAsia"/>
          <w:b/>
          <w:bCs/>
          <w:kern w:val="0"/>
          <w:sz w:val="24"/>
          <w:szCs w:val="24"/>
        </w:rPr>
        <w:t>中华人民共和国道路运输经营许可证</w:t>
      </w:r>
      <w:r w:rsidR="00AE38CC" w:rsidRPr="00B40E5C">
        <w:rPr>
          <w:rFonts w:ascii="宋体" w:eastAsia="宋体" w:hAnsi="宋体" w:cs="Segoe UI" w:hint="eastAsia"/>
          <w:b/>
          <w:color w:val="000000" w:themeColor="text1"/>
          <w:kern w:val="0"/>
          <w:sz w:val="24"/>
          <w:szCs w:val="24"/>
        </w:rPr>
        <w:t>。</w:t>
      </w:r>
      <w:r>
        <w:rPr>
          <w:rFonts w:ascii="宋体" w:eastAsia="宋体" w:hAnsi="宋体" w:cs="宋体" w:hint="eastAsia"/>
          <w:bCs/>
          <w:sz w:val="24"/>
          <w:szCs w:val="24"/>
        </w:rPr>
        <w:t>.</w:t>
      </w:r>
    </w:p>
    <w:p w14:paraId="3608B571" w14:textId="1F2D39E9" w:rsidR="007F07B9" w:rsidRDefault="00A42144">
      <w:pPr>
        <w:pStyle w:val="af"/>
        <w:spacing w:before="0" w:beforeAutospacing="0" w:after="0" w:afterAutospacing="0" w:line="360" w:lineRule="auto"/>
        <w:rPr>
          <w:rFonts w:cs="Segoe UI"/>
          <w:color w:val="000000" w:themeColor="text1"/>
        </w:rPr>
      </w:pPr>
      <w:r>
        <w:rPr>
          <w:rFonts w:cs="仿宋_GB2312" w:hint="eastAsia"/>
        </w:rPr>
        <w:t>②</w:t>
      </w:r>
      <w:r w:rsidR="00AE38CC">
        <w:rPr>
          <w:rFonts w:cs="仿宋_GB2312" w:hint="eastAsia"/>
        </w:rPr>
        <w:t>报价单（盖章）</w:t>
      </w:r>
    </w:p>
    <w:p w14:paraId="03B07BA3" w14:textId="2F48A564" w:rsidR="007F07B9" w:rsidRPr="003005F1" w:rsidRDefault="00A42144">
      <w:pPr>
        <w:spacing w:line="360" w:lineRule="auto"/>
        <w:rPr>
          <w:rFonts w:ascii="宋体" w:eastAsia="宋体" w:hAnsi="宋体" w:cs="Times New Roman"/>
          <w:b/>
          <w:color w:val="FF0000"/>
          <w:sz w:val="24"/>
          <w:szCs w:val="24"/>
        </w:rPr>
      </w:pPr>
      <w:r w:rsidRPr="003005F1">
        <w:rPr>
          <w:rFonts w:ascii="宋体" w:eastAsia="宋体" w:hAnsi="宋体" w:cs="宋体" w:hint="eastAsia"/>
          <w:b/>
          <w:kern w:val="0"/>
          <w:sz w:val="24"/>
          <w:szCs w:val="24"/>
        </w:rPr>
        <w:t>10.</w:t>
      </w:r>
      <w:r w:rsidRPr="003005F1">
        <w:rPr>
          <w:rFonts w:ascii="宋体" w:eastAsia="宋体" w:hAnsi="宋体" w:cs="Times New Roman" w:hint="eastAsia"/>
          <w:b/>
          <w:sz w:val="24"/>
          <w:szCs w:val="24"/>
        </w:rPr>
        <w:t>比选办法：</w:t>
      </w:r>
      <w:r w:rsidR="00AE38CC" w:rsidRPr="003005F1">
        <w:rPr>
          <w:rFonts w:ascii="宋体" w:eastAsia="宋体" w:hAnsi="宋体" w:cs="Times New Roman" w:hint="eastAsia"/>
          <w:b/>
          <w:sz w:val="24"/>
          <w:szCs w:val="24"/>
        </w:rPr>
        <w:t>投标人资质满足招标方要求的前提下，可以选报任意一条或多条线路，每条线路以价格最低者确定为中标人，所有线路可以为同一中标人。</w:t>
      </w:r>
    </w:p>
    <w:p w14:paraId="3FD4BCAF" w14:textId="77777777" w:rsidR="007F07B9" w:rsidRPr="003005F1" w:rsidRDefault="00A42144">
      <w:pPr>
        <w:pStyle w:val="af"/>
        <w:spacing w:before="0" w:beforeAutospacing="0" w:after="0" w:afterAutospacing="0" w:line="360" w:lineRule="auto"/>
        <w:jc w:val="both"/>
        <w:rPr>
          <w:rFonts w:cs="Segoe UI"/>
          <w:bCs/>
        </w:rPr>
      </w:pPr>
      <w:r w:rsidRPr="003005F1">
        <w:rPr>
          <w:rFonts w:cs="Segoe UI" w:hint="eastAsia"/>
          <w:bCs/>
        </w:rPr>
        <w:t>11.形式评审标准：</w:t>
      </w:r>
    </w:p>
    <w:p w14:paraId="335930EE" w14:textId="77777777" w:rsidR="007F07B9" w:rsidRDefault="00A42144">
      <w:pPr>
        <w:pStyle w:val="af"/>
        <w:spacing w:before="0" w:beforeAutospacing="0" w:after="0" w:afterAutospacing="0" w:line="360" w:lineRule="auto"/>
        <w:jc w:val="both"/>
        <w:rPr>
          <w:rFonts w:cs="Segoe UI"/>
        </w:rPr>
      </w:pPr>
      <w:r>
        <w:rPr>
          <w:rFonts w:cs="Segoe UI" w:hint="eastAsia"/>
        </w:rPr>
        <w:lastRenderedPageBreak/>
        <w:t>11.1比选人营业执照</w:t>
      </w:r>
    </w:p>
    <w:p w14:paraId="6D9751CF" w14:textId="77777777" w:rsidR="007F07B9" w:rsidRDefault="00A42144">
      <w:pPr>
        <w:pStyle w:val="af"/>
        <w:spacing w:before="0" w:beforeAutospacing="0" w:after="0" w:afterAutospacing="0" w:line="360" w:lineRule="auto"/>
        <w:rPr>
          <w:rFonts w:cs="Segoe UI"/>
        </w:rPr>
      </w:pPr>
      <w:r>
        <w:rPr>
          <w:rFonts w:cs="Segoe UI" w:hint="eastAsia"/>
        </w:rPr>
        <w:t>11.2投标文件需盖章。</w:t>
      </w:r>
    </w:p>
    <w:p w14:paraId="260E0E7F" w14:textId="435F9A3F" w:rsidR="00AE38CC" w:rsidRPr="003005F1" w:rsidRDefault="00A42144" w:rsidP="003005F1">
      <w:pPr>
        <w:pStyle w:val="af"/>
        <w:spacing w:before="0" w:beforeAutospacing="0" w:after="0" w:afterAutospacing="0" w:line="360" w:lineRule="auto"/>
        <w:jc w:val="both"/>
        <w:rPr>
          <w:rFonts w:cs="Segoe UI"/>
          <w:b/>
          <w:bCs/>
        </w:rPr>
      </w:pPr>
      <w:r w:rsidRPr="003005F1">
        <w:rPr>
          <w:rFonts w:cs="Segoe UI" w:hint="eastAsia"/>
          <w:bCs/>
        </w:rPr>
        <w:t>12.资格评审标准：</w:t>
      </w:r>
      <w:r w:rsidR="00AE38CC" w:rsidRPr="00AE38CC">
        <w:rPr>
          <w:rFonts w:cs="Segoe UI" w:hint="eastAsia"/>
        </w:rPr>
        <w:t>中华人民共和国道路运输经营许可证</w:t>
      </w:r>
    </w:p>
    <w:p w14:paraId="377E296B" w14:textId="09A95EB4" w:rsidR="007F07B9" w:rsidRDefault="00A42144" w:rsidP="003005F1">
      <w:pPr>
        <w:pStyle w:val="af"/>
        <w:spacing w:before="0" w:beforeAutospacing="0" w:after="0" w:afterAutospacing="0" w:line="360" w:lineRule="auto"/>
        <w:rPr>
          <w:rFonts w:cs="Segoe UI"/>
        </w:rPr>
      </w:pPr>
      <w:r w:rsidRPr="00AE38CC">
        <w:rPr>
          <w:rFonts w:cs="Segoe UI" w:hint="eastAsia"/>
        </w:rPr>
        <w:t>13响应评审标准：</w:t>
      </w:r>
      <w:r w:rsidR="00AE38CC">
        <w:rPr>
          <w:rFonts w:cs="Segoe UI" w:hint="eastAsia"/>
        </w:rPr>
        <w:t>报价单（盖章）</w:t>
      </w:r>
    </w:p>
    <w:p w14:paraId="2A1A9F10" w14:textId="77777777" w:rsidR="007F07B9" w:rsidRDefault="00A42144">
      <w:pPr>
        <w:spacing w:line="360" w:lineRule="auto"/>
        <w:rPr>
          <w:rFonts w:ascii="宋体" w:eastAsia="宋体" w:hAnsi="宋体" w:cs="宋体"/>
          <w:kern w:val="0"/>
          <w:sz w:val="24"/>
          <w:szCs w:val="24"/>
        </w:rPr>
      </w:pPr>
      <w:r>
        <w:rPr>
          <w:rFonts w:ascii="宋体" w:eastAsia="宋体" w:hAnsi="宋体" w:cs="宋体" w:hint="eastAsia"/>
          <w:kern w:val="0"/>
          <w:sz w:val="24"/>
          <w:szCs w:val="24"/>
        </w:rPr>
        <w:t>14.交送报价文件前，投标方可自愿来我公司进行实地考查、技术交流或咨询。</w:t>
      </w:r>
    </w:p>
    <w:p w14:paraId="344CAECA" w14:textId="7D9B6F46" w:rsidR="007F07B9" w:rsidRDefault="00A42144">
      <w:pPr>
        <w:spacing w:line="360" w:lineRule="auto"/>
        <w:rPr>
          <w:rFonts w:ascii="宋体" w:eastAsia="宋体" w:hAnsi="宋体" w:cs="宋体"/>
          <w:kern w:val="0"/>
          <w:sz w:val="24"/>
          <w:szCs w:val="24"/>
        </w:rPr>
      </w:pPr>
      <w:r>
        <w:rPr>
          <w:rFonts w:ascii="宋体" w:eastAsia="宋体" w:hAnsi="宋体" w:cs="宋体" w:hint="eastAsia"/>
          <w:kern w:val="0"/>
          <w:sz w:val="24"/>
          <w:szCs w:val="24"/>
        </w:rPr>
        <w:t>技术联系人：</w:t>
      </w:r>
      <w:r w:rsidR="00AE38CC">
        <w:rPr>
          <w:rFonts w:ascii="宋体" w:eastAsia="宋体" w:hAnsi="宋体" w:cs="宋体" w:hint="eastAsia"/>
          <w:kern w:val="0"/>
          <w:sz w:val="24"/>
          <w:szCs w:val="24"/>
        </w:rPr>
        <w:t xml:space="preserve">李伟 </w:t>
      </w:r>
      <w:r w:rsidR="00AE38CC">
        <w:rPr>
          <w:rFonts w:ascii="宋体" w:eastAsia="宋体" w:hAnsi="宋体" w:cs="宋体"/>
          <w:kern w:val="0"/>
          <w:sz w:val="24"/>
          <w:szCs w:val="24"/>
        </w:rPr>
        <w:t xml:space="preserve"> 13628075717</w:t>
      </w:r>
    </w:p>
    <w:p w14:paraId="6780F317" w14:textId="77777777" w:rsidR="007F07B9" w:rsidRDefault="00A42144">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商务联系人：李伟 </w:t>
      </w:r>
      <w:r>
        <w:rPr>
          <w:rFonts w:ascii="宋体" w:eastAsia="宋体" w:hAnsi="宋体" w:cs="宋体"/>
          <w:kern w:val="0"/>
          <w:sz w:val="24"/>
          <w:szCs w:val="24"/>
        </w:rPr>
        <w:t xml:space="preserve"> 13628075717</w:t>
      </w:r>
    </w:p>
    <w:p w14:paraId="59B0CE85" w14:textId="70EDBDC2" w:rsidR="007F07B9" w:rsidRDefault="00A42144">
      <w:pPr>
        <w:adjustRightInd w:val="0"/>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地 址：四川省德阳市什邡</w:t>
      </w:r>
      <w:proofErr w:type="gramStart"/>
      <w:r w:rsidR="00AE38CC">
        <w:rPr>
          <w:rFonts w:ascii="宋体" w:eastAsia="宋体" w:hAnsi="宋体" w:cs="宋体" w:hint="eastAsia"/>
          <w:kern w:val="0"/>
          <w:sz w:val="24"/>
          <w:szCs w:val="24"/>
        </w:rPr>
        <w:t>洛</w:t>
      </w:r>
      <w:proofErr w:type="gramEnd"/>
      <w:r w:rsidR="00AE38CC">
        <w:rPr>
          <w:rFonts w:ascii="宋体" w:eastAsia="宋体" w:hAnsi="宋体" w:cs="宋体" w:hint="eastAsia"/>
          <w:kern w:val="0"/>
          <w:sz w:val="24"/>
          <w:szCs w:val="24"/>
        </w:rPr>
        <w:t>水</w:t>
      </w:r>
      <w:r>
        <w:rPr>
          <w:rFonts w:ascii="宋体" w:eastAsia="宋体" w:hAnsi="宋体" w:cs="宋体" w:hint="eastAsia"/>
          <w:kern w:val="0"/>
          <w:sz w:val="24"/>
          <w:szCs w:val="24"/>
        </w:rPr>
        <w:t xml:space="preserve">镇          邮 编：618401           </w:t>
      </w:r>
    </w:p>
    <w:p w14:paraId="2C148EF1" w14:textId="77777777" w:rsidR="007F07B9" w:rsidRDefault="007F07B9">
      <w:pPr>
        <w:adjustRightInd w:val="0"/>
        <w:spacing w:line="360" w:lineRule="auto"/>
        <w:ind w:firstLineChars="1950" w:firstLine="4680"/>
        <w:jc w:val="left"/>
        <w:rPr>
          <w:rFonts w:ascii="宋体" w:eastAsia="宋体" w:hAnsi="宋体" w:cs="宋体"/>
          <w:kern w:val="0"/>
          <w:sz w:val="24"/>
          <w:szCs w:val="24"/>
        </w:rPr>
      </w:pPr>
    </w:p>
    <w:p w14:paraId="1AA20AC0" w14:textId="77777777" w:rsidR="007F07B9" w:rsidRDefault="00A42144">
      <w:pPr>
        <w:adjustRightInd w:val="0"/>
        <w:spacing w:line="360" w:lineRule="auto"/>
        <w:ind w:firstLineChars="2800" w:firstLine="6720"/>
        <w:jc w:val="left"/>
        <w:rPr>
          <w:rFonts w:ascii="宋体" w:eastAsia="宋体" w:hAnsi="宋体" w:cs="宋体"/>
          <w:kern w:val="0"/>
          <w:sz w:val="24"/>
          <w:szCs w:val="24"/>
        </w:rPr>
      </w:pPr>
      <w:r>
        <w:rPr>
          <w:rFonts w:ascii="宋体" w:eastAsia="宋体" w:hAnsi="宋体" w:cs="宋体" w:hint="eastAsia"/>
          <w:kern w:val="0"/>
          <w:sz w:val="24"/>
          <w:szCs w:val="24"/>
        </w:rPr>
        <w:t>四川宏达股份有限公司</w:t>
      </w:r>
    </w:p>
    <w:p w14:paraId="5845C29C" w14:textId="27A0E81C" w:rsidR="007F07B9" w:rsidRDefault="00A42144">
      <w:pPr>
        <w:spacing w:line="360" w:lineRule="auto"/>
        <w:ind w:firstLineChars="3000" w:firstLine="7200"/>
        <w:rPr>
          <w:rFonts w:ascii="宋体" w:eastAsia="宋体" w:hAnsi="宋体" w:cs="宋体"/>
          <w:kern w:val="0"/>
          <w:sz w:val="24"/>
          <w:szCs w:val="24"/>
        </w:rPr>
      </w:pPr>
      <w:r>
        <w:rPr>
          <w:rFonts w:ascii="宋体" w:eastAsia="宋体" w:hAnsi="宋体" w:cs="宋体" w:hint="eastAsia"/>
          <w:kern w:val="0"/>
          <w:sz w:val="24"/>
          <w:szCs w:val="24"/>
        </w:rPr>
        <w:t>2026年</w:t>
      </w:r>
      <w:r>
        <w:rPr>
          <w:rFonts w:ascii="宋体" w:eastAsia="宋体" w:hAnsi="宋体" w:cs="宋体"/>
          <w:kern w:val="0"/>
          <w:sz w:val="24"/>
          <w:szCs w:val="24"/>
        </w:rPr>
        <w:t>3</w:t>
      </w:r>
      <w:r>
        <w:rPr>
          <w:rFonts w:ascii="宋体" w:eastAsia="宋体" w:hAnsi="宋体" w:cs="宋体" w:hint="eastAsia"/>
          <w:kern w:val="0"/>
          <w:sz w:val="24"/>
          <w:szCs w:val="24"/>
        </w:rPr>
        <w:t>月</w:t>
      </w:r>
      <w:r w:rsidR="00AE38CC">
        <w:rPr>
          <w:rFonts w:ascii="宋体" w:eastAsia="宋体" w:hAnsi="宋体" w:cs="宋体"/>
          <w:kern w:val="0"/>
          <w:sz w:val="24"/>
          <w:szCs w:val="24"/>
        </w:rPr>
        <w:t>20</w:t>
      </w:r>
      <w:r>
        <w:rPr>
          <w:rFonts w:ascii="宋体" w:eastAsia="宋体" w:hAnsi="宋体" w:cs="宋体" w:hint="eastAsia"/>
          <w:kern w:val="0"/>
          <w:sz w:val="24"/>
          <w:szCs w:val="24"/>
        </w:rPr>
        <w:t>日</w:t>
      </w:r>
    </w:p>
    <w:p w14:paraId="2BB0A7DA" w14:textId="77777777" w:rsidR="007F07B9" w:rsidRDefault="007F07B9">
      <w:pPr>
        <w:spacing w:line="360" w:lineRule="auto"/>
        <w:jc w:val="center"/>
        <w:rPr>
          <w:rFonts w:ascii="宋体" w:hAnsi="宋体"/>
          <w:b/>
          <w:bCs/>
          <w:szCs w:val="21"/>
        </w:rPr>
      </w:pPr>
      <w:bookmarkStart w:id="2" w:name="_Toc16684"/>
      <w:bookmarkStart w:id="3" w:name="_Hlk155791057"/>
      <w:bookmarkStart w:id="4" w:name="_Toc275014947"/>
      <w:bookmarkStart w:id="5" w:name="_Toc269113527"/>
      <w:bookmarkStart w:id="6" w:name="_Toc275019290"/>
      <w:bookmarkStart w:id="7" w:name="_Toc318986166"/>
      <w:bookmarkStart w:id="8" w:name="_Toc238552273"/>
      <w:bookmarkStart w:id="9" w:name="_Toc303149804"/>
      <w:bookmarkStart w:id="10" w:name="_Toc275019836"/>
      <w:bookmarkStart w:id="11" w:name="_Toc268793030"/>
      <w:bookmarkStart w:id="12" w:name="_Toc274596702"/>
      <w:bookmarkStart w:id="13" w:name="_Toc274236999"/>
      <w:bookmarkStart w:id="14" w:name="_Toc275019684"/>
      <w:bookmarkStart w:id="15" w:name="_Toc238797630"/>
    </w:p>
    <w:p w14:paraId="4A3D776C" w14:textId="77777777" w:rsidR="007F07B9" w:rsidRDefault="007F07B9">
      <w:pPr>
        <w:jc w:val="center"/>
        <w:rPr>
          <w:rFonts w:ascii="宋体" w:hAnsi="宋体"/>
          <w:b/>
          <w:bCs/>
          <w:szCs w:val="21"/>
        </w:rPr>
      </w:pPr>
    </w:p>
    <w:p w14:paraId="38132228" w14:textId="77777777" w:rsidR="007F07B9" w:rsidRDefault="007F07B9">
      <w:pPr>
        <w:jc w:val="center"/>
        <w:rPr>
          <w:rFonts w:ascii="宋体" w:hAnsi="宋体"/>
          <w:b/>
          <w:bCs/>
          <w:szCs w:val="21"/>
        </w:rPr>
      </w:pPr>
    </w:p>
    <w:p w14:paraId="19BD8215" w14:textId="77777777" w:rsidR="007F07B9" w:rsidRDefault="007F07B9">
      <w:pPr>
        <w:rPr>
          <w:rFonts w:ascii="宋体" w:hAnsi="宋体"/>
          <w:b/>
          <w:bCs/>
          <w:szCs w:val="21"/>
        </w:rPr>
      </w:pPr>
    </w:p>
    <w:p w14:paraId="1FF1ACEC" w14:textId="291BACFA" w:rsidR="007F07B9" w:rsidRDefault="007F07B9">
      <w:pPr>
        <w:rPr>
          <w:rFonts w:ascii="宋体" w:hAnsi="宋体"/>
          <w:b/>
          <w:bCs/>
          <w:szCs w:val="21"/>
        </w:rPr>
      </w:pPr>
    </w:p>
    <w:p w14:paraId="25C7AC38" w14:textId="63BDB3B6" w:rsidR="00AE38CC" w:rsidRDefault="00AE38CC">
      <w:pPr>
        <w:rPr>
          <w:rFonts w:ascii="宋体" w:hAnsi="宋体"/>
          <w:b/>
          <w:bCs/>
          <w:szCs w:val="21"/>
        </w:rPr>
      </w:pPr>
    </w:p>
    <w:p w14:paraId="7FA443F3" w14:textId="71D17290" w:rsidR="00AE38CC" w:rsidRDefault="00AE38CC">
      <w:pPr>
        <w:rPr>
          <w:rFonts w:ascii="宋体" w:hAnsi="宋体"/>
          <w:b/>
          <w:bCs/>
          <w:szCs w:val="21"/>
        </w:rPr>
      </w:pPr>
    </w:p>
    <w:p w14:paraId="0B24EC29" w14:textId="4D152E11" w:rsidR="00AE38CC" w:rsidRDefault="00AE38CC">
      <w:pPr>
        <w:rPr>
          <w:rFonts w:ascii="宋体" w:hAnsi="宋体"/>
          <w:b/>
          <w:bCs/>
          <w:szCs w:val="21"/>
        </w:rPr>
      </w:pPr>
    </w:p>
    <w:p w14:paraId="4095259B" w14:textId="6E449519" w:rsidR="00AE38CC" w:rsidRDefault="00AE38CC">
      <w:pPr>
        <w:rPr>
          <w:rFonts w:ascii="宋体" w:hAnsi="宋体"/>
          <w:b/>
          <w:bCs/>
          <w:szCs w:val="21"/>
        </w:rPr>
      </w:pPr>
    </w:p>
    <w:p w14:paraId="5818C4C9" w14:textId="5EFC520F" w:rsidR="00AE38CC" w:rsidRDefault="00AE38CC">
      <w:pPr>
        <w:rPr>
          <w:rFonts w:ascii="宋体" w:hAnsi="宋体"/>
          <w:b/>
          <w:bCs/>
          <w:szCs w:val="21"/>
        </w:rPr>
      </w:pPr>
    </w:p>
    <w:p w14:paraId="10E4F08E" w14:textId="6C0437BB" w:rsidR="00AE38CC" w:rsidRDefault="00AE38CC">
      <w:pPr>
        <w:rPr>
          <w:rFonts w:ascii="宋体" w:hAnsi="宋体"/>
          <w:b/>
          <w:bCs/>
          <w:szCs w:val="21"/>
        </w:rPr>
      </w:pPr>
    </w:p>
    <w:p w14:paraId="78DAEACE" w14:textId="3153540A" w:rsidR="00AE38CC" w:rsidRDefault="00AE38CC">
      <w:pPr>
        <w:rPr>
          <w:rFonts w:ascii="宋体" w:hAnsi="宋体"/>
          <w:b/>
          <w:bCs/>
          <w:szCs w:val="21"/>
        </w:rPr>
      </w:pPr>
    </w:p>
    <w:p w14:paraId="64CBC305" w14:textId="1DFE12E9" w:rsidR="00AE38CC" w:rsidRDefault="00AE38CC">
      <w:pPr>
        <w:rPr>
          <w:rFonts w:ascii="宋体" w:hAnsi="宋体"/>
          <w:b/>
          <w:bCs/>
          <w:szCs w:val="21"/>
        </w:rPr>
      </w:pPr>
    </w:p>
    <w:p w14:paraId="37283CA7" w14:textId="0D0653F5" w:rsidR="00AE38CC" w:rsidRDefault="00AE38CC">
      <w:pPr>
        <w:rPr>
          <w:rFonts w:ascii="宋体" w:hAnsi="宋体"/>
          <w:b/>
          <w:bCs/>
          <w:szCs w:val="21"/>
        </w:rPr>
      </w:pPr>
    </w:p>
    <w:p w14:paraId="46CF83C5" w14:textId="28B20BA6" w:rsidR="00AE38CC" w:rsidRDefault="00AE38CC">
      <w:pPr>
        <w:rPr>
          <w:rFonts w:ascii="宋体" w:hAnsi="宋体"/>
          <w:b/>
          <w:bCs/>
          <w:szCs w:val="21"/>
        </w:rPr>
      </w:pPr>
    </w:p>
    <w:p w14:paraId="51759B79" w14:textId="6F52B596" w:rsidR="00AE38CC" w:rsidRDefault="00AE38CC">
      <w:pPr>
        <w:rPr>
          <w:rFonts w:ascii="宋体" w:hAnsi="宋体"/>
          <w:b/>
          <w:bCs/>
          <w:szCs w:val="21"/>
        </w:rPr>
      </w:pPr>
    </w:p>
    <w:p w14:paraId="530D3254" w14:textId="31EE5415" w:rsidR="00AE38CC" w:rsidRDefault="00AE38CC">
      <w:pPr>
        <w:rPr>
          <w:rFonts w:ascii="宋体" w:hAnsi="宋体"/>
          <w:b/>
          <w:bCs/>
          <w:szCs w:val="21"/>
        </w:rPr>
      </w:pPr>
    </w:p>
    <w:p w14:paraId="1F1C729D" w14:textId="34A34457" w:rsidR="00AE38CC" w:rsidRDefault="00AE38CC">
      <w:pPr>
        <w:rPr>
          <w:rFonts w:ascii="宋体" w:hAnsi="宋体"/>
          <w:b/>
          <w:bCs/>
          <w:szCs w:val="21"/>
        </w:rPr>
      </w:pPr>
    </w:p>
    <w:p w14:paraId="76818097" w14:textId="79778C14" w:rsidR="00AE38CC" w:rsidRDefault="00AE38CC">
      <w:pPr>
        <w:rPr>
          <w:rFonts w:ascii="宋体" w:hAnsi="宋体"/>
          <w:b/>
          <w:bCs/>
          <w:szCs w:val="21"/>
        </w:rPr>
      </w:pPr>
    </w:p>
    <w:p w14:paraId="7A45DADE" w14:textId="36860F61" w:rsidR="00AE38CC" w:rsidRDefault="00AE38CC">
      <w:pPr>
        <w:rPr>
          <w:rFonts w:ascii="宋体" w:hAnsi="宋体"/>
          <w:b/>
          <w:bCs/>
          <w:szCs w:val="21"/>
        </w:rPr>
      </w:pPr>
    </w:p>
    <w:p w14:paraId="5008DE78" w14:textId="28A6C0C2" w:rsidR="00AE38CC" w:rsidRDefault="00AE38CC">
      <w:pPr>
        <w:rPr>
          <w:rFonts w:ascii="宋体" w:hAnsi="宋体"/>
          <w:b/>
          <w:bCs/>
          <w:szCs w:val="21"/>
        </w:rPr>
      </w:pPr>
    </w:p>
    <w:p w14:paraId="203D9278" w14:textId="195C5A5C" w:rsidR="00AE38CC" w:rsidRDefault="00AE38CC">
      <w:pPr>
        <w:rPr>
          <w:rFonts w:ascii="宋体" w:hAnsi="宋体"/>
          <w:b/>
          <w:bCs/>
          <w:szCs w:val="21"/>
        </w:rPr>
      </w:pPr>
    </w:p>
    <w:p w14:paraId="0703490D" w14:textId="77777777" w:rsidR="00AE38CC" w:rsidRDefault="00AE38CC">
      <w:pPr>
        <w:rPr>
          <w:rFonts w:ascii="宋体" w:hAnsi="宋体"/>
          <w:b/>
          <w:bCs/>
          <w:szCs w:val="21"/>
        </w:rPr>
      </w:pPr>
    </w:p>
    <w:p w14:paraId="47CE67DF" w14:textId="04440D5A" w:rsidR="007F07B9" w:rsidRDefault="007F07B9">
      <w:pPr>
        <w:rPr>
          <w:rFonts w:ascii="宋体" w:hAnsi="宋体"/>
          <w:b/>
          <w:bCs/>
          <w:szCs w:val="21"/>
        </w:rPr>
      </w:pPr>
    </w:p>
    <w:p w14:paraId="41C0DB4F" w14:textId="4669EDA3" w:rsidR="003005F1" w:rsidRDefault="003005F1">
      <w:pPr>
        <w:rPr>
          <w:rFonts w:ascii="宋体" w:hAnsi="宋体"/>
          <w:b/>
          <w:bCs/>
          <w:szCs w:val="21"/>
        </w:rPr>
      </w:pPr>
    </w:p>
    <w:p w14:paraId="68CE5B55" w14:textId="169712D1" w:rsidR="003005F1" w:rsidRDefault="003005F1">
      <w:pPr>
        <w:rPr>
          <w:rFonts w:ascii="宋体" w:hAnsi="宋体"/>
          <w:b/>
          <w:bCs/>
          <w:szCs w:val="21"/>
        </w:rPr>
      </w:pPr>
    </w:p>
    <w:p w14:paraId="3CB9A97A" w14:textId="77434ABC" w:rsidR="003005F1" w:rsidRDefault="003005F1">
      <w:pPr>
        <w:rPr>
          <w:rFonts w:ascii="宋体" w:hAnsi="宋体"/>
          <w:b/>
          <w:bCs/>
          <w:szCs w:val="21"/>
        </w:rPr>
      </w:pPr>
    </w:p>
    <w:p w14:paraId="6B97176A" w14:textId="549FEED1" w:rsidR="003005F1" w:rsidRDefault="003005F1">
      <w:pPr>
        <w:rPr>
          <w:rFonts w:ascii="宋体" w:hAnsi="宋体"/>
          <w:b/>
          <w:bCs/>
          <w:szCs w:val="21"/>
        </w:rPr>
      </w:pPr>
    </w:p>
    <w:p w14:paraId="16999A93" w14:textId="77777777" w:rsidR="003005F1" w:rsidRDefault="003005F1">
      <w:pPr>
        <w:rPr>
          <w:rFonts w:ascii="宋体" w:hAnsi="宋体"/>
          <w:b/>
          <w:bCs/>
          <w:szCs w:val="21"/>
        </w:rPr>
      </w:pPr>
    </w:p>
    <w:p w14:paraId="707F4A0E" w14:textId="77777777" w:rsidR="007F07B9" w:rsidRDefault="007F07B9">
      <w:pPr>
        <w:rPr>
          <w:rFonts w:ascii="宋体" w:hAnsi="宋体"/>
          <w:b/>
          <w:bCs/>
          <w:szCs w:val="21"/>
        </w:rPr>
      </w:pPr>
    </w:p>
    <w:bookmarkEnd w:id="2"/>
    <w:bookmarkEnd w:id="3"/>
    <w:bookmarkEnd w:id="4"/>
    <w:bookmarkEnd w:id="5"/>
    <w:bookmarkEnd w:id="6"/>
    <w:bookmarkEnd w:id="7"/>
    <w:bookmarkEnd w:id="8"/>
    <w:bookmarkEnd w:id="9"/>
    <w:bookmarkEnd w:id="10"/>
    <w:bookmarkEnd w:id="11"/>
    <w:bookmarkEnd w:id="12"/>
    <w:bookmarkEnd w:id="13"/>
    <w:bookmarkEnd w:id="14"/>
    <w:bookmarkEnd w:id="15"/>
    <w:p w14:paraId="430CFC2E" w14:textId="77777777" w:rsidR="007F07B9" w:rsidRDefault="00A42144">
      <w:pPr>
        <w:ind w:firstLineChars="1300" w:firstLine="4160"/>
        <w:rPr>
          <w:rFonts w:ascii="黑体" w:eastAsia="黑体" w:hAnsi="宋体"/>
          <w:sz w:val="32"/>
          <w:szCs w:val="32"/>
        </w:rPr>
      </w:pPr>
      <w:r>
        <w:rPr>
          <w:rFonts w:ascii="黑体" w:eastAsia="黑体" w:hAnsi="宋体" w:hint="eastAsia"/>
          <w:sz w:val="32"/>
          <w:szCs w:val="32"/>
        </w:rPr>
        <w:t xml:space="preserve">第二章 </w:t>
      </w:r>
    </w:p>
    <w:p w14:paraId="259FECCD" w14:textId="77777777" w:rsidR="007F07B9" w:rsidRDefault="00A42144">
      <w:pPr>
        <w:ind w:firstLineChars="1151" w:firstLine="3683"/>
        <w:rPr>
          <w:rFonts w:ascii="黑体" w:eastAsia="黑体" w:hAnsi="宋体"/>
          <w:sz w:val="32"/>
          <w:szCs w:val="32"/>
          <w:lang w:val="zh-CN"/>
        </w:rPr>
      </w:pPr>
      <w:r>
        <w:rPr>
          <w:rFonts w:ascii="黑体" w:eastAsia="黑体" w:hAnsi="宋体" w:hint="eastAsia"/>
          <w:sz w:val="32"/>
          <w:szCs w:val="32"/>
        </w:rPr>
        <w:t>报价</w:t>
      </w:r>
      <w:r>
        <w:rPr>
          <w:rFonts w:ascii="黑体" w:eastAsia="黑体" w:hAnsi="宋体" w:hint="eastAsia"/>
          <w:sz w:val="32"/>
          <w:szCs w:val="32"/>
          <w:lang w:val="zh-CN"/>
        </w:rPr>
        <w:t>文件格式</w:t>
      </w:r>
    </w:p>
    <w:p w14:paraId="0A1A3FC5" w14:textId="77777777" w:rsidR="007F07B9" w:rsidRDefault="007F07B9">
      <w:pPr>
        <w:widowControl/>
        <w:tabs>
          <w:tab w:val="left" w:pos="2980"/>
          <w:tab w:val="left" w:pos="3828"/>
          <w:tab w:val="center" w:pos="4422"/>
        </w:tabs>
        <w:autoSpaceDE w:val="0"/>
        <w:autoSpaceDN w:val="0"/>
        <w:ind w:firstLineChars="200" w:firstLine="600"/>
        <w:jc w:val="left"/>
        <w:textAlignment w:val="bottom"/>
        <w:rPr>
          <w:rFonts w:ascii="黑体" w:eastAsia="黑体" w:hAnsi="黑体" w:cs="宋体"/>
          <w:sz w:val="30"/>
          <w:szCs w:val="30"/>
          <w:u w:val="single"/>
        </w:rPr>
      </w:pPr>
    </w:p>
    <w:p w14:paraId="6A3A3A12" w14:textId="77777777" w:rsidR="007F07B9" w:rsidRDefault="007F07B9">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45DAD0FD" w14:textId="77777777" w:rsidR="007F07B9" w:rsidRDefault="007F07B9">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1D59CCB9" w14:textId="77777777" w:rsidR="007F07B9" w:rsidRDefault="007F07B9">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7F60E2DD" w14:textId="77777777" w:rsidR="007F07B9" w:rsidRDefault="007F07B9">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63F05B11" w14:textId="77777777" w:rsidR="00AE38CC" w:rsidRDefault="00AE38CC" w:rsidP="00AE38CC">
      <w:pPr>
        <w:autoSpaceDE w:val="0"/>
        <w:autoSpaceDN w:val="0"/>
        <w:adjustRightInd w:val="0"/>
        <w:spacing w:before="100" w:after="100"/>
        <w:ind w:firstLineChars="1100" w:firstLine="3313"/>
        <w:jc w:val="left"/>
        <w:rPr>
          <w:rFonts w:ascii="宋体" w:hAnsi="宋体" w:cs="宋体"/>
          <w:b/>
          <w:bCs/>
          <w:sz w:val="30"/>
          <w:szCs w:val="30"/>
        </w:rPr>
      </w:pPr>
      <w:r>
        <w:rPr>
          <w:rFonts w:ascii="宋体" w:hAnsi="宋体" w:cs="宋体" w:hint="eastAsia"/>
          <w:b/>
          <w:bCs/>
          <w:sz w:val="30"/>
          <w:szCs w:val="30"/>
        </w:rPr>
        <w:t>四川宏达股份有限公司</w:t>
      </w:r>
    </w:p>
    <w:p w14:paraId="16E28940" w14:textId="77777777" w:rsidR="00AE38CC" w:rsidRDefault="00AE38CC" w:rsidP="00AE38CC">
      <w:pPr>
        <w:widowControl/>
        <w:jc w:val="center"/>
        <w:rPr>
          <w:rFonts w:asciiTheme="minorEastAsia" w:hAnsiTheme="minorEastAsia"/>
          <w:b/>
          <w:kern w:val="0"/>
          <w:sz w:val="30"/>
          <w:szCs w:val="30"/>
        </w:rPr>
      </w:pPr>
      <w:r w:rsidRPr="00F10977">
        <w:rPr>
          <w:rFonts w:ascii="宋体" w:eastAsia="宋体" w:hAnsi="宋体" w:cs="宋体" w:hint="eastAsia"/>
          <w:b/>
          <w:bCs/>
          <w:sz w:val="30"/>
          <w:szCs w:val="30"/>
        </w:rPr>
        <w:t>磷化工分公司原料及产品运输服务比选采购</w:t>
      </w:r>
    </w:p>
    <w:p w14:paraId="252AC29E" w14:textId="77777777" w:rsidR="007F07B9" w:rsidRPr="00AE38CC" w:rsidRDefault="007F07B9">
      <w:pPr>
        <w:autoSpaceDE w:val="0"/>
        <w:autoSpaceDN w:val="0"/>
        <w:adjustRightInd w:val="0"/>
        <w:spacing w:before="100" w:after="100"/>
        <w:ind w:firstLineChars="1083" w:firstLine="3249"/>
        <w:rPr>
          <w:rFonts w:asciiTheme="minorEastAsia" w:hAnsiTheme="minorEastAsia" w:cs="黑体"/>
          <w:sz w:val="30"/>
          <w:szCs w:val="30"/>
        </w:rPr>
      </w:pPr>
    </w:p>
    <w:p w14:paraId="36522144" w14:textId="77777777" w:rsidR="007F07B9" w:rsidRDefault="007F07B9">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kern w:val="0"/>
          <w:sz w:val="30"/>
          <w:szCs w:val="30"/>
        </w:rPr>
      </w:pPr>
    </w:p>
    <w:p w14:paraId="027A10F6" w14:textId="77777777" w:rsidR="007F07B9" w:rsidRDefault="007F07B9">
      <w:pPr>
        <w:widowControl/>
        <w:tabs>
          <w:tab w:val="left" w:pos="2980"/>
          <w:tab w:val="left" w:pos="3828"/>
          <w:tab w:val="center" w:pos="4422"/>
        </w:tabs>
        <w:autoSpaceDE w:val="0"/>
        <w:autoSpaceDN w:val="0"/>
        <w:ind w:firstLineChars="200" w:firstLine="600"/>
        <w:jc w:val="center"/>
        <w:textAlignment w:val="bottom"/>
        <w:rPr>
          <w:rFonts w:ascii="黑体" w:eastAsia="黑体" w:hAnsi="黑体" w:cs="宋体"/>
          <w:sz w:val="30"/>
          <w:szCs w:val="30"/>
        </w:rPr>
      </w:pPr>
    </w:p>
    <w:p w14:paraId="5D536923" w14:textId="77777777" w:rsidR="007F07B9" w:rsidRDefault="007F07B9">
      <w:pPr>
        <w:ind w:firstLineChars="1800" w:firstLine="5400"/>
        <w:rPr>
          <w:rFonts w:ascii="黑体" w:eastAsia="黑体" w:hAnsi="黑体" w:cs="黑体"/>
          <w:sz w:val="30"/>
          <w:szCs w:val="30"/>
        </w:rPr>
      </w:pPr>
    </w:p>
    <w:p w14:paraId="4A841A41" w14:textId="77777777" w:rsidR="007F07B9" w:rsidRDefault="00A42144">
      <w:pPr>
        <w:ind w:firstLineChars="1800" w:firstLine="5400"/>
        <w:rPr>
          <w:rFonts w:ascii="黑体" w:eastAsia="黑体" w:hAnsi="黑体" w:cs="黑体"/>
          <w:sz w:val="30"/>
          <w:szCs w:val="30"/>
        </w:rPr>
      </w:pPr>
      <w:r>
        <w:rPr>
          <w:rFonts w:ascii="黑体" w:eastAsia="黑体" w:hAnsi="黑体" w:cs="黑体" w:hint="eastAsia"/>
          <w:sz w:val="30"/>
          <w:szCs w:val="30"/>
        </w:rPr>
        <w:t>、</w:t>
      </w:r>
    </w:p>
    <w:p w14:paraId="648BD12D" w14:textId="77777777" w:rsidR="007F07B9" w:rsidRDefault="007F07B9">
      <w:pPr>
        <w:rPr>
          <w:rFonts w:ascii="黑体" w:eastAsia="黑体" w:hAnsi="黑体" w:cs="黑体"/>
          <w:sz w:val="30"/>
          <w:szCs w:val="30"/>
        </w:rPr>
      </w:pPr>
    </w:p>
    <w:p w14:paraId="0E20D48D" w14:textId="0043B739" w:rsidR="007F07B9" w:rsidRDefault="00A42144">
      <w:pPr>
        <w:ind w:firstLineChars="1300" w:firstLine="3900"/>
        <w:rPr>
          <w:rFonts w:ascii="黑体" w:eastAsia="黑体" w:hAnsi="黑体" w:cs="黑体"/>
          <w:sz w:val="30"/>
          <w:szCs w:val="30"/>
        </w:rPr>
      </w:pPr>
      <w:r>
        <w:rPr>
          <w:rFonts w:ascii="黑体" w:eastAsia="黑体" w:hAnsi="黑体" w:cs="黑体" w:hint="eastAsia"/>
          <w:sz w:val="30"/>
          <w:szCs w:val="30"/>
        </w:rPr>
        <w:t>响应性文件</w:t>
      </w:r>
    </w:p>
    <w:p w14:paraId="40D8B9A2" w14:textId="3FF2C50D" w:rsidR="00AE38CC" w:rsidRDefault="00AE38CC">
      <w:pPr>
        <w:ind w:firstLineChars="1300" w:firstLine="3900"/>
        <w:rPr>
          <w:rFonts w:ascii="黑体" w:eastAsia="黑体" w:hAnsi="黑体" w:cs="黑体"/>
          <w:sz w:val="30"/>
          <w:szCs w:val="30"/>
        </w:rPr>
      </w:pPr>
    </w:p>
    <w:p w14:paraId="5F7E4B47" w14:textId="56D3D890" w:rsidR="00AE38CC" w:rsidRDefault="00AE38CC">
      <w:pPr>
        <w:ind w:firstLineChars="1300" w:firstLine="3900"/>
        <w:rPr>
          <w:rFonts w:ascii="黑体" w:eastAsia="黑体" w:hAnsi="黑体" w:cs="黑体"/>
          <w:sz w:val="30"/>
          <w:szCs w:val="30"/>
        </w:rPr>
      </w:pPr>
    </w:p>
    <w:p w14:paraId="1827ED33" w14:textId="77777777" w:rsidR="00AE38CC" w:rsidRDefault="00AE38CC">
      <w:pPr>
        <w:ind w:firstLineChars="1300" w:firstLine="3900"/>
        <w:rPr>
          <w:rFonts w:ascii="黑体" w:eastAsia="黑体" w:hAnsi="黑体" w:cs="黑体"/>
          <w:sz w:val="30"/>
          <w:szCs w:val="30"/>
        </w:rPr>
      </w:pPr>
    </w:p>
    <w:p w14:paraId="0611DAEF" w14:textId="554861F8" w:rsidR="007F07B9" w:rsidRDefault="007F07B9">
      <w:pPr>
        <w:ind w:firstLineChars="1300" w:firstLine="3900"/>
        <w:rPr>
          <w:rFonts w:ascii="黑体" w:eastAsia="黑体" w:hAnsi="黑体" w:cs="黑体"/>
          <w:sz w:val="30"/>
          <w:szCs w:val="30"/>
        </w:rPr>
      </w:pPr>
    </w:p>
    <w:p w14:paraId="54E33937" w14:textId="77777777" w:rsidR="00AE38CC" w:rsidRDefault="00AE38CC">
      <w:pPr>
        <w:ind w:firstLineChars="1300" w:firstLine="3900"/>
        <w:rPr>
          <w:rFonts w:ascii="黑体" w:eastAsia="黑体" w:hAnsi="黑体" w:cs="黑体"/>
          <w:sz w:val="30"/>
          <w:szCs w:val="30"/>
        </w:rPr>
      </w:pPr>
    </w:p>
    <w:p w14:paraId="088F5A28" w14:textId="52542460" w:rsidR="00AE38CC" w:rsidRPr="00C63226" w:rsidRDefault="00B57631" w:rsidP="00B57631">
      <w:pPr>
        <w:pStyle w:val="p0"/>
        <w:spacing w:before="120" w:line="276" w:lineRule="auto"/>
        <w:ind w:leftChars="943" w:left="1980" w:firstLineChars="600" w:firstLine="1265"/>
        <w:rPr>
          <w:rFonts w:asciiTheme="majorEastAsia" w:eastAsiaTheme="majorEastAsia" w:hAnsiTheme="majorEastAsia" w:cs="黑体"/>
          <w:b/>
          <w:sz w:val="21"/>
          <w:szCs w:val="21"/>
        </w:rPr>
      </w:pPr>
      <w:r>
        <w:rPr>
          <w:rFonts w:asciiTheme="majorEastAsia" w:eastAsiaTheme="majorEastAsia" w:hAnsiTheme="majorEastAsia" w:cs="黑体" w:hint="eastAsia"/>
          <w:b/>
          <w:sz w:val="21"/>
          <w:szCs w:val="21"/>
        </w:rPr>
        <w:t>（一）</w:t>
      </w:r>
      <w:r w:rsidR="00AE38CC" w:rsidRPr="00C63226">
        <w:rPr>
          <w:rFonts w:asciiTheme="majorEastAsia" w:eastAsiaTheme="majorEastAsia" w:hAnsiTheme="majorEastAsia" w:cs="黑体" w:hint="eastAsia"/>
          <w:b/>
          <w:sz w:val="21"/>
          <w:szCs w:val="21"/>
        </w:rPr>
        <w:t>报价单</w:t>
      </w:r>
    </w:p>
    <w:p w14:paraId="7E8265E0" w14:textId="77777777" w:rsidR="00AE38CC" w:rsidRPr="00C63226" w:rsidRDefault="00AE38CC" w:rsidP="00AE38CC">
      <w:pPr>
        <w:pStyle w:val="p0"/>
        <w:spacing w:before="120" w:line="276" w:lineRule="auto"/>
        <w:rPr>
          <w:rFonts w:asciiTheme="majorEastAsia" w:eastAsiaTheme="majorEastAsia" w:hAnsiTheme="majorEastAsia" w:cs="黑体"/>
          <w:b/>
          <w:sz w:val="21"/>
          <w:szCs w:val="21"/>
        </w:rPr>
      </w:pPr>
      <w:r w:rsidRPr="00C63226">
        <w:rPr>
          <w:rFonts w:asciiTheme="majorEastAsia" w:eastAsiaTheme="majorEastAsia" w:hAnsiTheme="majorEastAsia" w:cs="黑体" w:hint="eastAsia"/>
          <w:b/>
          <w:sz w:val="21"/>
          <w:szCs w:val="21"/>
        </w:rPr>
        <w:t>四川宏达股份有限公司</w:t>
      </w:r>
    </w:p>
    <w:p w14:paraId="6B8B4F2A" w14:textId="2EC3972F" w:rsidR="00AE38CC" w:rsidRPr="00C63226" w:rsidRDefault="00AE38CC" w:rsidP="00AE38CC">
      <w:pPr>
        <w:pStyle w:val="p0"/>
        <w:spacing w:before="120" w:line="276" w:lineRule="auto"/>
        <w:ind w:firstLineChars="200" w:firstLine="420"/>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根据贵方货物运输的招标要求，我方经考察研究招标有关文件、合同条款。正式授权委托：</w:t>
      </w:r>
      <w:r w:rsidR="00B57631">
        <w:rPr>
          <w:rFonts w:asciiTheme="majorEastAsia" w:eastAsiaTheme="majorEastAsia" w:hAnsiTheme="majorEastAsia" w:cs="黑体" w:hint="eastAsia"/>
          <w:sz w:val="21"/>
          <w:szCs w:val="21"/>
        </w:rPr>
        <w:t xml:space="preserve"> </w:t>
      </w:r>
      <w:r w:rsidR="00B57631">
        <w:rPr>
          <w:rFonts w:asciiTheme="majorEastAsia" w:eastAsiaTheme="majorEastAsia" w:hAnsiTheme="majorEastAsia" w:cs="黑体"/>
          <w:sz w:val="21"/>
          <w:szCs w:val="21"/>
        </w:rPr>
        <w:t xml:space="preserve">    </w:t>
      </w:r>
      <w:r w:rsidRPr="00C63226">
        <w:rPr>
          <w:rFonts w:asciiTheme="majorEastAsia" w:eastAsiaTheme="majorEastAsia" w:hAnsiTheme="majorEastAsia" w:cs="黑体" w:hint="eastAsia"/>
          <w:sz w:val="21"/>
          <w:szCs w:val="21"/>
        </w:rPr>
        <w:t xml:space="preserve">姓名：     </w:t>
      </w:r>
      <w:r w:rsidRPr="00C63226">
        <w:rPr>
          <w:rFonts w:asciiTheme="majorEastAsia" w:eastAsiaTheme="majorEastAsia" w:hAnsiTheme="majorEastAsia" w:cs="黑体"/>
          <w:sz w:val="21"/>
          <w:szCs w:val="21"/>
        </w:rPr>
        <w:t xml:space="preserve">      </w:t>
      </w:r>
      <w:r w:rsidRPr="00C63226">
        <w:rPr>
          <w:rFonts w:asciiTheme="majorEastAsia" w:eastAsiaTheme="majorEastAsia" w:hAnsiTheme="majorEastAsia" w:cs="黑体" w:hint="eastAsia"/>
          <w:sz w:val="21"/>
          <w:szCs w:val="21"/>
        </w:rPr>
        <w:t xml:space="preserve"> 职务：   </w:t>
      </w:r>
      <w:r w:rsidRPr="00C63226">
        <w:rPr>
          <w:rFonts w:asciiTheme="majorEastAsia" w:eastAsiaTheme="majorEastAsia" w:hAnsiTheme="majorEastAsia" w:cs="黑体"/>
          <w:sz w:val="21"/>
          <w:szCs w:val="21"/>
        </w:rPr>
        <w:t xml:space="preserve">      </w:t>
      </w:r>
      <w:r w:rsidRPr="00C63226">
        <w:rPr>
          <w:rFonts w:asciiTheme="majorEastAsia" w:eastAsiaTheme="majorEastAsia" w:hAnsiTheme="majorEastAsia" w:cs="黑体" w:hint="eastAsia"/>
          <w:sz w:val="21"/>
          <w:szCs w:val="21"/>
        </w:rPr>
        <w:t xml:space="preserve">  ，代表</w:t>
      </w:r>
      <w:r w:rsidRPr="00C63226">
        <w:rPr>
          <w:rFonts w:asciiTheme="majorEastAsia" w:eastAsiaTheme="majorEastAsia" w:hAnsiTheme="majorEastAsia" w:cs="黑体" w:hint="eastAsia"/>
          <w:sz w:val="21"/>
          <w:szCs w:val="21"/>
          <w:u w:val="single"/>
        </w:rPr>
        <w:t xml:space="preserve">      </w:t>
      </w:r>
      <w:r w:rsidRPr="00C63226">
        <w:rPr>
          <w:rFonts w:asciiTheme="majorEastAsia" w:eastAsiaTheme="majorEastAsia" w:hAnsiTheme="majorEastAsia" w:cs="黑体"/>
          <w:sz w:val="21"/>
          <w:szCs w:val="21"/>
          <w:u w:val="single"/>
        </w:rPr>
        <w:t xml:space="preserve">   </w:t>
      </w:r>
      <w:r w:rsidRPr="00C63226">
        <w:rPr>
          <w:rFonts w:asciiTheme="majorEastAsia" w:eastAsiaTheme="majorEastAsia" w:hAnsiTheme="majorEastAsia" w:cs="黑体" w:hint="eastAsia"/>
          <w:sz w:val="21"/>
          <w:szCs w:val="21"/>
          <w:u w:val="single"/>
        </w:rPr>
        <w:t xml:space="preserve">     </w:t>
      </w:r>
      <w:r w:rsidRPr="00C63226">
        <w:rPr>
          <w:rFonts w:asciiTheme="majorEastAsia" w:eastAsiaTheme="majorEastAsia" w:hAnsiTheme="majorEastAsia" w:cs="黑体"/>
          <w:sz w:val="21"/>
          <w:szCs w:val="21"/>
          <w:u w:val="single"/>
        </w:rPr>
        <w:t xml:space="preserve">     </w:t>
      </w:r>
      <w:r w:rsidRPr="00C63226">
        <w:rPr>
          <w:rFonts w:asciiTheme="majorEastAsia" w:eastAsiaTheme="majorEastAsia" w:hAnsiTheme="majorEastAsia" w:cs="黑体" w:hint="eastAsia"/>
          <w:sz w:val="21"/>
          <w:szCs w:val="21"/>
          <w:u w:val="single"/>
        </w:rPr>
        <w:t xml:space="preserve">      </w:t>
      </w:r>
      <w:r w:rsidRPr="00C63226">
        <w:rPr>
          <w:rFonts w:asciiTheme="majorEastAsia" w:eastAsiaTheme="majorEastAsia" w:hAnsiTheme="majorEastAsia" w:cs="黑体" w:hint="eastAsia"/>
          <w:sz w:val="21"/>
          <w:szCs w:val="21"/>
        </w:rPr>
        <w:t>公司投标</w:t>
      </w:r>
      <w:r w:rsidR="00B57631">
        <w:rPr>
          <w:rFonts w:asciiTheme="majorEastAsia" w:eastAsiaTheme="majorEastAsia" w:hAnsiTheme="majorEastAsia" w:cs="黑体" w:hint="eastAsia"/>
          <w:sz w:val="21"/>
          <w:szCs w:val="21"/>
        </w:rPr>
        <w:t>：</w:t>
      </w:r>
    </w:p>
    <w:tbl>
      <w:tblPr>
        <w:tblStyle w:val="af2"/>
        <w:tblW w:w="5000" w:type="pct"/>
        <w:tblLook w:val="04A0" w:firstRow="1" w:lastRow="0" w:firstColumn="1" w:lastColumn="0" w:noHBand="0" w:noVBand="1"/>
      </w:tblPr>
      <w:tblGrid>
        <w:gridCol w:w="730"/>
        <w:gridCol w:w="1028"/>
        <w:gridCol w:w="4708"/>
        <w:gridCol w:w="1353"/>
        <w:gridCol w:w="1695"/>
      </w:tblGrid>
      <w:tr w:rsidR="00AE38CC" w:rsidRPr="00C63226" w14:paraId="6E0DFCEC" w14:textId="77777777" w:rsidTr="00F00052">
        <w:trPr>
          <w:trHeight w:val="907"/>
        </w:trPr>
        <w:tc>
          <w:tcPr>
            <w:tcW w:w="384" w:type="pct"/>
            <w:vAlign w:val="center"/>
          </w:tcPr>
          <w:p w14:paraId="5A68E3C9"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序号</w:t>
            </w:r>
          </w:p>
        </w:tc>
        <w:tc>
          <w:tcPr>
            <w:tcW w:w="540" w:type="pct"/>
            <w:vAlign w:val="center"/>
          </w:tcPr>
          <w:p w14:paraId="04F774A8"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货物名称</w:t>
            </w:r>
          </w:p>
        </w:tc>
        <w:tc>
          <w:tcPr>
            <w:tcW w:w="2474" w:type="pct"/>
            <w:tcBorders>
              <w:right w:val="single" w:sz="4" w:space="0" w:color="auto"/>
            </w:tcBorders>
            <w:vAlign w:val="center"/>
          </w:tcPr>
          <w:p w14:paraId="24431452"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始发地及目的地</w:t>
            </w:r>
          </w:p>
        </w:tc>
        <w:tc>
          <w:tcPr>
            <w:tcW w:w="711" w:type="pct"/>
            <w:tcBorders>
              <w:left w:val="single" w:sz="4" w:space="0" w:color="auto"/>
              <w:right w:val="single" w:sz="4" w:space="0" w:color="auto"/>
            </w:tcBorders>
            <w:vAlign w:val="center"/>
          </w:tcPr>
          <w:p w14:paraId="3C6F459C"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运输距离</w:t>
            </w:r>
          </w:p>
        </w:tc>
        <w:tc>
          <w:tcPr>
            <w:tcW w:w="891" w:type="pct"/>
            <w:tcBorders>
              <w:left w:val="single" w:sz="4" w:space="0" w:color="auto"/>
            </w:tcBorders>
            <w:vAlign w:val="center"/>
          </w:tcPr>
          <w:p w14:paraId="13CE57E1"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含</w:t>
            </w:r>
            <w:proofErr w:type="gramStart"/>
            <w:r w:rsidRPr="00C63226">
              <w:rPr>
                <w:rFonts w:asciiTheme="majorEastAsia" w:eastAsiaTheme="majorEastAsia" w:hAnsiTheme="majorEastAsia" w:cs="黑体" w:hint="eastAsia"/>
                <w:sz w:val="21"/>
                <w:szCs w:val="21"/>
              </w:rPr>
              <w:t>税单价</w:t>
            </w:r>
            <w:proofErr w:type="gramEnd"/>
            <w:r w:rsidRPr="00C63226">
              <w:rPr>
                <w:rFonts w:asciiTheme="majorEastAsia" w:eastAsiaTheme="majorEastAsia" w:hAnsiTheme="majorEastAsia" w:cs="黑体" w:hint="eastAsia"/>
                <w:sz w:val="21"/>
                <w:szCs w:val="21"/>
              </w:rPr>
              <w:t xml:space="preserve">     （元/吨）</w:t>
            </w:r>
          </w:p>
        </w:tc>
      </w:tr>
      <w:tr w:rsidR="00AE38CC" w:rsidRPr="00C63226" w14:paraId="4E05EF34" w14:textId="77777777" w:rsidTr="00F00052">
        <w:trPr>
          <w:trHeight w:val="907"/>
        </w:trPr>
        <w:tc>
          <w:tcPr>
            <w:tcW w:w="384" w:type="pct"/>
            <w:vAlign w:val="center"/>
          </w:tcPr>
          <w:p w14:paraId="29ACCDB1"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1</w:t>
            </w:r>
          </w:p>
        </w:tc>
        <w:tc>
          <w:tcPr>
            <w:tcW w:w="540" w:type="pct"/>
            <w:vAlign w:val="center"/>
          </w:tcPr>
          <w:p w14:paraId="655BBEC3"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原料</w:t>
            </w:r>
          </w:p>
        </w:tc>
        <w:tc>
          <w:tcPr>
            <w:tcW w:w="2474" w:type="pct"/>
            <w:tcBorders>
              <w:right w:val="single" w:sz="4" w:space="0" w:color="auto"/>
            </w:tcBorders>
            <w:vAlign w:val="center"/>
          </w:tcPr>
          <w:p w14:paraId="0BB23947"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什邡市</w:t>
            </w:r>
            <w:proofErr w:type="gramStart"/>
            <w:r w:rsidRPr="00C63226">
              <w:rPr>
                <w:rFonts w:asciiTheme="majorEastAsia" w:eastAsiaTheme="majorEastAsia" w:hAnsiTheme="majorEastAsia" w:cs="黑体" w:hint="eastAsia"/>
                <w:sz w:val="21"/>
                <w:szCs w:val="21"/>
              </w:rPr>
              <w:t>洛</w:t>
            </w:r>
            <w:proofErr w:type="gramEnd"/>
            <w:r w:rsidRPr="00C63226">
              <w:rPr>
                <w:rFonts w:asciiTheme="majorEastAsia" w:eastAsiaTheme="majorEastAsia" w:hAnsiTheme="majorEastAsia" w:cs="黑体" w:hint="eastAsia"/>
                <w:sz w:val="21"/>
                <w:szCs w:val="21"/>
              </w:rPr>
              <w:t>水镇永兴火车站至四川宏达股份有限公司什邡磷化工分公司（什邡市</w:t>
            </w:r>
            <w:proofErr w:type="gramStart"/>
            <w:r w:rsidRPr="00C63226">
              <w:rPr>
                <w:rFonts w:asciiTheme="majorEastAsia" w:eastAsiaTheme="majorEastAsia" w:hAnsiTheme="majorEastAsia" w:cs="黑体" w:hint="eastAsia"/>
                <w:sz w:val="21"/>
                <w:szCs w:val="21"/>
              </w:rPr>
              <w:t>洛</w:t>
            </w:r>
            <w:proofErr w:type="gramEnd"/>
            <w:r w:rsidRPr="00C63226">
              <w:rPr>
                <w:rFonts w:asciiTheme="majorEastAsia" w:eastAsiaTheme="majorEastAsia" w:hAnsiTheme="majorEastAsia" w:cs="黑体" w:hint="eastAsia"/>
                <w:sz w:val="21"/>
                <w:szCs w:val="21"/>
              </w:rPr>
              <w:t>水镇）</w:t>
            </w:r>
          </w:p>
        </w:tc>
        <w:tc>
          <w:tcPr>
            <w:tcW w:w="711" w:type="pct"/>
            <w:tcBorders>
              <w:left w:val="single" w:sz="4" w:space="0" w:color="auto"/>
              <w:right w:val="single" w:sz="4" w:space="0" w:color="auto"/>
            </w:tcBorders>
            <w:vAlign w:val="center"/>
          </w:tcPr>
          <w:p w14:paraId="4F4C04A0"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约3公里</w:t>
            </w:r>
          </w:p>
        </w:tc>
        <w:tc>
          <w:tcPr>
            <w:tcW w:w="891" w:type="pct"/>
            <w:tcBorders>
              <w:left w:val="single" w:sz="4" w:space="0" w:color="auto"/>
            </w:tcBorders>
            <w:vAlign w:val="center"/>
          </w:tcPr>
          <w:p w14:paraId="325A51EE"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p>
        </w:tc>
      </w:tr>
      <w:tr w:rsidR="00AE38CC" w:rsidRPr="00C63226" w14:paraId="61322470" w14:textId="77777777" w:rsidTr="00F00052">
        <w:trPr>
          <w:trHeight w:val="907"/>
        </w:trPr>
        <w:tc>
          <w:tcPr>
            <w:tcW w:w="384" w:type="pct"/>
            <w:vAlign w:val="center"/>
          </w:tcPr>
          <w:p w14:paraId="54B66C44"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2</w:t>
            </w:r>
          </w:p>
        </w:tc>
        <w:tc>
          <w:tcPr>
            <w:tcW w:w="540" w:type="pct"/>
            <w:vAlign w:val="center"/>
          </w:tcPr>
          <w:p w14:paraId="75644664"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产品</w:t>
            </w:r>
          </w:p>
        </w:tc>
        <w:tc>
          <w:tcPr>
            <w:tcW w:w="2474" w:type="pct"/>
            <w:vAlign w:val="center"/>
          </w:tcPr>
          <w:p w14:paraId="22ED546E"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四川宏达股份有限公司什邡磷化工分公司（什邡市</w:t>
            </w:r>
            <w:proofErr w:type="gramStart"/>
            <w:r w:rsidRPr="00C63226">
              <w:rPr>
                <w:rFonts w:asciiTheme="majorEastAsia" w:eastAsiaTheme="majorEastAsia" w:hAnsiTheme="majorEastAsia" w:cs="黑体" w:hint="eastAsia"/>
                <w:sz w:val="21"/>
                <w:szCs w:val="21"/>
              </w:rPr>
              <w:t>洛</w:t>
            </w:r>
            <w:proofErr w:type="gramEnd"/>
            <w:r w:rsidRPr="00C63226">
              <w:rPr>
                <w:rFonts w:asciiTheme="majorEastAsia" w:eastAsiaTheme="majorEastAsia" w:hAnsiTheme="majorEastAsia" w:cs="黑体" w:hint="eastAsia"/>
                <w:sz w:val="21"/>
                <w:szCs w:val="21"/>
              </w:rPr>
              <w:t>水镇）至什邡市</w:t>
            </w:r>
            <w:proofErr w:type="gramStart"/>
            <w:r w:rsidRPr="00C63226">
              <w:rPr>
                <w:rFonts w:asciiTheme="majorEastAsia" w:eastAsiaTheme="majorEastAsia" w:hAnsiTheme="majorEastAsia" w:cs="黑体" w:hint="eastAsia"/>
                <w:sz w:val="21"/>
                <w:szCs w:val="21"/>
              </w:rPr>
              <w:t>洛</w:t>
            </w:r>
            <w:proofErr w:type="gramEnd"/>
            <w:r w:rsidRPr="00C63226">
              <w:rPr>
                <w:rFonts w:asciiTheme="majorEastAsia" w:eastAsiaTheme="majorEastAsia" w:hAnsiTheme="majorEastAsia" w:cs="黑体" w:hint="eastAsia"/>
                <w:sz w:val="21"/>
                <w:szCs w:val="21"/>
              </w:rPr>
              <w:t>水镇永兴火车站</w:t>
            </w:r>
          </w:p>
        </w:tc>
        <w:tc>
          <w:tcPr>
            <w:tcW w:w="711" w:type="pct"/>
            <w:vAlign w:val="center"/>
          </w:tcPr>
          <w:p w14:paraId="05CCBB3C"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约3公里</w:t>
            </w:r>
          </w:p>
        </w:tc>
        <w:tc>
          <w:tcPr>
            <w:tcW w:w="891" w:type="pct"/>
            <w:vAlign w:val="center"/>
          </w:tcPr>
          <w:p w14:paraId="1A3793E9"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p>
        </w:tc>
      </w:tr>
      <w:tr w:rsidR="00AE38CC" w:rsidRPr="00C63226" w14:paraId="22DB78D7" w14:textId="77777777" w:rsidTr="00F00052">
        <w:trPr>
          <w:trHeight w:val="907"/>
        </w:trPr>
        <w:tc>
          <w:tcPr>
            <w:tcW w:w="384" w:type="pct"/>
            <w:vAlign w:val="center"/>
          </w:tcPr>
          <w:p w14:paraId="5BACD1E0"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3</w:t>
            </w:r>
          </w:p>
        </w:tc>
        <w:tc>
          <w:tcPr>
            <w:tcW w:w="540" w:type="pct"/>
            <w:vAlign w:val="center"/>
          </w:tcPr>
          <w:p w14:paraId="0FFC5B84"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原料</w:t>
            </w:r>
          </w:p>
        </w:tc>
        <w:tc>
          <w:tcPr>
            <w:tcW w:w="2474" w:type="pct"/>
            <w:vAlign w:val="center"/>
          </w:tcPr>
          <w:p w14:paraId="5F4F81F6"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什邡市火车站至四川宏达股份有限公司什邡磷化工分公司（什邡市</w:t>
            </w:r>
            <w:proofErr w:type="gramStart"/>
            <w:r w:rsidRPr="00C63226">
              <w:rPr>
                <w:rFonts w:asciiTheme="majorEastAsia" w:eastAsiaTheme="majorEastAsia" w:hAnsiTheme="majorEastAsia" w:cs="黑体" w:hint="eastAsia"/>
                <w:sz w:val="21"/>
                <w:szCs w:val="21"/>
              </w:rPr>
              <w:t>洛</w:t>
            </w:r>
            <w:proofErr w:type="gramEnd"/>
            <w:r w:rsidRPr="00C63226">
              <w:rPr>
                <w:rFonts w:asciiTheme="majorEastAsia" w:eastAsiaTheme="majorEastAsia" w:hAnsiTheme="majorEastAsia" w:cs="黑体" w:hint="eastAsia"/>
                <w:sz w:val="21"/>
                <w:szCs w:val="21"/>
              </w:rPr>
              <w:t>水镇）</w:t>
            </w:r>
          </w:p>
        </w:tc>
        <w:tc>
          <w:tcPr>
            <w:tcW w:w="711" w:type="pct"/>
            <w:vAlign w:val="center"/>
          </w:tcPr>
          <w:p w14:paraId="08399E40"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约15公里</w:t>
            </w:r>
          </w:p>
        </w:tc>
        <w:tc>
          <w:tcPr>
            <w:tcW w:w="891" w:type="pct"/>
            <w:vAlign w:val="center"/>
          </w:tcPr>
          <w:p w14:paraId="2578B599"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p>
        </w:tc>
      </w:tr>
      <w:tr w:rsidR="00AE38CC" w:rsidRPr="00C63226" w14:paraId="615AFAAA" w14:textId="77777777" w:rsidTr="00F00052">
        <w:trPr>
          <w:trHeight w:val="907"/>
        </w:trPr>
        <w:tc>
          <w:tcPr>
            <w:tcW w:w="384" w:type="pct"/>
            <w:vAlign w:val="center"/>
          </w:tcPr>
          <w:p w14:paraId="58B783CE"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4</w:t>
            </w:r>
          </w:p>
        </w:tc>
        <w:tc>
          <w:tcPr>
            <w:tcW w:w="540" w:type="pct"/>
            <w:vAlign w:val="center"/>
          </w:tcPr>
          <w:p w14:paraId="13485C6A"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磷铵</w:t>
            </w:r>
          </w:p>
        </w:tc>
        <w:tc>
          <w:tcPr>
            <w:tcW w:w="2474" w:type="pct"/>
            <w:vAlign w:val="center"/>
          </w:tcPr>
          <w:p w14:paraId="5A0E1B88"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德阳昊华清平磷矿有限公司磷铵厂（绵竹</w:t>
            </w:r>
            <w:proofErr w:type="gramStart"/>
            <w:r w:rsidRPr="00C63226">
              <w:rPr>
                <w:rFonts w:asciiTheme="majorEastAsia" w:eastAsiaTheme="majorEastAsia" w:hAnsiTheme="majorEastAsia" w:cs="黑体" w:hint="eastAsia"/>
                <w:sz w:val="21"/>
                <w:szCs w:val="21"/>
              </w:rPr>
              <w:t>市拱星工业</w:t>
            </w:r>
            <w:proofErr w:type="gramEnd"/>
            <w:r w:rsidRPr="00C63226">
              <w:rPr>
                <w:rFonts w:asciiTheme="majorEastAsia" w:eastAsiaTheme="majorEastAsia" w:hAnsiTheme="majorEastAsia" w:cs="黑体" w:hint="eastAsia"/>
                <w:sz w:val="21"/>
                <w:szCs w:val="21"/>
              </w:rPr>
              <w:t>园）至四川宏达股份有限公司什邡磷化工分公司（什邡市</w:t>
            </w:r>
            <w:proofErr w:type="gramStart"/>
            <w:r w:rsidRPr="00C63226">
              <w:rPr>
                <w:rFonts w:asciiTheme="majorEastAsia" w:eastAsiaTheme="majorEastAsia" w:hAnsiTheme="majorEastAsia" w:cs="黑体" w:hint="eastAsia"/>
                <w:sz w:val="21"/>
                <w:szCs w:val="21"/>
              </w:rPr>
              <w:t>洛</w:t>
            </w:r>
            <w:proofErr w:type="gramEnd"/>
            <w:r w:rsidRPr="00C63226">
              <w:rPr>
                <w:rFonts w:asciiTheme="majorEastAsia" w:eastAsiaTheme="majorEastAsia" w:hAnsiTheme="majorEastAsia" w:cs="黑体" w:hint="eastAsia"/>
                <w:sz w:val="21"/>
                <w:szCs w:val="21"/>
              </w:rPr>
              <w:t>水镇）</w:t>
            </w:r>
          </w:p>
        </w:tc>
        <w:tc>
          <w:tcPr>
            <w:tcW w:w="711" w:type="pct"/>
            <w:vAlign w:val="center"/>
          </w:tcPr>
          <w:p w14:paraId="6A43261E"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约38公里</w:t>
            </w:r>
          </w:p>
        </w:tc>
        <w:tc>
          <w:tcPr>
            <w:tcW w:w="891" w:type="pct"/>
            <w:vAlign w:val="center"/>
          </w:tcPr>
          <w:p w14:paraId="2D1A3473"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p>
        </w:tc>
      </w:tr>
      <w:tr w:rsidR="00AE38CC" w:rsidRPr="00C63226" w14:paraId="6E0A9B0A" w14:textId="77777777" w:rsidTr="00F00052">
        <w:trPr>
          <w:trHeight w:val="907"/>
        </w:trPr>
        <w:tc>
          <w:tcPr>
            <w:tcW w:w="384" w:type="pct"/>
            <w:vAlign w:val="center"/>
          </w:tcPr>
          <w:p w14:paraId="7A4F3242"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5</w:t>
            </w:r>
          </w:p>
        </w:tc>
        <w:tc>
          <w:tcPr>
            <w:tcW w:w="540" w:type="pct"/>
            <w:vAlign w:val="center"/>
          </w:tcPr>
          <w:p w14:paraId="4B47FA66"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原料</w:t>
            </w:r>
          </w:p>
        </w:tc>
        <w:tc>
          <w:tcPr>
            <w:tcW w:w="2474" w:type="pct"/>
            <w:vAlign w:val="center"/>
          </w:tcPr>
          <w:p w14:paraId="235DEE9A"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绵竹站至四川宏达股份有限公司什邡磷化工分公司（什邡市</w:t>
            </w:r>
            <w:proofErr w:type="gramStart"/>
            <w:r w:rsidRPr="00C63226">
              <w:rPr>
                <w:rFonts w:asciiTheme="majorEastAsia" w:eastAsiaTheme="majorEastAsia" w:hAnsiTheme="majorEastAsia" w:cs="黑体" w:hint="eastAsia"/>
                <w:sz w:val="21"/>
                <w:szCs w:val="21"/>
              </w:rPr>
              <w:t>洛</w:t>
            </w:r>
            <w:proofErr w:type="gramEnd"/>
            <w:r w:rsidRPr="00C63226">
              <w:rPr>
                <w:rFonts w:asciiTheme="majorEastAsia" w:eastAsiaTheme="majorEastAsia" w:hAnsiTheme="majorEastAsia" w:cs="黑体" w:hint="eastAsia"/>
                <w:sz w:val="21"/>
                <w:szCs w:val="21"/>
              </w:rPr>
              <w:t>水镇）</w:t>
            </w:r>
          </w:p>
        </w:tc>
        <w:tc>
          <w:tcPr>
            <w:tcW w:w="711" w:type="pct"/>
            <w:vAlign w:val="center"/>
          </w:tcPr>
          <w:p w14:paraId="659751BA"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约</w:t>
            </w:r>
            <w:r w:rsidRPr="00C63226">
              <w:rPr>
                <w:rFonts w:asciiTheme="majorEastAsia" w:eastAsiaTheme="majorEastAsia" w:hAnsiTheme="majorEastAsia" w:cs="黑体"/>
                <w:sz w:val="21"/>
                <w:szCs w:val="21"/>
              </w:rPr>
              <w:t>21</w:t>
            </w:r>
            <w:r w:rsidRPr="00C63226">
              <w:rPr>
                <w:rFonts w:asciiTheme="majorEastAsia" w:eastAsiaTheme="majorEastAsia" w:hAnsiTheme="majorEastAsia" w:cs="黑体" w:hint="eastAsia"/>
                <w:sz w:val="21"/>
                <w:szCs w:val="21"/>
              </w:rPr>
              <w:t>公里</w:t>
            </w:r>
          </w:p>
        </w:tc>
        <w:tc>
          <w:tcPr>
            <w:tcW w:w="891" w:type="pct"/>
            <w:vAlign w:val="center"/>
          </w:tcPr>
          <w:p w14:paraId="792726DB"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p>
        </w:tc>
      </w:tr>
      <w:tr w:rsidR="00AE38CC" w:rsidRPr="00C63226" w14:paraId="0A0C73B6" w14:textId="77777777" w:rsidTr="00F00052">
        <w:trPr>
          <w:trHeight w:val="907"/>
        </w:trPr>
        <w:tc>
          <w:tcPr>
            <w:tcW w:w="384" w:type="pct"/>
            <w:vAlign w:val="center"/>
          </w:tcPr>
          <w:p w14:paraId="27EAB5A9"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6</w:t>
            </w:r>
          </w:p>
        </w:tc>
        <w:tc>
          <w:tcPr>
            <w:tcW w:w="540" w:type="pct"/>
            <w:vAlign w:val="center"/>
          </w:tcPr>
          <w:p w14:paraId="7247E4F1"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产品</w:t>
            </w:r>
          </w:p>
        </w:tc>
        <w:tc>
          <w:tcPr>
            <w:tcW w:w="2474" w:type="pct"/>
            <w:vAlign w:val="center"/>
          </w:tcPr>
          <w:p w14:paraId="4B26D581"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四川宏达股份有限公司什邡磷化工分公司（什邡市</w:t>
            </w:r>
            <w:proofErr w:type="gramStart"/>
            <w:r w:rsidRPr="00C63226">
              <w:rPr>
                <w:rFonts w:asciiTheme="majorEastAsia" w:eastAsiaTheme="majorEastAsia" w:hAnsiTheme="majorEastAsia" w:cs="黑体" w:hint="eastAsia"/>
                <w:sz w:val="21"/>
                <w:szCs w:val="21"/>
              </w:rPr>
              <w:t>洛</w:t>
            </w:r>
            <w:proofErr w:type="gramEnd"/>
            <w:r w:rsidRPr="00C63226">
              <w:rPr>
                <w:rFonts w:asciiTheme="majorEastAsia" w:eastAsiaTheme="majorEastAsia" w:hAnsiTheme="majorEastAsia" w:cs="黑体" w:hint="eastAsia"/>
                <w:sz w:val="21"/>
                <w:szCs w:val="21"/>
              </w:rPr>
              <w:t>水镇）至德阳市黄许火车站</w:t>
            </w:r>
          </w:p>
        </w:tc>
        <w:tc>
          <w:tcPr>
            <w:tcW w:w="711" w:type="pct"/>
            <w:vAlign w:val="center"/>
          </w:tcPr>
          <w:p w14:paraId="2BD99BB1"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约51公里</w:t>
            </w:r>
          </w:p>
        </w:tc>
        <w:tc>
          <w:tcPr>
            <w:tcW w:w="891" w:type="pct"/>
            <w:vAlign w:val="center"/>
          </w:tcPr>
          <w:p w14:paraId="5636A95F"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p>
        </w:tc>
      </w:tr>
      <w:tr w:rsidR="00AE38CC" w:rsidRPr="00C63226" w14:paraId="0EC1A449" w14:textId="77777777" w:rsidTr="00F00052">
        <w:trPr>
          <w:trHeight w:val="907"/>
        </w:trPr>
        <w:tc>
          <w:tcPr>
            <w:tcW w:w="384" w:type="pct"/>
            <w:vAlign w:val="center"/>
          </w:tcPr>
          <w:p w14:paraId="1ABFCA90"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7</w:t>
            </w:r>
          </w:p>
        </w:tc>
        <w:tc>
          <w:tcPr>
            <w:tcW w:w="540" w:type="pct"/>
            <w:vAlign w:val="center"/>
          </w:tcPr>
          <w:p w14:paraId="4ACAA7B1"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尿素</w:t>
            </w:r>
          </w:p>
        </w:tc>
        <w:tc>
          <w:tcPr>
            <w:tcW w:w="2474" w:type="pct"/>
            <w:vAlign w:val="center"/>
          </w:tcPr>
          <w:p w14:paraId="5B8FFFAD"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四川美丰化工股份有限公司化肥分公司（德阳市</w:t>
            </w:r>
            <w:proofErr w:type="gramStart"/>
            <w:r w:rsidRPr="00C63226">
              <w:rPr>
                <w:rFonts w:asciiTheme="majorEastAsia" w:eastAsiaTheme="majorEastAsia" w:hAnsiTheme="majorEastAsia" w:cs="黑体" w:hint="eastAsia"/>
                <w:sz w:val="21"/>
                <w:szCs w:val="21"/>
              </w:rPr>
              <w:t>旌</w:t>
            </w:r>
            <w:proofErr w:type="gramEnd"/>
            <w:r w:rsidRPr="00C63226">
              <w:rPr>
                <w:rFonts w:asciiTheme="majorEastAsia" w:eastAsiaTheme="majorEastAsia" w:hAnsiTheme="majorEastAsia" w:cs="黑体" w:hint="eastAsia"/>
                <w:sz w:val="21"/>
                <w:szCs w:val="21"/>
              </w:rPr>
              <w:t>阳区华山南路）至四川宏达股份有限公司什邡磷化工分公司（什邡市</w:t>
            </w:r>
            <w:proofErr w:type="gramStart"/>
            <w:r w:rsidRPr="00C63226">
              <w:rPr>
                <w:rFonts w:asciiTheme="majorEastAsia" w:eastAsiaTheme="majorEastAsia" w:hAnsiTheme="majorEastAsia" w:cs="黑体" w:hint="eastAsia"/>
                <w:sz w:val="21"/>
                <w:szCs w:val="21"/>
              </w:rPr>
              <w:t>洛</w:t>
            </w:r>
            <w:proofErr w:type="gramEnd"/>
            <w:r w:rsidRPr="00C63226">
              <w:rPr>
                <w:rFonts w:asciiTheme="majorEastAsia" w:eastAsiaTheme="majorEastAsia" w:hAnsiTheme="majorEastAsia" w:cs="黑体" w:hint="eastAsia"/>
                <w:sz w:val="21"/>
                <w:szCs w:val="21"/>
              </w:rPr>
              <w:t>水镇）</w:t>
            </w:r>
          </w:p>
        </w:tc>
        <w:tc>
          <w:tcPr>
            <w:tcW w:w="711" w:type="pct"/>
            <w:vAlign w:val="center"/>
          </w:tcPr>
          <w:p w14:paraId="3E50698A"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约37公里</w:t>
            </w:r>
          </w:p>
        </w:tc>
        <w:tc>
          <w:tcPr>
            <w:tcW w:w="891" w:type="pct"/>
            <w:vAlign w:val="center"/>
          </w:tcPr>
          <w:p w14:paraId="2DED96DF"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p>
        </w:tc>
      </w:tr>
      <w:tr w:rsidR="00AE38CC" w:rsidRPr="00C63226" w14:paraId="553FF084" w14:textId="77777777" w:rsidTr="00F00052">
        <w:trPr>
          <w:trHeight w:val="907"/>
        </w:trPr>
        <w:tc>
          <w:tcPr>
            <w:tcW w:w="384" w:type="pct"/>
            <w:vAlign w:val="center"/>
          </w:tcPr>
          <w:p w14:paraId="35C82BA2"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8</w:t>
            </w:r>
          </w:p>
        </w:tc>
        <w:tc>
          <w:tcPr>
            <w:tcW w:w="540" w:type="pct"/>
            <w:vAlign w:val="center"/>
          </w:tcPr>
          <w:p w14:paraId="5B3EB8A5"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原料</w:t>
            </w:r>
          </w:p>
        </w:tc>
        <w:tc>
          <w:tcPr>
            <w:tcW w:w="2474" w:type="pct"/>
            <w:vAlign w:val="center"/>
          </w:tcPr>
          <w:p w14:paraId="103E8722"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德阳市黄许火车站至四川宏达股份有限公司什邡磷化工分公司（什邡市</w:t>
            </w:r>
            <w:proofErr w:type="gramStart"/>
            <w:r w:rsidRPr="00C63226">
              <w:rPr>
                <w:rFonts w:asciiTheme="majorEastAsia" w:eastAsiaTheme="majorEastAsia" w:hAnsiTheme="majorEastAsia" w:cs="黑体" w:hint="eastAsia"/>
                <w:sz w:val="21"/>
                <w:szCs w:val="21"/>
              </w:rPr>
              <w:t>洛</w:t>
            </w:r>
            <w:proofErr w:type="gramEnd"/>
            <w:r w:rsidRPr="00C63226">
              <w:rPr>
                <w:rFonts w:asciiTheme="majorEastAsia" w:eastAsiaTheme="majorEastAsia" w:hAnsiTheme="majorEastAsia" w:cs="黑体" w:hint="eastAsia"/>
                <w:sz w:val="21"/>
                <w:szCs w:val="21"/>
              </w:rPr>
              <w:t>水镇）</w:t>
            </w:r>
          </w:p>
        </w:tc>
        <w:tc>
          <w:tcPr>
            <w:tcW w:w="711" w:type="pct"/>
            <w:vAlign w:val="center"/>
          </w:tcPr>
          <w:p w14:paraId="49D2DA20"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约51公里</w:t>
            </w:r>
          </w:p>
        </w:tc>
        <w:tc>
          <w:tcPr>
            <w:tcW w:w="891" w:type="pct"/>
            <w:vAlign w:val="center"/>
          </w:tcPr>
          <w:p w14:paraId="3906CEFF" w14:textId="77777777" w:rsidR="00AE38CC" w:rsidRPr="00C63226" w:rsidRDefault="00AE38CC" w:rsidP="00F00052">
            <w:pPr>
              <w:pStyle w:val="p0"/>
              <w:spacing w:before="120" w:line="480" w:lineRule="exact"/>
              <w:jc w:val="center"/>
              <w:rPr>
                <w:rFonts w:asciiTheme="majorEastAsia" w:eastAsiaTheme="majorEastAsia" w:hAnsiTheme="majorEastAsia" w:cs="黑体"/>
                <w:sz w:val="21"/>
                <w:szCs w:val="21"/>
              </w:rPr>
            </w:pPr>
          </w:p>
        </w:tc>
      </w:tr>
      <w:tr w:rsidR="00AE38CC" w:rsidRPr="00C63226" w14:paraId="54FC0727" w14:textId="77777777" w:rsidTr="00F00052">
        <w:trPr>
          <w:trHeight w:val="907"/>
        </w:trPr>
        <w:tc>
          <w:tcPr>
            <w:tcW w:w="384" w:type="pct"/>
            <w:vAlign w:val="center"/>
          </w:tcPr>
          <w:p w14:paraId="10FAD6AA" w14:textId="77777777" w:rsidR="00AE38CC" w:rsidRPr="00C63226" w:rsidRDefault="00AE38CC" w:rsidP="00F00052">
            <w:pPr>
              <w:pStyle w:val="p0"/>
              <w:spacing w:before="120" w:line="480" w:lineRule="exact"/>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备注</w:t>
            </w:r>
          </w:p>
        </w:tc>
        <w:tc>
          <w:tcPr>
            <w:tcW w:w="4616" w:type="pct"/>
            <w:gridSpan w:val="4"/>
            <w:vAlign w:val="center"/>
          </w:tcPr>
          <w:p w14:paraId="020A0204" w14:textId="77777777" w:rsidR="00AE38CC" w:rsidRPr="00C63226" w:rsidRDefault="00AE38CC" w:rsidP="00F00052">
            <w:pPr>
              <w:pStyle w:val="p0"/>
              <w:spacing w:before="120" w:line="480" w:lineRule="exact"/>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车辆燃料类别：</w:t>
            </w:r>
          </w:p>
        </w:tc>
      </w:tr>
    </w:tbl>
    <w:p w14:paraId="63AB49BF" w14:textId="77777777" w:rsidR="00AE38CC" w:rsidRPr="00C63226" w:rsidRDefault="00AE38CC" w:rsidP="00AE38CC">
      <w:pPr>
        <w:pStyle w:val="p0"/>
        <w:spacing w:before="120" w:line="480" w:lineRule="exact"/>
        <w:ind w:firstLineChars="200" w:firstLine="420"/>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lastRenderedPageBreak/>
        <w:t>1、一旦我方中标，我方愿意按照招标文件和招标人的规定和要求签订运输合同，并信守合同、保证质量、如期交货。</w:t>
      </w:r>
    </w:p>
    <w:p w14:paraId="3D39086B" w14:textId="77777777" w:rsidR="00AE38CC" w:rsidRPr="00C63226" w:rsidRDefault="00AE38CC" w:rsidP="00AE38CC">
      <w:pPr>
        <w:pStyle w:val="p0"/>
        <w:spacing w:before="120" w:line="480" w:lineRule="exact"/>
        <w:ind w:firstLineChars="200" w:firstLine="420"/>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2、投标人同意按照招标人的要求，严格遵守招标纪律，恪守招标人的各项规定，保证投标工作的顺利进行。</w:t>
      </w:r>
    </w:p>
    <w:p w14:paraId="5004B727" w14:textId="77777777" w:rsidR="00AE38CC" w:rsidRPr="00C63226" w:rsidRDefault="00AE38CC" w:rsidP="00AE38CC">
      <w:pPr>
        <w:pStyle w:val="p0"/>
        <w:spacing w:before="120" w:line="480" w:lineRule="exact"/>
        <w:ind w:firstLineChars="200" w:firstLine="420"/>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3、我方已经审查全部的招标文件，包括修改文件，以及全部的参考资料和有关附件，我方完全理解同意放弃对这方面有不明和误解的权利。</w:t>
      </w:r>
    </w:p>
    <w:p w14:paraId="5FF33B8B" w14:textId="77777777" w:rsidR="00AE38CC" w:rsidRPr="00C63226" w:rsidRDefault="00AE38CC" w:rsidP="00AE38CC">
      <w:pPr>
        <w:pStyle w:val="p0"/>
        <w:spacing w:before="120" w:line="480" w:lineRule="exact"/>
        <w:ind w:firstLineChars="200" w:firstLine="420"/>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 xml:space="preserve">地址：          邮编：            电话：        </w:t>
      </w:r>
    </w:p>
    <w:p w14:paraId="11401E50" w14:textId="77777777" w:rsidR="00AE38CC" w:rsidRPr="00C63226" w:rsidRDefault="00AE38CC" w:rsidP="00AE38CC">
      <w:pPr>
        <w:pStyle w:val="p0"/>
        <w:spacing w:before="120" w:line="480" w:lineRule="exact"/>
        <w:ind w:firstLineChars="200" w:firstLine="420"/>
        <w:rPr>
          <w:rFonts w:asciiTheme="majorEastAsia" w:eastAsiaTheme="majorEastAsia" w:hAnsiTheme="majorEastAsia" w:cs="黑体"/>
          <w:sz w:val="21"/>
          <w:szCs w:val="21"/>
        </w:rPr>
      </w:pPr>
    </w:p>
    <w:p w14:paraId="63D79C3B" w14:textId="77777777" w:rsidR="00AE38CC" w:rsidRPr="00C63226" w:rsidRDefault="00AE38CC" w:rsidP="006155AB">
      <w:pPr>
        <w:pStyle w:val="p0"/>
        <w:spacing w:before="120" w:line="480" w:lineRule="exact"/>
        <w:ind w:firstLineChars="3250" w:firstLine="6825"/>
        <w:rPr>
          <w:rFonts w:asciiTheme="majorEastAsia" w:eastAsiaTheme="majorEastAsia" w:hAnsiTheme="majorEastAsia" w:cs="黑体"/>
          <w:sz w:val="21"/>
          <w:szCs w:val="21"/>
        </w:rPr>
      </w:pPr>
      <w:r w:rsidRPr="00C63226">
        <w:rPr>
          <w:rFonts w:asciiTheme="majorEastAsia" w:eastAsiaTheme="majorEastAsia" w:hAnsiTheme="majorEastAsia" w:cs="黑体" w:hint="eastAsia"/>
          <w:sz w:val="21"/>
          <w:szCs w:val="21"/>
        </w:rPr>
        <w:t>投标人名称（盖章）：</w:t>
      </w:r>
    </w:p>
    <w:p w14:paraId="323459B4" w14:textId="339317CF" w:rsidR="007F07B9" w:rsidRPr="00B57631" w:rsidRDefault="00AE38CC" w:rsidP="00B57631">
      <w:pPr>
        <w:pStyle w:val="p0"/>
        <w:spacing w:before="120" w:line="480" w:lineRule="exact"/>
        <w:ind w:firstLineChars="3150" w:firstLine="6615"/>
        <w:rPr>
          <w:rFonts w:asciiTheme="majorEastAsia" w:eastAsiaTheme="majorEastAsia" w:hAnsiTheme="majorEastAsia" w:cs="黑体"/>
          <w:sz w:val="21"/>
          <w:szCs w:val="21"/>
        </w:rPr>
        <w:sectPr w:rsidR="007F07B9" w:rsidRPr="00B57631">
          <w:footerReference w:type="even" r:id="rId11"/>
          <w:footerReference w:type="default" r:id="rId12"/>
          <w:pgSz w:w="11906" w:h="16838"/>
          <w:pgMar w:top="1440" w:right="1191" w:bottom="1440" w:left="1191" w:header="851" w:footer="992" w:gutter="0"/>
          <w:pgNumType w:start="0"/>
          <w:cols w:space="720"/>
          <w:titlePg/>
          <w:docGrid w:type="lines" w:linePitch="312"/>
        </w:sectPr>
      </w:pPr>
      <w:r w:rsidRPr="00C63226">
        <w:rPr>
          <w:rFonts w:asciiTheme="majorEastAsia" w:eastAsiaTheme="majorEastAsia" w:hAnsiTheme="majorEastAsia" w:cs="黑体" w:hint="eastAsia"/>
          <w:sz w:val="21"/>
          <w:szCs w:val="21"/>
        </w:rPr>
        <w:t>日期：    年   月   日</w:t>
      </w:r>
    </w:p>
    <w:p w14:paraId="2B13CB45" w14:textId="1D678110" w:rsidR="007F07B9" w:rsidRDefault="007F07B9">
      <w:pPr>
        <w:spacing w:line="360" w:lineRule="auto"/>
        <w:rPr>
          <w:rFonts w:ascii="宋体" w:hAnsi="宋体" w:cs="宋体"/>
          <w:b/>
          <w:bCs/>
          <w:szCs w:val="21"/>
        </w:rPr>
      </w:pPr>
    </w:p>
    <w:p w14:paraId="41257FF0" w14:textId="2511FC43" w:rsidR="007F07B9" w:rsidRPr="00B57631" w:rsidRDefault="00A42144">
      <w:pPr>
        <w:spacing w:line="360" w:lineRule="auto"/>
        <w:rPr>
          <w:rFonts w:ascii="宋体" w:hAnsi="宋体" w:cs="宋体"/>
          <w:bCs/>
          <w:szCs w:val="21"/>
        </w:rPr>
      </w:pPr>
      <w:r w:rsidRPr="00B57631">
        <w:rPr>
          <w:rFonts w:ascii="宋体" w:hAnsi="宋体" w:cs="宋体" w:hint="eastAsia"/>
          <w:bCs/>
          <w:szCs w:val="21"/>
        </w:rPr>
        <w:t>（</w:t>
      </w:r>
      <w:r w:rsidR="00B57631">
        <w:rPr>
          <w:rFonts w:ascii="宋体" w:hAnsi="宋体" w:cs="宋体" w:hint="eastAsia"/>
          <w:bCs/>
          <w:szCs w:val="21"/>
        </w:rPr>
        <w:t>二</w:t>
      </w:r>
      <w:r w:rsidRPr="00B57631">
        <w:rPr>
          <w:rFonts w:ascii="宋体" w:hAnsi="宋体" w:cs="宋体" w:hint="eastAsia"/>
          <w:bCs/>
          <w:szCs w:val="21"/>
        </w:rPr>
        <w:t>）资质文件（营业执照、</w:t>
      </w:r>
      <w:r w:rsidR="00B57631" w:rsidRPr="00B57631">
        <w:rPr>
          <w:rFonts w:ascii="宋体" w:eastAsia="宋体" w:hAnsi="宋体" w:cs="Segoe UI" w:hint="eastAsia"/>
          <w:bCs/>
          <w:kern w:val="0"/>
          <w:sz w:val="24"/>
          <w:szCs w:val="24"/>
        </w:rPr>
        <w:t>中华人民共和国道路运输经营许可证</w:t>
      </w:r>
      <w:r w:rsidRPr="00B57631">
        <w:rPr>
          <w:rFonts w:ascii="宋体" w:hAnsi="宋体" w:cs="宋体" w:hint="eastAsia"/>
          <w:bCs/>
          <w:szCs w:val="21"/>
        </w:rPr>
        <w:t>）</w:t>
      </w:r>
    </w:p>
    <w:p w14:paraId="724A2CB4" w14:textId="77777777" w:rsidR="007F07B9" w:rsidRDefault="007F07B9">
      <w:pPr>
        <w:spacing w:line="360" w:lineRule="auto"/>
        <w:rPr>
          <w:rFonts w:ascii="宋体" w:hAnsi="宋体"/>
          <w:b/>
          <w:szCs w:val="21"/>
        </w:rPr>
      </w:pPr>
    </w:p>
    <w:p w14:paraId="18E298DD" w14:textId="77777777" w:rsidR="007F07B9" w:rsidRDefault="007F07B9">
      <w:pPr>
        <w:spacing w:line="360" w:lineRule="auto"/>
        <w:rPr>
          <w:rFonts w:ascii="宋体" w:hAnsi="宋体"/>
          <w:b/>
          <w:szCs w:val="21"/>
        </w:rPr>
      </w:pPr>
    </w:p>
    <w:p w14:paraId="4D40B3B3" w14:textId="77777777" w:rsidR="007F07B9" w:rsidRDefault="007F07B9">
      <w:pPr>
        <w:spacing w:line="360" w:lineRule="auto"/>
        <w:rPr>
          <w:rFonts w:ascii="宋体" w:hAnsi="宋体"/>
          <w:b/>
          <w:szCs w:val="21"/>
        </w:rPr>
      </w:pPr>
    </w:p>
    <w:p w14:paraId="1CA3955D" w14:textId="77777777" w:rsidR="007F07B9" w:rsidRDefault="007F07B9">
      <w:pPr>
        <w:spacing w:line="360" w:lineRule="auto"/>
        <w:rPr>
          <w:rFonts w:ascii="宋体" w:hAnsi="宋体"/>
          <w:b/>
          <w:szCs w:val="21"/>
        </w:rPr>
      </w:pPr>
    </w:p>
    <w:p w14:paraId="4AA5C802" w14:textId="77777777" w:rsidR="007F07B9" w:rsidRDefault="007F07B9">
      <w:pPr>
        <w:spacing w:line="360" w:lineRule="auto"/>
        <w:rPr>
          <w:rFonts w:ascii="宋体" w:hAnsi="宋体"/>
          <w:b/>
          <w:szCs w:val="21"/>
        </w:rPr>
      </w:pPr>
    </w:p>
    <w:p w14:paraId="54F6C98B" w14:textId="77777777" w:rsidR="007F07B9" w:rsidRDefault="007F07B9">
      <w:pPr>
        <w:spacing w:line="360" w:lineRule="auto"/>
        <w:rPr>
          <w:rFonts w:ascii="宋体" w:hAnsi="宋体"/>
          <w:b/>
          <w:szCs w:val="21"/>
        </w:rPr>
      </w:pPr>
    </w:p>
    <w:p w14:paraId="1A9ECB04" w14:textId="77777777" w:rsidR="007F07B9" w:rsidRDefault="007F07B9">
      <w:pPr>
        <w:spacing w:line="360" w:lineRule="auto"/>
        <w:rPr>
          <w:rFonts w:ascii="宋体" w:hAnsi="宋体"/>
          <w:b/>
          <w:szCs w:val="21"/>
        </w:rPr>
      </w:pPr>
    </w:p>
    <w:p w14:paraId="58DF130C" w14:textId="77777777" w:rsidR="007F07B9" w:rsidRDefault="007F07B9">
      <w:pPr>
        <w:spacing w:line="360" w:lineRule="auto"/>
        <w:rPr>
          <w:rFonts w:ascii="宋体" w:hAnsi="宋体"/>
          <w:b/>
          <w:szCs w:val="21"/>
        </w:rPr>
      </w:pPr>
    </w:p>
    <w:p w14:paraId="36CD8852" w14:textId="77777777" w:rsidR="007F07B9" w:rsidRDefault="007F07B9">
      <w:pPr>
        <w:spacing w:line="360" w:lineRule="auto"/>
        <w:rPr>
          <w:rFonts w:ascii="宋体" w:hAnsi="宋体"/>
          <w:b/>
          <w:szCs w:val="21"/>
        </w:rPr>
      </w:pPr>
    </w:p>
    <w:p w14:paraId="7E659476" w14:textId="77777777" w:rsidR="007F07B9" w:rsidRDefault="007F07B9">
      <w:pPr>
        <w:spacing w:line="360" w:lineRule="auto"/>
        <w:rPr>
          <w:rFonts w:ascii="宋体" w:hAnsi="宋体"/>
          <w:b/>
          <w:szCs w:val="21"/>
        </w:rPr>
      </w:pPr>
    </w:p>
    <w:p w14:paraId="68AE5928" w14:textId="77777777" w:rsidR="007F07B9" w:rsidRDefault="007F07B9">
      <w:pPr>
        <w:spacing w:line="360" w:lineRule="auto"/>
        <w:rPr>
          <w:rFonts w:ascii="宋体" w:hAnsi="宋体"/>
          <w:b/>
          <w:szCs w:val="21"/>
        </w:rPr>
      </w:pPr>
    </w:p>
    <w:p w14:paraId="7C8AAA9B" w14:textId="77777777" w:rsidR="007F07B9" w:rsidRDefault="007F07B9">
      <w:pPr>
        <w:spacing w:line="360" w:lineRule="auto"/>
        <w:rPr>
          <w:rFonts w:ascii="宋体" w:hAnsi="宋体"/>
          <w:b/>
          <w:szCs w:val="21"/>
        </w:rPr>
      </w:pPr>
    </w:p>
    <w:p w14:paraId="5678C822" w14:textId="77777777" w:rsidR="007F07B9" w:rsidRDefault="007F07B9">
      <w:pPr>
        <w:spacing w:line="360" w:lineRule="auto"/>
        <w:rPr>
          <w:rFonts w:ascii="宋体" w:hAnsi="宋体"/>
          <w:b/>
          <w:szCs w:val="21"/>
        </w:rPr>
      </w:pPr>
    </w:p>
    <w:p w14:paraId="34571A80" w14:textId="77777777" w:rsidR="007F07B9" w:rsidRDefault="007F07B9">
      <w:pPr>
        <w:spacing w:line="360" w:lineRule="auto"/>
        <w:rPr>
          <w:rFonts w:ascii="宋体" w:hAnsi="宋体"/>
          <w:b/>
          <w:szCs w:val="21"/>
        </w:rPr>
      </w:pPr>
    </w:p>
    <w:p w14:paraId="4EF2189C" w14:textId="77777777" w:rsidR="007F07B9" w:rsidRDefault="007F07B9">
      <w:pPr>
        <w:spacing w:line="360" w:lineRule="auto"/>
        <w:rPr>
          <w:rFonts w:ascii="宋体" w:hAnsi="宋体"/>
          <w:b/>
          <w:szCs w:val="21"/>
        </w:rPr>
      </w:pPr>
    </w:p>
    <w:p w14:paraId="3FFA88DD" w14:textId="77777777" w:rsidR="007F07B9" w:rsidRDefault="007F07B9">
      <w:pPr>
        <w:spacing w:line="360" w:lineRule="auto"/>
        <w:rPr>
          <w:rFonts w:ascii="宋体" w:hAnsi="宋体"/>
          <w:b/>
          <w:szCs w:val="21"/>
        </w:rPr>
      </w:pPr>
    </w:p>
    <w:p w14:paraId="66BA961F" w14:textId="77777777" w:rsidR="007F07B9" w:rsidRDefault="007F07B9">
      <w:pPr>
        <w:spacing w:line="360" w:lineRule="auto"/>
        <w:rPr>
          <w:rFonts w:ascii="宋体" w:hAnsi="宋体"/>
          <w:b/>
          <w:szCs w:val="21"/>
        </w:rPr>
      </w:pPr>
    </w:p>
    <w:p w14:paraId="029A6322" w14:textId="77777777" w:rsidR="007F07B9" w:rsidRDefault="007F07B9">
      <w:pPr>
        <w:spacing w:line="360" w:lineRule="auto"/>
        <w:rPr>
          <w:rFonts w:ascii="宋体" w:hAnsi="宋体"/>
          <w:b/>
          <w:szCs w:val="21"/>
        </w:rPr>
      </w:pPr>
    </w:p>
    <w:p w14:paraId="71969753" w14:textId="77777777" w:rsidR="007F07B9" w:rsidRDefault="007F07B9">
      <w:pPr>
        <w:spacing w:line="360" w:lineRule="auto"/>
        <w:rPr>
          <w:rFonts w:ascii="宋体" w:hAnsi="宋体"/>
          <w:b/>
          <w:szCs w:val="21"/>
        </w:rPr>
      </w:pPr>
    </w:p>
    <w:p w14:paraId="46A58A4A" w14:textId="77777777" w:rsidR="007F07B9" w:rsidRDefault="007F07B9">
      <w:pPr>
        <w:spacing w:line="360" w:lineRule="auto"/>
        <w:rPr>
          <w:rFonts w:ascii="宋体" w:hAnsi="宋体"/>
          <w:b/>
          <w:szCs w:val="21"/>
        </w:rPr>
      </w:pPr>
    </w:p>
    <w:p w14:paraId="0AFBF22F" w14:textId="77777777" w:rsidR="007F07B9" w:rsidRDefault="007F07B9">
      <w:pPr>
        <w:spacing w:line="360" w:lineRule="auto"/>
        <w:rPr>
          <w:rFonts w:ascii="宋体" w:hAnsi="宋体"/>
          <w:b/>
          <w:szCs w:val="21"/>
        </w:rPr>
      </w:pPr>
    </w:p>
    <w:p w14:paraId="3C9FCDA1" w14:textId="77777777" w:rsidR="007F07B9" w:rsidRDefault="007F07B9">
      <w:pPr>
        <w:spacing w:line="360" w:lineRule="auto"/>
        <w:rPr>
          <w:rFonts w:ascii="宋体" w:hAnsi="宋体"/>
          <w:b/>
          <w:szCs w:val="21"/>
        </w:rPr>
      </w:pPr>
    </w:p>
    <w:p w14:paraId="4693BB55" w14:textId="77777777" w:rsidR="007F07B9" w:rsidRDefault="007F07B9">
      <w:pPr>
        <w:spacing w:line="360" w:lineRule="auto"/>
        <w:rPr>
          <w:rFonts w:ascii="宋体" w:hAnsi="宋体"/>
          <w:b/>
          <w:szCs w:val="21"/>
        </w:rPr>
      </w:pPr>
    </w:p>
    <w:p w14:paraId="262115F2" w14:textId="77777777" w:rsidR="007F07B9" w:rsidRDefault="007F07B9">
      <w:pPr>
        <w:spacing w:line="360" w:lineRule="auto"/>
        <w:rPr>
          <w:rFonts w:ascii="宋体" w:hAnsi="宋体"/>
          <w:b/>
          <w:szCs w:val="21"/>
        </w:rPr>
      </w:pPr>
    </w:p>
    <w:p w14:paraId="1A31C10D" w14:textId="77777777" w:rsidR="007F07B9" w:rsidRDefault="007F07B9">
      <w:pPr>
        <w:spacing w:line="360" w:lineRule="auto"/>
        <w:rPr>
          <w:rFonts w:ascii="宋体" w:hAnsi="宋体"/>
          <w:b/>
          <w:szCs w:val="21"/>
        </w:rPr>
      </w:pPr>
    </w:p>
    <w:p w14:paraId="25ACE7AA" w14:textId="77777777" w:rsidR="007F07B9" w:rsidRDefault="007F07B9">
      <w:pPr>
        <w:spacing w:line="360" w:lineRule="auto"/>
        <w:rPr>
          <w:rFonts w:ascii="宋体" w:hAnsi="宋体"/>
          <w:b/>
          <w:szCs w:val="21"/>
        </w:rPr>
      </w:pPr>
    </w:p>
    <w:p w14:paraId="34CCA739" w14:textId="77777777" w:rsidR="007F07B9" w:rsidRDefault="007F07B9">
      <w:pPr>
        <w:spacing w:line="360" w:lineRule="auto"/>
        <w:rPr>
          <w:rFonts w:ascii="宋体" w:hAnsi="宋体"/>
          <w:b/>
          <w:szCs w:val="21"/>
        </w:rPr>
      </w:pPr>
    </w:p>
    <w:p w14:paraId="079E0D6C" w14:textId="77777777" w:rsidR="007F07B9" w:rsidRDefault="007F07B9">
      <w:pPr>
        <w:spacing w:line="360" w:lineRule="auto"/>
        <w:rPr>
          <w:rFonts w:ascii="宋体" w:hAnsi="宋体"/>
          <w:b/>
          <w:szCs w:val="21"/>
        </w:rPr>
      </w:pPr>
    </w:p>
    <w:p w14:paraId="12CE0CC5" w14:textId="77777777" w:rsidR="007F07B9" w:rsidRDefault="007F07B9">
      <w:pPr>
        <w:spacing w:line="360" w:lineRule="auto"/>
        <w:rPr>
          <w:rFonts w:ascii="宋体" w:hAnsi="宋体"/>
          <w:b/>
          <w:szCs w:val="21"/>
        </w:rPr>
      </w:pPr>
    </w:p>
    <w:p w14:paraId="534D6E09" w14:textId="77777777" w:rsidR="007F07B9" w:rsidRDefault="00A42144">
      <w:pPr>
        <w:spacing w:line="360" w:lineRule="auto"/>
        <w:rPr>
          <w:rFonts w:ascii="宋体" w:hAnsi="宋体"/>
          <w:szCs w:val="21"/>
        </w:rPr>
      </w:pPr>
      <w:r>
        <w:rPr>
          <w:rFonts w:ascii="宋体" w:hAnsi="宋体" w:hint="eastAsia"/>
          <w:b/>
          <w:szCs w:val="21"/>
        </w:rPr>
        <w:t>（四）承 诺 书</w:t>
      </w:r>
    </w:p>
    <w:p w14:paraId="7174C5C3" w14:textId="77777777" w:rsidR="007F07B9" w:rsidRDefault="00A42144">
      <w:pPr>
        <w:spacing w:line="360" w:lineRule="auto"/>
        <w:rPr>
          <w:rFonts w:ascii="宋体" w:hAnsi="宋体"/>
          <w:szCs w:val="21"/>
        </w:rPr>
      </w:pPr>
      <w:r>
        <w:rPr>
          <w:rFonts w:ascii="宋体" w:hAnsi="宋体" w:hint="eastAsia"/>
          <w:szCs w:val="21"/>
        </w:rPr>
        <w:t>致：宏达股份有限公司</w:t>
      </w:r>
    </w:p>
    <w:p w14:paraId="1C574AE4" w14:textId="5B9528CE" w:rsidR="007F07B9" w:rsidRDefault="00A42144">
      <w:pPr>
        <w:widowControl/>
        <w:ind w:firstLineChars="200" w:firstLine="420"/>
        <w:rPr>
          <w:rFonts w:ascii="宋体" w:hAnsi="宋体"/>
          <w:szCs w:val="21"/>
        </w:rPr>
      </w:pPr>
      <w:r>
        <w:rPr>
          <w:rFonts w:ascii="宋体" w:hAnsi="宋体" w:hint="eastAsia"/>
          <w:szCs w:val="21"/>
        </w:rPr>
        <w:t>我公司自愿参与</w:t>
      </w:r>
      <w:r>
        <w:rPr>
          <w:rFonts w:ascii="宋体" w:hAnsi="宋体" w:hint="eastAsia"/>
          <w:szCs w:val="21"/>
          <w:u w:val="single"/>
        </w:rPr>
        <w:t>四川宏达股份有限公司</w:t>
      </w:r>
      <w:r w:rsidR="00B57631" w:rsidRPr="00B57631">
        <w:rPr>
          <w:rFonts w:ascii="宋体" w:hAnsi="宋体" w:hint="eastAsia"/>
          <w:szCs w:val="21"/>
          <w:u w:val="single"/>
        </w:rPr>
        <w:t>磷化工分公司原料及产品运输服务比选采购</w:t>
      </w:r>
      <w:r w:rsidRPr="00B57631">
        <w:rPr>
          <w:rFonts w:ascii="宋体" w:hAnsi="宋体" w:hint="eastAsia"/>
          <w:szCs w:val="21"/>
          <w:u w:val="single"/>
        </w:rPr>
        <w:t>的</w:t>
      </w:r>
      <w:r>
        <w:rPr>
          <w:rFonts w:ascii="宋体" w:hAnsi="宋体" w:hint="eastAsia"/>
          <w:szCs w:val="21"/>
        </w:rPr>
        <w:t>投标，现郑重</w:t>
      </w:r>
      <w:proofErr w:type="gramStart"/>
      <w:r>
        <w:rPr>
          <w:rFonts w:ascii="宋体" w:hAnsi="宋体" w:hint="eastAsia"/>
          <w:szCs w:val="21"/>
        </w:rPr>
        <w:t>作出</w:t>
      </w:r>
      <w:proofErr w:type="gramEnd"/>
      <w:r>
        <w:rPr>
          <w:rFonts w:ascii="宋体" w:hAnsi="宋体" w:hint="eastAsia"/>
          <w:szCs w:val="21"/>
        </w:rPr>
        <w:t>以下承诺：</w:t>
      </w:r>
    </w:p>
    <w:p w14:paraId="3F994577" w14:textId="77777777" w:rsidR="007F07B9" w:rsidRDefault="00A42144">
      <w:pPr>
        <w:spacing w:line="360" w:lineRule="auto"/>
        <w:ind w:firstLineChars="200" w:firstLine="420"/>
        <w:rPr>
          <w:rFonts w:ascii="宋体" w:hAnsi="宋体"/>
          <w:szCs w:val="21"/>
        </w:rPr>
      </w:pPr>
      <w:r>
        <w:rPr>
          <w:rFonts w:ascii="宋体" w:hAnsi="宋体" w:hint="eastAsia"/>
          <w:szCs w:val="21"/>
        </w:rPr>
        <w:t>⑴我公司提供的物资质量、环保、安全符合国家要求；</w:t>
      </w:r>
    </w:p>
    <w:p w14:paraId="49BFCB82" w14:textId="77777777" w:rsidR="007F07B9" w:rsidRDefault="00A42144">
      <w:pPr>
        <w:spacing w:line="360" w:lineRule="auto"/>
        <w:ind w:leftChars="200" w:left="420"/>
        <w:rPr>
          <w:rFonts w:ascii="宋体" w:hAnsi="宋体"/>
          <w:szCs w:val="21"/>
        </w:rPr>
      </w:pPr>
      <w:r>
        <w:rPr>
          <w:rFonts w:ascii="宋体" w:hAnsi="宋体" w:hint="eastAsia"/>
          <w:szCs w:val="21"/>
        </w:rPr>
        <w:t>⑵我公司具有良好的信誉、企业处于正常生产经营状态；</w:t>
      </w:r>
    </w:p>
    <w:p w14:paraId="2FBAF91D" w14:textId="77777777" w:rsidR="007F07B9" w:rsidRDefault="00A42144">
      <w:pPr>
        <w:spacing w:line="360" w:lineRule="auto"/>
        <w:ind w:leftChars="200" w:left="420"/>
        <w:rPr>
          <w:rFonts w:ascii="宋体" w:hAnsi="宋体"/>
          <w:szCs w:val="21"/>
        </w:rPr>
      </w:pPr>
      <w:r>
        <w:rPr>
          <w:rFonts w:ascii="宋体" w:hAnsi="宋体" w:hint="eastAsia"/>
          <w:szCs w:val="21"/>
        </w:rPr>
        <w:t>⑶我公司完全按报价文件严格执行。</w:t>
      </w:r>
    </w:p>
    <w:p w14:paraId="3C2FFB45" w14:textId="77777777" w:rsidR="007F07B9" w:rsidRDefault="00A42144">
      <w:pPr>
        <w:spacing w:line="360" w:lineRule="auto"/>
        <w:ind w:firstLineChars="200" w:firstLine="420"/>
        <w:rPr>
          <w:rFonts w:ascii="宋体" w:hAnsi="宋体"/>
          <w:szCs w:val="21"/>
        </w:rPr>
      </w:pPr>
      <w:r>
        <w:rPr>
          <w:rFonts w:ascii="宋体" w:hAnsi="宋体" w:hint="eastAsia"/>
          <w:szCs w:val="21"/>
        </w:rPr>
        <w:t>⑷我公司将严格遵守投标的各项法律法规和程序，若有违规行为，愿意承担相应法律责任。</w:t>
      </w:r>
    </w:p>
    <w:p w14:paraId="0251D26C" w14:textId="77777777" w:rsidR="007F07B9" w:rsidRDefault="00A42144">
      <w:pPr>
        <w:spacing w:line="360" w:lineRule="auto"/>
        <w:ind w:firstLineChars="200" w:firstLine="420"/>
        <w:rPr>
          <w:rFonts w:ascii="宋体" w:hAnsi="宋体"/>
          <w:szCs w:val="21"/>
        </w:rPr>
      </w:pPr>
      <w:r>
        <w:rPr>
          <w:rFonts w:ascii="宋体" w:hAnsi="宋体" w:hint="eastAsia"/>
          <w:szCs w:val="21"/>
        </w:rPr>
        <w:t>⑸若中标，我公司将按照合同约定的时间、地点和方式交付物资，确保项目顺利推进。</w:t>
      </w:r>
    </w:p>
    <w:p w14:paraId="68025E15" w14:textId="77777777" w:rsidR="007F07B9" w:rsidRDefault="00A42144">
      <w:pPr>
        <w:spacing w:line="360" w:lineRule="auto"/>
        <w:ind w:firstLineChars="200" w:firstLine="420"/>
        <w:rPr>
          <w:rFonts w:ascii="宋体" w:hAnsi="宋体"/>
          <w:szCs w:val="21"/>
        </w:rPr>
      </w:pPr>
      <w:r>
        <w:rPr>
          <w:rFonts w:ascii="宋体" w:hAnsi="宋体" w:hint="eastAsia"/>
          <w:szCs w:val="21"/>
        </w:rPr>
        <w:t>⑹我公司保证所提供的所有资料真实、准确、有效，如有虚假，愿意接受相应处罚。 一旦我方中标，愿意按照招标文件和招标人的规定和要求签订购销合同，并信守合同、保证质量、如期交货。</w:t>
      </w:r>
    </w:p>
    <w:p w14:paraId="4938CB1D" w14:textId="77777777" w:rsidR="007F07B9" w:rsidRDefault="007F07B9">
      <w:pPr>
        <w:spacing w:line="360" w:lineRule="auto"/>
        <w:ind w:firstLineChars="200" w:firstLine="420"/>
        <w:rPr>
          <w:rFonts w:ascii="宋体" w:hAnsi="宋体"/>
          <w:szCs w:val="21"/>
        </w:rPr>
      </w:pPr>
    </w:p>
    <w:p w14:paraId="2B969833" w14:textId="77777777" w:rsidR="007F07B9" w:rsidRDefault="007F07B9">
      <w:pPr>
        <w:spacing w:line="360" w:lineRule="auto"/>
        <w:ind w:leftChars="200" w:left="420"/>
        <w:rPr>
          <w:rFonts w:ascii="宋体" w:hAnsi="宋体"/>
          <w:szCs w:val="21"/>
        </w:rPr>
      </w:pPr>
    </w:p>
    <w:p w14:paraId="52511303" w14:textId="007077E0" w:rsidR="007F07B9" w:rsidRDefault="00A42144">
      <w:pPr>
        <w:spacing w:line="360" w:lineRule="auto"/>
        <w:ind w:firstLineChars="200" w:firstLine="420"/>
        <w:jc w:val="left"/>
        <w:rPr>
          <w:rFonts w:ascii="宋体" w:hAnsi="宋体"/>
          <w:szCs w:val="21"/>
        </w:rPr>
      </w:pPr>
      <w:r>
        <w:rPr>
          <w:rFonts w:ascii="宋体" w:hAnsi="宋体" w:hint="eastAsia"/>
          <w:szCs w:val="21"/>
        </w:rPr>
        <w:t xml:space="preserve">                       </w:t>
      </w:r>
      <w:r w:rsidR="00B57631">
        <w:rPr>
          <w:rFonts w:ascii="宋体" w:hAnsi="宋体"/>
          <w:szCs w:val="21"/>
        </w:rPr>
        <w:t xml:space="preserve">            </w:t>
      </w:r>
      <w:r>
        <w:rPr>
          <w:rFonts w:ascii="宋体" w:hAnsi="宋体" w:hint="eastAsia"/>
          <w:szCs w:val="21"/>
        </w:rPr>
        <w:t xml:space="preserve"> 供应商名称：</w:t>
      </w:r>
      <w:r>
        <w:rPr>
          <w:rFonts w:ascii="宋体" w:hAnsi="宋体" w:hint="eastAsia"/>
          <w:szCs w:val="21"/>
          <w:u w:val="single"/>
        </w:rPr>
        <w:t xml:space="preserve">              </w:t>
      </w:r>
      <w:r>
        <w:rPr>
          <w:rFonts w:ascii="宋体" w:hAnsi="宋体" w:hint="eastAsia"/>
          <w:szCs w:val="21"/>
        </w:rPr>
        <w:t>（盖单位章）</w:t>
      </w:r>
    </w:p>
    <w:p w14:paraId="04370F14" w14:textId="76501F78" w:rsidR="007F07B9" w:rsidRDefault="00A42144">
      <w:pPr>
        <w:spacing w:line="360" w:lineRule="auto"/>
        <w:ind w:firstLineChars="200" w:firstLine="420"/>
        <w:rPr>
          <w:rFonts w:ascii="宋体" w:hAnsi="宋体"/>
          <w:szCs w:val="21"/>
        </w:rPr>
      </w:pPr>
      <w:r>
        <w:rPr>
          <w:rFonts w:ascii="宋体" w:hAnsi="宋体" w:hint="eastAsia"/>
          <w:szCs w:val="21"/>
        </w:rPr>
        <w:t xml:space="preserve">                                 </w:t>
      </w:r>
      <w:r w:rsidR="00B57631">
        <w:rPr>
          <w:rFonts w:ascii="宋体" w:hAnsi="宋体"/>
          <w:szCs w:val="21"/>
        </w:rPr>
        <w:t xml:space="preserve">     </w:t>
      </w:r>
      <w:r>
        <w:rPr>
          <w:rFonts w:ascii="宋体" w:hAnsi="宋体" w:hint="eastAsia"/>
          <w:szCs w:val="21"/>
        </w:rPr>
        <w:t xml:space="preserve">  日  期：</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3CB6D448" w14:textId="77777777" w:rsidR="007F07B9" w:rsidRDefault="007F07B9">
      <w:pPr>
        <w:ind w:firstLineChars="200" w:firstLine="422"/>
        <w:rPr>
          <w:rFonts w:ascii="宋体" w:hAnsi="宋体" w:cs="宋体"/>
          <w:b/>
          <w:bCs/>
          <w:szCs w:val="21"/>
        </w:rPr>
      </w:pPr>
    </w:p>
    <w:p w14:paraId="1135AEBA" w14:textId="77777777" w:rsidR="007F07B9" w:rsidRDefault="007F07B9">
      <w:pPr>
        <w:pStyle w:val="a4"/>
        <w:ind w:firstLine="422"/>
        <w:rPr>
          <w:b/>
          <w:bCs/>
          <w:sz w:val="21"/>
          <w:szCs w:val="21"/>
        </w:rPr>
      </w:pPr>
    </w:p>
    <w:p w14:paraId="276B9E4F" w14:textId="77777777" w:rsidR="007F07B9" w:rsidRDefault="007F07B9">
      <w:pPr>
        <w:pStyle w:val="ae"/>
        <w:ind w:firstLineChars="200" w:firstLine="422"/>
        <w:rPr>
          <w:rFonts w:ascii="宋体" w:hAnsi="宋体" w:cs="宋体"/>
          <w:b/>
          <w:bCs/>
          <w:sz w:val="21"/>
          <w:szCs w:val="21"/>
        </w:rPr>
      </w:pPr>
    </w:p>
    <w:p w14:paraId="5999D4C1" w14:textId="77777777" w:rsidR="007F07B9" w:rsidRDefault="007F07B9">
      <w:pPr>
        <w:ind w:firstLineChars="200" w:firstLine="420"/>
        <w:rPr>
          <w:szCs w:val="21"/>
        </w:rPr>
      </w:pPr>
    </w:p>
    <w:p w14:paraId="234704E9" w14:textId="77777777" w:rsidR="007F07B9" w:rsidRDefault="007F07B9">
      <w:pPr>
        <w:snapToGrid w:val="0"/>
        <w:spacing w:line="360" w:lineRule="auto"/>
        <w:ind w:firstLineChars="200" w:firstLine="422"/>
        <w:jc w:val="left"/>
        <w:rPr>
          <w:rFonts w:hAnsi="宋体" w:cs="宋体"/>
          <w:b/>
          <w:szCs w:val="21"/>
        </w:rPr>
      </w:pPr>
    </w:p>
    <w:p w14:paraId="47AE90E1" w14:textId="77777777" w:rsidR="007F07B9" w:rsidRDefault="007F07B9">
      <w:pPr>
        <w:spacing w:line="360" w:lineRule="exact"/>
        <w:rPr>
          <w:rFonts w:ascii="黑体" w:eastAsia="黑体" w:hAnsi="黑体" w:cs="宋体"/>
          <w:b/>
          <w:kern w:val="0"/>
          <w:szCs w:val="21"/>
        </w:rPr>
      </w:pPr>
    </w:p>
    <w:p w14:paraId="01D795C5" w14:textId="77777777" w:rsidR="007F07B9" w:rsidRDefault="007F07B9">
      <w:pPr>
        <w:spacing w:line="360" w:lineRule="exact"/>
        <w:rPr>
          <w:rFonts w:ascii="黑体" w:eastAsia="黑体" w:hAnsi="黑体" w:cs="宋体"/>
          <w:b/>
          <w:kern w:val="0"/>
          <w:szCs w:val="21"/>
        </w:rPr>
      </w:pPr>
    </w:p>
    <w:p w14:paraId="398C735C" w14:textId="031AE828" w:rsidR="007F07B9" w:rsidRDefault="007F07B9">
      <w:pPr>
        <w:spacing w:line="360" w:lineRule="exact"/>
        <w:rPr>
          <w:rFonts w:ascii="黑体" w:eastAsia="黑体" w:hAnsi="黑体" w:cs="宋体"/>
          <w:b/>
          <w:kern w:val="0"/>
          <w:szCs w:val="21"/>
        </w:rPr>
      </w:pPr>
    </w:p>
    <w:p w14:paraId="3A48FC8E" w14:textId="75CEE2B6" w:rsidR="00DD3779" w:rsidRDefault="00DD3779">
      <w:pPr>
        <w:spacing w:line="360" w:lineRule="exact"/>
        <w:rPr>
          <w:rFonts w:ascii="黑体" w:eastAsia="黑体" w:hAnsi="黑体" w:cs="宋体"/>
          <w:b/>
          <w:kern w:val="0"/>
          <w:szCs w:val="21"/>
        </w:rPr>
      </w:pPr>
    </w:p>
    <w:p w14:paraId="1CDC51DC" w14:textId="3547C7C5" w:rsidR="00DD3779" w:rsidRDefault="00DD3779">
      <w:pPr>
        <w:spacing w:line="360" w:lineRule="exact"/>
        <w:rPr>
          <w:rFonts w:ascii="黑体" w:eastAsia="黑体" w:hAnsi="黑体" w:cs="宋体"/>
          <w:b/>
          <w:kern w:val="0"/>
          <w:szCs w:val="21"/>
        </w:rPr>
      </w:pPr>
    </w:p>
    <w:p w14:paraId="1DC7AD68" w14:textId="6244F3CF" w:rsidR="00DD3779" w:rsidRDefault="00DD3779">
      <w:pPr>
        <w:spacing w:line="360" w:lineRule="exact"/>
        <w:rPr>
          <w:rFonts w:ascii="黑体" w:eastAsia="黑体" w:hAnsi="黑体" w:cs="宋体"/>
          <w:b/>
          <w:kern w:val="0"/>
          <w:szCs w:val="21"/>
        </w:rPr>
      </w:pPr>
    </w:p>
    <w:p w14:paraId="0A4A363A" w14:textId="0D12838D" w:rsidR="00DD3779" w:rsidRDefault="00DD3779">
      <w:pPr>
        <w:spacing w:line="360" w:lineRule="exact"/>
        <w:rPr>
          <w:rFonts w:ascii="黑体" w:eastAsia="黑体" w:hAnsi="黑体" w:cs="宋体"/>
          <w:b/>
          <w:kern w:val="0"/>
          <w:szCs w:val="21"/>
        </w:rPr>
      </w:pPr>
    </w:p>
    <w:p w14:paraId="1A4D6316" w14:textId="28B8C766" w:rsidR="00DD3779" w:rsidRDefault="00DD3779">
      <w:pPr>
        <w:spacing w:line="360" w:lineRule="exact"/>
        <w:rPr>
          <w:rFonts w:ascii="黑体" w:eastAsia="黑体" w:hAnsi="黑体" w:cs="宋体"/>
          <w:b/>
          <w:kern w:val="0"/>
          <w:szCs w:val="21"/>
        </w:rPr>
      </w:pPr>
    </w:p>
    <w:p w14:paraId="53C6559E" w14:textId="40D235C0" w:rsidR="00DD3779" w:rsidRDefault="00DD3779">
      <w:pPr>
        <w:spacing w:line="360" w:lineRule="exact"/>
        <w:rPr>
          <w:rFonts w:ascii="黑体" w:eastAsia="黑体" w:hAnsi="黑体" w:cs="宋体"/>
          <w:b/>
          <w:kern w:val="0"/>
          <w:szCs w:val="21"/>
        </w:rPr>
      </w:pPr>
    </w:p>
    <w:p w14:paraId="5B64EA41" w14:textId="766AC943" w:rsidR="00DD3779" w:rsidRDefault="00DD3779">
      <w:pPr>
        <w:spacing w:line="360" w:lineRule="exact"/>
        <w:rPr>
          <w:rFonts w:ascii="黑体" w:eastAsia="黑体" w:hAnsi="黑体" w:cs="宋体"/>
          <w:b/>
          <w:kern w:val="0"/>
          <w:szCs w:val="21"/>
        </w:rPr>
      </w:pPr>
    </w:p>
    <w:p w14:paraId="79B81575" w14:textId="49BF0B7C" w:rsidR="00DD3779" w:rsidRDefault="00DD3779">
      <w:pPr>
        <w:spacing w:line="360" w:lineRule="exact"/>
        <w:rPr>
          <w:rFonts w:ascii="黑体" w:eastAsia="黑体" w:hAnsi="黑体" w:cs="宋体"/>
          <w:b/>
          <w:kern w:val="0"/>
          <w:szCs w:val="21"/>
        </w:rPr>
      </w:pPr>
    </w:p>
    <w:p w14:paraId="41287647" w14:textId="2344EE74" w:rsidR="00DD3779" w:rsidRDefault="00DD3779">
      <w:pPr>
        <w:spacing w:line="360" w:lineRule="exact"/>
        <w:rPr>
          <w:rFonts w:ascii="黑体" w:eastAsia="黑体" w:hAnsi="黑体" w:cs="宋体"/>
          <w:b/>
          <w:kern w:val="0"/>
          <w:szCs w:val="21"/>
        </w:rPr>
      </w:pPr>
    </w:p>
    <w:p w14:paraId="0ABB0568" w14:textId="77777777" w:rsidR="00DD3779" w:rsidRDefault="00DD3779" w:rsidP="00DD3779">
      <w:pPr>
        <w:spacing w:line="440" w:lineRule="exact"/>
        <w:jc w:val="center"/>
        <w:rPr>
          <w:rFonts w:ascii="黑体" w:eastAsia="黑体" w:hAnsi="黑体" w:cs="黑体"/>
          <w:b/>
          <w:bCs/>
          <w:sz w:val="36"/>
          <w:szCs w:val="36"/>
        </w:rPr>
      </w:pPr>
      <w:r>
        <w:rPr>
          <w:rFonts w:ascii="黑体" w:eastAsia="黑体" w:hAnsi="黑体" w:cs="黑体" w:hint="eastAsia"/>
          <w:b/>
          <w:bCs/>
          <w:sz w:val="36"/>
          <w:szCs w:val="36"/>
        </w:rPr>
        <w:t>运输合同</w:t>
      </w:r>
    </w:p>
    <w:p w14:paraId="43CB1A08" w14:textId="77777777" w:rsidR="00DD3779" w:rsidRDefault="00DD3779" w:rsidP="00DD3779">
      <w:pPr>
        <w:spacing w:line="440" w:lineRule="exact"/>
        <w:ind w:right="480" w:firstLineChars="2450" w:firstLine="5880"/>
        <w:rPr>
          <w:rFonts w:ascii="黑体" w:eastAsia="黑体" w:hAnsi="黑体" w:cs="黑体"/>
          <w:sz w:val="24"/>
          <w:szCs w:val="24"/>
          <w:u w:val="single"/>
        </w:rPr>
      </w:pPr>
    </w:p>
    <w:p w14:paraId="61B28809"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甲方（托运人）：四川宏达股份有限公司             合同编号：</w:t>
      </w:r>
    </w:p>
    <w:p w14:paraId="1919A706"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 xml:space="preserve">乙方（承运人）：           </w:t>
      </w:r>
    </w:p>
    <w:p w14:paraId="08295E49"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b/>
          <w:sz w:val="24"/>
          <w:szCs w:val="24"/>
        </w:rPr>
        <w:t xml:space="preserve"> </w:t>
      </w:r>
      <w:r>
        <w:rPr>
          <w:rFonts w:ascii="黑体" w:eastAsia="黑体" w:hAnsi="黑体" w:cs="黑体" w:hint="eastAsia"/>
          <w:kern w:val="0"/>
          <w:sz w:val="24"/>
          <w:szCs w:val="24"/>
        </w:rPr>
        <w:t xml:space="preserve">   根据《中华人民共和国民法典》及有关法律法规的规定，本着平等互利、诚实守信的原则，经甲乙双方协商一致，就乙方为甲方运输XXX事宜达成本合同，具体内容如下：</w:t>
      </w:r>
    </w:p>
    <w:p w14:paraId="3612C679"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第一条  标的物基本信息</w:t>
      </w:r>
    </w:p>
    <w:tbl>
      <w:tblPr>
        <w:tblW w:w="8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507"/>
        <w:gridCol w:w="1716"/>
        <w:gridCol w:w="2196"/>
        <w:gridCol w:w="1236"/>
      </w:tblGrid>
      <w:tr w:rsidR="00DD3779" w14:paraId="246FB117" w14:textId="77777777" w:rsidTr="00F00052">
        <w:trPr>
          <w:trHeight w:val="497"/>
        </w:trPr>
        <w:tc>
          <w:tcPr>
            <w:tcW w:w="1701" w:type="dxa"/>
            <w:tcBorders>
              <w:left w:val="single" w:sz="4" w:space="0" w:color="auto"/>
            </w:tcBorders>
            <w:vAlign w:val="center"/>
          </w:tcPr>
          <w:p w14:paraId="0954F364" w14:textId="77777777" w:rsidR="00DD3779" w:rsidRDefault="00DD3779" w:rsidP="00F00052">
            <w:pPr>
              <w:spacing w:line="400" w:lineRule="exact"/>
              <w:jc w:val="center"/>
              <w:rPr>
                <w:rFonts w:ascii="黑体" w:eastAsia="黑体" w:hAnsi="黑体" w:cs="黑体"/>
                <w:kern w:val="0"/>
                <w:sz w:val="24"/>
                <w:szCs w:val="24"/>
              </w:rPr>
            </w:pPr>
            <w:r>
              <w:rPr>
                <w:rFonts w:ascii="黑体" w:eastAsia="黑体" w:hAnsi="黑体" w:cs="黑体" w:hint="eastAsia"/>
                <w:kern w:val="0"/>
                <w:sz w:val="24"/>
                <w:szCs w:val="24"/>
              </w:rPr>
              <w:t>名称</w:t>
            </w:r>
          </w:p>
        </w:tc>
        <w:tc>
          <w:tcPr>
            <w:tcW w:w="1507" w:type="dxa"/>
            <w:tcBorders>
              <w:right w:val="single" w:sz="4" w:space="0" w:color="auto"/>
            </w:tcBorders>
            <w:vAlign w:val="center"/>
          </w:tcPr>
          <w:p w14:paraId="1B09F83B" w14:textId="77777777" w:rsidR="00DD3779" w:rsidRDefault="00DD3779" w:rsidP="00F00052">
            <w:pPr>
              <w:spacing w:line="400" w:lineRule="exact"/>
              <w:jc w:val="center"/>
              <w:rPr>
                <w:rFonts w:ascii="黑体" w:eastAsia="黑体" w:hAnsi="黑体" w:cs="黑体"/>
                <w:kern w:val="0"/>
                <w:sz w:val="24"/>
                <w:szCs w:val="24"/>
              </w:rPr>
            </w:pPr>
            <w:r>
              <w:rPr>
                <w:rFonts w:ascii="黑体" w:eastAsia="黑体" w:hAnsi="黑体" w:cs="黑体" w:hint="eastAsia"/>
                <w:kern w:val="0"/>
                <w:sz w:val="24"/>
                <w:szCs w:val="24"/>
              </w:rPr>
              <w:t>起运地</w:t>
            </w:r>
          </w:p>
        </w:tc>
        <w:tc>
          <w:tcPr>
            <w:tcW w:w="1716" w:type="dxa"/>
            <w:tcBorders>
              <w:left w:val="single" w:sz="4" w:space="0" w:color="auto"/>
            </w:tcBorders>
            <w:vAlign w:val="center"/>
          </w:tcPr>
          <w:p w14:paraId="6884AC0C" w14:textId="77777777" w:rsidR="00DD3779" w:rsidRDefault="00DD3779" w:rsidP="00F00052">
            <w:pPr>
              <w:spacing w:line="400" w:lineRule="exact"/>
              <w:jc w:val="center"/>
              <w:rPr>
                <w:rFonts w:ascii="黑体" w:eastAsia="黑体" w:hAnsi="黑体" w:cs="黑体"/>
                <w:kern w:val="0"/>
                <w:sz w:val="24"/>
                <w:szCs w:val="24"/>
              </w:rPr>
            </w:pPr>
            <w:r>
              <w:rPr>
                <w:rFonts w:ascii="黑体" w:eastAsia="黑体" w:hAnsi="黑体" w:cs="黑体" w:hint="eastAsia"/>
                <w:kern w:val="0"/>
                <w:sz w:val="24"/>
                <w:szCs w:val="24"/>
              </w:rPr>
              <w:t>到达地</w:t>
            </w:r>
          </w:p>
        </w:tc>
        <w:tc>
          <w:tcPr>
            <w:tcW w:w="2196" w:type="dxa"/>
            <w:tcBorders>
              <w:bottom w:val="single" w:sz="4" w:space="0" w:color="auto"/>
            </w:tcBorders>
            <w:vAlign w:val="center"/>
          </w:tcPr>
          <w:p w14:paraId="44C9468A" w14:textId="77777777" w:rsidR="00DD3779" w:rsidRDefault="00DD3779" w:rsidP="00F00052">
            <w:pPr>
              <w:spacing w:line="400" w:lineRule="exact"/>
              <w:rPr>
                <w:rFonts w:ascii="黑体" w:eastAsia="黑体" w:hAnsi="黑体" w:cs="黑体"/>
                <w:kern w:val="0"/>
                <w:sz w:val="24"/>
                <w:szCs w:val="24"/>
              </w:rPr>
            </w:pPr>
            <w:r>
              <w:rPr>
                <w:rFonts w:ascii="黑体" w:eastAsia="黑体" w:hAnsi="黑体" w:cs="黑体" w:hint="eastAsia"/>
                <w:kern w:val="0"/>
                <w:sz w:val="24"/>
                <w:szCs w:val="24"/>
              </w:rPr>
              <w:t>数量（吨）</w:t>
            </w:r>
          </w:p>
        </w:tc>
        <w:tc>
          <w:tcPr>
            <w:tcW w:w="1236" w:type="dxa"/>
            <w:vAlign w:val="center"/>
          </w:tcPr>
          <w:p w14:paraId="78A3F179" w14:textId="77777777" w:rsidR="00DD3779" w:rsidRDefault="00DD3779" w:rsidP="00F00052">
            <w:pPr>
              <w:spacing w:line="400" w:lineRule="exact"/>
              <w:jc w:val="center"/>
              <w:rPr>
                <w:rFonts w:ascii="黑体" w:eastAsia="黑体" w:hAnsi="黑体" w:cs="黑体"/>
                <w:kern w:val="0"/>
                <w:sz w:val="24"/>
                <w:szCs w:val="24"/>
              </w:rPr>
            </w:pPr>
            <w:r>
              <w:rPr>
                <w:rFonts w:ascii="黑体" w:eastAsia="黑体" w:hAnsi="黑体" w:cs="黑体" w:hint="eastAsia"/>
                <w:kern w:val="0"/>
                <w:sz w:val="24"/>
                <w:szCs w:val="24"/>
              </w:rPr>
              <w:t>含税单价</w:t>
            </w:r>
          </w:p>
          <w:p w14:paraId="4473AAE3" w14:textId="77777777" w:rsidR="00DD3779" w:rsidRDefault="00DD3779" w:rsidP="00F00052">
            <w:pPr>
              <w:spacing w:line="400" w:lineRule="exact"/>
              <w:jc w:val="center"/>
              <w:rPr>
                <w:rFonts w:ascii="黑体" w:eastAsia="黑体" w:hAnsi="黑体" w:cs="黑体"/>
                <w:kern w:val="0"/>
                <w:sz w:val="24"/>
                <w:szCs w:val="24"/>
              </w:rPr>
            </w:pPr>
            <w:r>
              <w:rPr>
                <w:rFonts w:ascii="黑体" w:eastAsia="黑体" w:hAnsi="黑体" w:cs="黑体" w:hint="eastAsia"/>
                <w:kern w:val="0"/>
                <w:sz w:val="24"/>
                <w:szCs w:val="24"/>
              </w:rPr>
              <w:t>（元/吨）</w:t>
            </w:r>
          </w:p>
        </w:tc>
      </w:tr>
      <w:tr w:rsidR="00DD3779" w14:paraId="013CCC6E" w14:textId="77777777" w:rsidTr="00F00052">
        <w:trPr>
          <w:trHeight w:val="441"/>
        </w:trPr>
        <w:tc>
          <w:tcPr>
            <w:tcW w:w="1701" w:type="dxa"/>
            <w:tcBorders>
              <w:left w:val="single" w:sz="4" w:space="0" w:color="auto"/>
            </w:tcBorders>
            <w:vAlign w:val="center"/>
          </w:tcPr>
          <w:p w14:paraId="6BE98509" w14:textId="77777777" w:rsidR="00DD3779" w:rsidRDefault="00DD3779" w:rsidP="00F00052">
            <w:pPr>
              <w:spacing w:line="400" w:lineRule="exact"/>
              <w:jc w:val="center"/>
              <w:rPr>
                <w:rFonts w:ascii="黑体" w:eastAsia="黑体" w:hAnsi="黑体" w:cs="黑体"/>
                <w:kern w:val="0"/>
                <w:sz w:val="24"/>
                <w:szCs w:val="24"/>
              </w:rPr>
            </w:pPr>
            <w:r>
              <w:rPr>
                <w:rFonts w:ascii="黑体" w:eastAsia="黑体" w:hAnsi="黑体" w:cs="黑体" w:hint="eastAsia"/>
                <w:kern w:val="0"/>
                <w:sz w:val="24"/>
                <w:szCs w:val="24"/>
              </w:rPr>
              <w:t>XXXXX</w:t>
            </w:r>
          </w:p>
        </w:tc>
        <w:tc>
          <w:tcPr>
            <w:tcW w:w="1507" w:type="dxa"/>
            <w:tcBorders>
              <w:right w:val="single" w:sz="4" w:space="0" w:color="auto"/>
            </w:tcBorders>
            <w:vAlign w:val="center"/>
          </w:tcPr>
          <w:p w14:paraId="78A1A79F" w14:textId="77777777" w:rsidR="00DD3779" w:rsidRDefault="00DD3779" w:rsidP="00F00052">
            <w:pPr>
              <w:spacing w:line="400" w:lineRule="exact"/>
              <w:jc w:val="center"/>
              <w:rPr>
                <w:rFonts w:ascii="黑体" w:eastAsia="黑体" w:hAnsi="黑体" w:cs="黑体"/>
                <w:kern w:val="0"/>
                <w:sz w:val="24"/>
                <w:szCs w:val="24"/>
              </w:rPr>
            </w:pPr>
          </w:p>
        </w:tc>
        <w:tc>
          <w:tcPr>
            <w:tcW w:w="1716" w:type="dxa"/>
            <w:tcBorders>
              <w:left w:val="single" w:sz="4" w:space="0" w:color="auto"/>
            </w:tcBorders>
            <w:vAlign w:val="center"/>
          </w:tcPr>
          <w:p w14:paraId="6CA87A9E" w14:textId="77777777" w:rsidR="00DD3779" w:rsidRDefault="00DD3779" w:rsidP="00F00052">
            <w:pPr>
              <w:spacing w:line="400" w:lineRule="exact"/>
              <w:jc w:val="center"/>
              <w:rPr>
                <w:rFonts w:ascii="黑体" w:eastAsia="黑体" w:hAnsi="黑体" w:cs="黑体"/>
                <w:kern w:val="0"/>
                <w:sz w:val="24"/>
                <w:szCs w:val="24"/>
              </w:rPr>
            </w:pPr>
          </w:p>
        </w:tc>
        <w:tc>
          <w:tcPr>
            <w:tcW w:w="2196" w:type="dxa"/>
            <w:tcBorders>
              <w:top w:val="single" w:sz="4" w:space="0" w:color="auto"/>
            </w:tcBorders>
            <w:vAlign w:val="center"/>
          </w:tcPr>
          <w:p w14:paraId="1674E2FB" w14:textId="77777777" w:rsidR="00DD3779" w:rsidRDefault="00DD3779" w:rsidP="00F00052">
            <w:pPr>
              <w:spacing w:line="400" w:lineRule="exact"/>
              <w:jc w:val="center"/>
              <w:rPr>
                <w:rFonts w:ascii="黑体" w:eastAsia="黑体" w:hAnsi="黑体" w:cs="黑体"/>
                <w:kern w:val="0"/>
                <w:sz w:val="24"/>
                <w:szCs w:val="24"/>
              </w:rPr>
            </w:pPr>
            <w:r>
              <w:rPr>
                <w:rFonts w:ascii="黑体" w:eastAsia="黑体" w:hAnsi="黑体" w:cs="黑体" w:hint="eastAsia"/>
                <w:kern w:val="0"/>
                <w:sz w:val="24"/>
                <w:szCs w:val="24"/>
              </w:rPr>
              <w:t>实际运输数量计算</w:t>
            </w:r>
          </w:p>
        </w:tc>
        <w:tc>
          <w:tcPr>
            <w:tcW w:w="1236" w:type="dxa"/>
            <w:vAlign w:val="center"/>
          </w:tcPr>
          <w:p w14:paraId="1D347A19" w14:textId="77777777" w:rsidR="00DD3779" w:rsidRDefault="00DD3779" w:rsidP="00F00052">
            <w:pPr>
              <w:spacing w:line="400" w:lineRule="exact"/>
              <w:jc w:val="center"/>
              <w:rPr>
                <w:rFonts w:ascii="黑体" w:eastAsia="黑体" w:hAnsi="黑体" w:cs="黑体"/>
                <w:kern w:val="0"/>
                <w:sz w:val="24"/>
                <w:szCs w:val="24"/>
              </w:rPr>
            </w:pPr>
          </w:p>
        </w:tc>
      </w:tr>
      <w:tr w:rsidR="00DD3779" w14:paraId="583AE2AC" w14:textId="77777777" w:rsidTr="00F00052">
        <w:trPr>
          <w:trHeight w:val="415"/>
        </w:trPr>
        <w:tc>
          <w:tcPr>
            <w:tcW w:w="8356" w:type="dxa"/>
            <w:gridSpan w:val="5"/>
            <w:tcBorders>
              <w:right w:val="single" w:sz="4" w:space="0" w:color="auto"/>
            </w:tcBorders>
            <w:vAlign w:val="center"/>
          </w:tcPr>
          <w:p w14:paraId="147B460B" w14:textId="77777777" w:rsidR="00DD3779" w:rsidRDefault="00DD3779" w:rsidP="00F00052">
            <w:pPr>
              <w:spacing w:line="400" w:lineRule="exact"/>
              <w:rPr>
                <w:rFonts w:ascii="黑体" w:eastAsia="黑体" w:hAnsi="黑体" w:cs="黑体"/>
                <w:kern w:val="0"/>
                <w:sz w:val="24"/>
                <w:szCs w:val="24"/>
              </w:rPr>
            </w:pPr>
            <w:r>
              <w:rPr>
                <w:rFonts w:ascii="黑体" w:eastAsia="黑体" w:hAnsi="黑体" w:cs="黑体" w:hint="eastAsia"/>
                <w:kern w:val="0"/>
                <w:sz w:val="24"/>
                <w:szCs w:val="24"/>
              </w:rPr>
              <w:t>注：本合同约定的运输费单价包括但不限于运费、过路（桥）费、税费、货物保险费用、乙方运营费等乙方完成本合同约定所有内容而能获得的一切费用。</w:t>
            </w:r>
          </w:p>
        </w:tc>
      </w:tr>
    </w:tbl>
    <w:p w14:paraId="6616BB2F"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第二条货地点及方式</w:t>
      </w:r>
    </w:p>
    <w:p w14:paraId="1117E261"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1.交货地点：甲方磷化工基地（什邡市</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水镇）或XXXXX 。</w:t>
      </w:r>
    </w:p>
    <w:p w14:paraId="5C5450B8"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2.交货方式：乙方送货到甲方指定地点，并根据甲方安排的承运数量，组织运输。</w:t>
      </w:r>
    </w:p>
    <w:p w14:paraId="29A98680"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 xml:space="preserve">第三条  运输方式、运费承担  </w:t>
      </w:r>
    </w:p>
    <w:p w14:paraId="6799A64D"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1.运输方式：汽车运输。</w:t>
      </w:r>
    </w:p>
    <w:p w14:paraId="0C8DD4F5"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2.风险及运费承担：由乙方负责运输并承担标的物交付之前的运费、保险费、杂费等相关费用及货损风险。</w:t>
      </w:r>
    </w:p>
    <w:p w14:paraId="382F6D95"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第四条  标的物验收</w:t>
      </w:r>
    </w:p>
    <w:p w14:paraId="0E8BB7E9" w14:textId="77777777" w:rsidR="00DD3779" w:rsidRDefault="00DD3779" w:rsidP="00DD3779">
      <w:pPr>
        <w:spacing w:line="320" w:lineRule="exact"/>
        <w:rPr>
          <w:rFonts w:ascii="黑体" w:eastAsia="黑体" w:hAnsi="黑体" w:cs="黑体"/>
          <w:sz w:val="24"/>
        </w:rPr>
      </w:pPr>
      <w:r>
        <w:rPr>
          <w:rFonts w:ascii="黑体" w:eastAsia="黑体" w:hAnsi="黑体" w:cs="黑体" w:hint="eastAsia"/>
          <w:sz w:val="24"/>
        </w:rPr>
        <w:t>1.标的物数量验收以甲方地磅计量数据为准。无论任何原因乙方不得留置甲方货物及单证，如因乙方留置甲方货物或单证而对甲方造成损失的，由乙方承担赔偿责任。</w:t>
      </w:r>
    </w:p>
    <w:p w14:paraId="211B23C3" w14:textId="77777777" w:rsidR="00DD3779" w:rsidRDefault="00DD3779" w:rsidP="00DD3779">
      <w:pPr>
        <w:spacing w:line="360" w:lineRule="auto"/>
        <w:rPr>
          <w:rFonts w:ascii="黑体" w:eastAsia="黑体" w:hAnsi="黑体" w:cs="黑体"/>
          <w:kern w:val="0"/>
          <w:sz w:val="24"/>
          <w:szCs w:val="24"/>
        </w:rPr>
      </w:pPr>
      <w:r>
        <w:rPr>
          <w:rFonts w:ascii="黑体" w:eastAsia="黑体" w:hAnsi="黑体" w:cs="黑体" w:hint="eastAsia"/>
          <w:sz w:val="24"/>
        </w:rPr>
        <w:t>2.在一个自然月内，乙方承运的货物在起运地（或到达地）过磅数量与甲方过磅数量之差不超过本月实际承运总量的2.0‰，超过2.0‰的部分，由乙方按货物价值全额赔偿。</w:t>
      </w:r>
    </w:p>
    <w:p w14:paraId="2937B992"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第五条  结算依据</w:t>
      </w:r>
    </w:p>
    <w:p w14:paraId="59D6E5B0"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 xml:space="preserve">以甲方地磅计量数据为结算依据。 </w:t>
      </w:r>
    </w:p>
    <w:p w14:paraId="24366E00"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第六条  付款方式及发票</w:t>
      </w:r>
    </w:p>
    <w:p w14:paraId="5726C067"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1.付款方式：先货后款，现汇支付。甲方付款前，乙方应向甲方出具合法等额按国家规定的运输行业增值税专用发票（税率为9%），若乙方未按要求出具发票</w:t>
      </w:r>
      <w:r>
        <w:rPr>
          <w:rFonts w:ascii="黑体" w:eastAsia="黑体" w:hAnsi="黑体" w:cs="黑体" w:hint="eastAsia"/>
          <w:kern w:val="0"/>
          <w:sz w:val="24"/>
          <w:szCs w:val="24"/>
        </w:rPr>
        <w:lastRenderedPageBreak/>
        <w:t>的，甲方有权拒绝付款并不承担任何违约责任。</w:t>
      </w:r>
    </w:p>
    <w:p w14:paraId="04B0176C"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2.发票：一票制，乙方开具全额增值税专用发票（税率9%）</w:t>
      </w:r>
    </w:p>
    <w:p w14:paraId="727F4234"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第七条  违约责任</w:t>
      </w:r>
    </w:p>
    <w:p w14:paraId="171BB908"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1.乙方应具备合法的运输资质，保证所有运输车辆证照齐全，技术性能良好，安装有车辆定位系统，并保证承运货物的安全。乙方应购买货物保险、承运人责任险、</w:t>
      </w:r>
      <w:proofErr w:type="gramStart"/>
      <w:r>
        <w:rPr>
          <w:rFonts w:ascii="黑体" w:eastAsia="黑体" w:hAnsi="黑体" w:cs="黑体" w:hint="eastAsia"/>
          <w:kern w:val="0"/>
          <w:sz w:val="24"/>
          <w:szCs w:val="24"/>
        </w:rPr>
        <w:t>交强险</w:t>
      </w:r>
      <w:proofErr w:type="gramEnd"/>
      <w:r>
        <w:rPr>
          <w:rFonts w:ascii="黑体" w:eastAsia="黑体" w:hAnsi="黑体" w:cs="黑体" w:hint="eastAsia"/>
          <w:kern w:val="0"/>
          <w:sz w:val="24"/>
          <w:szCs w:val="24"/>
        </w:rPr>
        <w:t>、商业险、物流责任险等，以降低货物承运过程中的风险。货物启运前，乙方须向甲方主动提供承运车辆及驾驶员的基本资料复印件（行驶证、营运证、驾驶证、身份证等）。如因弄虚作假造成的一切法律责任和经济纠纷由乙方承担，给甲方造成损失的，还应赔偿。</w:t>
      </w:r>
    </w:p>
    <w:p w14:paraId="1D96305D"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2.运输要求及安全规定：乙方的运输车辆必须符合国家有关运输货物规定的要求，具备有效齐全的证照及相关手续，自行承担货物装卸及运输过程中的一切安全责任、货损风险和损失；若因此给甲方造成损失的，还应赔偿。</w:t>
      </w:r>
    </w:p>
    <w:p w14:paraId="25CA2C10"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3.乙方应保证货物运输的时效性，在接到甲方运输的通知时，乙方应派出足够的车辆组织运输，除不可抗力的原因若逾期时间超过壹天的，扣罚乙方500元/次，若超过贰天，甲方有权解除合同，未付运费不再支付，且甲方不退还乙方履约保证金。给甲方造成损失的，乙方还应赔偿。</w:t>
      </w:r>
    </w:p>
    <w:p w14:paraId="58093834"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4.乙方承运货物期间出现货物灭失、换货、被盗等情况时，乙方按甲方该批货物购进价值的5倍赔偿，甲方有权解除合同，未付运费不再支付且甲方不退还乙方履约保证金；给甲方造成损失的，乙方还应赔偿。同时，甲方保留追究乙方法律责任的权利。</w:t>
      </w:r>
    </w:p>
    <w:p w14:paraId="74BE0D49"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5.运输过程</w:t>
      </w:r>
      <w:proofErr w:type="gramStart"/>
      <w:r>
        <w:rPr>
          <w:rFonts w:ascii="黑体" w:eastAsia="黑体" w:hAnsi="黑体" w:cs="黑体" w:hint="eastAsia"/>
          <w:kern w:val="0"/>
          <w:sz w:val="24"/>
          <w:szCs w:val="24"/>
        </w:rPr>
        <w:t>中运输</w:t>
      </w:r>
      <w:proofErr w:type="gramEnd"/>
      <w:r>
        <w:rPr>
          <w:rFonts w:ascii="黑体" w:eastAsia="黑体" w:hAnsi="黑体" w:cs="黑体" w:hint="eastAsia"/>
          <w:kern w:val="0"/>
          <w:sz w:val="24"/>
          <w:szCs w:val="24"/>
        </w:rPr>
        <w:t>车辆及人员的安全由乙方负责，如发生人身伤亡或财产损失等事故，均由乙方自行承担，与甲方无关。</w:t>
      </w:r>
    </w:p>
    <w:p w14:paraId="3A10A706"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6.本合同项下乙方违约应向甲方支付的违约金、损失赔偿费用以及其他应向甲方或第三方支付的费用，甲方有权从任何一笔应付给乙方的费用中扣除，不足部分，乙方应当补齐。</w:t>
      </w:r>
    </w:p>
    <w:p w14:paraId="2BE4749C"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第八条  争议解决方式</w:t>
      </w:r>
    </w:p>
    <w:p w14:paraId="765A5FEE"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因履行本合同而产生争议或纠纷，甲乙双方应尽量协商解决，协商不成的，应向甲方住所地有管辖权的人民法院提起诉讼。</w:t>
      </w:r>
    </w:p>
    <w:p w14:paraId="041F36CF"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第九条  合同有效期限</w:t>
      </w:r>
    </w:p>
    <w:p w14:paraId="3C8654BA"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本合同有效期自2026年3月1日起至 2027年2月28日止。</w:t>
      </w:r>
    </w:p>
    <w:p w14:paraId="086D3FE3"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b/>
          <w:bCs/>
          <w:kern w:val="0"/>
          <w:sz w:val="24"/>
          <w:szCs w:val="24"/>
        </w:rPr>
        <w:t xml:space="preserve">第十条  </w:t>
      </w:r>
      <w:r>
        <w:rPr>
          <w:rFonts w:ascii="黑体" w:eastAsia="黑体" w:hAnsi="黑体" w:cs="黑体" w:hint="eastAsia"/>
          <w:kern w:val="0"/>
          <w:sz w:val="24"/>
          <w:szCs w:val="24"/>
        </w:rPr>
        <w:t>其它约定事项</w:t>
      </w:r>
    </w:p>
    <w:p w14:paraId="6238928C"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1.车辆进出甲方厂区时应遵守甲方《公司（厂）内部交通安全管理规定》和《公司（厂）内部环境和职业健康安全告知书》，在签署本合同前已知晓其全部内容。</w:t>
      </w:r>
    </w:p>
    <w:p w14:paraId="2F5AEFB5"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2、甲方有权查看乙方为甲方承运  的车辆的行驶轨迹，乙方则应主动向甲方提</w:t>
      </w:r>
      <w:r>
        <w:rPr>
          <w:rFonts w:ascii="黑体" w:eastAsia="黑体" w:hAnsi="黑体" w:cs="黑体" w:hint="eastAsia"/>
          <w:kern w:val="0"/>
          <w:sz w:val="24"/>
          <w:szCs w:val="24"/>
        </w:rPr>
        <w:lastRenderedPageBreak/>
        <w:t>供承运车辆定位系统户名和密码。</w:t>
      </w:r>
    </w:p>
    <w:p w14:paraId="4EAACD57"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3、乙方在运输及装卸过程中，所发生的安全、环保事故（包括但不限于人身伤害、财产损失、环保污染事故等），由乙方承担全部责任及损失。若因此给甲方或第三方造成经济损失，由乙方全额赔偿。</w:t>
      </w:r>
    </w:p>
    <w:p w14:paraId="0994739A"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4、合同期内，以合同签订之日柴油（或</w:t>
      </w:r>
      <w:proofErr w:type="gramStart"/>
      <w:r>
        <w:rPr>
          <w:rFonts w:ascii="黑体" w:eastAsia="黑体" w:hAnsi="黑体" w:cs="黑体" w:hint="eastAsia"/>
          <w:kern w:val="0"/>
          <w:sz w:val="24"/>
          <w:szCs w:val="24"/>
        </w:rPr>
        <w:t>天燃气</w:t>
      </w:r>
      <w:proofErr w:type="gramEnd"/>
      <w:r>
        <w:rPr>
          <w:rFonts w:ascii="黑体" w:eastAsia="黑体" w:hAnsi="黑体" w:cs="黑体" w:hint="eastAsia"/>
          <w:kern w:val="0"/>
          <w:sz w:val="24"/>
          <w:szCs w:val="24"/>
        </w:rPr>
        <w:t>）单价XXXX元/升为基准，若油价调整幅度≥20%，运输单价相应调整，调整幅度由甲乙双方商议后签订补充协议。</w:t>
      </w:r>
    </w:p>
    <w:p w14:paraId="1F238B20"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5、甲方收取乙方履约保证金：</w:t>
      </w:r>
    </w:p>
    <w:p w14:paraId="319D1C99"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①什邡市</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水镇永兴火车站至四川宏达股份有限公司什邡磷化工分公司（什邡市</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水镇）原料物流运输服务，履约保证金1万元。</w:t>
      </w:r>
    </w:p>
    <w:p w14:paraId="735EE87B"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②四川宏达股份有限公司什邡磷化工分公司（什邡市</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水镇）至什邡市</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水镇永兴火车站产品物流运输服务，履约保证金1万元。</w:t>
      </w:r>
    </w:p>
    <w:p w14:paraId="1B099ACA"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③什邡市火车站至四川宏达股份有限公司什邡磷化工分公司（什邡市</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 xml:space="preserve">水镇）原料物流运输服务，履约保证金5千元。 </w:t>
      </w:r>
    </w:p>
    <w:p w14:paraId="5A8404A2"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④德阳昊华清平磷矿有限公司磷铵厂（绵竹</w:t>
      </w:r>
      <w:proofErr w:type="gramStart"/>
      <w:r>
        <w:rPr>
          <w:rFonts w:ascii="黑体" w:eastAsia="黑体" w:hAnsi="黑体" w:cs="黑体" w:hint="eastAsia"/>
          <w:kern w:val="0"/>
          <w:sz w:val="24"/>
          <w:szCs w:val="24"/>
        </w:rPr>
        <w:t>市拱星工业</w:t>
      </w:r>
      <w:proofErr w:type="gramEnd"/>
      <w:r>
        <w:rPr>
          <w:rFonts w:ascii="黑体" w:eastAsia="黑体" w:hAnsi="黑体" w:cs="黑体" w:hint="eastAsia"/>
          <w:kern w:val="0"/>
          <w:sz w:val="24"/>
          <w:szCs w:val="24"/>
        </w:rPr>
        <w:t>园）至四川宏达股份有限公司什邡磷化工分公司（什邡市</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水镇）磷铵物流运输服务，履约保证金1万元。</w:t>
      </w:r>
    </w:p>
    <w:p w14:paraId="15B29F1C"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⑤</w:t>
      </w:r>
      <w:r w:rsidRPr="00F402DC">
        <w:rPr>
          <w:rFonts w:ascii="黑体" w:eastAsia="黑体" w:hAnsi="黑体" w:cs="黑体" w:hint="eastAsia"/>
          <w:kern w:val="0"/>
          <w:sz w:val="24"/>
          <w:szCs w:val="24"/>
        </w:rPr>
        <w:t>绵竹站至四川宏达股份有限公司什邡磷化工分公司（什邡市</w:t>
      </w:r>
      <w:proofErr w:type="gramStart"/>
      <w:r w:rsidRPr="00F402DC">
        <w:rPr>
          <w:rFonts w:ascii="黑体" w:eastAsia="黑体" w:hAnsi="黑体" w:cs="黑体" w:hint="eastAsia"/>
          <w:kern w:val="0"/>
          <w:sz w:val="24"/>
          <w:szCs w:val="24"/>
        </w:rPr>
        <w:t>洛</w:t>
      </w:r>
      <w:proofErr w:type="gramEnd"/>
      <w:r w:rsidRPr="00F402DC">
        <w:rPr>
          <w:rFonts w:ascii="黑体" w:eastAsia="黑体" w:hAnsi="黑体" w:cs="黑体" w:hint="eastAsia"/>
          <w:kern w:val="0"/>
          <w:sz w:val="24"/>
          <w:szCs w:val="24"/>
        </w:rPr>
        <w:t>水镇）</w:t>
      </w:r>
      <w:r>
        <w:rPr>
          <w:rFonts w:ascii="黑体" w:eastAsia="黑体" w:hAnsi="黑体" w:cs="黑体" w:hint="eastAsia"/>
          <w:kern w:val="0"/>
          <w:sz w:val="24"/>
          <w:szCs w:val="24"/>
        </w:rPr>
        <w:t>原料物流运输服务，履约保证金1万元。</w:t>
      </w:r>
    </w:p>
    <w:p w14:paraId="008EAA00"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⑥四川宏达股份有限公司什邡磷化工分公司（什邡市</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水镇）至德阳市黄许火车站产品物流运输服务，履约保证金2万元。</w:t>
      </w:r>
    </w:p>
    <w:p w14:paraId="7C1C77A5"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⑦四川美丰化工股份有限公司化肥分公司（德阳市</w:t>
      </w:r>
      <w:proofErr w:type="gramStart"/>
      <w:r>
        <w:rPr>
          <w:rFonts w:ascii="黑体" w:eastAsia="黑体" w:hAnsi="黑体" w:cs="黑体" w:hint="eastAsia"/>
          <w:kern w:val="0"/>
          <w:sz w:val="24"/>
          <w:szCs w:val="24"/>
        </w:rPr>
        <w:t>旌</w:t>
      </w:r>
      <w:proofErr w:type="gramEnd"/>
      <w:r>
        <w:rPr>
          <w:rFonts w:ascii="黑体" w:eastAsia="黑体" w:hAnsi="黑体" w:cs="黑体" w:hint="eastAsia"/>
          <w:kern w:val="0"/>
          <w:sz w:val="24"/>
          <w:szCs w:val="24"/>
        </w:rPr>
        <w:t>阳区华山南路）至四川宏达股份有限公司什邡磷化工分公司（什邡市</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水镇）尿素物流运输服务，履约保证金1万元。</w:t>
      </w:r>
    </w:p>
    <w:p w14:paraId="6B26F73E" w14:textId="77777777" w:rsidR="00DD3779" w:rsidRDefault="00DD3779" w:rsidP="00DD3779">
      <w:pPr>
        <w:spacing w:line="400" w:lineRule="exact"/>
        <w:rPr>
          <w:rFonts w:ascii="黑体" w:eastAsia="黑体" w:hAnsi="黑体" w:cs="黑体"/>
          <w:kern w:val="0"/>
          <w:sz w:val="24"/>
          <w:szCs w:val="24"/>
        </w:rPr>
      </w:pPr>
      <w:r>
        <w:rPr>
          <w:rFonts w:ascii="黑体" w:eastAsia="黑体" w:hAnsi="黑体" w:cs="黑体" w:hint="eastAsia"/>
          <w:kern w:val="0"/>
          <w:sz w:val="24"/>
          <w:szCs w:val="24"/>
        </w:rPr>
        <w:t>⑧德阳市黄许火车站至四川宏达股份有限公司什邡磷化工分公司（什邡市</w:t>
      </w:r>
      <w:proofErr w:type="gramStart"/>
      <w:r>
        <w:rPr>
          <w:rFonts w:ascii="黑体" w:eastAsia="黑体" w:hAnsi="黑体" w:cs="黑体" w:hint="eastAsia"/>
          <w:kern w:val="0"/>
          <w:sz w:val="24"/>
          <w:szCs w:val="24"/>
        </w:rPr>
        <w:t>洛</w:t>
      </w:r>
      <w:proofErr w:type="gramEnd"/>
      <w:r>
        <w:rPr>
          <w:rFonts w:ascii="黑体" w:eastAsia="黑体" w:hAnsi="黑体" w:cs="黑体" w:hint="eastAsia"/>
          <w:kern w:val="0"/>
          <w:sz w:val="24"/>
          <w:szCs w:val="24"/>
        </w:rPr>
        <w:t>水镇）原料物流运输服务，履约保证金1万元。</w:t>
      </w:r>
    </w:p>
    <w:p w14:paraId="50E7E61B" w14:textId="77777777" w:rsidR="00DD3779" w:rsidRDefault="00DD3779" w:rsidP="00DD3779">
      <w:pPr>
        <w:spacing w:line="360" w:lineRule="auto"/>
        <w:rPr>
          <w:rFonts w:ascii="黑体" w:eastAsia="黑体" w:hAnsi="黑体" w:cs="黑体"/>
          <w:bCs/>
          <w:sz w:val="24"/>
        </w:rPr>
      </w:pPr>
      <w:r>
        <w:rPr>
          <w:rFonts w:ascii="黑体" w:eastAsia="黑体" w:hAnsi="黑体" w:cs="黑体" w:hint="eastAsia"/>
          <w:bCs/>
          <w:color w:val="000000" w:themeColor="text1"/>
          <w:sz w:val="24"/>
        </w:rPr>
        <w:t>（1）甲方及时将运输需求通知乙方，乙</w:t>
      </w:r>
      <w:r>
        <w:rPr>
          <w:rFonts w:ascii="黑体" w:eastAsia="黑体" w:hAnsi="黑体" w:cs="黑体"/>
          <w:bCs/>
          <w:color w:val="000000" w:themeColor="text1"/>
          <w:sz w:val="24"/>
        </w:rPr>
        <w:t>方</w:t>
      </w:r>
      <w:r>
        <w:rPr>
          <w:rFonts w:ascii="黑体" w:eastAsia="黑体" w:hAnsi="黑体" w:cs="黑体" w:hint="eastAsia"/>
          <w:bCs/>
          <w:color w:val="000000" w:themeColor="text1"/>
          <w:sz w:val="24"/>
        </w:rPr>
        <w:t>在接到甲方通知后，立即安排足够的运输车辆完成转运。若因乙方原因未及时完成转运，但未对甲方造成任何</w:t>
      </w:r>
      <w:r>
        <w:rPr>
          <w:rFonts w:ascii="黑体" w:eastAsia="黑体" w:hAnsi="黑体" w:cs="黑体" w:hint="eastAsia"/>
          <w:bCs/>
          <w:sz w:val="24"/>
        </w:rPr>
        <w:t>影响、的，扣罚乙方500元/次；若对甲方生产造成影响或其它损失的，相关费用全部由乙方承担，且甲方有权</w:t>
      </w:r>
      <w:r>
        <w:rPr>
          <w:rFonts w:ascii="黑体" w:eastAsia="黑体" w:hAnsi="黑体" w:cs="黑体"/>
          <w:bCs/>
          <w:sz w:val="24"/>
        </w:rPr>
        <w:t>扣罚</w:t>
      </w:r>
      <w:r>
        <w:rPr>
          <w:rFonts w:ascii="黑体" w:eastAsia="黑体" w:hAnsi="黑体" w:cs="黑体" w:hint="eastAsia"/>
          <w:bCs/>
          <w:sz w:val="24"/>
        </w:rPr>
        <w:t>乙方</w:t>
      </w:r>
      <w:r>
        <w:rPr>
          <w:rFonts w:ascii="黑体" w:eastAsia="黑体" w:hAnsi="黑体" w:cs="黑体"/>
          <w:bCs/>
          <w:sz w:val="24"/>
        </w:rPr>
        <w:t>履约保证金</w:t>
      </w:r>
      <w:r>
        <w:rPr>
          <w:rFonts w:ascii="黑体" w:eastAsia="黑体" w:hAnsi="黑体" w:cs="黑体" w:hint="eastAsia"/>
          <w:bCs/>
          <w:sz w:val="24"/>
        </w:rPr>
        <w:t>总额的20%作为违约金，给甲方及客户造成损失（包括但不限于由此支付的违约金，赔偿金、律师费等维权费用）的，乙方还应当赔偿。若合同期内因乙方原因未完成甲方规定的承运数量累计达到三次或以上，甲方有权解除合同且不退还乙方缴纳的</w:t>
      </w:r>
      <w:r>
        <w:rPr>
          <w:rFonts w:ascii="黑体" w:eastAsia="黑体" w:hAnsi="黑体" w:cs="黑体"/>
          <w:bCs/>
          <w:sz w:val="24"/>
        </w:rPr>
        <w:t>履约保证金。</w:t>
      </w:r>
    </w:p>
    <w:p w14:paraId="6B7378E4" w14:textId="77777777" w:rsidR="00DD3779" w:rsidRDefault="00DD3779" w:rsidP="00DD3779">
      <w:pPr>
        <w:spacing w:line="360" w:lineRule="auto"/>
        <w:rPr>
          <w:rFonts w:ascii="黑体" w:eastAsia="黑体" w:hAnsi="黑体" w:cs="黑体"/>
          <w:bCs/>
          <w:sz w:val="24"/>
        </w:rPr>
      </w:pPr>
      <w:r>
        <w:rPr>
          <w:rFonts w:ascii="黑体" w:eastAsia="黑体" w:hAnsi="黑体" w:cs="黑体" w:hint="eastAsia"/>
          <w:bCs/>
          <w:sz w:val="24"/>
        </w:rPr>
        <w:t>（2）乙方必须保证将甲方货物完整安全承运至甲方指定到达地点，若出现整车</w:t>
      </w:r>
      <w:r>
        <w:rPr>
          <w:rFonts w:ascii="黑体" w:eastAsia="黑体" w:hAnsi="黑体" w:cs="黑体" w:hint="eastAsia"/>
          <w:bCs/>
          <w:sz w:val="24"/>
        </w:rPr>
        <w:lastRenderedPageBreak/>
        <w:t>货物灭失、毁损、被盗的，乙方除按该批货物价值全额赔偿外，甲方有权扣罚乙方</w:t>
      </w:r>
      <w:r>
        <w:rPr>
          <w:rFonts w:ascii="黑体" w:eastAsia="黑体" w:hAnsi="黑体" w:cs="黑体"/>
          <w:bCs/>
          <w:sz w:val="24"/>
        </w:rPr>
        <w:t>履约保证金</w:t>
      </w:r>
      <w:r>
        <w:rPr>
          <w:rFonts w:ascii="黑体" w:eastAsia="黑体" w:hAnsi="黑体" w:cs="黑体" w:hint="eastAsia"/>
          <w:bCs/>
          <w:sz w:val="24"/>
        </w:rPr>
        <w:t>总额的20%/次作为违约金并解除合同，给甲方及客户造成损失(包括但不限于由此支付的违约金，赔偿金、律师费等维权费用）的，乙方还应赔偿。</w:t>
      </w:r>
    </w:p>
    <w:p w14:paraId="47F1AFEC" w14:textId="77777777" w:rsidR="00DD3779" w:rsidRDefault="00DD3779" w:rsidP="00DD3779">
      <w:pPr>
        <w:spacing w:line="360" w:lineRule="auto"/>
        <w:rPr>
          <w:rFonts w:ascii="黑体" w:eastAsia="黑体" w:hAnsi="黑体" w:cs="黑体"/>
          <w:bCs/>
          <w:sz w:val="24"/>
        </w:rPr>
      </w:pPr>
      <w:r>
        <w:rPr>
          <w:rFonts w:ascii="黑体" w:eastAsia="黑体" w:hAnsi="黑体" w:cs="黑体" w:hint="eastAsia"/>
          <w:bCs/>
          <w:sz w:val="24"/>
        </w:rPr>
        <w:t>（3）合同期内乙方</w:t>
      </w:r>
      <w:r>
        <w:rPr>
          <w:rFonts w:ascii="黑体" w:eastAsia="黑体" w:hAnsi="黑体" w:cs="黑体"/>
          <w:bCs/>
          <w:sz w:val="24"/>
        </w:rPr>
        <w:t>无违约行为的，</w:t>
      </w:r>
      <w:r>
        <w:rPr>
          <w:rFonts w:ascii="黑体" w:eastAsia="黑体" w:hAnsi="黑体" w:cs="黑体" w:hint="eastAsia"/>
          <w:bCs/>
          <w:sz w:val="24"/>
        </w:rPr>
        <w:t>待合同期到，甲方全额</w:t>
      </w:r>
      <w:r>
        <w:rPr>
          <w:rFonts w:ascii="黑体" w:eastAsia="黑体" w:hAnsi="黑体" w:cs="黑体"/>
          <w:bCs/>
          <w:sz w:val="24"/>
        </w:rPr>
        <w:t>退还</w:t>
      </w:r>
      <w:r>
        <w:rPr>
          <w:rFonts w:ascii="黑体" w:eastAsia="黑体" w:hAnsi="黑体" w:cs="黑体" w:hint="eastAsia"/>
          <w:bCs/>
          <w:sz w:val="24"/>
        </w:rPr>
        <w:t>乙</w:t>
      </w:r>
      <w:r>
        <w:rPr>
          <w:rFonts w:ascii="黑体" w:eastAsia="黑体" w:hAnsi="黑体" w:cs="黑体"/>
          <w:bCs/>
          <w:sz w:val="24"/>
        </w:rPr>
        <w:t>方履约保证金</w:t>
      </w:r>
      <w:r>
        <w:rPr>
          <w:rFonts w:ascii="黑体" w:eastAsia="黑体" w:hAnsi="黑体" w:cs="黑体" w:hint="eastAsia"/>
          <w:bCs/>
          <w:sz w:val="24"/>
        </w:rPr>
        <w:t>（无息）；若乙方存在</w:t>
      </w:r>
      <w:r>
        <w:rPr>
          <w:rFonts w:ascii="黑体" w:eastAsia="黑体" w:hAnsi="黑体" w:cs="黑体"/>
          <w:bCs/>
          <w:sz w:val="24"/>
        </w:rPr>
        <w:t>违约行为的，</w:t>
      </w:r>
      <w:r>
        <w:rPr>
          <w:rFonts w:ascii="黑体" w:eastAsia="黑体" w:hAnsi="黑体" w:cs="黑体" w:hint="eastAsia"/>
          <w:bCs/>
          <w:sz w:val="24"/>
        </w:rPr>
        <w:t>待合同期到，甲方</w:t>
      </w:r>
      <w:r>
        <w:rPr>
          <w:rFonts w:ascii="黑体" w:eastAsia="黑体" w:hAnsi="黑体" w:cs="黑体"/>
          <w:bCs/>
          <w:sz w:val="24"/>
        </w:rPr>
        <w:t>退还</w:t>
      </w:r>
      <w:r>
        <w:rPr>
          <w:rFonts w:ascii="黑体" w:eastAsia="黑体" w:hAnsi="黑体" w:cs="黑体" w:hint="eastAsia"/>
          <w:bCs/>
          <w:sz w:val="24"/>
        </w:rPr>
        <w:t>乙</w:t>
      </w:r>
      <w:r>
        <w:rPr>
          <w:rFonts w:ascii="黑体" w:eastAsia="黑体" w:hAnsi="黑体" w:cs="黑体"/>
          <w:bCs/>
          <w:sz w:val="24"/>
        </w:rPr>
        <w:t>方</w:t>
      </w:r>
      <w:r>
        <w:rPr>
          <w:rFonts w:ascii="黑体" w:eastAsia="黑体" w:hAnsi="黑体" w:cs="黑体" w:hint="eastAsia"/>
          <w:bCs/>
          <w:sz w:val="24"/>
        </w:rPr>
        <w:t>剩余的</w:t>
      </w:r>
      <w:r>
        <w:rPr>
          <w:rFonts w:ascii="黑体" w:eastAsia="黑体" w:hAnsi="黑体" w:cs="黑体"/>
          <w:bCs/>
          <w:sz w:val="24"/>
        </w:rPr>
        <w:t>履约保证金</w:t>
      </w:r>
      <w:r>
        <w:rPr>
          <w:rFonts w:ascii="黑体" w:eastAsia="黑体" w:hAnsi="黑体" w:cs="黑体" w:hint="eastAsia"/>
          <w:bCs/>
          <w:sz w:val="24"/>
        </w:rPr>
        <w:t>（无息）</w:t>
      </w:r>
      <w:r>
        <w:rPr>
          <w:rFonts w:ascii="黑体" w:eastAsia="黑体" w:hAnsi="黑体" w:cs="黑体"/>
          <w:bCs/>
          <w:sz w:val="24"/>
        </w:rPr>
        <w:t>。</w:t>
      </w:r>
    </w:p>
    <w:p w14:paraId="1DF6DC8F" w14:textId="77777777" w:rsidR="00DD3779" w:rsidRDefault="00DD3779" w:rsidP="00DD3779">
      <w:pPr>
        <w:spacing w:line="360" w:lineRule="auto"/>
        <w:rPr>
          <w:rFonts w:ascii="黑体" w:eastAsia="黑体" w:hAnsi="黑体" w:cs="黑体"/>
          <w:bCs/>
          <w:sz w:val="24"/>
        </w:rPr>
      </w:pPr>
      <w:r>
        <w:rPr>
          <w:rFonts w:ascii="黑体" w:eastAsia="黑体" w:hAnsi="黑体" w:cs="黑体" w:hint="eastAsia"/>
          <w:bCs/>
          <w:sz w:val="24"/>
        </w:rPr>
        <w:t>（4）凡根据本合同约定，乙方应承担的违约金、损失赔偿费用以及其他应向甲方或第三方支付的费用，甲方有权要求乙方限期交纳，也有权在任何一笔应付乙方的款项或乙方存于甲方的其它权益（包括履约保证金）中直接扣除，且甲方对未能扣除的部分享有进一步追偿的权利；若由此导致履约保证金被扣除的，乙方应在被扣除后三日内补足。</w:t>
      </w:r>
    </w:p>
    <w:p w14:paraId="22781C0A" w14:textId="77777777" w:rsidR="00DD3779" w:rsidRDefault="00DD3779" w:rsidP="00DD3779">
      <w:pPr>
        <w:spacing w:line="360" w:lineRule="auto"/>
        <w:rPr>
          <w:rFonts w:ascii="黑体" w:eastAsia="黑体" w:hAnsi="黑体" w:cs="黑体"/>
          <w:bCs/>
          <w:sz w:val="24"/>
        </w:rPr>
      </w:pPr>
      <w:r>
        <w:rPr>
          <w:rFonts w:ascii="黑体" w:eastAsia="黑体" w:hAnsi="黑体" w:cs="黑体" w:hint="eastAsia"/>
          <w:bCs/>
          <w:sz w:val="24"/>
        </w:rPr>
        <w:t>（5）乙方提前终止/解除合同必须提前10天书面通知甲方。乙方无故提前终止/解除合同的，甲方有权不予退还乙方已交纳的履约保证金；同时，给甲方造成损失（包括但不限于由此支付的违约金、赔偿费、律师费等维权费用）的，乙方还应当赔偿。</w:t>
      </w:r>
    </w:p>
    <w:p w14:paraId="74D8670C" w14:textId="77777777" w:rsidR="00DD3779" w:rsidRDefault="00DD3779" w:rsidP="00DD3779">
      <w:pPr>
        <w:spacing w:line="360" w:lineRule="auto"/>
        <w:rPr>
          <w:rFonts w:ascii="黑体" w:eastAsia="黑体" w:hAnsi="黑体" w:cs="黑体"/>
          <w:bCs/>
          <w:sz w:val="24"/>
        </w:rPr>
      </w:pPr>
      <w:r>
        <w:rPr>
          <w:rFonts w:ascii="黑体" w:eastAsia="黑体" w:hAnsi="黑体" w:cs="黑体" w:hint="eastAsia"/>
          <w:bCs/>
          <w:sz w:val="24"/>
        </w:rPr>
        <w:t>6.乙方车辆进出甲方厂区时应遵守甲方《公司（厂）内部交通安全管理规定》和《公司（厂）内部环境和职业健康安全告知书》，乙方在签署本合同前已知晓并承诺遵守上述文件的全部内容（</w:t>
      </w:r>
      <w:proofErr w:type="gramStart"/>
      <w:r>
        <w:rPr>
          <w:rFonts w:ascii="黑体" w:eastAsia="黑体" w:hAnsi="黑体" w:cs="黑体" w:hint="eastAsia"/>
          <w:bCs/>
          <w:sz w:val="24"/>
        </w:rPr>
        <w:t>见合同</w:t>
      </w:r>
      <w:proofErr w:type="gramEnd"/>
      <w:r>
        <w:rPr>
          <w:rFonts w:ascii="黑体" w:eastAsia="黑体" w:hAnsi="黑体" w:cs="黑体" w:hint="eastAsia"/>
          <w:bCs/>
          <w:sz w:val="24"/>
        </w:rPr>
        <w:t>附件二）。</w:t>
      </w:r>
    </w:p>
    <w:p w14:paraId="2CF63923" w14:textId="77777777" w:rsidR="00DD3779" w:rsidRDefault="00DD3779" w:rsidP="00DD3779">
      <w:pPr>
        <w:spacing w:line="360" w:lineRule="auto"/>
        <w:rPr>
          <w:rFonts w:ascii="黑体" w:eastAsia="黑体" w:hAnsi="黑体" w:cs="黑体"/>
          <w:bCs/>
          <w:sz w:val="24"/>
        </w:rPr>
      </w:pPr>
      <w:r>
        <w:rPr>
          <w:rFonts w:ascii="黑体" w:eastAsia="黑体" w:hAnsi="黑体" w:cs="黑体" w:hint="eastAsia"/>
          <w:bCs/>
          <w:sz w:val="24"/>
        </w:rPr>
        <w:t>7.乙方车辆的排放标准必须符合国家相应标准要求，否则不得承运。</w:t>
      </w:r>
    </w:p>
    <w:p w14:paraId="7CFABE44" w14:textId="77777777" w:rsidR="00DD3779" w:rsidRDefault="00DD3779" w:rsidP="00DD3779">
      <w:pPr>
        <w:spacing w:line="360" w:lineRule="auto"/>
        <w:rPr>
          <w:rFonts w:ascii="黑体" w:eastAsia="黑体" w:hAnsi="黑体" w:cs="黑体"/>
          <w:bCs/>
          <w:sz w:val="24"/>
        </w:rPr>
      </w:pPr>
      <w:r>
        <w:rPr>
          <w:rFonts w:ascii="黑体" w:eastAsia="黑体" w:hAnsi="黑体" w:cs="黑体" w:hint="eastAsia"/>
          <w:bCs/>
          <w:sz w:val="24"/>
        </w:rPr>
        <w:t>8.双方运输车调度负责人，甲方：                 乙方：</w:t>
      </w:r>
    </w:p>
    <w:p w14:paraId="3A622CA4" w14:textId="77777777" w:rsidR="00DD3779" w:rsidRDefault="00DD3779" w:rsidP="00DD3779">
      <w:pPr>
        <w:spacing w:line="400" w:lineRule="exact"/>
        <w:rPr>
          <w:rFonts w:ascii="黑体" w:eastAsia="黑体" w:hAnsi="黑体" w:cs="黑体"/>
          <w:b/>
          <w:bCs/>
          <w:kern w:val="0"/>
          <w:sz w:val="24"/>
          <w:szCs w:val="24"/>
        </w:rPr>
      </w:pPr>
      <w:r>
        <w:rPr>
          <w:rFonts w:ascii="黑体" w:eastAsia="黑体" w:hAnsi="黑体" w:cs="黑体" w:hint="eastAsia"/>
          <w:b/>
          <w:bCs/>
          <w:kern w:val="0"/>
          <w:sz w:val="24"/>
          <w:szCs w:val="24"/>
        </w:rPr>
        <w:t>第十一条  合同生效及份数</w:t>
      </w:r>
    </w:p>
    <w:p w14:paraId="635765D2" w14:textId="77777777" w:rsidR="00DD3779" w:rsidRDefault="00DD3779" w:rsidP="00DD3779">
      <w:pPr>
        <w:spacing w:line="360" w:lineRule="auto"/>
        <w:rPr>
          <w:rFonts w:ascii="黑体" w:eastAsia="黑体" w:hAnsi="黑体" w:cs="黑体"/>
          <w:sz w:val="24"/>
        </w:rPr>
      </w:pPr>
      <w:r>
        <w:rPr>
          <w:rFonts w:ascii="黑体" w:eastAsia="黑体" w:hAnsi="黑体" w:cs="黑体" w:hint="eastAsia"/>
          <w:sz w:val="24"/>
        </w:rPr>
        <w:t>本合同自甲乙双方加盖合同专用章或公章（多页合同双方应同时加盖骑缝章）后生效。本合同一式肆份，甲乙双方各执贰份，具有同等法律效力。（以下无正文）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2"/>
        <w:gridCol w:w="4004"/>
      </w:tblGrid>
      <w:tr w:rsidR="00DD3779" w14:paraId="5A1FD8F5" w14:textId="77777777" w:rsidTr="00F00052">
        <w:trPr>
          <w:trHeight w:val="478"/>
        </w:trPr>
        <w:tc>
          <w:tcPr>
            <w:tcW w:w="2587" w:type="pct"/>
          </w:tcPr>
          <w:p w14:paraId="2AEA05C1"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托运人（盖章）：四川宏达股份有限公司</w:t>
            </w:r>
          </w:p>
        </w:tc>
        <w:tc>
          <w:tcPr>
            <w:tcW w:w="2413" w:type="pct"/>
          </w:tcPr>
          <w:p w14:paraId="6EEB7622"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承运人（盖章）：</w:t>
            </w:r>
          </w:p>
        </w:tc>
      </w:tr>
      <w:tr w:rsidR="00DD3779" w14:paraId="59B63C48" w14:textId="77777777" w:rsidTr="00F00052">
        <w:trPr>
          <w:trHeight w:val="478"/>
        </w:trPr>
        <w:tc>
          <w:tcPr>
            <w:tcW w:w="2587" w:type="pct"/>
          </w:tcPr>
          <w:p w14:paraId="12D30A58" w14:textId="77777777" w:rsidR="00DD3779" w:rsidRDefault="00DD3779" w:rsidP="00F00052">
            <w:pPr>
              <w:pStyle w:val="af"/>
              <w:spacing w:line="400" w:lineRule="exact"/>
              <w:rPr>
                <w:rFonts w:ascii="黑体" w:eastAsia="黑体" w:hAnsi="黑体" w:cs="黑体"/>
              </w:rPr>
            </w:pPr>
            <w:r>
              <w:rPr>
                <w:rFonts w:ascii="黑体" w:eastAsia="黑体" w:hAnsi="黑体" w:cs="黑体" w:hint="eastAsia"/>
              </w:rPr>
              <w:t>联系人：</w:t>
            </w:r>
          </w:p>
        </w:tc>
        <w:tc>
          <w:tcPr>
            <w:tcW w:w="2413" w:type="pct"/>
          </w:tcPr>
          <w:p w14:paraId="4540958E" w14:textId="77777777" w:rsidR="00DD3779" w:rsidRDefault="00DD3779" w:rsidP="00F00052">
            <w:pPr>
              <w:pStyle w:val="af"/>
              <w:spacing w:line="400" w:lineRule="exact"/>
              <w:rPr>
                <w:rFonts w:ascii="黑体" w:eastAsia="黑体" w:hAnsi="黑体" w:cs="黑体"/>
              </w:rPr>
            </w:pPr>
            <w:r>
              <w:rPr>
                <w:rFonts w:ascii="黑体" w:eastAsia="黑体" w:hAnsi="黑体" w:cs="黑体" w:hint="eastAsia"/>
              </w:rPr>
              <w:t>联系人：</w:t>
            </w:r>
          </w:p>
        </w:tc>
      </w:tr>
      <w:tr w:rsidR="00DD3779" w14:paraId="4806FF1A" w14:textId="77777777" w:rsidTr="00F00052">
        <w:trPr>
          <w:trHeight w:val="478"/>
        </w:trPr>
        <w:tc>
          <w:tcPr>
            <w:tcW w:w="2587" w:type="pct"/>
            <w:vAlign w:val="center"/>
          </w:tcPr>
          <w:p w14:paraId="3F336BE0"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联系电话：</w:t>
            </w:r>
          </w:p>
        </w:tc>
        <w:tc>
          <w:tcPr>
            <w:tcW w:w="2413" w:type="pct"/>
            <w:vAlign w:val="center"/>
          </w:tcPr>
          <w:p w14:paraId="32BE426C"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联系电话：</w:t>
            </w:r>
          </w:p>
        </w:tc>
      </w:tr>
      <w:tr w:rsidR="00DD3779" w14:paraId="76938839" w14:textId="77777777" w:rsidTr="00F00052">
        <w:trPr>
          <w:trHeight w:val="478"/>
        </w:trPr>
        <w:tc>
          <w:tcPr>
            <w:tcW w:w="2587" w:type="pct"/>
            <w:vAlign w:val="center"/>
          </w:tcPr>
          <w:p w14:paraId="4F75686E"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通讯地址：</w:t>
            </w:r>
          </w:p>
        </w:tc>
        <w:tc>
          <w:tcPr>
            <w:tcW w:w="2413" w:type="pct"/>
            <w:vAlign w:val="center"/>
          </w:tcPr>
          <w:p w14:paraId="66341196"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 xml:space="preserve">通讯地址： </w:t>
            </w:r>
          </w:p>
        </w:tc>
      </w:tr>
      <w:tr w:rsidR="00DD3779" w14:paraId="289ABCA8" w14:textId="77777777" w:rsidTr="00F00052">
        <w:trPr>
          <w:trHeight w:val="478"/>
        </w:trPr>
        <w:tc>
          <w:tcPr>
            <w:tcW w:w="2587" w:type="pct"/>
            <w:vAlign w:val="center"/>
          </w:tcPr>
          <w:p w14:paraId="14DDDFA8"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开户行：</w:t>
            </w:r>
          </w:p>
        </w:tc>
        <w:tc>
          <w:tcPr>
            <w:tcW w:w="2413" w:type="pct"/>
            <w:vAlign w:val="center"/>
          </w:tcPr>
          <w:p w14:paraId="1ED9E7B5"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 xml:space="preserve">开户行： </w:t>
            </w:r>
          </w:p>
        </w:tc>
      </w:tr>
      <w:tr w:rsidR="00DD3779" w14:paraId="4F2F767E" w14:textId="77777777" w:rsidTr="00F00052">
        <w:trPr>
          <w:trHeight w:val="478"/>
        </w:trPr>
        <w:tc>
          <w:tcPr>
            <w:tcW w:w="2587" w:type="pct"/>
            <w:vAlign w:val="center"/>
          </w:tcPr>
          <w:p w14:paraId="534451D2" w14:textId="77777777" w:rsidR="00DD3779" w:rsidRDefault="00DD3779" w:rsidP="00F00052">
            <w:pPr>
              <w:spacing w:line="400" w:lineRule="exact"/>
              <w:rPr>
                <w:rFonts w:ascii="黑体" w:eastAsia="黑体" w:hAnsi="黑体" w:cs="黑体"/>
                <w:kern w:val="0"/>
                <w:sz w:val="24"/>
                <w:szCs w:val="24"/>
              </w:rPr>
            </w:pPr>
            <w:proofErr w:type="gramStart"/>
            <w:r>
              <w:rPr>
                <w:rFonts w:ascii="黑体" w:eastAsia="黑体" w:hAnsi="黑体" w:cs="黑体" w:hint="eastAsia"/>
                <w:kern w:val="0"/>
                <w:sz w:val="24"/>
                <w:szCs w:val="24"/>
              </w:rPr>
              <w:t>帐号</w:t>
            </w:r>
            <w:proofErr w:type="gramEnd"/>
            <w:r>
              <w:rPr>
                <w:rFonts w:ascii="黑体" w:eastAsia="黑体" w:hAnsi="黑体" w:cs="黑体" w:hint="eastAsia"/>
                <w:kern w:val="0"/>
                <w:sz w:val="24"/>
                <w:szCs w:val="24"/>
              </w:rPr>
              <w:t>：</w:t>
            </w:r>
          </w:p>
        </w:tc>
        <w:tc>
          <w:tcPr>
            <w:tcW w:w="2413" w:type="pct"/>
            <w:vAlign w:val="center"/>
          </w:tcPr>
          <w:p w14:paraId="7F03C87E" w14:textId="77777777" w:rsidR="00DD3779" w:rsidRDefault="00DD3779" w:rsidP="00F00052">
            <w:pPr>
              <w:pStyle w:val="af"/>
              <w:spacing w:line="400" w:lineRule="exact"/>
              <w:jc w:val="both"/>
              <w:rPr>
                <w:rFonts w:ascii="黑体" w:eastAsia="黑体" w:hAnsi="黑体" w:cs="黑体"/>
              </w:rPr>
            </w:pPr>
            <w:proofErr w:type="gramStart"/>
            <w:r>
              <w:rPr>
                <w:rFonts w:ascii="黑体" w:eastAsia="黑体" w:hAnsi="黑体" w:cs="黑体" w:hint="eastAsia"/>
              </w:rPr>
              <w:t>帐号</w:t>
            </w:r>
            <w:proofErr w:type="gramEnd"/>
            <w:r>
              <w:rPr>
                <w:rFonts w:ascii="黑体" w:eastAsia="黑体" w:hAnsi="黑体" w:cs="黑体" w:hint="eastAsia"/>
              </w:rPr>
              <w:t>：</w:t>
            </w:r>
          </w:p>
        </w:tc>
      </w:tr>
      <w:tr w:rsidR="00DD3779" w14:paraId="0BB932CF" w14:textId="77777777" w:rsidTr="00F00052">
        <w:trPr>
          <w:trHeight w:val="478"/>
        </w:trPr>
        <w:tc>
          <w:tcPr>
            <w:tcW w:w="2587" w:type="pct"/>
            <w:vAlign w:val="center"/>
          </w:tcPr>
          <w:p w14:paraId="6AE1AF31" w14:textId="77777777" w:rsidR="00DD3779" w:rsidRDefault="00DD3779" w:rsidP="00F00052">
            <w:pPr>
              <w:spacing w:line="400" w:lineRule="exact"/>
              <w:rPr>
                <w:rFonts w:ascii="黑体" w:eastAsia="黑体" w:hAnsi="黑体" w:cs="黑体"/>
                <w:kern w:val="0"/>
                <w:sz w:val="24"/>
                <w:szCs w:val="24"/>
              </w:rPr>
            </w:pPr>
            <w:r>
              <w:rPr>
                <w:rFonts w:ascii="黑体" w:eastAsia="黑体" w:hAnsi="黑体" w:cs="黑体" w:hint="eastAsia"/>
                <w:kern w:val="0"/>
                <w:sz w:val="24"/>
                <w:szCs w:val="24"/>
              </w:rPr>
              <w:lastRenderedPageBreak/>
              <w:t>税号：</w:t>
            </w:r>
          </w:p>
        </w:tc>
        <w:tc>
          <w:tcPr>
            <w:tcW w:w="2413" w:type="pct"/>
            <w:vAlign w:val="center"/>
          </w:tcPr>
          <w:p w14:paraId="6F0AC875"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 xml:space="preserve">税号: </w:t>
            </w:r>
          </w:p>
        </w:tc>
      </w:tr>
      <w:tr w:rsidR="00DD3779" w14:paraId="2AA6C6B4" w14:textId="77777777" w:rsidTr="00F00052">
        <w:trPr>
          <w:trHeight w:val="478"/>
        </w:trPr>
        <w:tc>
          <w:tcPr>
            <w:tcW w:w="2587" w:type="pct"/>
            <w:vAlign w:val="center"/>
          </w:tcPr>
          <w:p w14:paraId="5ADEDDE1"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签订地点：</w:t>
            </w:r>
          </w:p>
        </w:tc>
        <w:tc>
          <w:tcPr>
            <w:tcW w:w="2413" w:type="pct"/>
            <w:vAlign w:val="center"/>
          </w:tcPr>
          <w:p w14:paraId="32F2E0CC" w14:textId="77777777" w:rsidR="00DD3779" w:rsidRDefault="00DD3779" w:rsidP="00F00052">
            <w:pPr>
              <w:pStyle w:val="af"/>
              <w:spacing w:line="400" w:lineRule="exact"/>
              <w:jc w:val="both"/>
              <w:rPr>
                <w:rFonts w:ascii="黑体" w:eastAsia="黑体" w:hAnsi="黑体" w:cs="黑体"/>
              </w:rPr>
            </w:pPr>
            <w:r>
              <w:rPr>
                <w:rFonts w:ascii="黑体" w:eastAsia="黑体" w:hAnsi="黑体" w:cs="黑体" w:hint="eastAsia"/>
              </w:rPr>
              <w:t>签订日期：2026年  月  日</w:t>
            </w:r>
          </w:p>
        </w:tc>
      </w:tr>
    </w:tbl>
    <w:p w14:paraId="011BFE3F" w14:textId="0E362418" w:rsidR="00DD3779" w:rsidRDefault="00DD3779">
      <w:pPr>
        <w:spacing w:line="360" w:lineRule="exact"/>
        <w:rPr>
          <w:rFonts w:ascii="黑体" w:eastAsia="黑体" w:hAnsi="黑体" w:cs="宋体"/>
          <w:b/>
          <w:kern w:val="0"/>
          <w:szCs w:val="21"/>
        </w:rPr>
      </w:pPr>
    </w:p>
    <w:sectPr w:rsidR="00DD377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855E6" w14:textId="77777777" w:rsidR="00DD26C1" w:rsidRDefault="00DD26C1">
      <w:r>
        <w:separator/>
      </w:r>
    </w:p>
  </w:endnote>
  <w:endnote w:type="continuationSeparator" w:id="0">
    <w:p w14:paraId="65C8E126" w14:textId="77777777" w:rsidR="00DD26C1" w:rsidRDefault="00DD2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monospace">
    <w:altName w:val="Segoe Print"/>
    <w:charset w:val="00"/>
    <w:family w:val="auto"/>
    <w:pitch w:val="default"/>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A9D90" w14:textId="77777777" w:rsidR="007F07B9" w:rsidRDefault="007F07B9">
    <w:pPr>
      <w:pStyle w:val="aa"/>
      <w:tabs>
        <w:tab w:val="clear" w:pos="4153"/>
        <w:tab w:val="clear" w:pos="8306"/>
        <w:tab w:val="left" w:pos="645"/>
      </w:tabs>
      <w:ind w:right="360"/>
      <w:jc w:val="both"/>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EE607" w14:textId="6B989F83" w:rsidR="007F07B9" w:rsidRDefault="00A42144">
    <w:pPr>
      <w:pStyle w:val="aa"/>
      <w:ind w:right="360"/>
      <w:jc w:val="center"/>
    </w:pPr>
    <w:r>
      <w:fldChar w:fldCharType="begin"/>
    </w:r>
    <w:r>
      <w:rPr>
        <w:rStyle w:val="af4"/>
      </w:rPr>
      <w:instrText xml:space="preserve"> PAGE </w:instrText>
    </w:r>
    <w:r>
      <w:fldChar w:fldCharType="separate"/>
    </w:r>
    <w:r w:rsidR="005E2D0A">
      <w:rPr>
        <w:rStyle w:val="af4"/>
        <w:noProof/>
      </w:rPr>
      <w:t>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1B59D" w14:textId="77777777" w:rsidR="007F07B9" w:rsidRDefault="00A42144">
    <w:pPr>
      <w:pStyle w:val="aa"/>
      <w:framePr w:wrap="around" w:vAnchor="text" w:hAnchor="margin" w:xAlign="center" w:y="1"/>
      <w:rPr>
        <w:rStyle w:val="af4"/>
      </w:rPr>
    </w:pPr>
    <w:r>
      <w:fldChar w:fldCharType="begin"/>
    </w:r>
    <w:r>
      <w:rPr>
        <w:rStyle w:val="af4"/>
      </w:rPr>
      <w:instrText xml:space="preserve">PAGE  </w:instrText>
    </w:r>
    <w:r>
      <w:fldChar w:fldCharType="end"/>
    </w:r>
  </w:p>
  <w:p w14:paraId="482D3BD2" w14:textId="77777777" w:rsidR="007F07B9" w:rsidRDefault="007F07B9">
    <w:pPr>
      <w:pStyle w:val="a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E134" w14:textId="6F9E9893" w:rsidR="007F07B9" w:rsidRDefault="00A42144">
    <w:pPr>
      <w:pStyle w:val="aa"/>
      <w:framePr w:wrap="around" w:vAnchor="text" w:hAnchor="margin" w:xAlign="center" w:y="1"/>
      <w:rPr>
        <w:rStyle w:val="af4"/>
      </w:rPr>
    </w:pPr>
    <w:r>
      <w:fldChar w:fldCharType="begin"/>
    </w:r>
    <w:r>
      <w:rPr>
        <w:rStyle w:val="af4"/>
      </w:rPr>
      <w:instrText xml:space="preserve">PAGE  </w:instrText>
    </w:r>
    <w:r>
      <w:fldChar w:fldCharType="separate"/>
    </w:r>
    <w:r w:rsidR="005E2D0A">
      <w:rPr>
        <w:rStyle w:val="af4"/>
        <w:noProof/>
      </w:rPr>
      <w:t>5</w:t>
    </w:r>
    <w:r>
      <w:fldChar w:fldCharType="end"/>
    </w:r>
  </w:p>
  <w:p w14:paraId="5C6C621E" w14:textId="77777777" w:rsidR="007F07B9" w:rsidRDefault="007F07B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AF870" w14:textId="77777777" w:rsidR="00DD26C1" w:rsidRDefault="00DD26C1">
      <w:r>
        <w:separator/>
      </w:r>
    </w:p>
  </w:footnote>
  <w:footnote w:type="continuationSeparator" w:id="0">
    <w:p w14:paraId="40428D2F" w14:textId="77777777" w:rsidR="00DD26C1" w:rsidRDefault="00DD2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00C58" w14:textId="77777777" w:rsidR="007F07B9" w:rsidRDefault="007F07B9">
    <w:pPr>
      <w:autoSpaceDE w:val="0"/>
      <w:autoSpaceDN w:val="0"/>
      <w:adjustRightInd w:val="0"/>
      <w:spacing w:before="100" w:after="100"/>
      <w:rPr>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7968FF"/>
    <w:multiLevelType w:val="singleLevel"/>
    <w:tmpl w:val="EE7968FF"/>
    <w:lvl w:ilvl="0">
      <w:start w:val="1"/>
      <w:numFmt w:val="decimal"/>
      <w:suff w:val="nothing"/>
      <w:lvlText w:val="%1、"/>
      <w:lvlJc w:val="left"/>
    </w:lvl>
  </w:abstractNum>
  <w:abstractNum w:abstractNumId="1" w15:restartNumberingAfterBreak="0">
    <w:nsid w:val="1A3D2ACC"/>
    <w:multiLevelType w:val="singleLevel"/>
    <w:tmpl w:val="1A3D2ACC"/>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902B6"/>
    <w:rsid w:val="000A02BB"/>
    <w:rsid w:val="000A3E50"/>
    <w:rsid w:val="000A4117"/>
    <w:rsid w:val="000B2E60"/>
    <w:rsid w:val="000C142F"/>
    <w:rsid w:val="000C1EB1"/>
    <w:rsid w:val="000D0DAB"/>
    <w:rsid w:val="000F24C0"/>
    <w:rsid w:val="000F718E"/>
    <w:rsid w:val="00104EBC"/>
    <w:rsid w:val="0011300F"/>
    <w:rsid w:val="001212CE"/>
    <w:rsid w:val="0013608B"/>
    <w:rsid w:val="001427EF"/>
    <w:rsid w:val="00152F10"/>
    <w:rsid w:val="00161949"/>
    <w:rsid w:val="00165984"/>
    <w:rsid w:val="00172B3E"/>
    <w:rsid w:val="00174952"/>
    <w:rsid w:val="00174C25"/>
    <w:rsid w:val="00190BEB"/>
    <w:rsid w:val="00195548"/>
    <w:rsid w:val="001D2A71"/>
    <w:rsid w:val="001D38BC"/>
    <w:rsid w:val="001D59C1"/>
    <w:rsid w:val="001E2525"/>
    <w:rsid w:val="001E501C"/>
    <w:rsid w:val="001E578D"/>
    <w:rsid w:val="001F30C8"/>
    <w:rsid w:val="00204827"/>
    <w:rsid w:val="00205084"/>
    <w:rsid w:val="00206277"/>
    <w:rsid w:val="0021182B"/>
    <w:rsid w:val="00214289"/>
    <w:rsid w:val="002203ED"/>
    <w:rsid w:val="002261BF"/>
    <w:rsid w:val="00254D7B"/>
    <w:rsid w:val="00262E43"/>
    <w:rsid w:val="00270166"/>
    <w:rsid w:val="0027355F"/>
    <w:rsid w:val="00295E7C"/>
    <w:rsid w:val="002A2975"/>
    <w:rsid w:val="002A416E"/>
    <w:rsid w:val="002A7DB2"/>
    <w:rsid w:val="002B167D"/>
    <w:rsid w:val="002B37D6"/>
    <w:rsid w:val="002C0F82"/>
    <w:rsid w:val="002C4DAC"/>
    <w:rsid w:val="002C6AA4"/>
    <w:rsid w:val="002D02EB"/>
    <w:rsid w:val="002D0865"/>
    <w:rsid w:val="002D190E"/>
    <w:rsid w:val="002E7A79"/>
    <w:rsid w:val="003005F1"/>
    <w:rsid w:val="00301EF7"/>
    <w:rsid w:val="0031109D"/>
    <w:rsid w:val="00312836"/>
    <w:rsid w:val="003337A4"/>
    <w:rsid w:val="00337D58"/>
    <w:rsid w:val="0034055A"/>
    <w:rsid w:val="003414F3"/>
    <w:rsid w:val="003470FC"/>
    <w:rsid w:val="003476B8"/>
    <w:rsid w:val="003550A6"/>
    <w:rsid w:val="00361905"/>
    <w:rsid w:val="003646F9"/>
    <w:rsid w:val="003666B5"/>
    <w:rsid w:val="00372182"/>
    <w:rsid w:val="003762CA"/>
    <w:rsid w:val="00383CF0"/>
    <w:rsid w:val="00393C4C"/>
    <w:rsid w:val="003A30DB"/>
    <w:rsid w:val="003A6BF8"/>
    <w:rsid w:val="003C0DF1"/>
    <w:rsid w:val="003C6CE6"/>
    <w:rsid w:val="003D2A0C"/>
    <w:rsid w:val="003D39EC"/>
    <w:rsid w:val="003D5F59"/>
    <w:rsid w:val="003D62B6"/>
    <w:rsid w:val="003D64A9"/>
    <w:rsid w:val="003E428E"/>
    <w:rsid w:val="003E4EC9"/>
    <w:rsid w:val="003F5B58"/>
    <w:rsid w:val="0040534D"/>
    <w:rsid w:val="00427D3E"/>
    <w:rsid w:val="004400B6"/>
    <w:rsid w:val="004448F3"/>
    <w:rsid w:val="0045342B"/>
    <w:rsid w:val="004620A2"/>
    <w:rsid w:val="004633FD"/>
    <w:rsid w:val="00475A8C"/>
    <w:rsid w:val="004A40F2"/>
    <w:rsid w:val="004B55EE"/>
    <w:rsid w:val="004B7B6D"/>
    <w:rsid w:val="004C3A30"/>
    <w:rsid w:val="004D69C7"/>
    <w:rsid w:val="004E033B"/>
    <w:rsid w:val="004E1035"/>
    <w:rsid w:val="004E6ED5"/>
    <w:rsid w:val="004F4AB3"/>
    <w:rsid w:val="004F61D5"/>
    <w:rsid w:val="004F76FC"/>
    <w:rsid w:val="005004BB"/>
    <w:rsid w:val="00501B9F"/>
    <w:rsid w:val="00504752"/>
    <w:rsid w:val="00520A4A"/>
    <w:rsid w:val="00525759"/>
    <w:rsid w:val="00532F4F"/>
    <w:rsid w:val="00533F31"/>
    <w:rsid w:val="00537419"/>
    <w:rsid w:val="0054013B"/>
    <w:rsid w:val="00545CF4"/>
    <w:rsid w:val="005558D8"/>
    <w:rsid w:val="00560394"/>
    <w:rsid w:val="00561297"/>
    <w:rsid w:val="00561358"/>
    <w:rsid w:val="00561B9C"/>
    <w:rsid w:val="00564D36"/>
    <w:rsid w:val="00573D09"/>
    <w:rsid w:val="00585356"/>
    <w:rsid w:val="00585C74"/>
    <w:rsid w:val="00591C21"/>
    <w:rsid w:val="00592784"/>
    <w:rsid w:val="005A0761"/>
    <w:rsid w:val="005C0AA7"/>
    <w:rsid w:val="005C2AF9"/>
    <w:rsid w:val="005C5058"/>
    <w:rsid w:val="005C51F1"/>
    <w:rsid w:val="005C6BCB"/>
    <w:rsid w:val="005D5A4B"/>
    <w:rsid w:val="005E2D0A"/>
    <w:rsid w:val="005E4B9F"/>
    <w:rsid w:val="005E51FE"/>
    <w:rsid w:val="005E6A61"/>
    <w:rsid w:val="005E6A67"/>
    <w:rsid w:val="005F62E3"/>
    <w:rsid w:val="006100B4"/>
    <w:rsid w:val="006155AB"/>
    <w:rsid w:val="0063138C"/>
    <w:rsid w:val="00637A3F"/>
    <w:rsid w:val="00642EC8"/>
    <w:rsid w:val="00644EEC"/>
    <w:rsid w:val="00653EE2"/>
    <w:rsid w:val="0065569C"/>
    <w:rsid w:val="0065589D"/>
    <w:rsid w:val="00661564"/>
    <w:rsid w:val="0067099D"/>
    <w:rsid w:val="00674861"/>
    <w:rsid w:val="00683C35"/>
    <w:rsid w:val="006947BA"/>
    <w:rsid w:val="00694833"/>
    <w:rsid w:val="006A02BA"/>
    <w:rsid w:val="006B05D3"/>
    <w:rsid w:val="006B0C12"/>
    <w:rsid w:val="006D68F2"/>
    <w:rsid w:val="006E2ACF"/>
    <w:rsid w:val="006E3C45"/>
    <w:rsid w:val="006E42DF"/>
    <w:rsid w:val="006F2103"/>
    <w:rsid w:val="006F5241"/>
    <w:rsid w:val="007007B8"/>
    <w:rsid w:val="00710417"/>
    <w:rsid w:val="00710CDF"/>
    <w:rsid w:val="00715769"/>
    <w:rsid w:val="007218DF"/>
    <w:rsid w:val="00721AE0"/>
    <w:rsid w:val="00725B99"/>
    <w:rsid w:val="00725D3D"/>
    <w:rsid w:val="0072609D"/>
    <w:rsid w:val="00734DC9"/>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C532E"/>
    <w:rsid w:val="007D29EB"/>
    <w:rsid w:val="007E6725"/>
    <w:rsid w:val="007F07B9"/>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E722F"/>
    <w:rsid w:val="008F12B1"/>
    <w:rsid w:val="008F66F7"/>
    <w:rsid w:val="00902597"/>
    <w:rsid w:val="0090667F"/>
    <w:rsid w:val="009208C0"/>
    <w:rsid w:val="0092587A"/>
    <w:rsid w:val="00925DF5"/>
    <w:rsid w:val="009419AE"/>
    <w:rsid w:val="00952C4B"/>
    <w:rsid w:val="00953BFF"/>
    <w:rsid w:val="00961BCB"/>
    <w:rsid w:val="00966557"/>
    <w:rsid w:val="00973184"/>
    <w:rsid w:val="00973E4D"/>
    <w:rsid w:val="009775B6"/>
    <w:rsid w:val="00977EC1"/>
    <w:rsid w:val="009876E0"/>
    <w:rsid w:val="00993B97"/>
    <w:rsid w:val="00993CEF"/>
    <w:rsid w:val="00996ACF"/>
    <w:rsid w:val="009B35E0"/>
    <w:rsid w:val="009C18F3"/>
    <w:rsid w:val="009C45EA"/>
    <w:rsid w:val="009C5041"/>
    <w:rsid w:val="009D0F62"/>
    <w:rsid w:val="009D2416"/>
    <w:rsid w:val="009E3DF6"/>
    <w:rsid w:val="009E7305"/>
    <w:rsid w:val="009F2FCD"/>
    <w:rsid w:val="009F572C"/>
    <w:rsid w:val="00A01C7B"/>
    <w:rsid w:val="00A20F8B"/>
    <w:rsid w:val="00A2500C"/>
    <w:rsid w:val="00A30F6D"/>
    <w:rsid w:val="00A42144"/>
    <w:rsid w:val="00A44276"/>
    <w:rsid w:val="00A52FB5"/>
    <w:rsid w:val="00A70652"/>
    <w:rsid w:val="00A82099"/>
    <w:rsid w:val="00A945A7"/>
    <w:rsid w:val="00A9571D"/>
    <w:rsid w:val="00AA1D75"/>
    <w:rsid w:val="00AA2C4C"/>
    <w:rsid w:val="00AB5F82"/>
    <w:rsid w:val="00AC3ABC"/>
    <w:rsid w:val="00AC4B9D"/>
    <w:rsid w:val="00AC59AE"/>
    <w:rsid w:val="00AC7A9E"/>
    <w:rsid w:val="00AE06F0"/>
    <w:rsid w:val="00AE0FC0"/>
    <w:rsid w:val="00AE38CC"/>
    <w:rsid w:val="00B10379"/>
    <w:rsid w:val="00B12B53"/>
    <w:rsid w:val="00B204A9"/>
    <w:rsid w:val="00B21336"/>
    <w:rsid w:val="00B24FFF"/>
    <w:rsid w:val="00B40E5C"/>
    <w:rsid w:val="00B55EA0"/>
    <w:rsid w:val="00B56E1A"/>
    <w:rsid w:val="00B57631"/>
    <w:rsid w:val="00B64EA1"/>
    <w:rsid w:val="00B65751"/>
    <w:rsid w:val="00B66EE0"/>
    <w:rsid w:val="00B7470B"/>
    <w:rsid w:val="00B82DBD"/>
    <w:rsid w:val="00B835BF"/>
    <w:rsid w:val="00B83D0F"/>
    <w:rsid w:val="00B91007"/>
    <w:rsid w:val="00B929BE"/>
    <w:rsid w:val="00BA2D0B"/>
    <w:rsid w:val="00BA54FE"/>
    <w:rsid w:val="00BB6C69"/>
    <w:rsid w:val="00BC3933"/>
    <w:rsid w:val="00BD2FAA"/>
    <w:rsid w:val="00BE6C37"/>
    <w:rsid w:val="00BE732A"/>
    <w:rsid w:val="00BF5864"/>
    <w:rsid w:val="00BF5F53"/>
    <w:rsid w:val="00C07394"/>
    <w:rsid w:val="00C12AB1"/>
    <w:rsid w:val="00C16D22"/>
    <w:rsid w:val="00C17E29"/>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B30"/>
    <w:rsid w:val="00CB2D5B"/>
    <w:rsid w:val="00CC4E32"/>
    <w:rsid w:val="00CC6A94"/>
    <w:rsid w:val="00CC72C9"/>
    <w:rsid w:val="00CD4F90"/>
    <w:rsid w:val="00CD7CCE"/>
    <w:rsid w:val="00CE2297"/>
    <w:rsid w:val="00CE6C0B"/>
    <w:rsid w:val="00CF036A"/>
    <w:rsid w:val="00CF0C6E"/>
    <w:rsid w:val="00CF152A"/>
    <w:rsid w:val="00CF1911"/>
    <w:rsid w:val="00CF30F1"/>
    <w:rsid w:val="00D03629"/>
    <w:rsid w:val="00D0370B"/>
    <w:rsid w:val="00D05740"/>
    <w:rsid w:val="00D10C8F"/>
    <w:rsid w:val="00D24AD3"/>
    <w:rsid w:val="00D27F8A"/>
    <w:rsid w:val="00D30598"/>
    <w:rsid w:val="00D32997"/>
    <w:rsid w:val="00D3386A"/>
    <w:rsid w:val="00D3746D"/>
    <w:rsid w:val="00D42E99"/>
    <w:rsid w:val="00D4404E"/>
    <w:rsid w:val="00D54B54"/>
    <w:rsid w:val="00D66C88"/>
    <w:rsid w:val="00D73FDA"/>
    <w:rsid w:val="00D75318"/>
    <w:rsid w:val="00DA7914"/>
    <w:rsid w:val="00DB6ECD"/>
    <w:rsid w:val="00DC28D7"/>
    <w:rsid w:val="00DC308B"/>
    <w:rsid w:val="00DC661D"/>
    <w:rsid w:val="00DD26C1"/>
    <w:rsid w:val="00DD3779"/>
    <w:rsid w:val="00DE12E2"/>
    <w:rsid w:val="00DE33D0"/>
    <w:rsid w:val="00DE52F3"/>
    <w:rsid w:val="00DE5648"/>
    <w:rsid w:val="00DE64E3"/>
    <w:rsid w:val="00DF1753"/>
    <w:rsid w:val="00DF6ABE"/>
    <w:rsid w:val="00E00147"/>
    <w:rsid w:val="00E00269"/>
    <w:rsid w:val="00E0273F"/>
    <w:rsid w:val="00E0351C"/>
    <w:rsid w:val="00E117B3"/>
    <w:rsid w:val="00E23E49"/>
    <w:rsid w:val="00E324B9"/>
    <w:rsid w:val="00E33C43"/>
    <w:rsid w:val="00E34123"/>
    <w:rsid w:val="00E42739"/>
    <w:rsid w:val="00E45179"/>
    <w:rsid w:val="00E454BC"/>
    <w:rsid w:val="00E5028C"/>
    <w:rsid w:val="00E67ADB"/>
    <w:rsid w:val="00E70EA2"/>
    <w:rsid w:val="00E7146C"/>
    <w:rsid w:val="00E7505E"/>
    <w:rsid w:val="00E7711F"/>
    <w:rsid w:val="00E91EA2"/>
    <w:rsid w:val="00E935F6"/>
    <w:rsid w:val="00E944A0"/>
    <w:rsid w:val="00E94CF8"/>
    <w:rsid w:val="00E965E0"/>
    <w:rsid w:val="00E97CC4"/>
    <w:rsid w:val="00EA2469"/>
    <w:rsid w:val="00EA24EC"/>
    <w:rsid w:val="00EA3306"/>
    <w:rsid w:val="00EA465B"/>
    <w:rsid w:val="00EA54A9"/>
    <w:rsid w:val="00EA5D30"/>
    <w:rsid w:val="00ED03DD"/>
    <w:rsid w:val="00ED700E"/>
    <w:rsid w:val="00EE2879"/>
    <w:rsid w:val="00EF4688"/>
    <w:rsid w:val="00F0047E"/>
    <w:rsid w:val="00F02FF4"/>
    <w:rsid w:val="00F0399F"/>
    <w:rsid w:val="00F104B8"/>
    <w:rsid w:val="00F10977"/>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2921D9"/>
    <w:rsid w:val="017D438D"/>
    <w:rsid w:val="018D501D"/>
    <w:rsid w:val="01C432E3"/>
    <w:rsid w:val="0236335D"/>
    <w:rsid w:val="026223A4"/>
    <w:rsid w:val="028D6F70"/>
    <w:rsid w:val="02CD2B48"/>
    <w:rsid w:val="038F62BE"/>
    <w:rsid w:val="03A80897"/>
    <w:rsid w:val="03BC0A04"/>
    <w:rsid w:val="03BC1030"/>
    <w:rsid w:val="03C71A42"/>
    <w:rsid w:val="03FE6319"/>
    <w:rsid w:val="041E3808"/>
    <w:rsid w:val="043B2184"/>
    <w:rsid w:val="0475718F"/>
    <w:rsid w:val="048110D0"/>
    <w:rsid w:val="0485137E"/>
    <w:rsid w:val="04A403E3"/>
    <w:rsid w:val="04C66C1A"/>
    <w:rsid w:val="04D1736D"/>
    <w:rsid w:val="052E6D77"/>
    <w:rsid w:val="05573D16"/>
    <w:rsid w:val="05677E69"/>
    <w:rsid w:val="057443B4"/>
    <w:rsid w:val="059211F2"/>
    <w:rsid w:val="05C017FD"/>
    <w:rsid w:val="0687687D"/>
    <w:rsid w:val="06F2489E"/>
    <w:rsid w:val="070268E6"/>
    <w:rsid w:val="070C5F9C"/>
    <w:rsid w:val="07447AF0"/>
    <w:rsid w:val="07501427"/>
    <w:rsid w:val="075C5614"/>
    <w:rsid w:val="076636BD"/>
    <w:rsid w:val="07C37441"/>
    <w:rsid w:val="080D6E43"/>
    <w:rsid w:val="09157676"/>
    <w:rsid w:val="094A00EB"/>
    <w:rsid w:val="094D7C7A"/>
    <w:rsid w:val="09734E97"/>
    <w:rsid w:val="097507C7"/>
    <w:rsid w:val="097D22E2"/>
    <w:rsid w:val="09AD2157"/>
    <w:rsid w:val="09C23160"/>
    <w:rsid w:val="0A253A1B"/>
    <w:rsid w:val="0A3C4D43"/>
    <w:rsid w:val="0A810A8E"/>
    <w:rsid w:val="0B6B4246"/>
    <w:rsid w:val="0B6C6FDB"/>
    <w:rsid w:val="0C016972"/>
    <w:rsid w:val="0C540FAF"/>
    <w:rsid w:val="0C5F0F6E"/>
    <w:rsid w:val="0CD12600"/>
    <w:rsid w:val="0CD41BFD"/>
    <w:rsid w:val="0D004BE0"/>
    <w:rsid w:val="0D583C50"/>
    <w:rsid w:val="0D6635DC"/>
    <w:rsid w:val="0DC071A0"/>
    <w:rsid w:val="0E5057A7"/>
    <w:rsid w:val="0E511B0C"/>
    <w:rsid w:val="0EAE6969"/>
    <w:rsid w:val="0EC51CF1"/>
    <w:rsid w:val="0F131BCA"/>
    <w:rsid w:val="0F783207"/>
    <w:rsid w:val="0F797A29"/>
    <w:rsid w:val="0FBB34F5"/>
    <w:rsid w:val="0FD36AAC"/>
    <w:rsid w:val="0FFD54BA"/>
    <w:rsid w:val="104C52E7"/>
    <w:rsid w:val="10525110"/>
    <w:rsid w:val="109B61CD"/>
    <w:rsid w:val="10E22253"/>
    <w:rsid w:val="110E7C3C"/>
    <w:rsid w:val="11254AAD"/>
    <w:rsid w:val="11927BC8"/>
    <w:rsid w:val="11D84431"/>
    <w:rsid w:val="120F5BA7"/>
    <w:rsid w:val="1235718D"/>
    <w:rsid w:val="128A3A09"/>
    <w:rsid w:val="12A6008B"/>
    <w:rsid w:val="12D009A7"/>
    <w:rsid w:val="13C54541"/>
    <w:rsid w:val="14284D66"/>
    <w:rsid w:val="14676D7E"/>
    <w:rsid w:val="148C512A"/>
    <w:rsid w:val="14E32355"/>
    <w:rsid w:val="15121A08"/>
    <w:rsid w:val="15916DD0"/>
    <w:rsid w:val="159A484C"/>
    <w:rsid w:val="15C43CAE"/>
    <w:rsid w:val="15F6533D"/>
    <w:rsid w:val="163760FE"/>
    <w:rsid w:val="16413351"/>
    <w:rsid w:val="164E090F"/>
    <w:rsid w:val="1663076D"/>
    <w:rsid w:val="16937390"/>
    <w:rsid w:val="16946498"/>
    <w:rsid w:val="170E68DA"/>
    <w:rsid w:val="172F5937"/>
    <w:rsid w:val="17660053"/>
    <w:rsid w:val="17786967"/>
    <w:rsid w:val="177C482D"/>
    <w:rsid w:val="183945CA"/>
    <w:rsid w:val="18860743"/>
    <w:rsid w:val="189E3CDE"/>
    <w:rsid w:val="18F275FC"/>
    <w:rsid w:val="190E59FE"/>
    <w:rsid w:val="19393A07"/>
    <w:rsid w:val="19A60971"/>
    <w:rsid w:val="19DF3A01"/>
    <w:rsid w:val="1A18186E"/>
    <w:rsid w:val="1A294B27"/>
    <w:rsid w:val="1A683441"/>
    <w:rsid w:val="1A8F0322"/>
    <w:rsid w:val="1B5421D7"/>
    <w:rsid w:val="1B8D49C2"/>
    <w:rsid w:val="1BB27180"/>
    <w:rsid w:val="1BDF0F49"/>
    <w:rsid w:val="1C0E4CA1"/>
    <w:rsid w:val="1C197E29"/>
    <w:rsid w:val="1C437EA8"/>
    <w:rsid w:val="1C4C57FF"/>
    <w:rsid w:val="1C812CD0"/>
    <w:rsid w:val="1CC42F40"/>
    <w:rsid w:val="1CEE10D9"/>
    <w:rsid w:val="1D0D1432"/>
    <w:rsid w:val="1D64697C"/>
    <w:rsid w:val="1DD969AB"/>
    <w:rsid w:val="1ED14404"/>
    <w:rsid w:val="1EEE53EA"/>
    <w:rsid w:val="1EEE7042"/>
    <w:rsid w:val="1EF423B3"/>
    <w:rsid w:val="1EF74148"/>
    <w:rsid w:val="1F7728C6"/>
    <w:rsid w:val="1FA15E62"/>
    <w:rsid w:val="1FDB7383"/>
    <w:rsid w:val="20A629C0"/>
    <w:rsid w:val="20B67E37"/>
    <w:rsid w:val="210F65BC"/>
    <w:rsid w:val="21196F94"/>
    <w:rsid w:val="21263865"/>
    <w:rsid w:val="213571AA"/>
    <w:rsid w:val="214E70B1"/>
    <w:rsid w:val="217D645B"/>
    <w:rsid w:val="21843C8D"/>
    <w:rsid w:val="21C847FC"/>
    <w:rsid w:val="21F13065"/>
    <w:rsid w:val="220646A2"/>
    <w:rsid w:val="22161381"/>
    <w:rsid w:val="22A07CA6"/>
    <w:rsid w:val="22FE4C9E"/>
    <w:rsid w:val="237F15B6"/>
    <w:rsid w:val="239006C7"/>
    <w:rsid w:val="23CE3DC9"/>
    <w:rsid w:val="240E783E"/>
    <w:rsid w:val="24305A06"/>
    <w:rsid w:val="246966F1"/>
    <w:rsid w:val="2470465E"/>
    <w:rsid w:val="2489490E"/>
    <w:rsid w:val="24C663E3"/>
    <w:rsid w:val="24F6510A"/>
    <w:rsid w:val="24FA55ED"/>
    <w:rsid w:val="25112FDF"/>
    <w:rsid w:val="251F7F55"/>
    <w:rsid w:val="255D7BDB"/>
    <w:rsid w:val="25920290"/>
    <w:rsid w:val="25B334E2"/>
    <w:rsid w:val="25CC5B88"/>
    <w:rsid w:val="25CD79B1"/>
    <w:rsid w:val="260E79FF"/>
    <w:rsid w:val="262C59E0"/>
    <w:rsid w:val="26933E36"/>
    <w:rsid w:val="26BC19A6"/>
    <w:rsid w:val="26BE19EF"/>
    <w:rsid w:val="270A5318"/>
    <w:rsid w:val="27270A10"/>
    <w:rsid w:val="279E3E6D"/>
    <w:rsid w:val="27A73E71"/>
    <w:rsid w:val="27B8643F"/>
    <w:rsid w:val="28564D7B"/>
    <w:rsid w:val="289607B9"/>
    <w:rsid w:val="28B27C52"/>
    <w:rsid w:val="28ED53FF"/>
    <w:rsid w:val="28F11C08"/>
    <w:rsid w:val="290166AE"/>
    <w:rsid w:val="2A151A98"/>
    <w:rsid w:val="2A3B1CD8"/>
    <w:rsid w:val="2A494963"/>
    <w:rsid w:val="2A5A72A6"/>
    <w:rsid w:val="2A7A0382"/>
    <w:rsid w:val="2AAA1F8B"/>
    <w:rsid w:val="2AAB5DE7"/>
    <w:rsid w:val="2AC075D6"/>
    <w:rsid w:val="2BFA0DD4"/>
    <w:rsid w:val="2C0635BA"/>
    <w:rsid w:val="2C550700"/>
    <w:rsid w:val="2C612895"/>
    <w:rsid w:val="2C672453"/>
    <w:rsid w:val="2D05422D"/>
    <w:rsid w:val="2D561556"/>
    <w:rsid w:val="2E6764C9"/>
    <w:rsid w:val="2EC03E0B"/>
    <w:rsid w:val="2ED1015D"/>
    <w:rsid w:val="2EE64169"/>
    <w:rsid w:val="2F544EB3"/>
    <w:rsid w:val="2F6117D7"/>
    <w:rsid w:val="2FD52BB2"/>
    <w:rsid w:val="300E355A"/>
    <w:rsid w:val="302517AB"/>
    <w:rsid w:val="30337F16"/>
    <w:rsid w:val="30464A25"/>
    <w:rsid w:val="306046D6"/>
    <w:rsid w:val="3082583C"/>
    <w:rsid w:val="31A45B7D"/>
    <w:rsid w:val="31A5035D"/>
    <w:rsid w:val="3268280F"/>
    <w:rsid w:val="326C730B"/>
    <w:rsid w:val="33332E1D"/>
    <w:rsid w:val="335B05D1"/>
    <w:rsid w:val="33980AB1"/>
    <w:rsid w:val="339E163D"/>
    <w:rsid w:val="33C557AD"/>
    <w:rsid w:val="3422536C"/>
    <w:rsid w:val="344A7D4E"/>
    <w:rsid w:val="3470021D"/>
    <w:rsid w:val="347D19AD"/>
    <w:rsid w:val="347E7E68"/>
    <w:rsid w:val="34C10EE9"/>
    <w:rsid w:val="34C32719"/>
    <w:rsid w:val="34E44129"/>
    <w:rsid w:val="34E65643"/>
    <w:rsid w:val="3539753D"/>
    <w:rsid w:val="35665A75"/>
    <w:rsid w:val="35771A99"/>
    <w:rsid w:val="361436EF"/>
    <w:rsid w:val="363D49D0"/>
    <w:rsid w:val="36481456"/>
    <w:rsid w:val="36745C27"/>
    <w:rsid w:val="36E1650E"/>
    <w:rsid w:val="371A057C"/>
    <w:rsid w:val="37296A11"/>
    <w:rsid w:val="380534F8"/>
    <w:rsid w:val="388861A3"/>
    <w:rsid w:val="38DC340E"/>
    <w:rsid w:val="39A131D7"/>
    <w:rsid w:val="39AE222F"/>
    <w:rsid w:val="39E31BD5"/>
    <w:rsid w:val="3A801D52"/>
    <w:rsid w:val="3ABF1B60"/>
    <w:rsid w:val="3AF94BE6"/>
    <w:rsid w:val="3B10121D"/>
    <w:rsid w:val="3B9733D4"/>
    <w:rsid w:val="3BA23F27"/>
    <w:rsid w:val="3BB75F0B"/>
    <w:rsid w:val="3BF62074"/>
    <w:rsid w:val="3D1D0FEA"/>
    <w:rsid w:val="3D2D4ECB"/>
    <w:rsid w:val="3D8E7046"/>
    <w:rsid w:val="3D96668F"/>
    <w:rsid w:val="3DB1150E"/>
    <w:rsid w:val="3DC1395E"/>
    <w:rsid w:val="3DD85B51"/>
    <w:rsid w:val="3DEB1AF2"/>
    <w:rsid w:val="3E197344"/>
    <w:rsid w:val="3E583D12"/>
    <w:rsid w:val="3E6F1F36"/>
    <w:rsid w:val="3E80476D"/>
    <w:rsid w:val="3EF20030"/>
    <w:rsid w:val="3F213F33"/>
    <w:rsid w:val="3F9F3D14"/>
    <w:rsid w:val="3FE536F1"/>
    <w:rsid w:val="40083152"/>
    <w:rsid w:val="40085CD0"/>
    <w:rsid w:val="403D62AF"/>
    <w:rsid w:val="4041301D"/>
    <w:rsid w:val="40D75730"/>
    <w:rsid w:val="420C36D5"/>
    <w:rsid w:val="42112A00"/>
    <w:rsid w:val="424F27D8"/>
    <w:rsid w:val="42587944"/>
    <w:rsid w:val="428F32F8"/>
    <w:rsid w:val="42932E0A"/>
    <w:rsid w:val="42A47A6F"/>
    <w:rsid w:val="42B06238"/>
    <w:rsid w:val="43027055"/>
    <w:rsid w:val="43243278"/>
    <w:rsid w:val="434B6345"/>
    <w:rsid w:val="435B56FC"/>
    <w:rsid w:val="43884ABF"/>
    <w:rsid w:val="43B86527"/>
    <w:rsid w:val="44462998"/>
    <w:rsid w:val="4462019C"/>
    <w:rsid w:val="44A00219"/>
    <w:rsid w:val="45367494"/>
    <w:rsid w:val="456841C6"/>
    <w:rsid w:val="45877724"/>
    <w:rsid w:val="45B24076"/>
    <w:rsid w:val="464B6860"/>
    <w:rsid w:val="467A2DE5"/>
    <w:rsid w:val="470A03A4"/>
    <w:rsid w:val="47F46EAE"/>
    <w:rsid w:val="480204A1"/>
    <w:rsid w:val="48106781"/>
    <w:rsid w:val="48724017"/>
    <w:rsid w:val="48750F6C"/>
    <w:rsid w:val="4879082C"/>
    <w:rsid w:val="488959B4"/>
    <w:rsid w:val="48F20CD3"/>
    <w:rsid w:val="492B4B3C"/>
    <w:rsid w:val="495A3437"/>
    <w:rsid w:val="496F33D3"/>
    <w:rsid w:val="49CA0BFE"/>
    <w:rsid w:val="4A185620"/>
    <w:rsid w:val="4A6F4C2B"/>
    <w:rsid w:val="4AD331A0"/>
    <w:rsid w:val="4B4B5449"/>
    <w:rsid w:val="4B636AF4"/>
    <w:rsid w:val="4B964C95"/>
    <w:rsid w:val="4BC41AF2"/>
    <w:rsid w:val="4BDF7931"/>
    <w:rsid w:val="4C83144C"/>
    <w:rsid w:val="4D477799"/>
    <w:rsid w:val="4D561528"/>
    <w:rsid w:val="4D935498"/>
    <w:rsid w:val="4DC27ECF"/>
    <w:rsid w:val="4DCF4AEB"/>
    <w:rsid w:val="4DE72DDF"/>
    <w:rsid w:val="4E0D1159"/>
    <w:rsid w:val="4E5A52AA"/>
    <w:rsid w:val="4E8D576B"/>
    <w:rsid w:val="4EE10E98"/>
    <w:rsid w:val="4EE97C85"/>
    <w:rsid w:val="4EF91787"/>
    <w:rsid w:val="4F0A4F22"/>
    <w:rsid w:val="4F203C16"/>
    <w:rsid w:val="4F593BBA"/>
    <w:rsid w:val="4F797711"/>
    <w:rsid w:val="4F9A6216"/>
    <w:rsid w:val="4FC450D1"/>
    <w:rsid w:val="4FE70DC0"/>
    <w:rsid w:val="502E581F"/>
    <w:rsid w:val="50BC1D1D"/>
    <w:rsid w:val="50CC06E1"/>
    <w:rsid w:val="50F07CE3"/>
    <w:rsid w:val="50F25C6E"/>
    <w:rsid w:val="50F46497"/>
    <w:rsid w:val="514328A4"/>
    <w:rsid w:val="51875472"/>
    <w:rsid w:val="51DC746E"/>
    <w:rsid w:val="51F577C4"/>
    <w:rsid w:val="521B080A"/>
    <w:rsid w:val="524E3F98"/>
    <w:rsid w:val="52884ADC"/>
    <w:rsid w:val="52A80CDA"/>
    <w:rsid w:val="52DB4C0C"/>
    <w:rsid w:val="52E80B18"/>
    <w:rsid w:val="533212A1"/>
    <w:rsid w:val="536F635C"/>
    <w:rsid w:val="53DE62D7"/>
    <w:rsid w:val="53EE72C6"/>
    <w:rsid w:val="53F91A55"/>
    <w:rsid w:val="540B0822"/>
    <w:rsid w:val="54887ACF"/>
    <w:rsid w:val="548B2661"/>
    <w:rsid w:val="54AA722A"/>
    <w:rsid w:val="55A72A15"/>
    <w:rsid w:val="55BE4F5F"/>
    <w:rsid w:val="55E22755"/>
    <w:rsid w:val="569864A3"/>
    <w:rsid w:val="56A33BB2"/>
    <w:rsid w:val="57193C9E"/>
    <w:rsid w:val="57541431"/>
    <w:rsid w:val="576C2775"/>
    <w:rsid w:val="577A06B8"/>
    <w:rsid w:val="58150BC0"/>
    <w:rsid w:val="582758DB"/>
    <w:rsid w:val="586048F0"/>
    <w:rsid w:val="588549CE"/>
    <w:rsid w:val="58AE7DA1"/>
    <w:rsid w:val="58DD7D9A"/>
    <w:rsid w:val="593B5D04"/>
    <w:rsid w:val="593C017D"/>
    <w:rsid w:val="59AD4E28"/>
    <w:rsid w:val="5A2E41BB"/>
    <w:rsid w:val="5A801AE4"/>
    <w:rsid w:val="5A975D93"/>
    <w:rsid w:val="5AEC1D31"/>
    <w:rsid w:val="5AED7BD2"/>
    <w:rsid w:val="5B0444D0"/>
    <w:rsid w:val="5B0F5D9A"/>
    <w:rsid w:val="5B1D65E8"/>
    <w:rsid w:val="5BEF40E4"/>
    <w:rsid w:val="5C253C16"/>
    <w:rsid w:val="5C8C341B"/>
    <w:rsid w:val="5D2F2B1E"/>
    <w:rsid w:val="5DBA4654"/>
    <w:rsid w:val="5DDD390F"/>
    <w:rsid w:val="5DEF5A0F"/>
    <w:rsid w:val="5DF72B16"/>
    <w:rsid w:val="5ECA3D86"/>
    <w:rsid w:val="5EDD61AF"/>
    <w:rsid w:val="5F4872DE"/>
    <w:rsid w:val="5F4D50E3"/>
    <w:rsid w:val="5FCF5AF8"/>
    <w:rsid w:val="600C6122"/>
    <w:rsid w:val="60303C60"/>
    <w:rsid w:val="60607DAB"/>
    <w:rsid w:val="60A07495"/>
    <w:rsid w:val="613876CD"/>
    <w:rsid w:val="61826B9A"/>
    <w:rsid w:val="61BA4B64"/>
    <w:rsid w:val="61E15FB7"/>
    <w:rsid w:val="626B0ACC"/>
    <w:rsid w:val="626F728B"/>
    <w:rsid w:val="62A0445B"/>
    <w:rsid w:val="62A42563"/>
    <w:rsid w:val="62C21B13"/>
    <w:rsid w:val="63210307"/>
    <w:rsid w:val="633B16F7"/>
    <w:rsid w:val="63613BBD"/>
    <w:rsid w:val="64132ACB"/>
    <w:rsid w:val="644F1AB3"/>
    <w:rsid w:val="65287EBA"/>
    <w:rsid w:val="661512EF"/>
    <w:rsid w:val="66A77D57"/>
    <w:rsid w:val="66B051A7"/>
    <w:rsid w:val="66C75014"/>
    <w:rsid w:val="66F05574"/>
    <w:rsid w:val="672B6AD9"/>
    <w:rsid w:val="67726944"/>
    <w:rsid w:val="67961102"/>
    <w:rsid w:val="679C300B"/>
    <w:rsid w:val="67CD5013"/>
    <w:rsid w:val="68067FB3"/>
    <w:rsid w:val="6810599B"/>
    <w:rsid w:val="684626D0"/>
    <w:rsid w:val="68DC4DE2"/>
    <w:rsid w:val="68E42148"/>
    <w:rsid w:val="68F330E1"/>
    <w:rsid w:val="68F9171A"/>
    <w:rsid w:val="69210A4A"/>
    <w:rsid w:val="693A47A3"/>
    <w:rsid w:val="69540E1C"/>
    <w:rsid w:val="69655E7A"/>
    <w:rsid w:val="69B61D6F"/>
    <w:rsid w:val="69C1618A"/>
    <w:rsid w:val="69E2467A"/>
    <w:rsid w:val="6AB2229E"/>
    <w:rsid w:val="6AF92B4D"/>
    <w:rsid w:val="6AFB2A69"/>
    <w:rsid w:val="6B3E4F40"/>
    <w:rsid w:val="6B4C26F3"/>
    <w:rsid w:val="6B73407C"/>
    <w:rsid w:val="6BAB2D27"/>
    <w:rsid w:val="6BC049D4"/>
    <w:rsid w:val="6C465394"/>
    <w:rsid w:val="6C465631"/>
    <w:rsid w:val="6C6400AB"/>
    <w:rsid w:val="6C8B590C"/>
    <w:rsid w:val="6CC10EBE"/>
    <w:rsid w:val="6D343A27"/>
    <w:rsid w:val="6DCF182B"/>
    <w:rsid w:val="6DF2413B"/>
    <w:rsid w:val="6F0E6312"/>
    <w:rsid w:val="6F712728"/>
    <w:rsid w:val="6FE436CB"/>
    <w:rsid w:val="6FF06CE8"/>
    <w:rsid w:val="705B61C5"/>
    <w:rsid w:val="7073427E"/>
    <w:rsid w:val="70A254D7"/>
    <w:rsid w:val="711A6DEF"/>
    <w:rsid w:val="713F0604"/>
    <w:rsid w:val="71710FBA"/>
    <w:rsid w:val="71DA4A0E"/>
    <w:rsid w:val="72F9402A"/>
    <w:rsid w:val="733A4279"/>
    <w:rsid w:val="738F7CD8"/>
    <w:rsid w:val="73D634A1"/>
    <w:rsid w:val="74125240"/>
    <w:rsid w:val="74D06143"/>
    <w:rsid w:val="74F91C79"/>
    <w:rsid w:val="75284014"/>
    <w:rsid w:val="75D4756D"/>
    <w:rsid w:val="75E36E5B"/>
    <w:rsid w:val="768304B6"/>
    <w:rsid w:val="775744D2"/>
    <w:rsid w:val="77E24ED1"/>
    <w:rsid w:val="785E1CB7"/>
    <w:rsid w:val="789E730E"/>
    <w:rsid w:val="78B05A6F"/>
    <w:rsid w:val="78F45D01"/>
    <w:rsid w:val="79025017"/>
    <w:rsid w:val="79042BD4"/>
    <w:rsid w:val="795C442C"/>
    <w:rsid w:val="79876FEC"/>
    <w:rsid w:val="7A450456"/>
    <w:rsid w:val="7AC516D6"/>
    <w:rsid w:val="7BBE5F26"/>
    <w:rsid w:val="7C6F0276"/>
    <w:rsid w:val="7CF229CE"/>
    <w:rsid w:val="7CF93BBA"/>
    <w:rsid w:val="7D902913"/>
    <w:rsid w:val="7DA00113"/>
    <w:rsid w:val="7DCA16EC"/>
    <w:rsid w:val="7E6B5FAF"/>
    <w:rsid w:val="7EC34622"/>
    <w:rsid w:val="7ED33846"/>
    <w:rsid w:val="7ED52EA3"/>
    <w:rsid w:val="7F2275BA"/>
    <w:rsid w:val="7F600889"/>
    <w:rsid w:val="7F632E2D"/>
    <w:rsid w:val="7FD400C7"/>
    <w:rsid w:val="7FF12376"/>
    <w:rsid w:val="7FF802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01935"/>
  <w15:docId w15:val="{A1A87338-4319-415D-A84E-9C7F44E2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2" w:qFormat="1"/>
    <w:lsdException w:name="heading 3" w:uiPriority="2"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2"/>
    <w:qFormat/>
    <w:pPr>
      <w:keepNext/>
      <w:keepLines/>
      <w:spacing w:line="412" w:lineRule="auto"/>
      <w:outlineLvl w:val="1"/>
    </w:pPr>
    <w:rPr>
      <w:rFonts w:ascii="Arial" w:eastAsia="宋体" w:hAnsi="Arial" w:cs="Arial"/>
      <w:b/>
      <w:bCs/>
      <w:sz w:val="24"/>
      <w:szCs w:val="32"/>
    </w:rPr>
  </w:style>
  <w:style w:type="paragraph" w:styleId="3">
    <w:name w:val="heading 3"/>
    <w:basedOn w:val="a"/>
    <w:next w:val="a"/>
    <w:uiPriority w:val="2"/>
    <w:qFormat/>
    <w:pPr>
      <w:keepNext/>
      <w:keepLines/>
      <w:tabs>
        <w:tab w:val="left" w:pos="720"/>
      </w:tabs>
      <w:spacing w:before="20" w:after="20" w:line="412"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a"/>
    <w:qFormat/>
    <w:pPr>
      <w:spacing w:line="360" w:lineRule="auto"/>
      <w:ind w:firstLineChars="200" w:firstLine="480"/>
    </w:pPr>
    <w:rPr>
      <w:rFonts w:ascii="Times New Roman" w:hAnsi="Times New Roman" w:cs="Times New Roman"/>
      <w:sz w:val="24"/>
      <w:szCs w:val="24"/>
    </w:rPr>
  </w:style>
  <w:style w:type="paragraph" w:styleId="a5">
    <w:name w:val="Body Text Indent"/>
    <w:basedOn w:val="a"/>
    <w:next w:val="a6"/>
    <w:qFormat/>
    <w:pPr>
      <w:ind w:leftChars="200" w:left="420"/>
    </w:pPr>
  </w:style>
  <w:style w:type="paragraph" w:styleId="a6">
    <w:name w:val="envelope return"/>
    <w:basedOn w:val="a"/>
    <w:qFormat/>
  </w:style>
  <w:style w:type="paragraph" w:styleId="a7">
    <w:name w:val="Plain Text"/>
    <w:basedOn w:val="a"/>
    <w:qFormat/>
    <w:rPr>
      <w:rFonts w:ascii="宋体" w:hAnsi="Courier New" w:cs="金山简魏碑"/>
      <w:szCs w:val="21"/>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qFormat/>
    <w:pPr>
      <w:wordWrap w:val="0"/>
      <w:spacing w:after="60"/>
      <w:jc w:val="center"/>
    </w:pPr>
    <w:rPr>
      <w:sz w:val="24"/>
    </w:rPr>
  </w:style>
  <w:style w:type="paragraph" w:styleId="af">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0">
    <w:name w:val="Title"/>
    <w:basedOn w:val="a"/>
    <w:qFormat/>
    <w:pPr>
      <w:adjustRightInd w:val="0"/>
      <w:spacing w:line="420" w:lineRule="atLeast"/>
      <w:jc w:val="center"/>
      <w:textAlignment w:val="baseline"/>
      <w:outlineLvl w:val="0"/>
    </w:pPr>
    <w:rPr>
      <w:rFonts w:ascii="Arial" w:eastAsia="宋体" w:hAnsi="Arial" w:cs="Times New Roman"/>
      <w:b/>
      <w:kern w:val="0"/>
      <w:sz w:val="32"/>
      <w:szCs w:val="20"/>
    </w:rPr>
  </w:style>
  <w:style w:type="paragraph" w:styleId="af1">
    <w:name w:val="Body Text First Indent"/>
    <w:basedOn w:val="a4"/>
    <w:uiPriority w:val="99"/>
    <w:unhideWhenUsed/>
    <w:qFormat/>
    <w:pPr>
      <w:spacing w:after="120" w:line="240" w:lineRule="auto"/>
      <w:ind w:firstLineChars="100" w:firstLine="420"/>
    </w:pPr>
    <w:rPr>
      <w:rFonts w:ascii="Arial" w:hAnsi="Arial"/>
      <w:sz w:val="20"/>
      <w:szCs w:val="20"/>
    </w:rPr>
  </w:style>
  <w:style w:type="paragraph" w:styleId="20">
    <w:name w:val="Body Text First Indent 2"/>
    <w:basedOn w:val="a5"/>
    <w:qFormat/>
    <w:pPr>
      <w:spacing w:line="360" w:lineRule="auto"/>
      <w:ind w:firstLineChars="200" w:firstLine="420"/>
    </w:pPr>
    <w:rPr>
      <w:sz w:val="24"/>
    </w:rPr>
  </w:style>
  <w:style w:type="table" w:styleId="af2">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3">
    <w:name w:val="Strong"/>
    <w:basedOn w:val="a0"/>
    <w:uiPriority w:val="22"/>
    <w:qFormat/>
    <w:rPr>
      <w:b/>
      <w:bCs/>
    </w:rPr>
  </w:style>
  <w:style w:type="character" w:styleId="af4">
    <w:name w:val="page number"/>
    <w:basedOn w:val="a0"/>
    <w:qFormat/>
  </w:style>
  <w:style w:type="character" w:styleId="af5">
    <w:name w:val="FollowedHyperlink"/>
    <w:basedOn w:val="a0"/>
    <w:uiPriority w:val="99"/>
    <w:semiHidden/>
    <w:unhideWhenUsed/>
    <w:qFormat/>
    <w:rPr>
      <w:color w:val="5C5C5C"/>
      <w:u w:val="none"/>
    </w:rPr>
  </w:style>
  <w:style w:type="character" w:styleId="af6">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style>
  <w:style w:type="character" w:styleId="af7">
    <w:name w:val="Hyperlink"/>
    <w:basedOn w:val="a0"/>
    <w:uiPriority w:val="99"/>
    <w:semiHidden/>
    <w:unhideWhenUsed/>
    <w:qFormat/>
    <w:rPr>
      <w:color w:val="0000FF"/>
      <w:u w:val="single"/>
    </w:rPr>
  </w:style>
  <w:style w:type="character" w:styleId="HTML3">
    <w:name w:val="HTML Code"/>
    <w:basedOn w:val="a0"/>
    <w:uiPriority w:val="99"/>
    <w:semiHidden/>
    <w:unhideWhenUsed/>
    <w:qFormat/>
    <w:rPr>
      <w:rFonts w:ascii="monospace" w:eastAsia="monospace" w:hAnsi="monospace" w:cs="monospace" w:hint="default"/>
      <w:sz w:val="20"/>
    </w:rPr>
  </w:style>
  <w:style w:type="character" w:styleId="af8">
    <w:name w:val="annotation reference"/>
    <w:basedOn w:val="a0"/>
    <w:uiPriority w:val="99"/>
    <w:semiHidden/>
    <w:unhideWhenUsed/>
    <w:qFormat/>
    <w:rPr>
      <w:sz w:val="21"/>
      <w:szCs w:val="21"/>
    </w:rPr>
  </w:style>
  <w:style w:type="character" w:styleId="HTML4">
    <w:name w:val="HTML Cite"/>
    <w:basedOn w:val="a0"/>
    <w:uiPriority w:val="99"/>
    <w:semiHidden/>
    <w:unhideWhenUsed/>
    <w:qFormat/>
    <w:rPr>
      <w:vanish/>
      <w:color w:val="FFFFFF"/>
      <w:sz w:val="18"/>
      <w:szCs w:val="18"/>
      <w:shd w:val="clear" w:color="auto" w:fill="7CBCF3"/>
    </w:rPr>
  </w:style>
  <w:style w:type="character" w:styleId="HTML5">
    <w:name w:val="HTML Keyboard"/>
    <w:basedOn w:val="a0"/>
    <w:uiPriority w:val="99"/>
    <w:semiHidden/>
    <w:unhideWhenUsed/>
    <w:qFormat/>
    <w:rPr>
      <w:rFonts w:ascii="monospace" w:eastAsia="monospace" w:hAnsi="monospace" w:cs="monospace"/>
      <w:sz w:val="16"/>
      <w:szCs w:val="16"/>
    </w:rPr>
  </w:style>
  <w:style w:type="character" w:styleId="HTML6">
    <w:name w:val="HTML Sample"/>
    <w:basedOn w:val="a0"/>
    <w:uiPriority w:val="99"/>
    <w:semiHidden/>
    <w:unhideWhenUsed/>
    <w:qFormat/>
    <w:rPr>
      <w:rFonts w:ascii="monospace" w:eastAsia="monospace" w:hAnsi="monospace" w:cs="monospace" w:hint="default"/>
    </w:rPr>
  </w:style>
  <w:style w:type="paragraph" w:customStyle="1" w:styleId="1">
    <w:name w:val="普通(网站)1"/>
    <w:basedOn w:val="a"/>
    <w:qFormat/>
    <w:pPr>
      <w:widowControl/>
      <w:spacing w:before="100" w:beforeAutospacing="1" w:after="100" w:afterAutospacing="1" w:line="257" w:lineRule="auto"/>
    </w:pPr>
    <w:rPr>
      <w:rFonts w:ascii="Arial Unicode MS" w:eastAsia="Arial Unicode MS" w:hAnsi="Arial Unicode MS" w:cs="Arial Unicode MS"/>
      <w:color w:val="000000"/>
      <w:sz w:val="24"/>
    </w:rPr>
  </w:style>
  <w:style w:type="paragraph" w:customStyle="1" w:styleId="15">
    <w:name w:val="样式 小四 行距: 1.5 倍行距"/>
    <w:basedOn w:val="a"/>
    <w:qFormat/>
    <w:pPr>
      <w:ind w:firstLineChars="200" w:firstLine="480"/>
    </w:pPr>
    <w:rPr>
      <w:rFonts w:cs="宋体"/>
    </w:rPr>
  </w:style>
  <w:style w:type="paragraph" w:customStyle="1" w:styleId="p0">
    <w:name w:val="p0"/>
    <w:basedOn w:val="a"/>
    <w:qFormat/>
    <w:pPr>
      <w:widowControl/>
      <w:snapToGrid w:val="0"/>
      <w:jc w:val="left"/>
    </w:pPr>
    <w:rPr>
      <w:rFonts w:ascii="宋体" w:eastAsia="宋体" w:hAnsi="宋体" w:cs="宋体"/>
      <w:kern w:val="0"/>
      <w:sz w:val="24"/>
      <w:szCs w:val="24"/>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d">
    <w:name w:val="页眉 字符"/>
    <w:basedOn w:val="a0"/>
    <w:link w:val="ac"/>
    <w:uiPriority w:val="99"/>
    <w:qFormat/>
    <w:rPr>
      <w:rFonts w:asciiTheme="minorHAnsi" w:eastAsiaTheme="minorEastAsia" w:hAnsiTheme="minorHAnsi" w:cstheme="minorBidi"/>
      <w:kern w:val="2"/>
      <w:sz w:val="18"/>
      <w:szCs w:val="18"/>
    </w:rPr>
  </w:style>
  <w:style w:type="character" w:customStyle="1" w:styleId="ab">
    <w:name w:val="页脚 字符"/>
    <w:basedOn w:val="a0"/>
    <w:link w:val="aa"/>
    <w:uiPriority w:val="99"/>
    <w:qFormat/>
    <w:rPr>
      <w:rFonts w:asciiTheme="minorHAnsi" w:eastAsiaTheme="minorEastAsia" w:hAnsiTheme="minorHAnsi" w:cstheme="minorBidi"/>
      <w:kern w:val="2"/>
      <w:sz w:val="18"/>
      <w:szCs w:val="18"/>
    </w:rPr>
  </w:style>
  <w:style w:type="character" w:customStyle="1" w:styleId="a9">
    <w:name w:val="批注框文本 字符"/>
    <w:basedOn w:val="a0"/>
    <w:link w:val="a8"/>
    <w:uiPriority w:val="99"/>
    <w:semiHidden/>
    <w:qFormat/>
    <w:rPr>
      <w:rFonts w:asciiTheme="minorHAnsi" w:eastAsiaTheme="minorEastAsia" w:hAnsiTheme="minorHAnsi" w:cstheme="minorBidi"/>
      <w:kern w:val="2"/>
      <w:sz w:val="18"/>
      <w:szCs w:val="18"/>
    </w:rPr>
  </w:style>
  <w:style w:type="character" w:customStyle="1" w:styleId="hover">
    <w:name w:val="hover"/>
    <w:basedOn w:val="a0"/>
    <w:qFormat/>
    <w:rPr>
      <w:shd w:val="clear" w:color="auto" w:fill="E9F4FD"/>
    </w:rPr>
  </w:style>
  <w:style w:type="character" w:customStyle="1" w:styleId="hover1">
    <w:name w:val="hover1"/>
    <w:basedOn w:val="a0"/>
    <w:qFormat/>
    <w:rPr>
      <w:color w:val="2590EB"/>
    </w:rPr>
  </w:style>
  <w:style w:type="character" w:customStyle="1" w:styleId="hover2">
    <w:name w:val="hover2"/>
    <w:basedOn w:val="a0"/>
    <w:qFormat/>
    <w:rPr>
      <w:color w:val="2590EB"/>
      <w:shd w:val="clear" w:color="auto" w:fill="E9F4FD"/>
    </w:rPr>
  </w:style>
  <w:style w:type="character" w:customStyle="1" w:styleId="hover3">
    <w:name w:val="hover3"/>
    <w:basedOn w:val="a0"/>
    <w:qFormat/>
    <w:rPr>
      <w:color w:val="2590EB"/>
    </w:rPr>
  </w:style>
  <w:style w:type="character" w:customStyle="1" w:styleId="laydate-disabled">
    <w:name w:val="laydate-disabled"/>
    <w:basedOn w:val="a0"/>
    <w:qFormat/>
    <w:rPr>
      <w:color w:val="2590EB"/>
    </w:rPr>
  </w:style>
  <w:style w:type="character" w:customStyle="1" w:styleId="status">
    <w:name w:val="status"/>
    <w:basedOn w:val="a0"/>
    <w:qFormat/>
    <w:rPr>
      <w:color w:val="0776DD"/>
    </w:rPr>
  </w:style>
  <w:style w:type="character" w:customStyle="1" w:styleId="time">
    <w:name w:val="time"/>
    <w:basedOn w:val="a0"/>
    <w:qFormat/>
  </w:style>
  <w:style w:type="paragraph" w:styleId="af9">
    <w:name w:val="List Paragraph"/>
    <w:basedOn w:val="a"/>
    <w:uiPriority w:val="34"/>
    <w:qFormat/>
    <w:pPr>
      <w:ind w:firstLineChars="200" w:firstLine="420"/>
    </w:pPr>
    <w:rPr>
      <w:rFonts w:cs="Times New Roman"/>
    </w:rPr>
  </w:style>
  <w:style w:type="paragraph" w:customStyle="1" w:styleId="BodyText1">
    <w:name w:val="Body Text1"/>
    <w:basedOn w:val="a"/>
    <w:qFormat/>
    <w:pPr>
      <w:tabs>
        <w:tab w:val="right" w:leader="dot" w:pos="9009"/>
      </w:tabs>
    </w:pPr>
    <w:rPr>
      <w:rFonts w:ascii="Arial" w:eastAsia="宋体" w:hAnsi="Arial" w:cs="Times New Roman"/>
      <w:sz w:val="28"/>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10">
    <w:name w:val="列表段落1"/>
    <w:basedOn w:val="a"/>
    <w:uiPriority w:val="34"/>
    <w:qFormat/>
    <w:pPr>
      <w:widowControl/>
      <w:ind w:firstLineChars="200" w:firstLine="420"/>
      <w:jc w:val="left"/>
    </w:pPr>
    <w:rPr>
      <w:rFonts w:ascii="宋体" w:hAnsi="宋体" w:cs="宋体"/>
      <w:kern w:val="0"/>
      <w:sz w:val="24"/>
      <w:szCs w:val="24"/>
    </w:rPr>
  </w:style>
  <w:style w:type="paragraph" w:customStyle="1" w:styleId="11">
    <w:name w:val="无间隔1"/>
    <w:basedOn w:val="a"/>
    <w:uiPriority w:val="1"/>
    <w:qFormat/>
    <w:pPr>
      <w:spacing w:line="400" w:lineRule="exact"/>
    </w:pPr>
    <w:rPr>
      <w:rFonts w:ascii="Times New Roman" w:eastAsia="宋体" w:hAnsi="Times New Roman" w:cs="Times New Roman"/>
      <w:sz w:val="24"/>
      <w:szCs w:val="24"/>
    </w:rPr>
  </w:style>
  <w:style w:type="character" w:customStyle="1" w:styleId="font01">
    <w:name w:val="font0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639DE-0D26-4F32-8EC7-C7906E43F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1276</Words>
  <Characters>7274</Characters>
  <Application>Microsoft Office Word</Application>
  <DocSecurity>0</DocSecurity>
  <Lines>60</Lines>
  <Paragraphs>17</Paragraphs>
  <ScaleCrop>false</ScaleCrop>
  <Company>Microsoft</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姚洪兵</dc:creator>
  <cp:lastModifiedBy>李伟</cp:lastModifiedBy>
  <cp:revision>11</cp:revision>
  <cp:lastPrinted>2026-03-19T01:35:00Z</cp:lastPrinted>
  <dcterms:created xsi:type="dcterms:W3CDTF">2026-03-19T01:34:00Z</dcterms:created>
  <dcterms:modified xsi:type="dcterms:W3CDTF">2026-03-20T06:20:00Z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eyJoZGlkIjoiZGVhYWUyMDA2MGYwZTZjMmYwMmViZDM4N2EyZDY5OTQiLCJ1c2VySWQiOiI4ODQ2Mjc5NTQifQ==</vt:lpwstr>
  </property>
  <property fmtid="{D5CDD505-2E9C-101B-9397-08002B2CF9AE}" pid="3" name="KSOProductBuildVer">
    <vt:lpwstr>2052-12.1.0.25225</vt:lpwstr>
  </property>
  <property fmtid="{D5CDD505-2E9C-101B-9397-08002B2CF9AE}" pid="4" name="ICV">
    <vt:lpwstr>0772F2FE467A4EE18FD4971717E8E3EB_13</vt:lpwstr>
  </property>
</Properties>
</file>