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21CB7981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橡胶板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61A01911">
      <w:pPr>
        <w:widowControl/>
        <w:shd w:val="clear" w:color="auto" w:fill="FFFFFF"/>
        <w:spacing w:line="440" w:lineRule="atLeast"/>
        <w:ind w:firstLine="2891" w:firstLineChars="9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Y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S-GKBX-2026-HW42</w:t>
      </w:r>
    </w:p>
    <w:p w14:paraId="732736A8">
      <w:pPr>
        <w:widowControl/>
        <w:shd w:val="clear" w:color="auto" w:fill="FFFFFF"/>
        <w:spacing w:line="440" w:lineRule="atLeast"/>
        <w:ind w:firstLine="2891" w:firstLineChars="9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709DC411">
      <w:pPr>
        <w:spacing w:line="480" w:lineRule="auto"/>
        <w:ind w:right="1050" w:rightChars="500" w:firstLine="2711" w:firstLineChars="900"/>
        <w:jc w:val="both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橡胶板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4D403B75">
      <w:pPr>
        <w:pStyle w:val="5"/>
        <w:ind w:firstLine="643"/>
        <w:jc w:val="center"/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编号：YS-GKBX-2026-HW42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5"/>
      <w:bookmarkStart w:id="2" w:name="OLE_LINK1"/>
      <w:bookmarkStart w:id="3" w:name="OLE_LINK2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四川宏达股份有限公司需采购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5000kg天然橡胶板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橡胶板</w:t>
      </w:r>
      <w:r>
        <w:rPr>
          <w:rFonts w:hint="eastAsia" w:ascii="黑体" w:hAnsi="黑体" w:eastAsia="黑体" w:cs="宋体"/>
          <w:kern w:val="0"/>
          <w:sz w:val="28"/>
          <w:szCs w:val="28"/>
        </w:rPr>
        <w:t>采购进行公开比选。欢迎贵公司前来报价，现将相关事项公告如下：</w:t>
      </w:r>
    </w:p>
    <w:p w14:paraId="7990DB3B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天然橡胶板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5134"/>
        <w:gridCol w:w="1984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4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5134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kg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4" w:type="dxa"/>
            <w:noWrap/>
          </w:tcPr>
          <w:p w14:paraId="7827D238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天然橡胶板</w:t>
            </w:r>
          </w:p>
        </w:tc>
        <w:tc>
          <w:tcPr>
            <w:tcW w:w="5134" w:type="dxa"/>
            <w:noWrap/>
          </w:tcPr>
          <w:p w14:paraId="778BF026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厚5mm  宽1.0m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50kg/圈</w:t>
            </w:r>
          </w:p>
        </w:tc>
        <w:tc>
          <w:tcPr>
            <w:tcW w:w="1984" w:type="dxa"/>
          </w:tcPr>
          <w:p w14:paraId="1B964F2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5000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D90A51C">
      <w:pPr>
        <w:snapToGrid w:val="0"/>
        <w:spacing w:line="40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.技术要求：</w:t>
      </w:r>
      <w:bookmarkStart w:id="5" w:name="OLE_LINK13"/>
      <w:bookmarkStart w:id="6" w:name="OLE_LINK14"/>
      <w:r>
        <w:rPr>
          <w:rFonts w:hint="eastAsia" w:ascii="黑体" w:hAnsi="黑体" w:eastAsia="黑体" w:cs="黑体"/>
          <w:sz w:val="28"/>
          <w:szCs w:val="28"/>
        </w:rPr>
        <w:t>符合国家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行业</w:t>
      </w:r>
      <w:r>
        <w:rPr>
          <w:rFonts w:hint="eastAsia" w:ascii="黑体" w:hAnsi="黑体" w:eastAsia="黑体" w:cs="黑体"/>
          <w:sz w:val="28"/>
          <w:szCs w:val="28"/>
        </w:rPr>
        <w:t>标准</w:t>
      </w:r>
      <w:bookmarkEnd w:id="5"/>
      <w:bookmarkEnd w:id="6"/>
      <w:r>
        <w:rPr>
          <w:rFonts w:hint="eastAsia" w:ascii="黑体" w:hAnsi="黑体" w:eastAsia="黑体" w:cs="黑体"/>
          <w:sz w:val="28"/>
          <w:szCs w:val="28"/>
        </w:rPr>
        <w:t>且满足买方使用要求。</w:t>
      </w:r>
    </w:p>
    <w:p w14:paraId="00932954">
      <w:pPr>
        <w:snapToGrid w:val="0"/>
        <w:spacing w:line="400" w:lineRule="exact"/>
        <w:jc w:val="both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什邡有色金属</w:t>
      </w:r>
      <w:r>
        <w:rPr>
          <w:rFonts w:hint="eastAsia" w:ascii="黑体" w:hAnsi="黑体" w:eastAsia="黑体" w:cs="宋体"/>
          <w:kern w:val="0"/>
          <w:sz w:val="28"/>
          <w:szCs w:val="28"/>
        </w:rPr>
        <w:t>分公司（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四川省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师古镇</w:t>
      </w:r>
      <w:r>
        <w:rPr>
          <w:rFonts w:hint="eastAsia" w:ascii="黑体" w:hAnsi="黑体" w:eastAsia="黑体" w:cs="宋体"/>
          <w:kern w:val="0"/>
          <w:sz w:val="28"/>
          <w:szCs w:val="28"/>
        </w:rPr>
        <w:t>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15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0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ascii="黑体" w:hAnsi="黑体" w:eastAsia="黑体" w:cs="黑体"/>
          <w:sz w:val="28"/>
          <w:szCs w:val="28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>时00分至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 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7.</w:t>
      </w: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仿宋_GB2312"/>
          <w:sz w:val="28"/>
          <w:szCs w:val="28"/>
        </w:rPr>
        <w:t xml:space="preserve">日 </w:t>
      </w:r>
      <w:r>
        <w:rPr>
          <w:rFonts w:ascii="黑体" w:hAnsi="黑体" w:eastAsia="黑体" w:cs="仿宋_GB2312"/>
          <w:sz w:val="28"/>
          <w:szCs w:val="28"/>
        </w:rPr>
        <w:t>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仿宋_GB2312"/>
          <w:sz w:val="28"/>
          <w:szCs w:val="28"/>
        </w:rPr>
        <w:t xml:space="preserve"> 时 </w:t>
      </w:r>
      <w:r>
        <w:rPr>
          <w:rFonts w:ascii="黑体" w:hAnsi="黑体" w:eastAsia="黑体" w:cs="仿宋_GB2312"/>
          <w:sz w:val="28"/>
          <w:szCs w:val="28"/>
        </w:rPr>
        <w:t>00</w:t>
      </w:r>
      <w:r>
        <w:rPr>
          <w:rFonts w:hint="eastAsia" w:ascii="黑体" w:hAnsi="黑体" w:eastAsia="黑体" w:cs="仿宋_GB2312"/>
          <w:sz w:val="28"/>
          <w:szCs w:val="28"/>
        </w:rPr>
        <w:t>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39C008C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7" w:name="OLE_LINK4"/>
      <w:bookmarkStart w:id="8" w:name="OLE_LINK3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6B292328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比选时以最低价中选，不在进行二次议价。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5A92A869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C185F24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  <w:bookmarkStart w:id="9" w:name="_Toc274236999"/>
      <w:bookmarkStart w:id="10" w:name="_Toc318986166"/>
      <w:bookmarkStart w:id="11" w:name="_Toc275014947"/>
      <w:bookmarkStart w:id="12" w:name="_Toc238797630"/>
      <w:bookmarkStart w:id="13" w:name="_Toc268793030"/>
      <w:bookmarkStart w:id="14" w:name="_Toc274596702"/>
      <w:bookmarkStart w:id="15" w:name="_Toc16684"/>
      <w:bookmarkStart w:id="16" w:name="_Toc275019290"/>
      <w:bookmarkStart w:id="17" w:name="_Toc275019836"/>
      <w:bookmarkStart w:id="18" w:name="_Hlk155791057"/>
      <w:bookmarkStart w:id="19" w:name="_Toc275019684"/>
      <w:bookmarkStart w:id="20" w:name="_Toc238552273"/>
      <w:bookmarkStart w:id="21" w:name="_Toc303149804"/>
      <w:bookmarkStart w:id="22" w:name="_Toc269113527"/>
    </w:p>
    <w:p w14:paraId="7680436C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340EBE64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1B0FBBCF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p w14:paraId="1105BF96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</w:p>
    <w:p w14:paraId="6DBE7AA7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69808620">
      <w:pPr>
        <w:spacing w:line="400" w:lineRule="exact"/>
        <w:ind w:firstLine="4123" w:firstLineChars="1300"/>
        <w:rPr>
          <w:rFonts w:asciiTheme="minorEastAsia" w:hAnsiTheme="minorEastAsia" w:cstheme="minorEastAsia"/>
          <w:b/>
          <w:bCs/>
          <w:color w:val="333333"/>
          <w:spacing w:val="8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30"/>
          <w:szCs w:val="30"/>
        </w:rPr>
        <w:t>购销合同</w:t>
      </w:r>
    </w:p>
    <w:p w14:paraId="02A65FAE">
      <w:pPr>
        <w:pStyle w:val="5"/>
        <w:spacing w:before="123" w:line="400" w:lineRule="exact"/>
        <w:ind w:firstLine="5670" w:firstLineChars="2700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合同编号： GY-</w:t>
      </w:r>
    </w:p>
    <w:p w14:paraId="43B158D3">
      <w:pPr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 xml:space="preserve">买方：四川宏达股份有限公司                     </w:t>
      </w:r>
    </w:p>
    <w:p w14:paraId="05A95C7E">
      <w:pPr>
        <w:spacing w:line="400" w:lineRule="exact"/>
        <w:rPr>
          <w:rFonts w:asciiTheme="minorEastAsia" w:hAnsiTheme="minorEastAsia" w:cstheme="minorEastAsia"/>
          <w:color w:val="333333"/>
          <w:szCs w:val="21"/>
        </w:rPr>
      </w:pPr>
      <w:r>
        <w:rPr>
          <w:rFonts w:hint="eastAsia" w:asciiTheme="minorEastAsia" w:hAnsiTheme="minorEastAsia" w:cstheme="minorEastAsia"/>
          <w:color w:val="333333"/>
          <w:szCs w:val="21"/>
        </w:rPr>
        <w:t xml:space="preserve">卖方：                                            </w:t>
      </w:r>
    </w:p>
    <w:p w14:paraId="4D4DFCFA">
      <w:pPr>
        <w:pStyle w:val="5"/>
        <w:spacing w:before="151" w:line="400" w:lineRule="exact"/>
        <w:ind w:left="420" w:right="161"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根据《中华人民共和国民法典》及有关法律法规的规定，本着平等互利、诚实守信的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原则，经买卖双方协商一致，就买方向卖方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购买以下标的物事宜达成本合同，具体内容如下：</w:t>
      </w:r>
    </w:p>
    <w:p w14:paraId="43EEED4B">
      <w:pPr>
        <w:pStyle w:val="5"/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第一条  标的物基本信息</w:t>
      </w:r>
    </w:p>
    <w:tbl>
      <w:tblPr>
        <w:tblStyle w:val="37"/>
        <w:tblW w:w="9240" w:type="dxa"/>
        <w:tblInd w:w="5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75"/>
        <w:gridCol w:w="851"/>
        <w:gridCol w:w="850"/>
        <w:gridCol w:w="851"/>
        <w:gridCol w:w="709"/>
        <w:gridCol w:w="850"/>
        <w:gridCol w:w="1134"/>
        <w:gridCol w:w="1160"/>
      </w:tblGrid>
      <w:tr w14:paraId="551F665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012345B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名称</w:t>
            </w: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56F664C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5"/>
                <w:sz w:val="18"/>
                <w:szCs w:val="18"/>
              </w:rPr>
              <w:t>品种规格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B41FEA">
            <w:pPr>
              <w:pStyle w:val="38"/>
              <w:widowControl w:val="0"/>
              <w:kinsoku/>
              <w:autoSpaceDE/>
              <w:adjustRightInd/>
              <w:snapToGrid/>
              <w:spacing w:before="59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6"/>
                <w:sz w:val="18"/>
                <w:szCs w:val="18"/>
              </w:rPr>
              <w:t>计量</w:t>
            </w:r>
          </w:p>
          <w:p w14:paraId="32393797">
            <w:pPr>
              <w:pStyle w:val="38"/>
              <w:widowControl w:val="0"/>
              <w:kinsoku/>
              <w:autoSpaceDE/>
              <w:adjustRightInd/>
              <w:snapToGrid/>
              <w:spacing w:before="12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8165EC4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数量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3E66E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到厂</w:t>
            </w:r>
          </w:p>
          <w:p w14:paraId="0DFECD1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单价</w:t>
            </w:r>
          </w:p>
          <w:p w14:paraId="030EBA1C">
            <w:pPr>
              <w:pStyle w:val="38"/>
              <w:widowControl w:val="0"/>
              <w:kinsoku/>
              <w:autoSpaceDE/>
              <w:adjustRightInd/>
              <w:snapToGrid/>
              <w:spacing w:before="2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0673F9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ind w:left="107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税率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D9C1350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税额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9DDE91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不含税金额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E70604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含税</w:t>
            </w:r>
          </w:p>
          <w:p w14:paraId="282A6A72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金额</w:t>
            </w:r>
          </w:p>
          <w:p w14:paraId="7E426B6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</w:tr>
      <w:tr w14:paraId="66B9855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0A73270">
            <w:pPr>
              <w:snapToGrid w:val="0"/>
              <w:spacing w:before="15" w:line="400" w:lineRule="exact"/>
              <w:ind w:firstLine="3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946CA0E">
            <w:pPr>
              <w:snapToGrid w:val="0"/>
              <w:spacing w:before="15" w:line="400" w:lineRule="exact"/>
              <w:ind w:firstLine="16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4BC24CFB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810277A">
            <w:pPr>
              <w:snapToGrid w:val="0"/>
              <w:spacing w:before="15" w:line="400" w:lineRule="exact"/>
              <w:ind w:firstLine="2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EC75B8C">
            <w:pPr>
              <w:snapToGrid w:val="0"/>
              <w:spacing w:before="15" w:line="400" w:lineRule="exact"/>
              <w:ind w:firstLine="3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610FD6CF">
            <w:pPr>
              <w:pStyle w:val="38"/>
              <w:widowControl w:val="0"/>
              <w:kinsoku/>
              <w:autoSpaceDE/>
              <w:adjustRightInd/>
              <w:snapToGrid/>
              <w:spacing w:before="103" w:line="400" w:lineRule="exac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 w:cstheme="minorEastAsia"/>
                <w:color w:val="333333"/>
                <w:position w:val="3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position w:val="3"/>
              </w:rPr>
              <w:t>%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7B0B1F2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0A7563A">
            <w:pPr>
              <w:snapToGrid w:val="0"/>
              <w:spacing w:before="15" w:line="400" w:lineRule="exact"/>
              <w:ind w:firstLine="32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EA3A338">
            <w:pPr>
              <w:snapToGrid w:val="0"/>
              <w:spacing w:before="15"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</w:tr>
      <w:tr w14:paraId="3BC0535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63E41E2">
            <w:pPr>
              <w:pStyle w:val="38"/>
              <w:widowControl w:val="0"/>
              <w:kinsoku/>
              <w:autoSpaceDE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position w:val="-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  <w:lang w:eastAsia="zh-CN"/>
              </w:rPr>
              <w:t>大写金额</w:t>
            </w:r>
          </w:p>
        </w:tc>
        <w:tc>
          <w:tcPr>
            <w:tcW w:w="7680" w:type="dxa"/>
            <w:gridSpan w:val="8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D727A08">
            <w:pPr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/>
                <w:position w:val="-8"/>
                <w:szCs w:val="21"/>
                <w:lang w:eastAsia="en-US"/>
              </w:rPr>
            </w:pPr>
          </w:p>
        </w:tc>
      </w:tr>
    </w:tbl>
    <w:p w14:paraId="37841475">
      <w:pPr>
        <w:pStyle w:val="5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第二条  质量标准及要求</w:t>
      </w:r>
    </w:p>
    <w:p w14:paraId="6111AE82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Cs w:val="21"/>
        </w:rPr>
        <w:t>1、质量要求：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执行国家现行法律法规及行业相关标准，且满足买方使用要求。</w:t>
      </w:r>
    </w:p>
    <w:p w14:paraId="7E60A18A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2、质保期：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标的物（包括设备及相关配件）质量实行质保期内</w:t>
      </w:r>
      <w:r>
        <w:rPr>
          <w:rFonts w:ascii="inherit" w:hAnsi="inherit" w:eastAsia="宋体" w:cs="宋体"/>
          <w:color w:val="333333"/>
          <w:sz w:val="21"/>
          <w:szCs w:val="21"/>
        </w:rPr>
        <w:t>“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三包</w:t>
      </w:r>
      <w:r>
        <w:rPr>
          <w:rFonts w:ascii="inherit" w:hAnsi="inherit" w:eastAsia="宋体" w:cs="宋体"/>
          <w:color w:val="333333"/>
          <w:sz w:val="21"/>
          <w:szCs w:val="21"/>
        </w:rPr>
        <w:t>”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，质保期为</w:t>
      </w:r>
    </w:p>
    <w:p w14:paraId="5C22360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Cs w:val="21"/>
        </w:rPr>
        <w:t>第三条  交货地点、交货方式及交货时间</w:t>
      </w:r>
    </w:p>
    <w:p w14:paraId="2780619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14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14"/>
          <w:sz w:val="21"/>
          <w:szCs w:val="21"/>
        </w:rPr>
        <w:t>1、交货地点：买方指定地点(四川省什邡市洛水镇）。</w:t>
      </w:r>
    </w:p>
    <w:p w14:paraId="032BF78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2、交货方式：卖方负责送（发）货到交货地点。</w:t>
      </w:r>
    </w:p>
    <w:p w14:paraId="48C2E50E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3、交货时间：</w:t>
      </w:r>
    </w:p>
    <w:p w14:paraId="77DA3814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第四条  运输方式、包装要求、费用承担</w:t>
      </w:r>
    </w:p>
    <w:p w14:paraId="09A660FD">
      <w:pPr>
        <w:pStyle w:val="5"/>
        <w:tabs>
          <w:tab w:val="left" w:pos="420"/>
        </w:tabs>
        <w:spacing w:before="188" w:line="400" w:lineRule="exact"/>
        <w:ind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-1"/>
          <w:sz w:val="21"/>
          <w:szCs w:val="21"/>
        </w:rPr>
        <w:t>1、运输方式：</w:t>
      </w:r>
    </w:p>
    <w:p w14:paraId="4EE377FE">
      <w:pPr>
        <w:pStyle w:val="5"/>
        <w:tabs>
          <w:tab w:val="left" w:pos="420"/>
        </w:tabs>
        <w:spacing w:before="187" w:line="400" w:lineRule="exact"/>
        <w:ind w:right="161"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包装要求：由卖方根据设备形状特点坚固包装，并采取防潮、防锈、防震措施。包装箱内散装部件须加标签，并标明归属设备的部位。单个包装箱须注明设备名称、重量、尺寸及吊装位置，随机备件及专用工具应特别注明，以保证标的物不受损坏。包装物不回收，不计价。</w:t>
      </w:r>
    </w:p>
    <w:p w14:paraId="077F19F4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3、风险及费用承担：标的物运输过程中的一切货损风险和交付买方之前的运费、保险费、装卸费、杂费等相关费用均由卖方承担。</w:t>
      </w:r>
    </w:p>
    <w:p w14:paraId="32134E7A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第五条  标的物验收及异议处理</w:t>
      </w:r>
    </w:p>
    <w:p w14:paraId="29B677F0">
      <w:pPr>
        <w:pStyle w:val="5"/>
        <w:tabs>
          <w:tab w:val="left" w:pos="420"/>
        </w:tabs>
        <w:spacing w:before="186" w:line="400" w:lineRule="exact"/>
        <w:ind w:firstLine="452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1、标的物验收标准按本合同第二条要求执行，标的物的数量、质量、型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号规格、外观等一切货物指标以买方的验收结果为准。</w:t>
      </w:r>
    </w:p>
    <w:p w14:paraId="5823EEF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2、如标的物的数量、质量、型号规格、外观等一切货物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指标不符合合同约定或未通过买方验收的，买方有权不予收货；卖方应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按买方要求退货或换货，并承担由此产生的所有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费用。</w:t>
      </w:r>
    </w:p>
    <w:p w14:paraId="7592EC6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3、卖方异议处置：如卖方对买方验收结果有异议，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应于收到买方通知之日起五个工作日内提出书面异议，异议提出后，双方协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商处理，协商不成的可提交有资质的第三方机构检测，费用由责任方承担。卖方逾期未提出异议的，视为认同买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方验收结果。</w:t>
      </w:r>
    </w:p>
    <w:p w14:paraId="2083ABCB">
      <w:pPr>
        <w:pStyle w:val="5"/>
        <w:tabs>
          <w:tab w:val="left" w:pos="420"/>
        </w:tabs>
        <w:spacing w:before="186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第六条  付款方式及发票</w:t>
      </w:r>
    </w:p>
    <w:p w14:paraId="76626123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1、付款方式：先货后款，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银行现汇或银行电子承兑支付。</w:t>
      </w:r>
    </w:p>
    <w:p w14:paraId="3735661D">
      <w:pPr>
        <w:pStyle w:val="5"/>
        <w:tabs>
          <w:tab w:val="left" w:pos="420"/>
        </w:tabs>
        <w:spacing w:before="26"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2、发票：</w:t>
      </w:r>
      <w:r>
        <w:rPr>
          <w:rFonts w:hint="eastAsia" w:asciiTheme="minorEastAsia" w:hAnsiTheme="minorEastAsia" w:cstheme="minorEastAsia"/>
          <w:color w:val="333333"/>
          <w:spacing w:val="-14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一票制，卖方开具全额增值税专用发票（税率 13 %）。</w:t>
      </w:r>
    </w:p>
    <w:p w14:paraId="169B3DAE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第七条  违约责任</w:t>
      </w:r>
    </w:p>
    <w:p w14:paraId="5C99F933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1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、卖方应具备合法的经营资质，并向买方主动提供相应证件；买方有权核验卖方的主体资格、资信状况、相关资质等。如因弄虚作假造成的一切法律责任和经济纠纷由卖方承担。</w:t>
      </w:r>
    </w:p>
    <w:p w14:paraId="19FA1430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2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、卖方必须保证所供标的物的质量及数量，如卖方弄虚作假，买方不予结算。卖方因此给买方造成损失的，由卖方承担相应的经济责任与法律责任。</w:t>
      </w:r>
    </w:p>
    <w:p w14:paraId="29E5362D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、卖方必须按合同约定，提前或按时交付标的物。否则，每逾期一天，卖方按合同总金额的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1.00%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向买方支付违约金。若逾期时间超过</w:t>
      </w:r>
      <w:r>
        <w:rPr>
          <w:rFonts w:ascii="inherit" w:hAnsi="inherit" w:eastAsia="宋体" w:cs="宋体"/>
          <w:color w:val="333333"/>
          <w:sz w:val="21"/>
          <w:szCs w:val="21"/>
        </w:rPr>
        <w:t>20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个自然日，买方有权提前解除本合同，卖方应在合同终止之日起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向买方支付违约金，给买方造成损失的，还应赔偿。</w:t>
      </w:r>
    </w:p>
    <w:p w14:paraId="595C33CA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4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、卖方拒绝退、换货或是退、换货之后标的物的数量、质量、型号规格、外观等一切指标仍不符合合同约定或未通过买方验收的，买方有权解除本合同且不再支付未付价款，卖方应在合同解除之日起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</w:t>
      </w:r>
      <w:r>
        <w:rPr>
          <w:rFonts w:ascii="inherit" w:hAnsi="inherit" w:eastAsia="宋体" w:cs="宋体"/>
          <w:color w:val="333333"/>
          <w:sz w:val="21"/>
          <w:szCs w:val="21"/>
        </w:rPr>
        <w:t xml:space="preserve"> 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，给买方造成损失的，还应赔偿。</w:t>
      </w:r>
    </w:p>
    <w:p w14:paraId="413BA53F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5.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日内提交记载不可抗力的详细情况及无法履行本协议的证明文件。市场价格波动、铁路运力不足不得作为免责事由，双方另有约定的除外。</w:t>
      </w:r>
    </w:p>
    <w:p w14:paraId="283F4C1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>第八条  争议解决方式</w:t>
      </w:r>
    </w:p>
    <w:p w14:paraId="1F55C40D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因履行本合同而产生争议或纠纷，买卖双方应尽量协商解决，协商不成的，应向买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方住所地有管辖权的人民法院提起诉讼。</w:t>
      </w:r>
    </w:p>
    <w:p w14:paraId="384EF014">
      <w:pPr>
        <w:numPr>
          <w:ilvl w:val="0"/>
          <w:numId w:val="2"/>
        </w:num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 xml:space="preserve"> 合同有效期限</w:t>
      </w:r>
    </w:p>
    <w:p w14:paraId="475D027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本合同有效期自     起至</w:t>
      </w:r>
    </w:p>
    <w:p w14:paraId="56334DFD">
      <w:pPr>
        <w:pStyle w:val="5"/>
        <w:tabs>
          <w:tab w:val="left" w:pos="420"/>
        </w:tabs>
        <w:spacing w:before="112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第十条  合同生效及份数</w:t>
      </w:r>
    </w:p>
    <w:p w14:paraId="0943D1CF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本合同自买卖双方加盖合同专用章或公章后生效。本合同一式肆份，买卖双方各执贰份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，具有同等法律效力。</w:t>
      </w:r>
    </w:p>
    <w:p w14:paraId="09D49F16">
      <w:pPr>
        <w:pStyle w:val="5"/>
        <w:tabs>
          <w:tab w:val="left" w:pos="420"/>
        </w:tabs>
        <w:spacing w:before="187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第十一条  其它约定事项</w:t>
      </w:r>
    </w:p>
    <w:p w14:paraId="6AEC9DA1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1、买方一切行为和意思表示以买方的公章或合同专用章为准，其他印章或者员工私人行为不视为买方的行为或意思表示，对买</w:t>
      </w:r>
      <w:r>
        <w:rPr>
          <w:rFonts w:hint="eastAsia" w:asciiTheme="minorEastAsia" w:hAnsiTheme="minorEastAsia" w:cstheme="minorEastAsia"/>
          <w:color w:val="333333"/>
          <w:spacing w:val="16"/>
          <w:w w:val="101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方不具有约束力。若由此给卖方造成损失的，买方不承担任何责任。</w:t>
      </w:r>
    </w:p>
    <w:p w14:paraId="20F9F454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2、质量问题处理：质保期内，经双方代表现场检查并确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认是产品质量问题，卖方无条件予以更换或退货，更换或退货所产生的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所有费用，由卖方全额承担；如买方选择退货处理的，卖方须在买方发出退货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通知后7个自然日内全额退还买方已付款项，买卖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双方签订产品质量问题处理协议书。</w:t>
      </w:r>
    </w:p>
    <w:p w14:paraId="301F0E23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Cs w:val="21"/>
        </w:rPr>
        <w:t>3、双方以本合同载明的通讯联络方式作为通知的依</w:t>
      </w: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据，前述通讯方式变更的，应提前三天书面通知对方，否则按原通讯方式送</w:t>
      </w:r>
      <w:r>
        <w:rPr>
          <w:rFonts w:hint="eastAsia" w:asciiTheme="minorEastAsia" w:hAnsiTheme="minorEastAsia" w:cstheme="minorEastAsia"/>
          <w:color w:val="333333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达仍视为有效送达。</w:t>
      </w:r>
    </w:p>
    <w:p w14:paraId="326E2377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4、</w:t>
      </w:r>
    </w:p>
    <w:tbl>
      <w:tblPr>
        <w:tblStyle w:val="37"/>
        <w:tblW w:w="967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0"/>
        <w:gridCol w:w="4825"/>
      </w:tblGrid>
      <w:tr w14:paraId="34C6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4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6266">
            <w:pPr>
              <w:snapToGrid w:val="0"/>
              <w:spacing w:line="400" w:lineRule="exact"/>
              <w:ind w:left="6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4"/>
                <w:szCs w:val="21"/>
                <w:lang w:eastAsia="zh-CN"/>
              </w:rPr>
              <w:t>买方（盖章）：四川宏达股份有限公司</w:t>
            </w:r>
          </w:p>
          <w:p w14:paraId="07F2B88D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8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  <w:snapToGrid w:val="0"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250825</wp:posOffset>
                      </wp:positionV>
                      <wp:extent cx="3058160" cy="6985"/>
                      <wp:effectExtent l="0" t="0" r="27940" b="3111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58160" cy="698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0pt;margin-top:19.75pt;height:0.55pt;width:240.8pt;z-index:251659264;mso-width-relative:page;mso-height-relative:page;" filled="f" stroked="t" coordsize="21600,21600" o:gfxdata="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fKsk7UAAAABgEAAA8A&#10;AAAAAAAAAQAgAAAAIgAAAGRycy9kb3ducmV2LnhtbFBLAQIUABQAAAAIAIdO4kCLdDxD4gEAAKkD&#10;AAAOAAAAAAAAAAEAIAAAACMBAABkcnMvZTJvRG9jLnhtbFBLBQYAAAAABgAGAFkBAAB3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业务代表：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B65E">
            <w:pPr>
              <w:snapToGrid w:val="0"/>
              <w:spacing w:before="54" w:line="400" w:lineRule="exact"/>
              <w:ind w:firstLine="33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卖方（盖章</w:t>
            </w: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3"/>
                <w:szCs w:val="21"/>
                <w:lang w:eastAsia="en-US"/>
              </w:rPr>
              <w:t>）：</w:t>
            </w:r>
          </w:p>
        </w:tc>
      </w:tr>
      <w:tr w14:paraId="1D47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A850">
            <w:pPr>
              <w:widowControl/>
              <w:jc w:val="left"/>
              <w:rPr>
                <w:rFonts w:asciiTheme="minorEastAsia" w:hAnsiTheme="minorEastAsia" w:cstheme="minorEastAsia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DD41">
            <w:pPr>
              <w:snapToGrid w:val="0"/>
              <w:spacing w:before="24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5"/>
                <w:szCs w:val="21"/>
                <w:lang w:eastAsia="en-US"/>
              </w:rPr>
              <w:t>业务代表：</w:t>
            </w:r>
          </w:p>
        </w:tc>
      </w:tr>
      <w:tr w14:paraId="1EA5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01A6">
            <w:pPr>
              <w:snapToGrid w:val="0"/>
              <w:spacing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29A8">
            <w:pPr>
              <w:snapToGrid w:val="0"/>
              <w:spacing w:line="400" w:lineRule="exact"/>
              <w:ind w:firstLine="28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</w:tr>
      <w:tr w14:paraId="08CD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34EB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通讯地址：四川省什邡市师古镇九里埂村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F969">
            <w:pPr>
              <w:snapToGrid w:val="0"/>
              <w:spacing w:before="13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通讯地址：</w:t>
            </w:r>
          </w:p>
        </w:tc>
      </w:tr>
      <w:tr w14:paraId="7E0B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C26">
            <w:pPr>
              <w:pStyle w:val="38"/>
              <w:widowControl w:val="0"/>
              <w:kinsoku/>
              <w:autoSpaceDE/>
              <w:adjustRightInd/>
              <w:snapToGrid/>
              <w:spacing w:before="145" w:line="400" w:lineRule="exact"/>
              <w:ind w:left="34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开户行：中国银行什邡支行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D800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2"/>
                <w:szCs w:val="21"/>
                <w:lang w:eastAsia="en-US"/>
              </w:rPr>
              <w:t>开户行：</w:t>
            </w:r>
          </w:p>
        </w:tc>
      </w:tr>
      <w:tr w14:paraId="546B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E02">
            <w:pPr>
              <w:pStyle w:val="38"/>
              <w:widowControl w:val="0"/>
              <w:kinsoku/>
              <w:autoSpaceDE/>
              <w:adjustRightInd/>
              <w:snapToGrid/>
              <w:spacing w:before="147" w:line="400" w:lineRule="exact"/>
              <w:ind w:left="41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帐号：121203636202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1FC3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6"/>
                <w:szCs w:val="21"/>
                <w:lang w:eastAsia="en-US"/>
              </w:rPr>
              <w:t>帐号：</w:t>
            </w:r>
          </w:p>
        </w:tc>
      </w:tr>
      <w:tr w14:paraId="1D56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5D1B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税号：91510600205363163Y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A92E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2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-4"/>
              </w:rPr>
              <w:t>税号：</w:t>
            </w:r>
          </w:p>
        </w:tc>
      </w:tr>
      <w:tr w14:paraId="7FB5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0932">
            <w:pPr>
              <w:pStyle w:val="38"/>
              <w:widowControl w:val="0"/>
              <w:kinsoku/>
              <w:autoSpaceDE/>
              <w:adjustRightInd/>
              <w:snapToGrid/>
              <w:spacing w:before="13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</w:rPr>
              <w:t>签订地点：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7609">
            <w:pPr>
              <w:snapToGrid w:val="0"/>
              <w:spacing w:before="24" w:line="400" w:lineRule="exact"/>
              <w:ind w:firstLine="51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签订日期：</w:t>
            </w:r>
          </w:p>
        </w:tc>
      </w:tr>
    </w:tbl>
    <w:p w14:paraId="151C3386">
      <w:pPr>
        <w:jc w:val="center"/>
        <w:rPr>
          <w:b/>
          <w:bCs/>
          <w:sz w:val="36"/>
          <w:szCs w:val="36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EE89FF4">
      <w:pPr>
        <w:widowControl/>
        <w:jc w:val="left"/>
        <w:rPr>
          <w:rFonts w:ascii="宋体" w:hAnsi="宋体" w:cs="仿宋"/>
          <w:szCs w:val="21"/>
        </w:rPr>
      </w:pPr>
    </w:p>
    <w:p w14:paraId="0746F890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48BA5D04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308F3ED7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026A9686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16DFE2E5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第三章 </w:t>
      </w:r>
    </w:p>
    <w:p w14:paraId="711C438E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hint="eastAsia" w:ascii="黑体" w:hAnsi="黑体" w:eastAsia="黑体" w:cs="宋体"/>
          <w:sz w:val="40"/>
          <w:szCs w:val="40"/>
          <w:lang w:val="zh-CN" w:eastAsia="zh-CN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报价</w:t>
      </w:r>
      <w:r>
        <w:rPr>
          <w:rFonts w:hint="eastAsia" w:ascii="黑体" w:hAnsi="黑体" w:eastAsia="黑体" w:cs="宋体"/>
          <w:sz w:val="40"/>
          <w:szCs w:val="40"/>
          <w:lang w:val="zh-CN" w:eastAsia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橡胶板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2240" w:firstLineChars="800"/>
        <w:jc w:val="lef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供应商名称：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sz w:val="28"/>
          <w:szCs w:val="28"/>
        </w:rPr>
        <w:t>（盖单位章）</w:t>
      </w:r>
    </w:p>
    <w:p w14:paraId="585AE139">
      <w:pPr>
        <w:rPr>
          <w:rFonts w:hint="eastAsia" w:ascii="新宋体" w:hAnsi="新宋体" w:eastAsia="楷体_GB2312" w:cs="新宋体"/>
          <w:b/>
          <w:sz w:val="28"/>
          <w:szCs w:val="28"/>
          <w:u w:val="single"/>
          <w:lang w:val="en-US" w:eastAsia="zh-CN"/>
        </w:rPr>
      </w:pPr>
    </w:p>
    <w:p w14:paraId="2BA6752E">
      <w:pPr>
        <w:rPr>
          <w:rFonts w:hint="eastAsia" w:ascii="新宋体" w:hAnsi="新宋体" w:eastAsia="楷体_GB2312" w:cs="新宋体"/>
          <w:b/>
          <w:sz w:val="32"/>
          <w:u w:val="single"/>
          <w:lang w:val="en-US" w:eastAsia="zh-CN"/>
        </w:rPr>
      </w:pPr>
    </w:p>
    <w:p w14:paraId="078365C6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3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911"/>
        <w:gridCol w:w="3387"/>
        <w:gridCol w:w="1120"/>
        <w:gridCol w:w="1240"/>
        <w:gridCol w:w="2272"/>
        <w:gridCol w:w="2664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9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ind w:firstLine="542" w:firstLineChars="30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橡胶板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厚5mm  宽1.0m  50kg/圈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bookmarkStart w:id="23" w:name="_GoBack"/>
            <w:bookmarkEnd w:id="23"/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299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241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发票：开具增值税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发票，（税率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 %）</w:t>
            </w:r>
          </w:p>
        </w:tc>
      </w:tr>
    </w:tbl>
    <w:p w14:paraId="2BD786F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78794A22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</w:t>
      </w:r>
    </w:p>
    <w:p w14:paraId="05D6FC9C">
      <w:pPr>
        <w:pStyle w:val="36"/>
        <w:spacing w:before="120" w:line="500" w:lineRule="exac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联系人及方式：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</w:t>
      </w:r>
    </w:p>
    <w:p w14:paraId="5D6CC788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689EFA49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</w:t>
      </w:r>
    </w:p>
    <w:p w14:paraId="1135BAC1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b/>
          <w:bCs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  <w:lang w:val="en-US" w:eastAsia="zh-CN"/>
        </w:rPr>
        <w:t>交货时提供橡胶板合格证及检验报告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</w:t>
      </w:r>
      <w:r>
        <w:rPr>
          <w:rFonts w:hint="eastAsia" w:ascii="宋体" w:hAnsi="宋体"/>
          <w:szCs w:val="21"/>
        </w:rPr>
        <w:t xml:space="preserve">                  </w:t>
      </w:r>
    </w:p>
    <w:p w14:paraId="3260D562">
      <w:pPr>
        <w:tabs>
          <w:tab w:val="center" w:pos="4212"/>
          <w:tab w:val="left" w:pos="5173"/>
        </w:tabs>
        <w:jc w:val="left"/>
        <w:rPr>
          <w:rFonts w:ascii="宋体" w:hAnsi="宋体"/>
          <w:b/>
          <w:sz w:val="28"/>
        </w:rPr>
      </w:pPr>
      <w:r>
        <w:rPr>
          <w:rFonts w:hint="eastAsia"/>
        </w:rPr>
        <w:t xml:space="preserve">          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39F7292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591A885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 宏达股份有限公司的</w:t>
      </w:r>
      <w:r>
        <w:rPr>
          <w:rFonts w:hint="eastAsia" w:ascii="宋体" w:hAnsi="宋体"/>
          <w:u w:val="single"/>
          <w:lang w:val="en-US" w:eastAsia="zh-CN"/>
        </w:rPr>
        <w:t>橡胶板采购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的投标，现郑重作出以下承诺：</w:t>
      </w:r>
    </w:p>
    <w:p w14:paraId="740073D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189210E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D9B68B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41CC0C8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128347A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7C5B33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2499FAF">
      <w:pPr>
        <w:spacing w:line="360" w:lineRule="auto"/>
        <w:ind w:firstLine="420" w:firstLineChars="200"/>
        <w:rPr>
          <w:rFonts w:ascii="宋体" w:hAnsi="宋体"/>
        </w:rPr>
      </w:pPr>
    </w:p>
    <w:p w14:paraId="5D744163">
      <w:pPr>
        <w:spacing w:line="360" w:lineRule="auto"/>
        <w:ind w:left="420" w:leftChars="200"/>
        <w:rPr>
          <w:rFonts w:ascii="宋体" w:hAnsi="宋体"/>
        </w:rPr>
      </w:pPr>
    </w:p>
    <w:p w14:paraId="54F6E8E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3F4219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B252359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</w:t>
      </w:r>
    </w:p>
    <w:p w14:paraId="20DB0404">
      <w:pPr>
        <w:spacing w:line="360" w:lineRule="auto"/>
        <w:rPr>
          <w:rFonts w:hAnsi="宋体" w:cs="宋体"/>
        </w:rPr>
      </w:pP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414A0"/>
    <w:multiLevelType w:val="singleLevel"/>
    <w:tmpl w:val="2E8414A0"/>
    <w:lvl w:ilvl="0" w:tentative="0">
      <w:start w:val="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0C70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0AC3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4952"/>
    <w:rsid w:val="00174C25"/>
    <w:rsid w:val="00190BEB"/>
    <w:rsid w:val="00194F5E"/>
    <w:rsid w:val="00195548"/>
    <w:rsid w:val="001A738E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0786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2D9B"/>
    <w:rsid w:val="003762CA"/>
    <w:rsid w:val="00383CF0"/>
    <w:rsid w:val="00393C4C"/>
    <w:rsid w:val="003A30DB"/>
    <w:rsid w:val="003A6BF8"/>
    <w:rsid w:val="003B6D25"/>
    <w:rsid w:val="003C0DF1"/>
    <w:rsid w:val="003C3687"/>
    <w:rsid w:val="003D2982"/>
    <w:rsid w:val="003D2A0C"/>
    <w:rsid w:val="003D39EC"/>
    <w:rsid w:val="003D5F59"/>
    <w:rsid w:val="003D64A9"/>
    <w:rsid w:val="003E4EC9"/>
    <w:rsid w:val="004013BD"/>
    <w:rsid w:val="0040534D"/>
    <w:rsid w:val="00427D3E"/>
    <w:rsid w:val="00435A40"/>
    <w:rsid w:val="00436827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7F7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0673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2044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57B9E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C6AF7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462DC"/>
    <w:rsid w:val="00952C4B"/>
    <w:rsid w:val="00953BFF"/>
    <w:rsid w:val="009608C8"/>
    <w:rsid w:val="00961BCB"/>
    <w:rsid w:val="00966557"/>
    <w:rsid w:val="009736CA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97F28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4675"/>
    <w:rsid w:val="00C2542F"/>
    <w:rsid w:val="00C2639A"/>
    <w:rsid w:val="00C34112"/>
    <w:rsid w:val="00C42056"/>
    <w:rsid w:val="00C44139"/>
    <w:rsid w:val="00C44752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1D408F4"/>
    <w:rsid w:val="022A6766"/>
    <w:rsid w:val="02DD1D38"/>
    <w:rsid w:val="030E53F6"/>
    <w:rsid w:val="038F62BE"/>
    <w:rsid w:val="03A80897"/>
    <w:rsid w:val="03BC1030"/>
    <w:rsid w:val="041E3808"/>
    <w:rsid w:val="043601DB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205DEA"/>
    <w:rsid w:val="0D6635DC"/>
    <w:rsid w:val="0E3E286F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32191F"/>
    <w:rsid w:val="13C54541"/>
    <w:rsid w:val="141E1B5E"/>
    <w:rsid w:val="14676D7E"/>
    <w:rsid w:val="15916DD0"/>
    <w:rsid w:val="16413351"/>
    <w:rsid w:val="164E090F"/>
    <w:rsid w:val="16937390"/>
    <w:rsid w:val="16D0758F"/>
    <w:rsid w:val="17164887"/>
    <w:rsid w:val="172F5937"/>
    <w:rsid w:val="17660053"/>
    <w:rsid w:val="177C482D"/>
    <w:rsid w:val="17973B0C"/>
    <w:rsid w:val="182D6FD9"/>
    <w:rsid w:val="190E59FE"/>
    <w:rsid w:val="19393A07"/>
    <w:rsid w:val="19D31FD2"/>
    <w:rsid w:val="1A294B27"/>
    <w:rsid w:val="1A683441"/>
    <w:rsid w:val="1B466BB1"/>
    <w:rsid w:val="1C4C57FF"/>
    <w:rsid w:val="1D64697C"/>
    <w:rsid w:val="1DD969AB"/>
    <w:rsid w:val="1ED14404"/>
    <w:rsid w:val="1EF74148"/>
    <w:rsid w:val="1F584FAB"/>
    <w:rsid w:val="1FA15E62"/>
    <w:rsid w:val="1FDB7383"/>
    <w:rsid w:val="20407C32"/>
    <w:rsid w:val="20A629C0"/>
    <w:rsid w:val="21196F94"/>
    <w:rsid w:val="21263865"/>
    <w:rsid w:val="213571AA"/>
    <w:rsid w:val="217D645B"/>
    <w:rsid w:val="21843C8D"/>
    <w:rsid w:val="218D48F0"/>
    <w:rsid w:val="21F13065"/>
    <w:rsid w:val="22A07CA6"/>
    <w:rsid w:val="237F15B6"/>
    <w:rsid w:val="240E783E"/>
    <w:rsid w:val="2435301D"/>
    <w:rsid w:val="246966F1"/>
    <w:rsid w:val="2470465E"/>
    <w:rsid w:val="24F6510A"/>
    <w:rsid w:val="24FA55ED"/>
    <w:rsid w:val="25BD0469"/>
    <w:rsid w:val="25CC5B88"/>
    <w:rsid w:val="25DA6A9D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AF5B72"/>
    <w:rsid w:val="2AC075D6"/>
    <w:rsid w:val="2B577D1D"/>
    <w:rsid w:val="2BD72EF0"/>
    <w:rsid w:val="2C0635BA"/>
    <w:rsid w:val="2C293467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3AD7074"/>
    <w:rsid w:val="342A79F7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96C0E37"/>
    <w:rsid w:val="3A801D52"/>
    <w:rsid w:val="3ABF1B60"/>
    <w:rsid w:val="3B10121D"/>
    <w:rsid w:val="3B8B7C9A"/>
    <w:rsid w:val="3BA23F27"/>
    <w:rsid w:val="3BB75F0B"/>
    <w:rsid w:val="3BF62074"/>
    <w:rsid w:val="3D2D4ECB"/>
    <w:rsid w:val="3D427664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59260C9"/>
    <w:rsid w:val="45DE2D6D"/>
    <w:rsid w:val="467A2DE5"/>
    <w:rsid w:val="470A03A4"/>
    <w:rsid w:val="47F46EAE"/>
    <w:rsid w:val="48724017"/>
    <w:rsid w:val="48750F6C"/>
    <w:rsid w:val="492B4B3C"/>
    <w:rsid w:val="4A185620"/>
    <w:rsid w:val="4A6F4C2B"/>
    <w:rsid w:val="4A761B16"/>
    <w:rsid w:val="4B964C95"/>
    <w:rsid w:val="4BDF7931"/>
    <w:rsid w:val="4D477799"/>
    <w:rsid w:val="4DCF4AEB"/>
    <w:rsid w:val="4E0D1159"/>
    <w:rsid w:val="4E5A52AA"/>
    <w:rsid w:val="4E85551E"/>
    <w:rsid w:val="4EE10E98"/>
    <w:rsid w:val="4EE97C85"/>
    <w:rsid w:val="4F203C16"/>
    <w:rsid w:val="4FE70DC0"/>
    <w:rsid w:val="502E581F"/>
    <w:rsid w:val="50C30B7A"/>
    <w:rsid w:val="50CC06E1"/>
    <w:rsid w:val="50F46497"/>
    <w:rsid w:val="514328A4"/>
    <w:rsid w:val="51875472"/>
    <w:rsid w:val="51C4585C"/>
    <w:rsid w:val="51EA7BD9"/>
    <w:rsid w:val="51F577C4"/>
    <w:rsid w:val="52884ADC"/>
    <w:rsid w:val="52A80CDA"/>
    <w:rsid w:val="533212A1"/>
    <w:rsid w:val="53EE72C6"/>
    <w:rsid w:val="54781EC2"/>
    <w:rsid w:val="54887ACF"/>
    <w:rsid w:val="548B2661"/>
    <w:rsid w:val="54AA722A"/>
    <w:rsid w:val="55BE4F5F"/>
    <w:rsid w:val="55E22755"/>
    <w:rsid w:val="57193C9E"/>
    <w:rsid w:val="57541431"/>
    <w:rsid w:val="576C2775"/>
    <w:rsid w:val="5779098C"/>
    <w:rsid w:val="586048F0"/>
    <w:rsid w:val="588549CE"/>
    <w:rsid w:val="58AE7DA1"/>
    <w:rsid w:val="58DD7D9A"/>
    <w:rsid w:val="59AD4E28"/>
    <w:rsid w:val="5A097A9F"/>
    <w:rsid w:val="5B1D65E8"/>
    <w:rsid w:val="5B32014C"/>
    <w:rsid w:val="5BC75BD0"/>
    <w:rsid w:val="5C8C341B"/>
    <w:rsid w:val="5D2F2B1E"/>
    <w:rsid w:val="5DEA542A"/>
    <w:rsid w:val="5DEF5A0F"/>
    <w:rsid w:val="5DF72B16"/>
    <w:rsid w:val="5E7E0C7E"/>
    <w:rsid w:val="5ECA3D86"/>
    <w:rsid w:val="5F4D50E3"/>
    <w:rsid w:val="5FC5111D"/>
    <w:rsid w:val="5FDF112B"/>
    <w:rsid w:val="60303C60"/>
    <w:rsid w:val="60320809"/>
    <w:rsid w:val="615F2EAC"/>
    <w:rsid w:val="61A15812"/>
    <w:rsid w:val="61E15FB7"/>
    <w:rsid w:val="626B0ACC"/>
    <w:rsid w:val="626F728B"/>
    <w:rsid w:val="62A42563"/>
    <w:rsid w:val="63210307"/>
    <w:rsid w:val="633B16F7"/>
    <w:rsid w:val="63613BBD"/>
    <w:rsid w:val="63827939"/>
    <w:rsid w:val="64132ACB"/>
    <w:rsid w:val="644F1AB3"/>
    <w:rsid w:val="64712CA8"/>
    <w:rsid w:val="654F4FE5"/>
    <w:rsid w:val="66061B92"/>
    <w:rsid w:val="661512EF"/>
    <w:rsid w:val="66A77D57"/>
    <w:rsid w:val="66C75014"/>
    <w:rsid w:val="672B6AD9"/>
    <w:rsid w:val="6791559A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CC03D11"/>
    <w:rsid w:val="6D343A27"/>
    <w:rsid w:val="6DCF182B"/>
    <w:rsid w:val="6F712728"/>
    <w:rsid w:val="6FF06CE8"/>
    <w:rsid w:val="702754DC"/>
    <w:rsid w:val="705C48B5"/>
    <w:rsid w:val="71094BE2"/>
    <w:rsid w:val="71710FBA"/>
    <w:rsid w:val="71C75849"/>
    <w:rsid w:val="72F9402A"/>
    <w:rsid w:val="73177274"/>
    <w:rsid w:val="733A4279"/>
    <w:rsid w:val="74125240"/>
    <w:rsid w:val="74D06143"/>
    <w:rsid w:val="75284014"/>
    <w:rsid w:val="75D4756D"/>
    <w:rsid w:val="75E36E5B"/>
    <w:rsid w:val="775744D2"/>
    <w:rsid w:val="77E24ED1"/>
    <w:rsid w:val="78710C23"/>
    <w:rsid w:val="789E730E"/>
    <w:rsid w:val="79042BD4"/>
    <w:rsid w:val="792F72FA"/>
    <w:rsid w:val="7963467E"/>
    <w:rsid w:val="7A450456"/>
    <w:rsid w:val="7AC516D6"/>
    <w:rsid w:val="7B2A3B27"/>
    <w:rsid w:val="7BBE5F26"/>
    <w:rsid w:val="7CD80A03"/>
    <w:rsid w:val="7D902913"/>
    <w:rsid w:val="7DA00113"/>
    <w:rsid w:val="7E6B5FAF"/>
    <w:rsid w:val="7EC34622"/>
    <w:rsid w:val="7ED33846"/>
    <w:rsid w:val="7F632E2D"/>
    <w:rsid w:val="7F667FC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70071-016F-4928-8F26-CDEB14B10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3292</Words>
  <Characters>3482</Characters>
  <Lines>31</Lines>
  <Paragraphs>8</Paragraphs>
  <TotalTime>11</TotalTime>
  <ScaleCrop>false</ScaleCrop>
  <LinksUpToDate>false</LinksUpToDate>
  <CharactersWithSpaces>4223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2026-03-06T08:23:28Z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