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PE管及PE电熔接头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4C7901ED">
      <w:pPr>
        <w:pStyle w:val="5"/>
        <w:ind w:firstLine="643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编号：SFLHG-GKBX-2026-FW1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7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28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eastAsia="zh-CN"/>
        </w:rPr>
        <w:t>PE管及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PE电熔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eastAsia="zh-CN"/>
        </w:rPr>
        <w:t>接头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4D403B75">
      <w:pPr>
        <w:pStyle w:val="5"/>
        <w:ind w:firstLine="643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编号：SFLHG-GKBX-2026-FW1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7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1"/>
      <w:bookmarkStart w:id="2" w:name="OLE_LINK5"/>
      <w:bookmarkStart w:id="3" w:name="OLE_LINK2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四川宏达股份有限公司需采购一批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</w:rPr>
        <w:t>增强聚乙烯PE管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及PE电熔接头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，本着“公开、公平、公正”的原则，现对该批次增强聚乙烯PE管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及PE电熔接头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标的物：增强聚乙烯PE管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及PE电熔接头一批</w:t>
      </w:r>
    </w:p>
    <w:p w14:paraId="3189E225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  <w:bookmarkStart w:id="23" w:name="_GoBack"/>
      <w:bookmarkEnd w:id="23"/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706"/>
        <w:gridCol w:w="2054"/>
        <w:gridCol w:w="1574"/>
        <w:gridCol w:w="1574"/>
      </w:tblGrid>
      <w:tr w14:paraId="6C22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noWrap/>
          </w:tcPr>
          <w:p w14:paraId="631E4B05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06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2054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574" w:type="dxa"/>
          </w:tcPr>
          <w:p w14:paraId="775B9AAD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74" w:type="dxa"/>
          </w:tcPr>
          <w:p w14:paraId="6A4495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</w:t>
            </w:r>
          </w:p>
        </w:tc>
      </w:tr>
      <w:tr w14:paraId="0C07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shd w:val="clear" w:color="auto" w:fill="auto"/>
            <w:noWrap/>
            <w:vAlign w:val="top"/>
          </w:tcPr>
          <w:p w14:paraId="7827D238">
            <w:pPr>
              <w:pStyle w:val="38"/>
              <w:spacing w:before="83" w:line="251" w:lineRule="exact"/>
              <w:ind w:left="192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1"/>
              </w:rPr>
              <w:t>1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778BF026">
            <w:pPr>
              <w:pStyle w:val="38"/>
              <w:spacing w:before="83" w:line="228" w:lineRule="auto"/>
              <w:ind w:left="34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</w:rPr>
              <w:t>法兰橡胶软连接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1B964F2F">
            <w:pPr>
              <w:pStyle w:val="38"/>
              <w:spacing w:before="84" w:line="227" w:lineRule="auto"/>
              <w:ind w:left="32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DN</w:t>
            </w:r>
            <w:r>
              <w:rPr>
                <w:spacing w:val="7"/>
              </w:rPr>
              <w:t xml:space="preserve">150  </w:t>
            </w:r>
            <w:r>
              <w:t>PN</w:t>
            </w:r>
            <w:r>
              <w:rPr>
                <w:spacing w:val="7"/>
              </w:rPr>
              <w:t>16  法兰片材质：304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4C6AB10D">
            <w:pPr>
              <w:pStyle w:val="38"/>
              <w:spacing w:before="83" w:line="228" w:lineRule="auto"/>
              <w:ind w:left="25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41193AEC">
            <w:pPr>
              <w:pStyle w:val="38"/>
              <w:spacing w:before="83" w:line="251" w:lineRule="exact"/>
              <w:ind w:left="499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position w:val="1"/>
              </w:rPr>
              <w:t>1</w:t>
            </w:r>
          </w:p>
        </w:tc>
      </w:tr>
      <w:tr w14:paraId="3CD9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shd w:val="clear" w:color="auto" w:fill="auto"/>
            <w:noWrap/>
            <w:vAlign w:val="top"/>
          </w:tcPr>
          <w:p w14:paraId="7EC385BA">
            <w:pPr>
              <w:pStyle w:val="38"/>
              <w:spacing w:before="75" w:line="241" w:lineRule="auto"/>
              <w:ind w:left="179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2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3F721C3E">
            <w:pPr>
              <w:pStyle w:val="38"/>
              <w:spacing w:before="75" w:line="228" w:lineRule="auto"/>
              <w:ind w:left="34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9"/>
              </w:rPr>
              <w:t>增强聚乙烯</w:t>
            </w:r>
            <w:r>
              <w:t>PE</w:t>
            </w:r>
            <w:r>
              <w:rPr>
                <w:spacing w:val="9"/>
              </w:rPr>
              <w:t>管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21D28039">
            <w:pPr>
              <w:pStyle w:val="38"/>
              <w:spacing w:before="75" w:line="241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1"/>
              </w:rPr>
              <w:t>Φ</w:t>
            </w:r>
            <w:r>
              <w:rPr>
                <w:spacing w:val="-73"/>
              </w:rPr>
              <w:t xml:space="preserve"> </w:t>
            </w:r>
            <w:r>
              <w:rPr>
                <w:spacing w:val="-1"/>
              </w:rPr>
              <w:t>160</w:t>
            </w:r>
            <w:r>
              <w:rPr>
                <w:spacing w:val="17"/>
              </w:rPr>
              <w:t xml:space="preserve">  </w:t>
            </w:r>
            <w:r>
              <w:rPr>
                <w:spacing w:val="-1"/>
              </w:rPr>
              <w:t>1.25MPa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107C3288">
            <w:pPr>
              <w:pStyle w:val="38"/>
              <w:spacing w:before="75" w:line="228" w:lineRule="auto"/>
              <w:ind w:left="25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米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581B571F">
            <w:pPr>
              <w:pStyle w:val="38"/>
              <w:spacing w:before="75" w:line="241" w:lineRule="auto"/>
              <w:ind w:left="396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2"/>
              </w:rPr>
              <w:t>150</w:t>
            </w:r>
          </w:p>
        </w:tc>
      </w:tr>
      <w:tr w14:paraId="7429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shd w:val="clear" w:color="auto" w:fill="auto"/>
            <w:noWrap/>
            <w:vAlign w:val="top"/>
          </w:tcPr>
          <w:p w14:paraId="4D130ED5">
            <w:pPr>
              <w:pStyle w:val="38"/>
              <w:spacing w:before="76" w:line="241" w:lineRule="auto"/>
              <w:ind w:left="181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3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53ECB776">
            <w:pPr>
              <w:pStyle w:val="38"/>
              <w:spacing w:before="76" w:line="229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电熔活套法兰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3B65CCEF">
            <w:pPr>
              <w:pStyle w:val="38"/>
              <w:spacing w:before="76" w:line="241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8"/>
              </w:rPr>
              <w:t>Φ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160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3C77BBEA">
            <w:pPr>
              <w:pStyle w:val="38"/>
              <w:spacing w:before="76" w:line="228" w:lineRule="auto"/>
              <w:ind w:left="252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2"/>
              </w:rPr>
              <w:t>件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1933A1B3">
            <w:pPr>
              <w:pStyle w:val="38"/>
              <w:spacing w:before="76" w:line="241" w:lineRule="auto"/>
              <w:ind w:left="449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6"/>
              </w:rPr>
              <w:t>16</w:t>
            </w:r>
          </w:p>
        </w:tc>
      </w:tr>
      <w:tr w14:paraId="1EF5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shd w:val="clear" w:color="auto" w:fill="auto"/>
            <w:noWrap/>
            <w:vAlign w:val="top"/>
          </w:tcPr>
          <w:p w14:paraId="10A3ED7F">
            <w:pPr>
              <w:pStyle w:val="38"/>
              <w:spacing w:before="76" w:line="241" w:lineRule="auto"/>
              <w:ind w:left="176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4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401C086B">
            <w:pPr>
              <w:pStyle w:val="38"/>
              <w:spacing w:before="76" w:line="229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电熔直接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735DB72F">
            <w:pPr>
              <w:pStyle w:val="38"/>
              <w:spacing w:before="76" w:line="241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8"/>
              </w:rPr>
              <w:t>Φ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160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6FB650BB">
            <w:pPr>
              <w:pStyle w:val="38"/>
              <w:spacing w:before="76" w:line="228" w:lineRule="auto"/>
              <w:ind w:left="25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4463DD75">
            <w:pPr>
              <w:pStyle w:val="38"/>
              <w:spacing w:before="76" w:line="241" w:lineRule="auto"/>
              <w:ind w:left="436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24</w:t>
            </w:r>
          </w:p>
        </w:tc>
      </w:tr>
      <w:tr w14:paraId="7575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shd w:val="clear" w:color="auto" w:fill="auto"/>
            <w:noWrap/>
            <w:vAlign w:val="top"/>
          </w:tcPr>
          <w:p w14:paraId="71AC796D">
            <w:pPr>
              <w:pStyle w:val="38"/>
              <w:spacing w:before="78" w:line="239" w:lineRule="auto"/>
              <w:ind w:left="181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5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242EAA56">
            <w:pPr>
              <w:pStyle w:val="38"/>
              <w:spacing w:before="77" w:line="228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电熔弯头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4946763E">
            <w:pPr>
              <w:pStyle w:val="38"/>
              <w:spacing w:before="78" w:line="239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8"/>
              </w:rPr>
              <w:t>Φ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160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5B19C767">
            <w:pPr>
              <w:pStyle w:val="38"/>
              <w:spacing w:before="77" w:line="228" w:lineRule="auto"/>
              <w:ind w:left="25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08C930B7">
            <w:pPr>
              <w:pStyle w:val="38"/>
              <w:spacing w:before="78" w:line="239" w:lineRule="auto"/>
              <w:ind w:left="485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9</w:t>
            </w:r>
          </w:p>
        </w:tc>
      </w:tr>
      <w:tr w14:paraId="3E96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shd w:val="clear" w:color="auto" w:fill="auto"/>
            <w:noWrap/>
            <w:vAlign w:val="top"/>
          </w:tcPr>
          <w:p w14:paraId="6AC85A6B">
            <w:pPr>
              <w:pStyle w:val="38"/>
              <w:spacing w:before="79" w:line="238" w:lineRule="auto"/>
              <w:ind w:left="178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6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4E09C34D">
            <w:pPr>
              <w:pStyle w:val="38"/>
              <w:spacing w:before="78" w:line="229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电熔直接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3F93A56C">
            <w:pPr>
              <w:pStyle w:val="38"/>
              <w:spacing w:before="79" w:line="238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8"/>
              </w:rPr>
              <w:t>Φ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110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1C423794">
            <w:pPr>
              <w:pStyle w:val="38"/>
              <w:spacing w:before="78" w:line="228" w:lineRule="auto"/>
              <w:ind w:left="25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5D3BC624">
            <w:pPr>
              <w:pStyle w:val="38"/>
              <w:spacing w:before="79" w:line="238" w:lineRule="auto"/>
              <w:ind w:left="449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6"/>
              </w:rPr>
              <w:t>10</w:t>
            </w:r>
          </w:p>
        </w:tc>
      </w:tr>
      <w:tr w14:paraId="75EE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shd w:val="clear" w:color="auto" w:fill="auto"/>
            <w:noWrap/>
            <w:vAlign w:val="top"/>
          </w:tcPr>
          <w:p w14:paraId="43A97419">
            <w:pPr>
              <w:pStyle w:val="38"/>
              <w:spacing w:before="81" w:line="237" w:lineRule="auto"/>
              <w:ind w:left="182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7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0000F471">
            <w:pPr>
              <w:pStyle w:val="38"/>
              <w:spacing w:before="80" w:line="229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电熔活套法兰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037A09AE">
            <w:pPr>
              <w:pStyle w:val="38"/>
              <w:spacing w:before="81" w:line="237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8"/>
              </w:rPr>
              <w:t>Φ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110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6CB359E6">
            <w:pPr>
              <w:pStyle w:val="38"/>
              <w:spacing w:before="80" w:line="228" w:lineRule="auto"/>
              <w:ind w:left="252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2"/>
              </w:rPr>
              <w:t>件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53B85E16">
            <w:pPr>
              <w:pStyle w:val="38"/>
              <w:spacing w:before="81" w:line="237" w:lineRule="auto"/>
              <w:ind w:left="449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6"/>
              </w:rPr>
              <w:t>12</w:t>
            </w:r>
          </w:p>
        </w:tc>
      </w:tr>
      <w:tr w14:paraId="19DC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shd w:val="clear" w:color="auto" w:fill="auto"/>
            <w:noWrap/>
            <w:vAlign w:val="top"/>
          </w:tcPr>
          <w:p w14:paraId="062F51AF">
            <w:pPr>
              <w:pStyle w:val="38"/>
              <w:spacing w:before="81" w:line="236" w:lineRule="auto"/>
              <w:ind w:left="178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8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308CA30A">
            <w:pPr>
              <w:pStyle w:val="38"/>
              <w:spacing w:before="80" w:line="229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电熔活套法兰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4E0DDE9B">
            <w:pPr>
              <w:pStyle w:val="38"/>
              <w:spacing w:before="81" w:line="236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5"/>
              </w:rPr>
              <w:t>Φ90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05111B44">
            <w:pPr>
              <w:pStyle w:val="38"/>
              <w:spacing w:before="80" w:line="228" w:lineRule="auto"/>
              <w:ind w:left="252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2"/>
              </w:rPr>
              <w:t>件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423127EC">
            <w:pPr>
              <w:pStyle w:val="38"/>
              <w:spacing w:before="81" w:line="236" w:lineRule="auto"/>
              <w:ind w:left="485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6</w:t>
            </w:r>
          </w:p>
        </w:tc>
      </w:tr>
      <w:tr w14:paraId="7716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shd w:val="clear" w:color="auto" w:fill="auto"/>
            <w:noWrap/>
            <w:vAlign w:val="top"/>
          </w:tcPr>
          <w:p w14:paraId="6A89AC77">
            <w:pPr>
              <w:pStyle w:val="38"/>
              <w:spacing w:before="82" w:line="235" w:lineRule="auto"/>
              <w:ind w:left="178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9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0B6863DA">
            <w:pPr>
              <w:pStyle w:val="38"/>
              <w:spacing w:before="81" w:line="229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电熔直接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05B68029">
            <w:pPr>
              <w:pStyle w:val="38"/>
              <w:spacing w:before="82" w:line="235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5"/>
              </w:rPr>
              <w:t>Φ90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07B70A8B">
            <w:pPr>
              <w:pStyle w:val="38"/>
              <w:spacing w:before="81" w:line="228" w:lineRule="auto"/>
              <w:ind w:left="252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2"/>
              </w:rPr>
              <w:t>件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068F7950">
            <w:pPr>
              <w:pStyle w:val="38"/>
              <w:spacing w:before="82" w:line="235" w:lineRule="auto"/>
              <w:ind w:left="486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2</w:t>
            </w:r>
          </w:p>
        </w:tc>
      </w:tr>
      <w:tr w14:paraId="3B2F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shd w:val="clear" w:color="auto" w:fill="auto"/>
            <w:noWrap/>
            <w:vAlign w:val="top"/>
          </w:tcPr>
          <w:p w14:paraId="59C236DB">
            <w:pPr>
              <w:pStyle w:val="38"/>
              <w:spacing w:before="83" w:line="235" w:lineRule="auto"/>
              <w:ind w:left="144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10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4EC055B1">
            <w:pPr>
              <w:pStyle w:val="38"/>
              <w:spacing w:before="83" w:line="229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电熔正三通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53988D4B">
            <w:pPr>
              <w:pStyle w:val="38"/>
              <w:spacing w:before="83" w:line="235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8"/>
              </w:rPr>
              <w:t>Φ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160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68B34653">
            <w:pPr>
              <w:pStyle w:val="38"/>
              <w:spacing w:before="83" w:line="228" w:lineRule="auto"/>
              <w:ind w:left="25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299A6362">
            <w:pPr>
              <w:pStyle w:val="38"/>
              <w:spacing w:before="83" w:line="235" w:lineRule="auto"/>
              <w:ind w:left="48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4</w:t>
            </w:r>
          </w:p>
        </w:tc>
      </w:tr>
      <w:tr w14:paraId="250F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shd w:val="clear" w:color="auto" w:fill="auto"/>
            <w:noWrap/>
            <w:vAlign w:val="top"/>
          </w:tcPr>
          <w:p w14:paraId="59322701">
            <w:pPr>
              <w:pStyle w:val="38"/>
              <w:spacing w:before="131" w:line="257" w:lineRule="exact"/>
              <w:ind w:left="144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  <w:position w:val="1"/>
              </w:rPr>
              <w:t>11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56D266AD">
            <w:pPr>
              <w:pStyle w:val="38"/>
              <w:spacing w:before="131" w:line="228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电熔异径三通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6C6F3F32">
            <w:pPr>
              <w:pStyle w:val="38"/>
              <w:spacing w:before="131" w:line="256" w:lineRule="exact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2"/>
                <w:position w:val="1"/>
              </w:rPr>
              <w:t>Φ</w:t>
            </w:r>
            <w:r>
              <w:rPr>
                <w:spacing w:val="-66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160*Φ110*Φ160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7297384B">
            <w:pPr>
              <w:pStyle w:val="38"/>
              <w:spacing w:before="131" w:line="228" w:lineRule="auto"/>
              <w:ind w:left="25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3F2293DB">
            <w:pPr>
              <w:pStyle w:val="38"/>
              <w:spacing w:before="131" w:line="257" w:lineRule="exact"/>
              <w:ind w:left="48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position w:val="1"/>
              </w:rPr>
              <w:t>4</w:t>
            </w:r>
          </w:p>
        </w:tc>
      </w:tr>
      <w:tr w14:paraId="577A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shd w:val="clear" w:color="auto" w:fill="auto"/>
            <w:noWrap/>
            <w:vAlign w:val="top"/>
          </w:tcPr>
          <w:p w14:paraId="08CBE421">
            <w:pPr>
              <w:pStyle w:val="38"/>
              <w:spacing w:before="84" w:line="233" w:lineRule="auto"/>
              <w:ind w:left="144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12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2AC2B65E">
            <w:pPr>
              <w:pStyle w:val="38"/>
              <w:spacing w:before="84" w:line="228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电熔异径三通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660D4A8D">
            <w:pPr>
              <w:pStyle w:val="38"/>
              <w:spacing w:before="84" w:line="233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4"/>
              </w:rPr>
              <w:t>Φ225*Φ160*Φ225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423B32E4">
            <w:pPr>
              <w:pStyle w:val="38"/>
              <w:spacing w:before="84" w:line="228" w:lineRule="auto"/>
              <w:ind w:left="25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58F05596">
            <w:pPr>
              <w:pStyle w:val="38"/>
              <w:spacing w:before="84" w:line="233" w:lineRule="auto"/>
              <w:ind w:left="486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2</w:t>
            </w:r>
          </w:p>
        </w:tc>
      </w:tr>
      <w:tr w14:paraId="467B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shd w:val="clear" w:color="auto" w:fill="auto"/>
            <w:noWrap/>
            <w:vAlign w:val="top"/>
          </w:tcPr>
          <w:p w14:paraId="02DD7E64">
            <w:pPr>
              <w:pStyle w:val="38"/>
              <w:spacing w:before="85" w:line="233" w:lineRule="auto"/>
              <w:ind w:left="144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13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3B287CA0">
            <w:pPr>
              <w:pStyle w:val="38"/>
              <w:spacing w:before="85" w:line="228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电熔异径三通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1FCEA9D3">
            <w:pPr>
              <w:pStyle w:val="38"/>
              <w:spacing w:before="85" w:line="233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4"/>
              </w:rPr>
              <w:t>Φ225*Φ90*Φ225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04DFD872">
            <w:pPr>
              <w:pStyle w:val="38"/>
              <w:spacing w:before="85" w:line="228" w:lineRule="auto"/>
              <w:ind w:left="25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19F98574">
            <w:pPr>
              <w:pStyle w:val="38"/>
              <w:spacing w:before="85" w:line="233" w:lineRule="auto"/>
              <w:ind w:left="499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1</w:t>
            </w:r>
          </w:p>
        </w:tc>
      </w:tr>
      <w:tr w14:paraId="5D98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shd w:val="clear" w:color="auto" w:fill="auto"/>
            <w:noWrap/>
            <w:vAlign w:val="top"/>
          </w:tcPr>
          <w:p w14:paraId="5E6E9954">
            <w:pPr>
              <w:pStyle w:val="38"/>
              <w:spacing w:before="86" w:line="232" w:lineRule="auto"/>
              <w:ind w:left="144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14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75E36019">
            <w:pPr>
              <w:pStyle w:val="38"/>
              <w:spacing w:before="86" w:line="229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电熔直接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55548920">
            <w:pPr>
              <w:pStyle w:val="38"/>
              <w:spacing w:before="86" w:line="232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Φ225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1.25</w:t>
            </w:r>
            <w:r>
              <w:t>MPa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55FFC6CC">
            <w:pPr>
              <w:pStyle w:val="38"/>
              <w:spacing w:before="86" w:line="228" w:lineRule="auto"/>
              <w:ind w:left="25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5674C5AF">
            <w:pPr>
              <w:pStyle w:val="38"/>
              <w:spacing w:before="86" w:line="232" w:lineRule="auto"/>
              <w:ind w:left="449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6"/>
              </w:rPr>
              <w:t>16</w:t>
            </w:r>
          </w:p>
        </w:tc>
      </w:tr>
      <w:tr w14:paraId="2176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shd w:val="clear" w:color="auto" w:fill="auto"/>
            <w:noWrap/>
            <w:vAlign w:val="top"/>
          </w:tcPr>
          <w:p w14:paraId="2D9CAE59">
            <w:pPr>
              <w:pStyle w:val="38"/>
              <w:spacing w:before="86" w:line="232" w:lineRule="auto"/>
              <w:ind w:left="144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15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34E9D99B">
            <w:pPr>
              <w:pStyle w:val="38"/>
              <w:spacing w:before="86" w:line="228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电熔弯头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5732E198">
            <w:pPr>
              <w:pStyle w:val="38"/>
              <w:spacing w:before="86" w:line="232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Φ225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1.25</w:t>
            </w:r>
            <w:r>
              <w:t>MPa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183F9ECB">
            <w:pPr>
              <w:pStyle w:val="38"/>
              <w:spacing w:before="86" w:line="228" w:lineRule="auto"/>
              <w:ind w:left="25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189BD917">
            <w:pPr>
              <w:pStyle w:val="38"/>
              <w:spacing w:before="86" w:line="232" w:lineRule="auto"/>
              <w:ind w:left="485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6</w:t>
            </w:r>
          </w:p>
        </w:tc>
      </w:tr>
      <w:tr w14:paraId="73DF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shd w:val="clear" w:color="auto" w:fill="auto"/>
            <w:noWrap/>
            <w:vAlign w:val="top"/>
          </w:tcPr>
          <w:p w14:paraId="7CD09CEE">
            <w:pPr>
              <w:pStyle w:val="38"/>
              <w:spacing w:before="87" w:line="230" w:lineRule="auto"/>
              <w:ind w:left="144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16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0722D5A8">
            <w:pPr>
              <w:pStyle w:val="38"/>
              <w:spacing w:before="87" w:line="229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电熔活套法兰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0CF94E93">
            <w:pPr>
              <w:pStyle w:val="38"/>
              <w:spacing w:before="87" w:line="229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5"/>
              </w:rPr>
              <w:t>Φ225</w:t>
            </w:r>
            <w:r>
              <w:rPr>
                <w:spacing w:val="19"/>
              </w:rPr>
              <w:t xml:space="preserve">  </w:t>
            </w:r>
            <w:r>
              <w:rPr>
                <w:spacing w:val="5"/>
              </w:rPr>
              <w:t>1.25</w:t>
            </w:r>
            <w:r>
              <w:t>MPa</w:t>
            </w:r>
            <w:r>
              <w:rPr>
                <w:spacing w:val="5"/>
              </w:rPr>
              <w:t xml:space="preserve">法兰片12孔 </w:t>
            </w:r>
            <w:r>
              <w:t>PN</w:t>
            </w:r>
            <w:r>
              <w:rPr>
                <w:spacing w:val="5"/>
              </w:rPr>
              <w:t>16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228B8278">
            <w:pPr>
              <w:pStyle w:val="38"/>
              <w:spacing w:before="87" w:line="228" w:lineRule="auto"/>
              <w:ind w:left="25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55D1F0EE">
            <w:pPr>
              <w:pStyle w:val="38"/>
              <w:spacing w:before="87" w:line="230" w:lineRule="auto"/>
              <w:ind w:left="485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8</w:t>
            </w:r>
          </w:p>
        </w:tc>
      </w:tr>
      <w:tr w14:paraId="2342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shd w:val="clear" w:color="auto" w:fill="auto"/>
            <w:noWrap/>
            <w:vAlign w:val="top"/>
          </w:tcPr>
          <w:p w14:paraId="75F94834">
            <w:pPr>
              <w:pStyle w:val="38"/>
              <w:spacing w:before="89" w:line="238" w:lineRule="auto"/>
              <w:ind w:left="144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17</w:t>
            </w:r>
          </w:p>
        </w:tc>
        <w:tc>
          <w:tcPr>
            <w:tcW w:w="3706" w:type="dxa"/>
            <w:shd w:val="clear" w:color="auto" w:fill="auto"/>
            <w:noWrap/>
            <w:vAlign w:val="top"/>
          </w:tcPr>
          <w:p w14:paraId="681A54BE">
            <w:pPr>
              <w:pStyle w:val="38"/>
              <w:spacing w:before="88" w:line="228" w:lineRule="auto"/>
              <w:ind w:left="30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电熔大小头</w:t>
            </w:r>
          </w:p>
        </w:tc>
        <w:tc>
          <w:tcPr>
            <w:tcW w:w="2054" w:type="dxa"/>
            <w:shd w:val="clear" w:color="auto" w:fill="auto"/>
            <w:vAlign w:val="top"/>
          </w:tcPr>
          <w:p w14:paraId="19305A61">
            <w:pPr>
              <w:pStyle w:val="38"/>
              <w:spacing w:before="89" w:line="238" w:lineRule="auto"/>
              <w:ind w:left="60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2"/>
              </w:rPr>
              <w:t>Φ225*Φ160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5D88A639">
            <w:pPr>
              <w:pStyle w:val="38"/>
              <w:spacing w:before="88" w:line="228" w:lineRule="auto"/>
              <w:ind w:left="253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</w:rPr>
              <w:t>个</w:t>
            </w:r>
          </w:p>
        </w:tc>
        <w:tc>
          <w:tcPr>
            <w:tcW w:w="1574" w:type="dxa"/>
            <w:shd w:val="clear" w:color="auto" w:fill="auto"/>
            <w:vAlign w:val="top"/>
          </w:tcPr>
          <w:p w14:paraId="1B1C4992">
            <w:pPr>
              <w:pStyle w:val="38"/>
              <w:spacing w:before="89" w:line="238" w:lineRule="auto"/>
              <w:ind w:left="499" w:leftChars="0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t>1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3394D2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1.2技术要求：</w:t>
      </w:r>
      <w:bookmarkStart w:id="5" w:name="OLE_LINK14"/>
      <w:bookmarkStart w:id="6" w:name="OLE_LINK13"/>
      <w:r>
        <w:rPr>
          <w:rFonts w:hint="eastAsia" w:ascii="黑体" w:hAnsi="黑体" w:eastAsia="黑体" w:cs="黑体"/>
          <w:sz w:val="28"/>
          <w:szCs w:val="28"/>
        </w:rPr>
        <w:t>符合国家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行业</w:t>
      </w:r>
      <w:r>
        <w:rPr>
          <w:rFonts w:hint="eastAsia" w:ascii="黑体" w:hAnsi="黑体" w:eastAsia="黑体" w:cs="黑体"/>
          <w:sz w:val="28"/>
          <w:szCs w:val="28"/>
        </w:rPr>
        <w:t>标准</w:t>
      </w:r>
      <w:bookmarkEnd w:id="5"/>
      <w:bookmarkEnd w:id="6"/>
      <w:r>
        <w:rPr>
          <w:rFonts w:hint="eastAsia" w:ascii="黑体" w:hAnsi="黑体" w:eastAsia="黑体" w:cs="黑体"/>
          <w:sz w:val="28"/>
          <w:szCs w:val="28"/>
        </w:rPr>
        <w:t>且满足买方使用要求。</w:t>
      </w:r>
    </w:p>
    <w:p w14:paraId="00932954">
      <w:pPr>
        <w:numPr>
          <w:ilvl w:val="0"/>
          <w:numId w:val="2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交货地点：四川宏达股份有限公司什邡磷化工分公司（什邡市洛水镇）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。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ascii="黑体" w:hAnsi="黑体" w:eastAsia="黑体" w:cs="Times New Roman"/>
          <w:sz w:val="28"/>
          <w:szCs w:val="28"/>
        </w:rPr>
        <w:t>1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4.付款方式及发票：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3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日 00 时 00 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 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sz w:val="28"/>
          <w:szCs w:val="28"/>
        </w:rPr>
        <w:t>日 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 xml:space="preserve">时 0分通过四川宏达股份有限公司集采中心招投标平台(以下简称“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3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仿宋_GB2312"/>
          <w:sz w:val="28"/>
          <w:szCs w:val="28"/>
        </w:rPr>
        <w:t>日 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仿宋_GB2312"/>
          <w:sz w:val="28"/>
          <w:szCs w:val="28"/>
        </w:rPr>
        <w:t xml:space="preserve"> 时 0分。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7" w:name="OLE_LINK3"/>
      <w:bookmarkStart w:id="8" w:name="OLE_LINK4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61663C29">
      <w:pPr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仿宋_GB2312"/>
          <w:sz w:val="28"/>
          <w:szCs w:val="28"/>
        </w:rPr>
        <w:t>比选时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以总价最低价</w:t>
      </w:r>
      <w:r>
        <w:rPr>
          <w:rFonts w:hint="eastAsia" w:ascii="黑体" w:hAnsi="黑体" w:eastAsia="黑体" w:cs="仿宋_GB2312"/>
          <w:sz w:val="28"/>
          <w:szCs w:val="28"/>
        </w:rPr>
        <w:t>中选，报价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为</w:t>
      </w:r>
      <w:r>
        <w:rPr>
          <w:rFonts w:hint="eastAsia" w:ascii="黑体" w:hAnsi="黑体" w:eastAsia="黑体" w:cs="仿宋_GB2312"/>
          <w:sz w:val="28"/>
          <w:szCs w:val="28"/>
        </w:rPr>
        <w:t>最终报价，不在进行二次议价。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0FBBCF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bookmarkStart w:id="9" w:name="_Toc303149804"/>
      <w:bookmarkStart w:id="10" w:name="_Toc238552273"/>
      <w:bookmarkStart w:id="11" w:name="_Toc269113527"/>
      <w:bookmarkStart w:id="12" w:name="_Toc318986166"/>
      <w:bookmarkStart w:id="13" w:name="_Toc238797630"/>
      <w:bookmarkStart w:id="14" w:name="_Toc274236999"/>
      <w:bookmarkStart w:id="15" w:name="_Toc275014947"/>
      <w:bookmarkStart w:id="16" w:name="_Toc275019290"/>
      <w:bookmarkStart w:id="17" w:name="_Hlk155791057"/>
      <w:bookmarkStart w:id="18" w:name="_Toc268793030"/>
      <w:bookmarkStart w:id="19" w:name="_Toc275019684"/>
      <w:bookmarkStart w:id="20" w:name="_Toc274596702"/>
      <w:bookmarkStart w:id="21" w:name="_Toc275019836"/>
      <w:bookmarkStart w:id="22" w:name="_Toc16684"/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p w14:paraId="6DBE7AA7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69808620">
      <w:pPr>
        <w:spacing w:line="400" w:lineRule="exact"/>
        <w:ind w:firstLine="4123" w:firstLineChars="1300"/>
        <w:rPr>
          <w:rFonts w:asciiTheme="minorEastAsia" w:hAnsiTheme="minorEastAsia" w:cstheme="minorEastAsia"/>
          <w:b/>
          <w:bCs/>
          <w:color w:val="333333"/>
          <w:spacing w:val="8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30"/>
          <w:szCs w:val="30"/>
        </w:rPr>
        <w:t>购销合同</w:t>
      </w:r>
    </w:p>
    <w:p w14:paraId="02A65FAE">
      <w:pPr>
        <w:pStyle w:val="5"/>
        <w:spacing w:before="123" w:line="400" w:lineRule="exact"/>
        <w:ind w:firstLine="5670" w:firstLineChars="2700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合同编号： GY-</w:t>
      </w:r>
    </w:p>
    <w:p w14:paraId="43B158D3">
      <w:pPr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 xml:space="preserve">买方：四川宏达股份有限公司                     </w:t>
      </w:r>
    </w:p>
    <w:p w14:paraId="05A95C7E">
      <w:pPr>
        <w:spacing w:line="400" w:lineRule="exact"/>
        <w:rPr>
          <w:rFonts w:asciiTheme="minorEastAsia" w:hAnsiTheme="minorEastAsia" w:cstheme="minorEastAsia"/>
          <w:color w:val="333333"/>
          <w:szCs w:val="21"/>
        </w:rPr>
      </w:pPr>
      <w:r>
        <w:rPr>
          <w:rFonts w:hint="eastAsia" w:asciiTheme="minorEastAsia" w:hAnsiTheme="minorEastAsia" w:cstheme="minorEastAsia"/>
          <w:color w:val="333333"/>
          <w:szCs w:val="21"/>
        </w:rPr>
        <w:t xml:space="preserve">卖方：                                            </w:t>
      </w:r>
    </w:p>
    <w:p w14:paraId="4D4DFCFA">
      <w:pPr>
        <w:pStyle w:val="5"/>
        <w:spacing w:before="151" w:line="400" w:lineRule="exact"/>
        <w:ind w:left="420" w:right="161"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根据《中华人民共和国民法典》及有关法律法规的规定，本着平等互利、诚实守信的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原则，经买卖双方协商一致，就买方向卖方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购买以下标的物事宜达成本合同，具体内容如下：</w:t>
      </w:r>
    </w:p>
    <w:p w14:paraId="43EEED4B">
      <w:pPr>
        <w:pStyle w:val="5"/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第一条  标的物基本信息</w:t>
      </w:r>
    </w:p>
    <w:tbl>
      <w:tblPr>
        <w:tblStyle w:val="37"/>
        <w:tblW w:w="9240" w:type="dxa"/>
        <w:tblInd w:w="5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75"/>
        <w:gridCol w:w="851"/>
        <w:gridCol w:w="850"/>
        <w:gridCol w:w="851"/>
        <w:gridCol w:w="709"/>
        <w:gridCol w:w="850"/>
        <w:gridCol w:w="1134"/>
        <w:gridCol w:w="1160"/>
      </w:tblGrid>
      <w:tr w14:paraId="551F665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012345B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名称</w:t>
            </w: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56F664C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5"/>
                <w:sz w:val="18"/>
                <w:szCs w:val="18"/>
              </w:rPr>
              <w:t>品种规格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B41FEA">
            <w:pPr>
              <w:pStyle w:val="38"/>
              <w:widowControl w:val="0"/>
              <w:kinsoku/>
              <w:autoSpaceDE/>
              <w:adjustRightInd/>
              <w:snapToGrid/>
              <w:spacing w:before="59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6"/>
                <w:sz w:val="18"/>
                <w:szCs w:val="18"/>
              </w:rPr>
              <w:t>计量</w:t>
            </w:r>
          </w:p>
          <w:p w14:paraId="32393797">
            <w:pPr>
              <w:pStyle w:val="38"/>
              <w:widowControl w:val="0"/>
              <w:kinsoku/>
              <w:autoSpaceDE/>
              <w:adjustRightInd/>
              <w:snapToGrid/>
              <w:spacing w:before="12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8165EC4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数量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3E66E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到厂</w:t>
            </w:r>
          </w:p>
          <w:p w14:paraId="0DFECD1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单价</w:t>
            </w:r>
          </w:p>
          <w:p w14:paraId="030EBA1C">
            <w:pPr>
              <w:pStyle w:val="38"/>
              <w:widowControl w:val="0"/>
              <w:kinsoku/>
              <w:autoSpaceDE/>
              <w:adjustRightInd/>
              <w:snapToGrid/>
              <w:spacing w:before="2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0673F9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ind w:left="107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税率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D9C1350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税额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9DDE91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不含税金额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E70604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含税</w:t>
            </w:r>
          </w:p>
          <w:p w14:paraId="282A6A72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金额</w:t>
            </w:r>
          </w:p>
          <w:p w14:paraId="7E426B6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</w:tr>
      <w:tr w14:paraId="66B9855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0A73270">
            <w:pPr>
              <w:snapToGrid w:val="0"/>
              <w:spacing w:before="15" w:line="400" w:lineRule="exact"/>
              <w:ind w:firstLine="3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946CA0E">
            <w:pPr>
              <w:snapToGrid w:val="0"/>
              <w:spacing w:before="15" w:line="400" w:lineRule="exact"/>
              <w:ind w:firstLine="16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4BC24CFB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810277A">
            <w:pPr>
              <w:snapToGrid w:val="0"/>
              <w:spacing w:before="15" w:line="400" w:lineRule="exact"/>
              <w:ind w:firstLine="2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EC75B8C">
            <w:pPr>
              <w:snapToGrid w:val="0"/>
              <w:spacing w:before="15" w:line="400" w:lineRule="exact"/>
              <w:ind w:firstLine="3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610FD6CF">
            <w:pPr>
              <w:pStyle w:val="38"/>
              <w:widowControl w:val="0"/>
              <w:kinsoku/>
              <w:autoSpaceDE/>
              <w:adjustRightInd/>
              <w:snapToGrid/>
              <w:spacing w:before="103" w:line="400" w:lineRule="exact"/>
              <w:ind w:left="368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position w:val="3"/>
              </w:rPr>
              <w:t>%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7B0B1F2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0A7563A">
            <w:pPr>
              <w:snapToGrid w:val="0"/>
              <w:spacing w:before="15" w:line="400" w:lineRule="exact"/>
              <w:ind w:firstLine="32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EA3A338">
            <w:pPr>
              <w:snapToGrid w:val="0"/>
              <w:spacing w:before="15"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</w:tr>
      <w:tr w14:paraId="3BC0535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63E41E2">
            <w:pPr>
              <w:pStyle w:val="38"/>
              <w:widowControl w:val="0"/>
              <w:kinsoku/>
              <w:autoSpaceDE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position w:val="-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  <w:lang w:eastAsia="zh-CN"/>
              </w:rPr>
              <w:t>大写金额</w:t>
            </w:r>
          </w:p>
        </w:tc>
        <w:tc>
          <w:tcPr>
            <w:tcW w:w="7680" w:type="dxa"/>
            <w:gridSpan w:val="8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D727A08">
            <w:pPr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/>
                <w:position w:val="-8"/>
                <w:szCs w:val="21"/>
                <w:lang w:eastAsia="en-US"/>
              </w:rPr>
            </w:pPr>
          </w:p>
        </w:tc>
      </w:tr>
    </w:tbl>
    <w:p w14:paraId="37841475">
      <w:pPr>
        <w:pStyle w:val="5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第二条  质量标准及要求</w:t>
      </w:r>
    </w:p>
    <w:p w14:paraId="6111AE82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Cs w:val="21"/>
        </w:rPr>
        <w:t>1、质量要求：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执行国家现行法律法规及行业相关标准，且满足买方使用要求。</w:t>
      </w:r>
    </w:p>
    <w:p w14:paraId="7E60A18A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2、质保期：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标的物（包括设备及相关配件）质量实行质保期内</w:t>
      </w:r>
      <w:r>
        <w:rPr>
          <w:rFonts w:ascii="inherit" w:hAnsi="inherit" w:eastAsia="宋体" w:cs="宋体"/>
          <w:color w:val="333333"/>
          <w:sz w:val="21"/>
          <w:szCs w:val="21"/>
        </w:rPr>
        <w:t>“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三包</w:t>
      </w:r>
      <w:r>
        <w:rPr>
          <w:rFonts w:ascii="inherit" w:hAnsi="inherit" w:eastAsia="宋体" w:cs="宋体"/>
          <w:color w:val="333333"/>
          <w:sz w:val="21"/>
          <w:szCs w:val="21"/>
        </w:rPr>
        <w:t>”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，质保期为</w:t>
      </w:r>
    </w:p>
    <w:p w14:paraId="5C22360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Cs w:val="21"/>
        </w:rPr>
        <w:t>第三条  交货地点、交货方式及交货时间</w:t>
      </w:r>
    </w:p>
    <w:p w14:paraId="2780619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14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14"/>
          <w:sz w:val="21"/>
          <w:szCs w:val="21"/>
        </w:rPr>
        <w:t>1、交货地点：买方指定地点(四川省什邡市洛水镇）。</w:t>
      </w:r>
    </w:p>
    <w:p w14:paraId="032BF78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2、交货方式：卖方负责送（发）货到交货地点。</w:t>
      </w:r>
    </w:p>
    <w:p w14:paraId="48C2E50E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3、交货时间：</w:t>
      </w:r>
    </w:p>
    <w:p w14:paraId="77DA3814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第四条  运输方式、包装要求、费用承担</w:t>
      </w:r>
    </w:p>
    <w:p w14:paraId="09A660FD">
      <w:pPr>
        <w:pStyle w:val="5"/>
        <w:tabs>
          <w:tab w:val="left" w:pos="420"/>
        </w:tabs>
        <w:spacing w:before="188" w:line="400" w:lineRule="exact"/>
        <w:ind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-1"/>
          <w:sz w:val="21"/>
          <w:szCs w:val="21"/>
        </w:rPr>
        <w:t>1、运输方式：</w:t>
      </w:r>
    </w:p>
    <w:p w14:paraId="4EE377FE">
      <w:pPr>
        <w:pStyle w:val="5"/>
        <w:tabs>
          <w:tab w:val="left" w:pos="420"/>
        </w:tabs>
        <w:spacing w:before="187" w:line="400" w:lineRule="exact"/>
        <w:ind w:right="161"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包装要求：由卖方根据设备形状特点坚固包装，并采取防潮、防锈、防震措施。包装箱内散装部件须加标签，并标明归属设备的部位。单个包装箱须注明设备名称、重量、尺寸及吊装位置，随机备件及专用工具应特别注明，以保证标的物不受损坏。包装物不回收，不计价。</w:t>
      </w:r>
    </w:p>
    <w:p w14:paraId="077F19F4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3、风险及费用承担：标的物运输过程中的一切货损风险和交付买方之前的运费、保险费、装卸费、杂费等相关费用均由卖方承担。</w:t>
      </w:r>
    </w:p>
    <w:p w14:paraId="32134E7A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第五条  标的物验收及异议处理</w:t>
      </w:r>
    </w:p>
    <w:p w14:paraId="29B677F0">
      <w:pPr>
        <w:pStyle w:val="5"/>
        <w:tabs>
          <w:tab w:val="left" w:pos="420"/>
        </w:tabs>
        <w:spacing w:before="186" w:line="400" w:lineRule="exact"/>
        <w:ind w:firstLine="452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1、标的物验收标准按本合同第二条要求执行，标的物的数量、质量、型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号规格、外观等一切货物指标以买方的验收结果为准。</w:t>
      </w:r>
    </w:p>
    <w:p w14:paraId="5823EEF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2、如标的物的数量、质量、型号规格、外观等一切货物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指标不符合合同约定或未通过买方验收的，买方有权不予收货；卖方应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按买方要求退货或换货，并承担由此产生的所有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费用。</w:t>
      </w:r>
    </w:p>
    <w:p w14:paraId="7592EC6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3、卖方异议处置：如卖方对买方验收结果有异议，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应于收到买方通知之日起五个工作日内提出书面异议，异议提出后，双方协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商处理，协商不成的可提交有资质的第三方机构检测，费用由责任方承担。卖方逾期未提出异议的，视为认同买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方验收结果。</w:t>
      </w:r>
    </w:p>
    <w:p w14:paraId="2083ABCB">
      <w:pPr>
        <w:pStyle w:val="5"/>
        <w:tabs>
          <w:tab w:val="left" w:pos="420"/>
        </w:tabs>
        <w:spacing w:before="186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第六条  付款方式及发票</w:t>
      </w:r>
    </w:p>
    <w:p w14:paraId="76626123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1、付款方式：先货后款，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银行现汇或银行电子承兑支付。</w:t>
      </w:r>
    </w:p>
    <w:p w14:paraId="3735661D">
      <w:pPr>
        <w:pStyle w:val="5"/>
        <w:tabs>
          <w:tab w:val="left" w:pos="420"/>
        </w:tabs>
        <w:spacing w:before="26"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2、发票：</w:t>
      </w:r>
      <w:r>
        <w:rPr>
          <w:rFonts w:hint="eastAsia" w:asciiTheme="minorEastAsia" w:hAnsiTheme="minorEastAsia" w:cstheme="minorEastAsia"/>
          <w:color w:val="333333"/>
          <w:spacing w:val="-14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一票制，卖方开具全额增值税专用发票（税率 13 %）。</w:t>
      </w:r>
    </w:p>
    <w:p w14:paraId="169B3DAE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第七条  违约责任</w:t>
      </w:r>
    </w:p>
    <w:p w14:paraId="5C99F933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1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、卖方应具备合法的经营资质，并向买方主动提供相应证件；买方有权核验卖方的主体资格、资信状况、相关资质等。如因弄虚作假造成的一切法律责任和经济纠纷由卖方承担。</w:t>
      </w:r>
    </w:p>
    <w:p w14:paraId="19FA1430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2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、卖方必须保证所供标的物的质量及数量，如卖方弄虚作假，买方不予结算。卖方因此给买方造成损失的，由卖方承担相应的经济责任与法律责任。</w:t>
      </w:r>
    </w:p>
    <w:p w14:paraId="29E5362D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、卖方必须按合同约定，提前或按时交付标的物。否则，每逾期一天，卖方按合同总金额的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1.00%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向买方支付违约金。若逾期时间超过</w:t>
      </w:r>
      <w:r>
        <w:rPr>
          <w:rFonts w:ascii="inherit" w:hAnsi="inherit" w:eastAsia="宋体" w:cs="宋体"/>
          <w:color w:val="333333"/>
          <w:sz w:val="21"/>
          <w:szCs w:val="21"/>
        </w:rPr>
        <w:t>20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个自然日，买方有权提前解除本合同，卖方应在合同终止之日起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向买方支付违约金，给买方造成损失的，还应赔偿。</w:t>
      </w:r>
    </w:p>
    <w:p w14:paraId="595C33CA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4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、卖方拒绝退、换货或是退、换货之后标的物的数量、质量、型号规格、外观等一切指标仍不符合合同约定或未通过买方验收的，买方有权解除本合同且不再支付未付价款，卖方应在合同解除之日起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</w:t>
      </w:r>
      <w:r>
        <w:rPr>
          <w:rFonts w:ascii="inherit" w:hAnsi="inherit" w:eastAsia="宋体" w:cs="宋体"/>
          <w:color w:val="333333"/>
          <w:sz w:val="21"/>
          <w:szCs w:val="21"/>
        </w:rPr>
        <w:t xml:space="preserve"> 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，给买方造成损失的，还应赔偿。</w:t>
      </w:r>
    </w:p>
    <w:p w14:paraId="413BA53F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5.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日内提交记载不可抗力的详细情况及无法履行本协议的证明文件。市场价格波动、铁路运力不足不得作为免责事由，双方另有约定的除外。</w:t>
      </w:r>
    </w:p>
    <w:p w14:paraId="283F4C1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>第八条  争议解决方式</w:t>
      </w:r>
    </w:p>
    <w:p w14:paraId="1F55C40D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因履行本合同而产生争议或纠纷，买卖双方应尽量协商解决，协商不成的，应向买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方住所地有管辖权的人民法院提起诉讼。</w:t>
      </w:r>
    </w:p>
    <w:p w14:paraId="384EF014">
      <w:pPr>
        <w:numPr>
          <w:ilvl w:val="0"/>
          <w:numId w:val="4"/>
        </w:num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 xml:space="preserve"> 合同有效期限</w:t>
      </w:r>
    </w:p>
    <w:p w14:paraId="475D027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本合同有效期自     起至</w:t>
      </w:r>
    </w:p>
    <w:p w14:paraId="56334DFD">
      <w:pPr>
        <w:pStyle w:val="5"/>
        <w:tabs>
          <w:tab w:val="left" w:pos="420"/>
        </w:tabs>
        <w:spacing w:before="112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第十条  合同生效及份数</w:t>
      </w:r>
    </w:p>
    <w:p w14:paraId="0943D1CF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本合同自买卖双方加盖合同专用章或公章后生效。本合同一式肆份，买卖双方各执贰份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，具有同等法律效力。</w:t>
      </w:r>
    </w:p>
    <w:p w14:paraId="09D49F16">
      <w:pPr>
        <w:pStyle w:val="5"/>
        <w:tabs>
          <w:tab w:val="left" w:pos="420"/>
        </w:tabs>
        <w:spacing w:before="187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第十一条  其它约定事项</w:t>
      </w:r>
    </w:p>
    <w:p w14:paraId="6AEC9DA1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1、买方一切行为和意思表示以买方的公章或合同专用章为准，其他印章或者员工私人行为不视为买方的行为或意思表示，对买</w:t>
      </w:r>
      <w:r>
        <w:rPr>
          <w:rFonts w:hint="eastAsia" w:asciiTheme="minorEastAsia" w:hAnsiTheme="minorEastAsia" w:cstheme="minorEastAsia"/>
          <w:color w:val="333333"/>
          <w:spacing w:val="16"/>
          <w:w w:val="101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方不具有约束力。若由此给卖方造成损失的，买方不承担任何责任。</w:t>
      </w:r>
    </w:p>
    <w:p w14:paraId="20F9F454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2、质量问题处理：质保期内，经双方代表现场检查并确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认是产品质量问题，卖方无条件予以更换或退货，更换或退货所产生的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所有费用，由卖方全额承担；如买方选择退货处理的，卖方须在买方发出退货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通知后7个自然日内全额退还买方已付款项，买卖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双方签订产品质量问题处理协议书。</w:t>
      </w:r>
    </w:p>
    <w:p w14:paraId="301F0E23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Cs w:val="21"/>
        </w:rPr>
        <w:t>3、双方以本合同载明的通讯联络方式作为通知的依</w:t>
      </w: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据，前述通讯方式变更的，应提前三天书面通知对方，否则按原通讯方式送</w:t>
      </w:r>
      <w:r>
        <w:rPr>
          <w:rFonts w:hint="eastAsia" w:asciiTheme="minorEastAsia" w:hAnsiTheme="minorEastAsia" w:cstheme="minorEastAsia"/>
          <w:color w:val="333333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达仍视为有效送达。</w:t>
      </w:r>
    </w:p>
    <w:p w14:paraId="326E2377">
      <w:pPr>
        <w:tabs>
          <w:tab w:val="left" w:pos="420"/>
        </w:tabs>
        <w:spacing w:line="400" w:lineRule="exact"/>
        <w:rPr>
          <w:rFonts w:hint="eastAsia"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4、</w:t>
      </w:r>
    </w:p>
    <w:p w14:paraId="12F1EB37">
      <w:pPr>
        <w:tabs>
          <w:tab w:val="left" w:pos="420"/>
        </w:tabs>
        <w:spacing w:line="400" w:lineRule="exact"/>
        <w:rPr>
          <w:rFonts w:hint="eastAsia" w:asciiTheme="minorEastAsia" w:hAnsiTheme="minorEastAsia" w:cstheme="minorEastAsia"/>
          <w:color w:val="333333"/>
          <w:spacing w:val="3"/>
          <w:szCs w:val="21"/>
        </w:rPr>
      </w:pPr>
    </w:p>
    <w:p w14:paraId="52CBA2C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color w:val="333333"/>
          <w:spacing w:val="8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8"/>
          <w:kern w:val="2"/>
          <w:sz w:val="21"/>
          <w:szCs w:val="21"/>
          <w:lang w:val="en-US" w:eastAsia="zh-CN" w:bidi="ar-SA"/>
        </w:rPr>
        <w:t>（以下无正文）</w:t>
      </w:r>
    </w:p>
    <w:tbl>
      <w:tblPr>
        <w:tblStyle w:val="37"/>
        <w:tblW w:w="967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0"/>
        <w:gridCol w:w="4825"/>
      </w:tblGrid>
      <w:tr w14:paraId="34C6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6266">
            <w:pPr>
              <w:snapToGrid w:val="0"/>
              <w:spacing w:line="400" w:lineRule="exact"/>
              <w:ind w:left="6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369570</wp:posOffset>
                      </wp:positionV>
                      <wp:extent cx="3058160" cy="6985"/>
                      <wp:effectExtent l="0" t="0" r="27940" b="3111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58160" cy="698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0.65pt;margin-top:29.1pt;height:0.55pt;width:240.8pt;z-index:251659264;mso-width-relative:page;mso-height-relative:page;" filled="f" stroked="t" coordsize="21600,21600" o:gfxdata="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LtQ2tMAAAAHAQAADwAA&#10;AAAAAAABACAAAAAiAAAAZHJzL2Rvd25yZXYueG1sUEsBAhQAFAAAAAgAh07iQIt0PEPiAQAAqQMA&#10;AA4AAAAAAAAAAQAgAAAAIgEAAGRycy9lMm9Eb2MueG1sUEsFBgAAAAAGAAYAWQEAAHY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4"/>
                <w:szCs w:val="21"/>
                <w:lang w:eastAsia="zh-CN"/>
              </w:rPr>
              <w:t>买方（盖章）：四川宏达股份有限公司</w:t>
            </w:r>
          </w:p>
          <w:p w14:paraId="07F2B88D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8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业务代表：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B65E">
            <w:pPr>
              <w:snapToGrid w:val="0"/>
              <w:spacing w:before="54" w:line="400" w:lineRule="exact"/>
              <w:ind w:firstLine="33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卖方（盖章</w:t>
            </w: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3"/>
                <w:szCs w:val="21"/>
                <w:lang w:eastAsia="en-US"/>
              </w:rPr>
              <w:t>）：</w:t>
            </w:r>
          </w:p>
        </w:tc>
      </w:tr>
      <w:tr w14:paraId="1D47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A850">
            <w:pPr>
              <w:widowControl/>
              <w:jc w:val="left"/>
              <w:rPr>
                <w:rFonts w:asciiTheme="minorEastAsia" w:hAnsiTheme="minorEastAsia" w:cstheme="minorEastAsia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DD41">
            <w:pPr>
              <w:snapToGrid w:val="0"/>
              <w:spacing w:before="24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5"/>
                <w:szCs w:val="21"/>
                <w:lang w:eastAsia="en-US"/>
              </w:rPr>
              <w:t>业务代表：</w:t>
            </w:r>
          </w:p>
        </w:tc>
      </w:tr>
      <w:tr w14:paraId="1EA5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01A6">
            <w:pPr>
              <w:snapToGrid w:val="0"/>
              <w:spacing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29A8">
            <w:pPr>
              <w:snapToGrid w:val="0"/>
              <w:spacing w:line="400" w:lineRule="exact"/>
              <w:ind w:firstLine="28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</w:tr>
      <w:tr w14:paraId="08CD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34EB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通讯地址：四川省什邡市师古镇九里埂村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F969">
            <w:pPr>
              <w:snapToGrid w:val="0"/>
              <w:spacing w:before="13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通讯地址：</w:t>
            </w:r>
          </w:p>
        </w:tc>
      </w:tr>
      <w:tr w14:paraId="7E0B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C26">
            <w:pPr>
              <w:pStyle w:val="38"/>
              <w:widowControl w:val="0"/>
              <w:kinsoku/>
              <w:autoSpaceDE/>
              <w:adjustRightInd/>
              <w:snapToGrid/>
              <w:spacing w:before="145" w:line="400" w:lineRule="exact"/>
              <w:ind w:left="34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开户行：中国银行什邡支行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D800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2"/>
                <w:szCs w:val="21"/>
                <w:lang w:eastAsia="en-US"/>
              </w:rPr>
              <w:t>开户行：</w:t>
            </w:r>
          </w:p>
        </w:tc>
      </w:tr>
      <w:tr w14:paraId="546B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E02">
            <w:pPr>
              <w:pStyle w:val="38"/>
              <w:widowControl w:val="0"/>
              <w:kinsoku/>
              <w:autoSpaceDE/>
              <w:adjustRightInd/>
              <w:snapToGrid/>
              <w:spacing w:before="147" w:line="400" w:lineRule="exact"/>
              <w:ind w:left="41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帐号：121203636202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1FC3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6"/>
                <w:szCs w:val="21"/>
                <w:lang w:eastAsia="en-US"/>
              </w:rPr>
              <w:t>帐号：</w:t>
            </w:r>
          </w:p>
        </w:tc>
      </w:tr>
      <w:tr w14:paraId="1D56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5D1B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税号：91510600205363163Y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A92E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2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-4"/>
              </w:rPr>
              <w:t>税号：</w:t>
            </w:r>
          </w:p>
        </w:tc>
      </w:tr>
      <w:tr w14:paraId="7FB5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0932">
            <w:pPr>
              <w:pStyle w:val="38"/>
              <w:widowControl w:val="0"/>
              <w:kinsoku/>
              <w:autoSpaceDE/>
              <w:adjustRightInd/>
              <w:snapToGrid/>
              <w:spacing w:before="13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</w:rPr>
              <w:t>签订地点：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7609">
            <w:pPr>
              <w:snapToGrid w:val="0"/>
              <w:spacing w:before="24" w:line="400" w:lineRule="exact"/>
              <w:ind w:firstLine="51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签订日期：</w:t>
            </w:r>
          </w:p>
        </w:tc>
      </w:tr>
    </w:tbl>
    <w:p w14:paraId="151C3386">
      <w:pPr>
        <w:jc w:val="center"/>
        <w:rPr>
          <w:b/>
          <w:bCs/>
          <w:sz w:val="36"/>
          <w:szCs w:val="36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EE89FF4">
      <w:pPr>
        <w:widowControl/>
        <w:jc w:val="left"/>
        <w:rPr>
          <w:rFonts w:ascii="宋体" w:hAnsi="宋体" w:cs="仿宋"/>
          <w:szCs w:val="21"/>
        </w:rPr>
      </w:pPr>
    </w:p>
    <w:p w14:paraId="0746F890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48BA5D04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308F3ED7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026A9686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16DFE2E5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第三章 </w:t>
      </w:r>
    </w:p>
    <w:p w14:paraId="711C438E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jc w:val="center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</w:rPr>
        <w:t xml:space="preserve"> </w:t>
      </w:r>
      <w:r>
        <w:rPr>
          <w:rFonts w:hint="eastAsia" w:ascii="黑体" w:hAnsi="黑体" w:eastAsia="黑体" w:cs="宋体"/>
          <w:sz w:val="40"/>
          <w:szCs w:val="40"/>
          <w:lang w:eastAsia="zh-CN"/>
        </w:rPr>
        <w:t>PE管及</w:t>
      </w: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PE电熔</w:t>
      </w:r>
      <w:r>
        <w:rPr>
          <w:rFonts w:hint="eastAsia" w:ascii="黑体" w:hAnsi="黑体" w:eastAsia="黑体" w:cs="宋体"/>
          <w:sz w:val="40"/>
          <w:szCs w:val="40"/>
          <w:lang w:eastAsia="zh-CN"/>
        </w:rPr>
        <w:t>接头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0091A75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5B4D47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FF0CDEC">
      <w:pPr>
        <w:spacing w:line="560" w:lineRule="exact"/>
        <w:ind w:firstLine="562" w:firstLineChars="200"/>
        <w:rPr>
          <w:rFonts w:asciiTheme="minorEastAsia" w:hAnsiTheme="minorEastAsia"/>
          <w:szCs w:val="21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01C32111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078365C6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29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796"/>
        <w:gridCol w:w="2808"/>
        <w:gridCol w:w="907"/>
        <w:gridCol w:w="1267"/>
        <w:gridCol w:w="1213"/>
        <w:gridCol w:w="2187"/>
        <w:gridCol w:w="2066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2808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品牌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066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ECFFDAD">
            <w:pPr>
              <w:pStyle w:val="38"/>
              <w:spacing w:before="83" w:line="228" w:lineRule="auto"/>
              <w:ind w:left="34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法兰橡胶软连接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8A4E28C">
            <w:pPr>
              <w:pStyle w:val="38"/>
              <w:spacing w:before="84" w:line="227" w:lineRule="auto"/>
              <w:ind w:left="32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DN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 xml:space="preserve">150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PN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16 法兰片材质：304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565F2DA">
            <w:pPr>
              <w:pStyle w:val="38"/>
              <w:spacing w:before="83" w:line="228" w:lineRule="auto"/>
              <w:ind w:left="253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6F2C1D8">
            <w:pPr>
              <w:pStyle w:val="38"/>
              <w:spacing w:before="83" w:line="251" w:lineRule="exact"/>
              <w:ind w:left="499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1"/>
                <w:sz w:val="21"/>
                <w:szCs w:val="21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CA8E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56473C9">
            <w:pPr>
              <w:pStyle w:val="38"/>
              <w:spacing w:before="75" w:line="228" w:lineRule="auto"/>
              <w:ind w:left="34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>增强聚乙烯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>管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AA77E87">
            <w:pPr>
              <w:pStyle w:val="38"/>
              <w:spacing w:before="75" w:line="241" w:lineRule="auto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Φ</w:t>
            </w:r>
            <w:r>
              <w:rPr>
                <w:rFonts w:hint="eastAsia" w:asciiTheme="minorEastAsia" w:hAnsiTheme="minorEastAsia" w:eastAsiaTheme="minorEastAsia" w:cstheme="min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160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1.25MPa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B9D023B">
            <w:pPr>
              <w:pStyle w:val="38"/>
              <w:spacing w:before="75" w:line="228" w:lineRule="auto"/>
              <w:ind w:left="253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米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56EFAF7">
            <w:pPr>
              <w:pStyle w:val="38"/>
              <w:spacing w:before="75" w:line="241" w:lineRule="auto"/>
              <w:ind w:left="396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150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1C761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E9CBE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AC36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D32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C66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EA4D886">
            <w:pPr>
              <w:pStyle w:val="38"/>
              <w:spacing w:before="76" w:line="229" w:lineRule="auto"/>
              <w:ind w:left="3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电熔活套法兰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E7DB469">
            <w:pPr>
              <w:pStyle w:val="38"/>
              <w:spacing w:before="76" w:line="241" w:lineRule="auto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Φ</w:t>
            </w:r>
            <w:r>
              <w:rPr>
                <w:rFonts w:hint="eastAsia" w:asciiTheme="minorEastAsia" w:hAnsiTheme="minorEastAsia" w:eastAsiaTheme="minorEastAsia" w:cstheme="minorEastAsia"/>
                <w:spacing w:val="-7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160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41184C6">
            <w:pPr>
              <w:pStyle w:val="38"/>
              <w:spacing w:before="76" w:line="228" w:lineRule="auto"/>
              <w:ind w:left="252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C793047">
            <w:pPr>
              <w:pStyle w:val="38"/>
              <w:spacing w:before="76" w:line="241" w:lineRule="auto"/>
              <w:ind w:left="449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BAB79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9FFC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E39E28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268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F45B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672FE26">
            <w:pPr>
              <w:pStyle w:val="38"/>
              <w:spacing w:before="76" w:line="229" w:lineRule="auto"/>
              <w:ind w:left="3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电熔直接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48CCBA6">
            <w:pPr>
              <w:pStyle w:val="38"/>
              <w:spacing w:before="76" w:line="241" w:lineRule="auto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Φ</w:t>
            </w:r>
            <w:r>
              <w:rPr>
                <w:rFonts w:hint="eastAsia" w:asciiTheme="minorEastAsia" w:hAnsiTheme="minorEastAsia" w:eastAsiaTheme="minorEastAsia" w:cstheme="minorEastAsia"/>
                <w:spacing w:val="-7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160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86D82F5">
            <w:pPr>
              <w:pStyle w:val="38"/>
              <w:spacing w:before="76" w:line="228" w:lineRule="auto"/>
              <w:ind w:left="253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C45E12C">
            <w:pPr>
              <w:pStyle w:val="38"/>
              <w:spacing w:before="76" w:line="241" w:lineRule="auto"/>
              <w:ind w:left="436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DC2B9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818BE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E04E3F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A6C4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D8D6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E591E70">
            <w:pPr>
              <w:pStyle w:val="38"/>
              <w:spacing w:before="77" w:line="228" w:lineRule="auto"/>
              <w:ind w:left="3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电熔弯头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41392B3">
            <w:pPr>
              <w:pStyle w:val="38"/>
              <w:spacing w:before="78" w:line="239" w:lineRule="auto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Φ</w:t>
            </w:r>
            <w:r>
              <w:rPr>
                <w:rFonts w:hint="eastAsia" w:asciiTheme="minorEastAsia" w:hAnsiTheme="minorEastAsia" w:eastAsiaTheme="minorEastAsia" w:cstheme="minorEastAsia"/>
                <w:spacing w:val="-7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160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B18638C">
            <w:pPr>
              <w:pStyle w:val="38"/>
              <w:spacing w:before="77" w:line="228" w:lineRule="auto"/>
              <w:ind w:left="253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9345804">
            <w:pPr>
              <w:pStyle w:val="38"/>
              <w:spacing w:before="78" w:line="239" w:lineRule="auto"/>
              <w:ind w:left="485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341EB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5DB61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64DEE6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ECD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3B9C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5FAF178">
            <w:pPr>
              <w:pStyle w:val="38"/>
              <w:spacing w:before="78" w:line="229" w:lineRule="auto"/>
              <w:ind w:left="3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电熔直接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C5EF9E1">
            <w:pPr>
              <w:pStyle w:val="38"/>
              <w:spacing w:before="79" w:line="238" w:lineRule="auto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Φ</w:t>
            </w:r>
            <w:r>
              <w:rPr>
                <w:rFonts w:hint="eastAsia" w:asciiTheme="minorEastAsia" w:hAnsiTheme="minorEastAsia" w:eastAsiaTheme="minorEastAsia" w:cstheme="minorEastAsia"/>
                <w:spacing w:val="-7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930793F">
            <w:pPr>
              <w:pStyle w:val="38"/>
              <w:spacing w:before="78" w:line="228" w:lineRule="auto"/>
              <w:ind w:left="253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FFCF1C9">
            <w:pPr>
              <w:pStyle w:val="38"/>
              <w:spacing w:before="79" w:line="238" w:lineRule="auto"/>
              <w:ind w:left="449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32859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51B06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0272C5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2F52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D355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CBF4138">
            <w:pPr>
              <w:pStyle w:val="38"/>
              <w:spacing w:before="80" w:line="229" w:lineRule="auto"/>
              <w:ind w:left="3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电熔活套法兰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12A9555A">
            <w:pPr>
              <w:pStyle w:val="38"/>
              <w:spacing w:before="81" w:line="237" w:lineRule="auto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Φ</w:t>
            </w:r>
            <w:r>
              <w:rPr>
                <w:rFonts w:hint="eastAsia" w:asciiTheme="minorEastAsia" w:hAnsiTheme="minorEastAsia" w:eastAsiaTheme="minorEastAsia" w:cstheme="minorEastAsia"/>
                <w:spacing w:val="-7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110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158CE13A">
            <w:pPr>
              <w:pStyle w:val="38"/>
              <w:spacing w:before="80" w:line="228" w:lineRule="auto"/>
              <w:ind w:left="252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33C03D3">
            <w:pPr>
              <w:pStyle w:val="38"/>
              <w:spacing w:before="81" w:line="237" w:lineRule="auto"/>
              <w:ind w:left="449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9F891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A5AC5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5CAA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5183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2F8A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1635A20E">
            <w:pPr>
              <w:pStyle w:val="38"/>
              <w:spacing w:before="80" w:line="229" w:lineRule="auto"/>
              <w:ind w:left="3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电熔活套法兰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349287B7">
            <w:pPr>
              <w:pStyle w:val="38"/>
              <w:spacing w:before="81" w:line="236" w:lineRule="auto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Φ90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850B839">
            <w:pPr>
              <w:pStyle w:val="38"/>
              <w:spacing w:before="80" w:line="228" w:lineRule="auto"/>
              <w:ind w:left="252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F0E6BAE">
            <w:pPr>
              <w:pStyle w:val="38"/>
              <w:spacing w:before="81" w:line="236" w:lineRule="auto"/>
              <w:ind w:left="485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20E50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A1E5C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FA5E47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DB04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72AF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9A5CAB4">
            <w:pPr>
              <w:pStyle w:val="38"/>
              <w:spacing w:before="81" w:line="229" w:lineRule="auto"/>
              <w:ind w:left="3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电熔直接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700AB5B">
            <w:pPr>
              <w:pStyle w:val="38"/>
              <w:spacing w:before="82" w:line="235" w:lineRule="auto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Φ90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8FF6356">
            <w:pPr>
              <w:pStyle w:val="38"/>
              <w:spacing w:before="81" w:line="228" w:lineRule="auto"/>
              <w:ind w:left="252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312787C5">
            <w:pPr>
              <w:pStyle w:val="38"/>
              <w:spacing w:before="82" w:line="235" w:lineRule="auto"/>
              <w:ind w:left="486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2A53F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2F8C9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1BE7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749E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07E9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1E4BF2B8">
            <w:pPr>
              <w:pStyle w:val="38"/>
              <w:spacing w:before="83" w:line="229" w:lineRule="auto"/>
              <w:ind w:left="3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电熔正三通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C8D2941">
            <w:pPr>
              <w:pStyle w:val="38"/>
              <w:spacing w:before="83" w:line="235" w:lineRule="auto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Φ</w:t>
            </w:r>
            <w:r>
              <w:rPr>
                <w:rFonts w:hint="eastAsia" w:asciiTheme="minorEastAsia" w:hAnsiTheme="minorEastAsia" w:eastAsiaTheme="minorEastAsia" w:cstheme="minorEastAsia"/>
                <w:spacing w:val="-7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1"/>
                <w:szCs w:val="21"/>
              </w:rPr>
              <w:t>160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E3C00B7">
            <w:pPr>
              <w:pStyle w:val="38"/>
              <w:spacing w:before="83" w:line="228" w:lineRule="auto"/>
              <w:ind w:left="253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117490E">
            <w:pPr>
              <w:pStyle w:val="38"/>
              <w:spacing w:before="83" w:line="235" w:lineRule="auto"/>
              <w:ind w:left="483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79279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BE5D0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BB34C5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19B4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AF47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1DCC1433">
            <w:pPr>
              <w:pStyle w:val="38"/>
              <w:spacing w:before="131" w:line="228" w:lineRule="auto"/>
              <w:ind w:left="3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电熔异径三通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34C1DFD0">
            <w:pPr>
              <w:pStyle w:val="38"/>
              <w:spacing w:before="131" w:line="256" w:lineRule="exact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position w:val="1"/>
                <w:sz w:val="21"/>
                <w:szCs w:val="21"/>
              </w:rPr>
              <w:t>Φ</w:t>
            </w:r>
            <w:r>
              <w:rPr>
                <w:rFonts w:hint="eastAsia" w:asciiTheme="minorEastAsia" w:hAnsiTheme="minorEastAsia" w:eastAsiaTheme="minorEastAsia" w:cstheme="minorEastAsia"/>
                <w:spacing w:val="-66"/>
                <w:position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position w:val="1"/>
                <w:sz w:val="21"/>
                <w:szCs w:val="21"/>
              </w:rPr>
              <w:t>160*Φ110*Φ160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56C9531">
            <w:pPr>
              <w:pStyle w:val="38"/>
              <w:spacing w:before="131" w:line="228" w:lineRule="auto"/>
              <w:ind w:left="253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AB781C5">
            <w:pPr>
              <w:pStyle w:val="38"/>
              <w:spacing w:before="131" w:line="257" w:lineRule="exact"/>
              <w:ind w:left="483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1"/>
                <w:sz w:val="21"/>
                <w:szCs w:val="21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A80E2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2F08A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A06565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B482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0189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84B1549">
            <w:pPr>
              <w:pStyle w:val="38"/>
              <w:spacing w:before="84" w:line="228" w:lineRule="auto"/>
              <w:ind w:left="3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电熔异径三通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1F98AEE4">
            <w:pPr>
              <w:pStyle w:val="38"/>
              <w:spacing w:before="84" w:line="233" w:lineRule="auto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Φ225*Φ160*Φ225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64FFA09">
            <w:pPr>
              <w:pStyle w:val="38"/>
              <w:spacing w:before="84" w:line="228" w:lineRule="auto"/>
              <w:ind w:left="253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DA5CA57">
            <w:pPr>
              <w:pStyle w:val="38"/>
              <w:spacing w:before="84" w:line="233" w:lineRule="auto"/>
              <w:ind w:left="486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40F77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5929C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5F2195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01A7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E7A2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E6EF2D0">
            <w:pPr>
              <w:pStyle w:val="38"/>
              <w:spacing w:before="85" w:line="228" w:lineRule="auto"/>
              <w:ind w:left="3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电熔异径三通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F521A3E">
            <w:pPr>
              <w:pStyle w:val="38"/>
              <w:spacing w:before="85" w:line="233" w:lineRule="auto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Φ225*Φ90*Φ225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29C4728">
            <w:pPr>
              <w:pStyle w:val="38"/>
              <w:spacing w:before="85" w:line="228" w:lineRule="auto"/>
              <w:ind w:left="253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CAE5303">
            <w:pPr>
              <w:pStyle w:val="38"/>
              <w:spacing w:before="85" w:line="233" w:lineRule="auto"/>
              <w:ind w:left="499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688B5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8D2C1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A66863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8DB7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61F9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125E9B7D">
            <w:pPr>
              <w:pStyle w:val="38"/>
              <w:spacing w:before="86" w:line="229" w:lineRule="auto"/>
              <w:ind w:left="3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电熔直接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94A6313">
            <w:pPr>
              <w:pStyle w:val="38"/>
              <w:spacing w:before="86" w:line="232" w:lineRule="auto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Φ225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1.25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MPa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1426A56A">
            <w:pPr>
              <w:pStyle w:val="38"/>
              <w:spacing w:before="86" w:line="228" w:lineRule="auto"/>
              <w:ind w:left="253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46CD092">
            <w:pPr>
              <w:pStyle w:val="38"/>
              <w:spacing w:before="86" w:line="232" w:lineRule="auto"/>
              <w:ind w:left="449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73781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2A26B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40BD5F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4EEF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FB37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306714F">
            <w:pPr>
              <w:pStyle w:val="38"/>
              <w:spacing w:before="86" w:line="228" w:lineRule="auto"/>
              <w:ind w:left="3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电熔弯头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4B205FB">
            <w:pPr>
              <w:pStyle w:val="38"/>
              <w:spacing w:before="86" w:line="232" w:lineRule="auto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Φ225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1.25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MPa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B058F14">
            <w:pPr>
              <w:pStyle w:val="38"/>
              <w:spacing w:before="86" w:line="228" w:lineRule="auto"/>
              <w:ind w:left="253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397148CA">
            <w:pPr>
              <w:pStyle w:val="38"/>
              <w:spacing w:before="86" w:line="232" w:lineRule="auto"/>
              <w:ind w:left="485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08EF4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9D339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BD03FE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16AD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550A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75ACD9D0">
            <w:pPr>
              <w:pStyle w:val="38"/>
              <w:spacing w:before="87" w:line="229" w:lineRule="auto"/>
              <w:ind w:left="3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PE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电熔活套法兰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1640E9A">
            <w:pPr>
              <w:pStyle w:val="38"/>
              <w:spacing w:before="87" w:line="229" w:lineRule="auto"/>
              <w:ind w:left="60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Φ225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1.25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MPa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 xml:space="preserve">法兰片12孔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PN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16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56BFDF16">
            <w:pPr>
              <w:pStyle w:val="38"/>
              <w:spacing w:before="87" w:line="228" w:lineRule="auto"/>
              <w:ind w:left="253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22E3363">
            <w:pPr>
              <w:pStyle w:val="38"/>
              <w:spacing w:before="87" w:line="230" w:lineRule="auto"/>
              <w:ind w:left="485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FF7C5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775D2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208EDA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661A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15689211">
            <w:pPr>
              <w:pStyle w:val="38"/>
              <w:spacing w:before="89" w:line="238" w:lineRule="auto"/>
              <w:ind w:left="144" w:leftChars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6"/>
              </w:rPr>
              <w:t>17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40AD8B27">
            <w:pPr>
              <w:pStyle w:val="38"/>
              <w:spacing w:before="88" w:line="228" w:lineRule="auto"/>
              <w:ind w:left="30" w:leftChars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PE</w:t>
            </w:r>
            <w:r>
              <w:rPr>
                <w:spacing w:val="10"/>
              </w:rPr>
              <w:t>电熔大小头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0CC602F0">
            <w:pPr>
              <w:pStyle w:val="38"/>
              <w:spacing w:before="89" w:line="238" w:lineRule="auto"/>
              <w:ind w:left="60" w:leftChars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</w:rPr>
              <w:t>Φ225*Φ160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2D00F371">
            <w:pPr>
              <w:pStyle w:val="38"/>
              <w:spacing w:before="88" w:line="228" w:lineRule="auto"/>
              <w:ind w:left="253" w:leftChars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</w:rPr>
              <w:t>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7E71154">
            <w:pPr>
              <w:pStyle w:val="38"/>
              <w:spacing w:before="89" w:line="238" w:lineRule="auto"/>
              <w:ind w:left="499" w:leftChars="0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ACEFC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E0924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DC24FE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3EAD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949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 w14:paraId="6AF8632C">
            <w:pPr>
              <w:spacing w:line="360" w:lineRule="auto"/>
              <w:ind w:firstLine="396" w:firstLineChars="20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spacing w:val="-6"/>
                <w:lang w:val="en-US" w:eastAsia="zh-CN"/>
              </w:rPr>
              <w:t>合计总金额：</w:t>
            </w:r>
            <w:r>
              <w:rPr>
                <w:rFonts w:hint="eastAsia" w:eastAsia="宋体"/>
                <w:spacing w:val="-6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eastAsia="宋体"/>
                <w:spacing w:val="-6"/>
                <w:lang w:val="en-US" w:eastAsia="zh-CN"/>
              </w:rPr>
              <w:t xml:space="preserve"> 元</w:t>
            </w:r>
          </w:p>
        </w:tc>
      </w:tr>
    </w:tbl>
    <w:p w14:paraId="36796A4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36CA81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ascii="宋体" w:hAnsi="宋体"/>
          <w:szCs w:val="21"/>
        </w:rPr>
      </w:pPr>
    </w:p>
    <w:p w14:paraId="6D5AF54D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 </w:t>
      </w:r>
    </w:p>
    <w:p w14:paraId="48FD1DBF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</w:t>
      </w:r>
    </w:p>
    <w:p w14:paraId="6CC58E74">
      <w:pPr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br w:type="page"/>
      </w:r>
    </w:p>
    <w:p w14:paraId="0AD431EA">
      <w:pPr>
        <w:rPr>
          <w:rFonts w:ascii="宋体" w:hAnsi="宋体"/>
          <w:szCs w:val="21"/>
        </w:rPr>
      </w:pPr>
    </w:p>
    <w:p w14:paraId="303BD212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11A5ACF6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 </w:t>
      </w:r>
    </w:p>
    <w:p w14:paraId="170BF42B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                             </w:t>
      </w:r>
    </w:p>
    <w:p w14:paraId="69780875">
      <w:pPr>
        <w:tabs>
          <w:tab w:val="center" w:pos="4212"/>
          <w:tab w:val="left" w:pos="5173"/>
        </w:tabs>
        <w:jc w:val="left"/>
      </w:pP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 w14:paraId="55F3F5AD">
      <w:pPr>
        <w:spacing w:line="360" w:lineRule="auto"/>
        <w:ind w:firstLine="562" w:firstLineChars="200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4FF69AE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9BD65C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 宏达股份有限公司的</w:t>
      </w:r>
      <w:r>
        <w:rPr>
          <w:rFonts w:hint="eastAsia" w:ascii="宋体" w:hAnsi="宋体"/>
          <w:u w:val="single"/>
          <w:lang w:val="en-US" w:eastAsia="zh-CN"/>
        </w:rPr>
        <w:t>PE管及PE电熔接头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的投标，现郑重作出以下承诺：</w:t>
      </w:r>
    </w:p>
    <w:p w14:paraId="7897990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08E6C21A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1D9D61FC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F2BCF8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3CDF342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14E4E47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>
      <w:pPr>
        <w:spacing w:line="360" w:lineRule="auto"/>
        <w:ind w:firstLine="420" w:firstLineChars="200"/>
        <w:rPr>
          <w:rFonts w:ascii="宋体" w:hAnsi="宋体"/>
        </w:rPr>
      </w:pPr>
    </w:p>
    <w:p w14:paraId="693B3106">
      <w:pPr>
        <w:spacing w:line="360" w:lineRule="auto"/>
        <w:ind w:left="420" w:leftChars="200"/>
        <w:rPr>
          <w:rFonts w:ascii="宋体" w:hAnsi="宋体"/>
        </w:rPr>
      </w:pPr>
    </w:p>
    <w:p w14:paraId="1B7420F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1D6B210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0DB0404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1641E"/>
    <w:multiLevelType w:val="singleLevel"/>
    <w:tmpl w:val="E76164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8414A0"/>
    <w:multiLevelType w:val="singleLevel"/>
    <w:tmpl w:val="2E8414A0"/>
    <w:lvl w:ilvl="0" w:tentative="0">
      <w:start w:val="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2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4B92"/>
    <w:rsid w:val="0005211C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D68DF"/>
    <w:rsid w:val="003E4EC9"/>
    <w:rsid w:val="0040534D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52C4B"/>
    <w:rsid w:val="00953BFF"/>
    <w:rsid w:val="009608C8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2F81774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DF948B4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5CE063D"/>
    <w:rsid w:val="16413351"/>
    <w:rsid w:val="164E090F"/>
    <w:rsid w:val="16937390"/>
    <w:rsid w:val="16D0758F"/>
    <w:rsid w:val="172F5937"/>
    <w:rsid w:val="17660053"/>
    <w:rsid w:val="177C482D"/>
    <w:rsid w:val="18612761"/>
    <w:rsid w:val="190E59FE"/>
    <w:rsid w:val="19393A07"/>
    <w:rsid w:val="1A294B27"/>
    <w:rsid w:val="1A683441"/>
    <w:rsid w:val="1A725877"/>
    <w:rsid w:val="1C4C57FF"/>
    <w:rsid w:val="1D4F55EB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511AD5"/>
    <w:rsid w:val="245F7C14"/>
    <w:rsid w:val="246966F1"/>
    <w:rsid w:val="2470465E"/>
    <w:rsid w:val="24F6510A"/>
    <w:rsid w:val="24FA55ED"/>
    <w:rsid w:val="25BD0469"/>
    <w:rsid w:val="25CC5B88"/>
    <w:rsid w:val="266D4CF0"/>
    <w:rsid w:val="26933E36"/>
    <w:rsid w:val="26BC19A6"/>
    <w:rsid w:val="279E3E6D"/>
    <w:rsid w:val="279F42C9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2959A0"/>
    <w:rsid w:val="2EC03E0B"/>
    <w:rsid w:val="2EE64169"/>
    <w:rsid w:val="300E355A"/>
    <w:rsid w:val="30337F16"/>
    <w:rsid w:val="303F652C"/>
    <w:rsid w:val="30464A25"/>
    <w:rsid w:val="3082583C"/>
    <w:rsid w:val="317A07B3"/>
    <w:rsid w:val="31A45B7D"/>
    <w:rsid w:val="31A5035D"/>
    <w:rsid w:val="3264344B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A50319"/>
    <w:rsid w:val="38DC340E"/>
    <w:rsid w:val="39426BDA"/>
    <w:rsid w:val="3A801D52"/>
    <w:rsid w:val="3ABF1B60"/>
    <w:rsid w:val="3B10121D"/>
    <w:rsid w:val="3BA23F27"/>
    <w:rsid w:val="3BB75F0B"/>
    <w:rsid w:val="3BF62074"/>
    <w:rsid w:val="3C956C5B"/>
    <w:rsid w:val="3D2D4ECB"/>
    <w:rsid w:val="3D8E7046"/>
    <w:rsid w:val="3DB1150E"/>
    <w:rsid w:val="3DC23D1C"/>
    <w:rsid w:val="3DD85B51"/>
    <w:rsid w:val="3E197344"/>
    <w:rsid w:val="3E583D12"/>
    <w:rsid w:val="3EC22693"/>
    <w:rsid w:val="3F213F33"/>
    <w:rsid w:val="3FE536F1"/>
    <w:rsid w:val="40083152"/>
    <w:rsid w:val="40085CD0"/>
    <w:rsid w:val="40152CC3"/>
    <w:rsid w:val="4041301D"/>
    <w:rsid w:val="42587944"/>
    <w:rsid w:val="42932E0A"/>
    <w:rsid w:val="43243278"/>
    <w:rsid w:val="435B56FC"/>
    <w:rsid w:val="43884ABF"/>
    <w:rsid w:val="43B236C4"/>
    <w:rsid w:val="44022E7C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9A168DB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AB158B"/>
    <w:rsid w:val="4FE70DC0"/>
    <w:rsid w:val="502E581F"/>
    <w:rsid w:val="50CC06E1"/>
    <w:rsid w:val="50F46497"/>
    <w:rsid w:val="514328A4"/>
    <w:rsid w:val="51875472"/>
    <w:rsid w:val="51EA7BD9"/>
    <w:rsid w:val="51F577C4"/>
    <w:rsid w:val="51FF0A8E"/>
    <w:rsid w:val="52884ADC"/>
    <w:rsid w:val="52A80CDA"/>
    <w:rsid w:val="533212A1"/>
    <w:rsid w:val="53EE72C6"/>
    <w:rsid w:val="54887ACF"/>
    <w:rsid w:val="548B2661"/>
    <w:rsid w:val="54AA722A"/>
    <w:rsid w:val="55BE4F5F"/>
    <w:rsid w:val="55C844F0"/>
    <w:rsid w:val="55E22755"/>
    <w:rsid w:val="57193C9E"/>
    <w:rsid w:val="57541431"/>
    <w:rsid w:val="576C2775"/>
    <w:rsid w:val="586048F0"/>
    <w:rsid w:val="588549CE"/>
    <w:rsid w:val="58AE7DA1"/>
    <w:rsid w:val="58DD7D9A"/>
    <w:rsid w:val="59475B90"/>
    <w:rsid w:val="59AD4E28"/>
    <w:rsid w:val="5A167477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39C3F43"/>
    <w:rsid w:val="64132ACB"/>
    <w:rsid w:val="644F1AB3"/>
    <w:rsid w:val="64712CA8"/>
    <w:rsid w:val="64D04D88"/>
    <w:rsid w:val="661512EF"/>
    <w:rsid w:val="66A77D57"/>
    <w:rsid w:val="66C75014"/>
    <w:rsid w:val="672B6AD9"/>
    <w:rsid w:val="67CD5013"/>
    <w:rsid w:val="681D4E4E"/>
    <w:rsid w:val="68E42148"/>
    <w:rsid w:val="68F0088D"/>
    <w:rsid w:val="68F9171A"/>
    <w:rsid w:val="693A47A3"/>
    <w:rsid w:val="699B0CEB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E023726"/>
    <w:rsid w:val="6F712728"/>
    <w:rsid w:val="6FF06CE8"/>
    <w:rsid w:val="70EE440E"/>
    <w:rsid w:val="71196A08"/>
    <w:rsid w:val="715220E5"/>
    <w:rsid w:val="71710FBA"/>
    <w:rsid w:val="72C9287B"/>
    <w:rsid w:val="72F9402A"/>
    <w:rsid w:val="733A4279"/>
    <w:rsid w:val="73441F01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1599AC-C97C-40D7-920C-3E2F06859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3670</Words>
  <Characters>4081</Characters>
  <Lines>32</Lines>
  <Paragraphs>9</Paragraphs>
  <TotalTime>0</TotalTime>
  <ScaleCrop>false</ScaleCrop>
  <LinksUpToDate>false</LinksUpToDate>
  <CharactersWithSpaces>4855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2026-02-28T07:01:51Z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638278A91B6247A3A14F33886A0DB3EB_13</vt:lpwstr>
  </property>
</Properties>
</file>