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2</w:t>
      </w:r>
      <w:r>
        <w:rPr>
          <w:rFonts w:hint="eastAsia"/>
        </w:rPr>
        <w:t>3</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25</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2</w:t>
      </w:r>
      <w:r>
        <w:rPr>
          <w:rFonts w:hint="eastAsia"/>
        </w:rPr>
        <w:t>3</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W w:w="90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12"/>
        <w:gridCol w:w="1548"/>
        <w:gridCol w:w="2028"/>
        <w:gridCol w:w="1500"/>
        <w:gridCol w:w="1236"/>
        <w:gridCol w:w="708"/>
        <w:gridCol w:w="1356"/>
      </w:tblGrid>
      <w:tr w14:paraId="5AC5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F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4F8FA">
            <w:pPr>
              <w:keepNext w:val="0"/>
              <w:keepLines w:val="0"/>
              <w:widowControl/>
              <w:suppressLineNumbers w:val="0"/>
              <w:ind w:firstLine="200"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7B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1596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21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7A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10C6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1E7F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6E696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79FD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32443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 t=2.8  6m/根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30C9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0E46D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3AB24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15674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6根</w:t>
            </w:r>
          </w:p>
        </w:tc>
      </w:tr>
      <w:tr w14:paraId="6D1D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2E84A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3239C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02303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DN20 t=2.9  6m/根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24AD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4483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4149B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605E5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8根</w:t>
            </w:r>
          </w:p>
        </w:tc>
      </w:tr>
      <w:tr w14:paraId="7D23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4F779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49157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13FAB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DN25 t=3.2 6m/根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419B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43F2F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57D1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20308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10根</w:t>
            </w:r>
          </w:p>
        </w:tc>
      </w:tr>
      <w:tr w14:paraId="2AE3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2D24B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01824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等边角钢</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74E48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20" w:name="_GoBack"/>
            <w:bookmarkEnd w:id="20"/>
            <w:r>
              <w:rPr>
                <w:rFonts w:hint="eastAsia" w:ascii="宋体" w:hAnsi="宋体" w:eastAsia="宋体" w:cs="宋体"/>
                <w:i w:val="0"/>
                <w:iCs w:val="0"/>
                <w:color w:val="000000"/>
                <w:kern w:val="0"/>
                <w:sz w:val="20"/>
                <w:szCs w:val="20"/>
                <w:u w:val="none"/>
                <w:bdr w:val="none" w:color="auto" w:sz="0" w:space="0"/>
                <w:lang w:val="en-US" w:eastAsia="zh-CN" w:bidi="ar"/>
              </w:rPr>
              <w:t>∟50×5 Q235 6米/根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550C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42E5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2490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6A09A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7F19A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660米</w:t>
            </w:r>
          </w:p>
        </w:tc>
      </w:tr>
      <w:tr w14:paraId="459D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3FB93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4FE7A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75D95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□140*80*5 Q235 6米/根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9635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54F1D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1980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68243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463A6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120米</w:t>
            </w:r>
          </w:p>
        </w:tc>
      </w:tr>
      <w:tr w14:paraId="6F7A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12B7E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1588A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785E5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□50*50*5 Q235 6米/根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1859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0A8FE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0BF2B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5007E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180米</w:t>
            </w:r>
          </w:p>
        </w:tc>
      </w:tr>
      <w:tr w14:paraId="2048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5B9C1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60BD1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044A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Ф133*5 Q235 9米/根</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8A6E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6632C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57EC8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3C4C3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54米</w:t>
            </w:r>
          </w:p>
        </w:tc>
      </w:tr>
      <w:tr w14:paraId="5DED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43026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1423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5B82F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FE2BF4F">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51964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75D7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34309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60米</w:t>
            </w:r>
          </w:p>
        </w:tc>
      </w:tr>
      <w:tr w14:paraId="3071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0BF07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57028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4F2B9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DN32</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EFE7C1F">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25296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7DD7C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194BB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420米</w:t>
            </w:r>
          </w:p>
        </w:tc>
      </w:tr>
      <w:tr w14:paraId="4792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7C2E0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36056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1DEC6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DN25</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23D6EAC">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08266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5CC83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17F8C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60米</w:t>
            </w:r>
          </w:p>
        </w:tc>
      </w:tr>
      <w:tr w14:paraId="6738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07E12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5CEE8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扁钢</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24E3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DD8F3C0">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311D9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159FF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0BD42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420米</w:t>
            </w:r>
          </w:p>
        </w:tc>
      </w:tr>
      <w:tr w14:paraId="5452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4ABC5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6631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2F410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t=5 2000×6000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DE87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36943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4710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0FD1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61442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120m2</w:t>
            </w:r>
          </w:p>
        </w:tc>
      </w:tr>
      <w:tr w14:paraId="6369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08E63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3B78C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202CF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t=14 2000×6000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5AC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1DDD9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6EE0E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556DF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9m2</w:t>
            </w:r>
          </w:p>
        </w:tc>
      </w:tr>
      <w:tr w14:paraId="4007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3DF89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186F6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5088B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Φ18</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C0DF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0C9C2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44B5A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34E53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24米</w:t>
            </w:r>
          </w:p>
        </w:tc>
      </w:tr>
      <w:tr w14:paraId="3E26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5113B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54828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4E109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CDBD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5307F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1152</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03604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51C83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96米</w:t>
            </w:r>
          </w:p>
        </w:tc>
      </w:tr>
      <w:tr w14:paraId="5C07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5B5AE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27009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08510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8D41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076D4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61713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3B755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102米</w:t>
            </w:r>
          </w:p>
        </w:tc>
      </w:tr>
      <w:tr w14:paraId="056C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57E4E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07D5E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等边角钢</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6F60B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94F4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246D7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66D2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2040F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54米</w:t>
            </w:r>
          </w:p>
        </w:tc>
      </w:tr>
      <w:tr w14:paraId="72C5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6DB34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2B728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花纹板</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694FD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t=6 2000×6000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03E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5E8DB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6800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6F47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16F82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144m2</w:t>
            </w:r>
          </w:p>
        </w:tc>
      </w:tr>
      <w:tr w14:paraId="28D4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521DB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01A1F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712F4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200×200×6</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074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57728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5400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0FF4E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2E18B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114米</w:t>
            </w:r>
          </w:p>
        </w:tc>
      </w:tr>
      <w:tr w14:paraId="3E13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45C7E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2BA6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4A35C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t=6 2000×6000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64F25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432C9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4449D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3C03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84m2</w:t>
            </w:r>
          </w:p>
        </w:tc>
      </w:tr>
      <w:tr w14:paraId="1BFC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vAlign w:val="center"/>
          </w:tcPr>
          <w:p w14:paraId="4C5FF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4EBE4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不锈钢角钢</w:t>
            </w:r>
          </w:p>
        </w:tc>
        <w:tc>
          <w:tcPr>
            <w:tcW w:w="2028" w:type="dxa"/>
            <w:tcBorders>
              <w:top w:val="single" w:color="000000" w:sz="4" w:space="0"/>
              <w:left w:val="single" w:color="000000" w:sz="4" w:space="0"/>
              <w:bottom w:val="single" w:color="000000" w:sz="4" w:space="0"/>
              <w:right w:val="single" w:color="000000" w:sz="4" w:space="0"/>
            </w:tcBorders>
            <w:shd w:val="clear"/>
            <w:vAlign w:val="center"/>
          </w:tcPr>
          <w:p w14:paraId="136D5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7BD2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44894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25235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vAlign w:val="center"/>
          </w:tcPr>
          <w:p w14:paraId="0075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7-15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2</w:t>
      </w:r>
      <w:r>
        <w:rPr>
          <w:rFonts w:hint="eastAsia" w:ascii="黑体" w:hAnsi="黑体" w:eastAsia="黑体" w:cs="黑体"/>
          <w:sz w:val="28"/>
          <w:szCs w:val="28"/>
        </w:rPr>
        <w:t>月</w:t>
      </w:r>
      <w:r>
        <w:rPr>
          <w:rFonts w:hint="eastAsia" w:ascii="黑体" w:hAnsi="黑体" w:eastAsia="黑体" w:cs="黑体"/>
          <w:sz w:val="28"/>
          <w:szCs w:val="28"/>
          <w:lang w:val="en-US" w:eastAsia="zh-CN"/>
        </w:rPr>
        <w:t>26</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68793030"/>
      <w:bookmarkStart w:id="4" w:name="_Toc238552273"/>
      <w:bookmarkStart w:id="5" w:name="_Toc275019684"/>
      <w:bookmarkStart w:id="6" w:name="_Toc269113527"/>
      <w:bookmarkStart w:id="7" w:name="_Toc275019836"/>
      <w:bookmarkStart w:id="8" w:name="_Toc275014947"/>
      <w:bookmarkStart w:id="9" w:name="_Toc303149804"/>
      <w:bookmarkStart w:id="10" w:name="_Toc238797630"/>
      <w:bookmarkStart w:id="11" w:name="_Toc16684"/>
      <w:bookmarkStart w:id="12" w:name="_Toc318986166"/>
      <w:bookmarkStart w:id="13" w:name="_Toc274596702"/>
      <w:bookmarkStart w:id="14" w:name="_Toc274236999"/>
      <w:bookmarkStart w:id="15" w:name="_Toc275019290"/>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A809E1">
      <w:pPr>
        <w:ind w:firstLine="3975" w:firstLineChars="1100"/>
        <w:rPr>
          <w:rFonts w:hint="eastAsia" w:ascii="宋体" w:hAnsi="宋体"/>
          <w:b/>
          <w:bCs/>
          <w:sz w:val="36"/>
          <w:szCs w:val="36"/>
        </w:rPr>
      </w:pPr>
    </w:p>
    <w:p w14:paraId="67574399">
      <w:pPr>
        <w:ind w:firstLine="3975" w:firstLineChars="1100"/>
        <w:rPr>
          <w:rFonts w:hint="eastAsia" w:ascii="宋体" w:hAnsi="宋体"/>
          <w:b/>
          <w:bCs/>
          <w:sz w:val="36"/>
          <w:szCs w:val="36"/>
        </w:rPr>
      </w:pPr>
    </w:p>
    <w:p w14:paraId="0D6D0E71">
      <w:pPr>
        <w:ind w:firstLine="3975" w:firstLineChars="1100"/>
        <w:rPr>
          <w:rFonts w:hint="eastAsia" w:ascii="宋体" w:hAnsi="宋体"/>
          <w:b/>
          <w:bCs/>
          <w:sz w:val="36"/>
          <w:szCs w:val="36"/>
        </w:rPr>
      </w:pPr>
    </w:p>
    <w:p w14:paraId="0A3311C7">
      <w:pPr>
        <w:ind w:firstLine="3975" w:firstLineChars="1100"/>
        <w:rPr>
          <w:rFonts w:hint="eastAsia" w:ascii="宋体" w:hAnsi="宋体"/>
          <w:b/>
          <w:bCs/>
          <w:sz w:val="36"/>
          <w:szCs w:val="36"/>
        </w:rPr>
      </w:pPr>
    </w:p>
    <w:p w14:paraId="50D60289">
      <w:pPr>
        <w:ind w:firstLine="3975" w:firstLineChars="1100"/>
        <w:rPr>
          <w:rFonts w:hint="eastAsia" w:ascii="宋体" w:hAnsi="宋体"/>
          <w:b/>
          <w:bCs/>
          <w:sz w:val="36"/>
          <w:szCs w:val="36"/>
        </w:rPr>
      </w:pPr>
    </w:p>
    <w:p w14:paraId="2548F1AE">
      <w:pPr>
        <w:ind w:firstLine="3975" w:firstLineChars="1100"/>
        <w:rPr>
          <w:rFonts w:hint="eastAsia" w:ascii="宋体" w:hAnsi="宋体"/>
          <w:b/>
          <w:bCs/>
          <w:sz w:val="36"/>
          <w:szCs w:val="36"/>
        </w:rPr>
      </w:pPr>
    </w:p>
    <w:p w14:paraId="72892A0F">
      <w:pPr>
        <w:ind w:firstLine="3975" w:firstLineChars="1100"/>
        <w:rPr>
          <w:rFonts w:hint="eastAsia" w:ascii="宋体" w:hAnsi="宋体"/>
          <w:b/>
          <w:bCs/>
          <w:sz w:val="36"/>
          <w:szCs w:val="36"/>
        </w:rPr>
      </w:pPr>
    </w:p>
    <w:p w14:paraId="00B1886C">
      <w:pPr>
        <w:ind w:firstLine="3975" w:firstLineChars="1100"/>
        <w:rPr>
          <w:rFonts w:hint="eastAsia" w:ascii="宋体" w:hAnsi="宋体"/>
          <w:b/>
          <w:bCs/>
          <w:sz w:val="36"/>
          <w:szCs w:val="36"/>
        </w:rPr>
      </w:pPr>
    </w:p>
    <w:p w14:paraId="248E04C8">
      <w:pPr>
        <w:ind w:firstLine="3975" w:firstLineChars="1100"/>
        <w:rPr>
          <w:rFonts w:hint="eastAsia" w:ascii="宋体" w:hAnsi="宋体"/>
          <w:b/>
          <w:bCs/>
          <w:sz w:val="36"/>
          <w:szCs w:val="36"/>
        </w:rPr>
      </w:pPr>
    </w:p>
    <w:p w14:paraId="31F26FA2">
      <w:pPr>
        <w:ind w:firstLine="3975" w:firstLineChars="1100"/>
        <w:rPr>
          <w:rFonts w:hint="eastAsia" w:ascii="宋体" w:hAnsi="宋体"/>
          <w:b/>
          <w:bCs/>
          <w:sz w:val="36"/>
          <w:szCs w:val="36"/>
        </w:rPr>
      </w:pPr>
    </w:p>
    <w:p w14:paraId="096E983A">
      <w:pPr>
        <w:ind w:firstLine="3975" w:firstLineChars="11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7-15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W w:w="87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4"/>
        <w:gridCol w:w="905"/>
        <w:gridCol w:w="1316"/>
        <w:gridCol w:w="941"/>
        <w:gridCol w:w="929"/>
        <w:gridCol w:w="905"/>
        <w:gridCol w:w="905"/>
        <w:gridCol w:w="972"/>
        <w:gridCol w:w="972"/>
      </w:tblGrid>
      <w:tr w14:paraId="76B7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3" w:hRule="atLeast"/>
        </w:trPr>
        <w:tc>
          <w:tcPr>
            <w:tcW w:w="972" w:type="dxa"/>
            <w:tcBorders>
              <w:top w:val="single" w:color="000000" w:sz="8" w:space="0"/>
              <w:left w:val="single" w:color="000000" w:sz="8" w:space="0"/>
              <w:bottom w:val="nil"/>
              <w:right w:val="single" w:color="000000" w:sz="8" w:space="0"/>
            </w:tcBorders>
            <w:shd w:val="clear" w:color="auto" w:fill="FFFFFF"/>
            <w:vAlign w:val="center"/>
          </w:tcPr>
          <w:p w14:paraId="009E6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972" w:type="dxa"/>
            <w:tcBorders>
              <w:top w:val="single" w:color="000000" w:sz="8" w:space="0"/>
              <w:left w:val="nil"/>
              <w:bottom w:val="nil"/>
              <w:right w:val="single" w:color="000000" w:sz="8" w:space="0"/>
            </w:tcBorders>
            <w:shd w:val="clear" w:color="auto" w:fill="FFFFFF"/>
            <w:vAlign w:val="center"/>
          </w:tcPr>
          <w:p w14:paraId="5134F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10185"/>
                  <wp:effectExtent l="0" t="0" r="0" b="0"/>
                  <wp:wrapNone/>
                  <wp:docPr id="56" name="TextBox_3"/>
                  <wp:cNvGraphicFramePr/>
                  <a:graphic xmlns:a="http://schemas.openxmlformats.org/drawingml/2006/main">
                    <a:graphicData uri="http://schemas.openxmlformats.org/drawingml/2006/picture">
                      <pic:pic xmlns:pic="http://schemas.openxmlformats.org/drawingml/2006/picture">
                        <pic:nvPicPr>
                          <pic:cNvPr id="56" name="TextBox_3"/>
                          <pic:cNvPicPr/>
                        </pic:nvPicPr>
                        <pic:blipFill>
                          <a:blip r:embed="rId8"/>
                          <a:stretch>
                            <a:fillRect/>
                          </a:stretch>
                        </pic:blipFill>
                        <pic:spPr>
                          <a:xfrm>
                            <a:off x="0" y="0"/>
                            <a:ext cx="276860" cy="21018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10185"/>
                  <wp:effectExtent l="0" t="0" r="0" b="0"/>
                  <wp:wrapNone/>
                  <wp:docPr id="50" name="TextBox_3_SpCnt_1"/>
                  <wp:cNvGraphicFramePr/>
                  <a:graphic xmlns:a="http://schemas.openxmlformats.org/drawingml/2006/main">
                    <a:graphicData uri="http://schemas.openxmlformats.org/drawingml/2006/picture">
                      <pic:pic xmlns:pic="http://schemas.openxmlformats.org/drawingml/2006/picture">
                        <pic:nvPicPr>
                          <pic:cNvPr id="50" name="TextBox_3_SpCnt_1"/>
                          <pic:cNvPicPr/>
                        </pic:nvPicPr>
                        <pic:blipFill>
                          <a:blip r:embed="rId8"/>
                          <a:stretch>
                            <a:fillRect/>
                          </a:stretch>
                        </pic:blipFill>
                        <pic:spPr>
                          <a:xfrm>
                            <a:off x="0" y="0"/>
                            <a:ext cx="276860" cy="21018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972" w:type="dxa"/>
            <w:tcBorders>
              <w:top w:val="single" w:color="000000" w:sz="8" w:space="0"/>
              <w:left w:val="nil"/>
              <w:bottom w:val="nil"/>
              <w:right w:val="single" w:color="000000" w:sz="8" w:space="0"/>
            </w:tcBorders>
            <w:shd w:val="clear" w:color="auto" w:fill="FFFFFF"/>
            <w:vAlign w:val="center"/>
          </w:tcPr>
          <w:p w14:paraId="06C62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972" w:type="dxa"/>
            <w:tcBorders>
              <w:top w:val="single" w:color="000000" w:sz="8" w:space="0"/>
              <w:left w:val="nil"/>
              <w:bottom w:val="nil"/>
              <w:right w:val="single" w:color="000000" w:sz="8" w:space="0"/>
            </w:tcBorders>
            <w:shd w:val="clear"/>
            <w:vAlign w:val="center"/>
          </w:tcPr>
          <w:p w14:paraId="1D170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972" w:type="dxa"/>
            <w:tcBorders>
              <w:top w:val="single" w:color="000000" w:sz="8" w:space="0"/>
              <w:left w:val="nil"/>
              <w:bottom w:val="nil"/>
              <w:right w:val="single" w:color="000000" w:sz="8" w:space="0"/>
            </w:tcBorders>
            <w:shd w:val="clear" w:color="auto" w:fill="FFFFFF"/>
            <w:vAlign w:val="center"/>
          </w:tcPr>
          <w:p w14:paraId="1ABE9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8" w:space="0"/>
              <w:left w:val="nil"/>
              <w:bottom w:val="nil"/>
              <w:right w:val="single" w:color="000000" w:sz="8" w:space="0"/>
            </w:tcBorders>
            <w:shd w:val="clear" w:color="auto" w:fill="FFFFFF"/>
            <w:vAlign w:val="center"/>
          </w:tcPr>
          <w:p w14:paraId="3327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8" w:space="0"/>
              <w:left w:val="nil"/>
              <w:bottom w:val="nil"/>
              <w:right w:val="single" w:color="000000" w:sz="8" w:space="0"/>
            </w:tcBorders>
            <w:shd w:val="clear"/>
            <w:vAlign w:val="center"/>
          </w:tcPr>
          <w:p w14:paraId="4FC90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972" w:type="dxa"/>
            <w:tcBorders>
              <w:top w:val="single" w:color="000000" w:sz="8" w:space="0"/>
              <w:left w:val="nil"/>
              <w:bottom w:val="nil"/>
              <w:right w:val="single" w:color="000000" w:sz="8" w:space="0"/>
            </w:tcBorders>
            <w:shd w:val="clear"/>
            <w:noWrap/>
            <w:vAlign w:val="center"/>
          </w:tcPr>
          <w:p w14:paraId="2DE9B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972" w:type="dxa"/>
            <w:tcBorders>
              <w:top w:val="single" w:color="000000" w:sz="8" w:space="0"/>
              <w:left w:val="nil"/>
              <w:bottom w:val="nil"/>
              <w:right w:val="single" w:color="000000" w:sz="8" w:space="0"/>
            </w:tcBorders>
            <w:shd w:val="clear"/>
            <w:noWrap/>
            <w:vAlign w:val="center"/>
          </w:tcPr>
          <w:p w14:paraId="2672A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生产厂家</w:t>
            </w:r>
          </w:p>
        </w:tc>
      </w:tr>
      <w:tr w14:paraId="5FEB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2F05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B1B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7B7B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 t=2.8  6m/根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B0B1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D46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3130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CB2C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46D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DB42B">
            <w:pPr>
              <w:rPr>
                <w:rFonts w:hint="eastAsia" w:ascii="宋体" w:hAnsi="宋体" w:eastAsia="宋体" w:cs="宋体"/>
                <w:i w:val="0"/>
                <w:iCs w:val="0"/>
                <w:color w:val="000000"/>
                <w:sz w:val="22"/>
                <w:szCs w:val="22"/>
                <w:u w:val="none"/>
              </w:rPr>
            </w:pPr>
          </w:p>
        </w:tc>
      </w:tr>
      <w:tr w14:paraId="256A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FF78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A92E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BFFB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DN20 t=2.9  6m/根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2DD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13E6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A628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7CA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02F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AB018">
            <w:pPr>
              <w:rPr>
                <w:rFonts w:hint="eastAsia" w:ascii="宋体" w:hAnsi="宋体" w:eastAsia="宋体" w:cs="宋体"/>
                <w:i w:val="0"/>
                <w:iCs w:val="0"/>
                <w:color w:val="000000"/>
                <w:sz w:val="22"/>
                <w:szCs w:val="22"/>
                <w:u w:val="none"/>
              </w:rPr>
            </w:pPr>
          </w:p>
        </w:tc>
      </w:tr>
      <w:tr w14:paraId="55AB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DFBA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4B31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镀锌钢管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A9DE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DN25 t=3.2 6m/根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D69C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6CB2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C998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50E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4F2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B633B">
            <w:pPr>
              <w:rPr>
                <w:rFonts w:hint="eastAsia" w:ascii="宋体" w:hAnsi="宋体" w:eastAsia="宋体" w:cs="宋体"/>
                <w:i w:val="0"/>
                <w:iCs w:val="0"/>
                <w:color w:val="000000"/>
                <w:sz w:val="22"/>
                <w:szCs w:val="22"/>
                <w:u w:val="none"/>
              </w:rPr>
            </w:pPr>
          </w:p>
        </w:tc>
      </w:tr>
      <w:tr w14:paraId="2109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8BAE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D19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等边角钢</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5A3F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10185"/>
                  <wp:effectExtent l="0" t="0" r="0" b="0"/>
                  <wp:wrapNone/>
                  <wp:docPr id="49" name="TextBox_3_SpCnt_2"/>
                  <wp:cNvGraphicFramePr/>
                  <a:graphic xmlns:a="http://schemas.openxmlformats.org/drawingml/2006/main">
                    <a:graphicData uri="http://schemas.openxmlformats.org/drawingml/2006/picture">
                      <pic:pic xmlns:pic="http://schemas.openxmlformats.org/drawingml/2006/picture">
                        <pic:nvPicPr>
                          <pic:cNvPr id="49" name="TextBox_3_SpCnt_2"/>
                          <pic:cNvPicPr/>
                        </pic:nvPicPr>
                        <pic:blipFill>
                          <a:blip r:embed="rId9"/>
                          <a:stretch>
                            <a:fillRect/>
                          </a:stretch>
                        </pic:blipFill>
                        <pic:spPr>
                          <a:xfrm>
                            <a:off x="0" y="0"/>
                            <a:ext cx="276860" cy="21018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171450"/>
                  <wp:effectExtent l="0" t="0" r="0" b="0"/>
                  <wp:wrapNone/>
                  <wp:docPr id="58" name="TextBox_3_SpCnt_3"/>
                  <wp:cNvGraphicFramePr/>
                  <a:graphic xmlns:a="http://schemas.openxmlformats.org/drawingml/2006/main">
                    <a:graphicData uri="http://schemas.openxmlformats.org/drawingml/2006/picture">
                      <pic:pic xmlns:pic="http://schemas.openxmlformats.org/drawingml/2006/picture">
                        <pic:nvPicPr>
                          <pic:cNvPr id="58" name="TextBox_3_SpCnt_3"/>
                          <pic:cNvPicPr/>
                        </pic:nvPicPr>
                        <pic:blipFill>
                          <a:blip r:embed="rId10"/>
                          <a:stretch>
                            <a:fillRect/>
                          </a:stretch>
                        </pic:blipFill>
                        <pic:spPr>
                          <a:xfrm>
                            <a:off x="0" y="0"/>
                            <a:ext cx="27749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171450"/>
                  <wp:effectExtent l="0" t="0" r="0" b="0"/>
                  <wp:wrapNone/>
                  <wp:docPr id="53" name="TextBox_3_SpCnt_4"/>
                  <wp:cNvGraphicFramePr/>
                  <a:graphic xmlns:a="http://schemas.openxmlformats.org/drawingml/2006/main">
                    <a:graphicData uri="http://schemas.openxmlformats.org/drawingml/2006/picture">
                      <pic:pic xmlns:pic="http://schemas.openxmlformats.org/drawingml/2006/picture">
                        <pic:nvPicPr>
                          <pic:cNvPr id="53" name="TextBox_3_SpCnt_4"/>
                          <pic:cNvPicPr/>
                        </pic:nvPicPr>
                        <pic:blipFill>
                          <a:blip r:embed="rId10"/>
                          <a:stretch>
                            <a:fillRect/>
                          </a:stretch>
                        </pic:blipFill>
                        <pic:spPr>
                          <a:xfrm>
                            <a:off x="0" y="0"/>
                            <a:ext cx="27749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10185"/>
                  <wp:effectExtent l="0" t="0" r="0" b="0"/>
                  <wp:wrapNone/>
                  <wp:docPr id="51" name="TextBox_3_SpCnt_5"/>
                  <wp:cNvGraphicFramePr/>
                  <a:graphic xmlns:a="http://schemas.openxmlformats.org/drawingml/2006/main">
                    <a:graphicData uri="http://schemas.openxmlformats.org/drawingml/2006/picture">
                      <pic:pic xmlns:pic="http://schemas.openxmlformats.org/drawingml/2006/picture">
                        <pic:nvPicPr>
                          <pic:cNvPr id="51" name="TextBox_3_SpCnt_5"/>
                          <pic:cNvPicPr/>
                        </pic:nvPicPr>
                        <pic:blipFill>
                          <a:blip r:embed="rId9"/>
                          <a:stretch>
                            <a:fillRect/>
                          </a:stretch>
                        </pic:blipFill>
                        <pic:spPr>
                          <a:xfrm>
                            <a:off x="0" y="0"/>
                            <a:ext cx="276860" cy="21018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57" name="TextBox_41"/>
                  <wp:cNvGraphicFramePr/>
                  <a:graphic xmlns:a="http://schemas.openxmlformats.org/drawingml/2006/main">
                    <a:graphicData uri="http://schemas.openxmlformats.org/drawingml/2006/picture">
                      <pic:pic xmlns:pic="http://schemas.openxmlformats.org/drawingml/2006/picture">
                        <pic:nvPicPr>
                          <pic:cNvPr id="57" name="TextBox_41"/>
                          <pic:cNvPicPr/>
                        </pic:nvPicPr>
                        <pic:blipFill>
                          <a:blip r:embed="rId10"/>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52" name="TextBox_44"/>
                  <wp:cNvGraphicFramePr/>
                  <a:graphic xmlns:a="http://schemas.openxmlformats.org/drawingml/2006/main">
                    <a:graphicData uri="http://schemas.openxmlformats.org/drawingml/2006/picture">
                      <pic:pic xmlns:pic="http://schemas.openxmlformats.org/drawingml/2006/picture">
                        <pic:nvPicPr>
                          <pic:cNvPr id="52" name="TextBox_44"/>
                          <pic:cNvPicPr/>
                        </pic:nvPicPr>
                        <pic:blipFill>
                          <a:blip r:embed="rId11"/>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54" name="TextBox_43"/>
                  <wp:cNvGraphicFramePr/>
                  <a:graphic xmlns:a="http://schemas.openxmlformats.org/drawingml/2006/main">
                    <a:graphicData uri="http://schemas.openxmlformats.org/drawingml/2006/picture">
                      <pic:pic xmlns:pic="http://schemas.openxmlformats.org/drawingml/2006/picture">
                        <pic:nvPicPr>
                          <pic:cNvPr id="54" name="TextBox_43"/>
                          <pic:cNvPicPr/>
                        </pic:nvPicPr>
                        <pic:blipFill>
                          <a:blip r:embed="rId11"/>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55" name="TextBox_1"/>
                  <wp:cNvGraphicFramePr/>
                  <a:graphic xmlns:a="http://schemas.openxmlformats.org/drawingml/2006/main">
                    <a:graphicData uri="http://schemas.openxmlformats.org/drawingml/2006/picture">
                      <pic:pic xmlns:pic="http://schemas.openxmlformats.org/drawingml/2006/picture">
                        <pic:nvPicPr>
                          <pic:cNvPr id="55" name="TextBox_1"/>
                          <pic:cNvPicPr/>
                        </pic:nvPicPr>
                        <pic:blipFill>
                          <a:blip r:embed="rId10"/>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∟50×5 Q235 6米/根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4CD8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E6A9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2490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4F65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9E3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DCD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D14B7">
            <w:pPr>
              <w:rPr>
                <w:rFonts w:hint="eastAsia" w:ascii="宋体" w:hAnsi="宋体" w:eastAsia="宋体" w:cs="宋体"/>
                <w:i w:val="0"/>
                <w:iCs w:val="0"/>
                <w:color w:val="000000"/>
                <w:sz w:val="22"/>
                <w:szCs w:val="22"/>
                <w:u w:val="none"/>
              </w:rPr>
            </w:pPr>
          </w:p>
        </w:tc>
      </w:tr>
      <w:tr w14:paraId="688A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6E7D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96DD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85E3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□140*80*5 Q235 6米/根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D054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E6A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1980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5314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B72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50C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5526A">
            <w:pPr>
              <w:rPr>
                <w:rFonts w:hint="eastAsia" w:ascii="宋体" w:hAnsi="宋体" w:eastAsia="宋体" w:cs="宋体"/>
                <w:i w:val="0"/>
                <w:iCs w:val="0"/>
                <w:color w:val="000000"/>
                <w:sz w:val="22"/>
                <w:szCs w:val="22"/>
                <w:u w:val="none"/>
              </w:rPr>
            </w:pPr>
          </w:p>
        </w:tc>
      </w:tr>
      <w:tr w14:paraId="3DC8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FA61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A6FD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F1D7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□50*50*5 Q235 6米/根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5AE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1905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0EB2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407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E52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CA32B">
            <w:pPr>
              <w:rPr>
                <w:rFonts w:hint="eastAsia" w:ascii="宋体" w:hAnsi="宋体" w:eastAsia="宋体" w:cs="宋体"/>
                <w:i w:val="0"/>
                <w:iCs w:val="0"/>
                <w:color w:val="000000"/>
                <w:sz w:val="22"/>
                <w:szCs w:val="22"/>
                <w:u w:val="none"/>
              </w:rPr>
            </w:pPr>
          </w:p>
        </w:tc>
      </w:tr>
      <w:tr w14:paraId="16F2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84F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9097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807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Ф133*5 Q235 9米/根</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FCBC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Q235B</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55F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3CA2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09A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6AE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A06A5">
            <w:pPr>
              <w:rPr>
                <w:rFonts w:hint="eastAsia" w:ascii="宋体" w:hAnsi="宋体" w:eastAsia="宋体" w:cs="宋体"/>
                <w:i w:val="0"/>
                <w:iCs w:val="0"/>
                <w:color w:val="000000"/>
                <w:sz w:val="22"/>
                <w:szCs w:val="22"/>
                <w:u w:val="none"/>
              </w:rPr>
            </w:pPr>
          </w:p>
        </w:tc>
      </w:tr>
      <w:tr w14:paraId="54CD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88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AD7A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2A8F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5B8BEB1">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94D2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A3A7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40C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C51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513A4">
            <w:pPr>
              <w:rPr>
                <w:rFonts w:hint="eastAsia" w:ascii="宋体" w:hAnsi="宋体" w:eastAsia="宋体" w:cs="宋体"/>
                <w:i w:val="0"/>
                <w:iCs w:val="0"/>
                <w:color w:val="000000"/>
                <w:sz w:val="22"/>
                <w:szCs w:val="22"/>
                <w:u w:val="none"/>
              </w:rPr>
            </w:pPr>
          </w:p>
        </w:tc>
      </w:tr>
      <w:tr w14:paraId="4EE1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23C3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13FD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9DF2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DN32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266EE6D">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7B97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D33C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C65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3CE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C725E">
            <w:pPr>
              <w:rPr>
                <w:rFonts w:hint="eastAsia" w:ascii="宋体" w:hAnsi="宋体" w:eastAsia="宋体" w:cs="宋体"/>
                <w:i w:val="0"/>
                <w:iCs w:val="0"/>
                <w:color w:val="000000"/>
                <w:sz w:val="22"/>
                <w:szCs w:val="22"/>
                <w:u w:val="none"/>
              </w:rPr>
            </w:pPr>
          </w:p>
        </w:tc>
      </w:tr>
      <w:tr w14:paraId="36DB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73F9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7C06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45CE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6F09DC3">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09A8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84A8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9B7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CE7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79641">
            <w:pPr>
              <w:rPr>
                <w:rFonts w:hint="eastAsia" w:ascii="宋体" w:hAnsi="宋体" w:eastAsia="宋体" w:cs="宋体"/>
                <w:i w:val="0"/>
                <w:iCs w:val="0"/>
                <w:color w:val="000000"/>
                <w:sz w:val="22"/>
                <w:szCs w:val="22"/>
                <w:u w:val="none"/>
              </w:rPr>
            </w:pPr>
          </w:p>
        </w:tc>
      </w:tr>
      <w:tr w14:paraId="639E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CDC4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9B2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扁钢</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FD26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EDC146B">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8CC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8AAB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D3D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4D3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9132B">
            <w:pPr>
              <w:rPr>
                <w:rFonts w:hint="eastAsia" w:ascii="宋体" w:hAnsi="宋体" w:eastAsia="宋体" w:cs="宋体"/>
                <w:i w:val="0"/>
                <w:iCs w:val="0"/>
                <w:color w:val="000000"/>
                <w:sz w:val="22"/>
                <w:szCs w:val="22"/>
                <w:u w:val="none"/>
              </w:rPr>
            </w:pPr>
          </w:p>
        </w:tc>
      </w:tr>
      <w:tr w14:paraId="45DC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DBA8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D1A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4959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t=5 2000×6000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78C8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7931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D18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3AF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1B0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5D959">
            <w:pPr>
              <w:rPr>
                <w:rFonts w:hint="eastAsia" w:ascii="宋体" w:hAnsi="宋体" w:eastAsia="宋体" w:cs="宋体"/>
                <w:i w:val="0"/>
                <w:iCs w:val="0"/>
                <w:color w:val="000000"/>
                <w:sz w:val="22"/>
                <w:szCs w:val="22"/>
                <w:u w:val="none"/>
              </w:rPr>
            </w:pPr>
          </w:p>
        </w:tc>
      </w:tr>
      <w:tr w14:paraId="3691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2D4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A85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A189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t=14 2000×6000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D601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F42F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7C49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D5F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68A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0D936">
            <w:pPr>
              <w:rPr>
                <w:rFonts w:hint="eastAsia" w:ascii="宋体" w:hAnsi="宋体" w:eastAsia="宋体" w:cs="宋体"/>
                <w:i w:val="0"/>
                <w:iCs w:val="0"/>
                <w:color w:val="000000"/>
                <w:sz w:val="22"/>
                <w:szCs w:val="22"/>
                <w:u w:val="none"/>
              </w:rPr>
            </w:pPr>
          </w:p>
        </w:tc>
      </w:tr>
      <w:tr w14:paraId="79CF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B358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156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5541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1FFF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8A9C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B071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453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D8E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08D4A">
            <w:pPr>
              <w:rPr>
                <w:rFonts w:hint="eastAsia" w:ascii="宋体" w:hAnsi="宋体" w:eastAsia="宋体" w:cs="宋体"/>
                <w:i w:val="0"/>
                <w:iCs w:val="0"/>
                <w:color w:val="000000"/>
                <w:sz w:val="22"/>
                <w:szCs w:val="22"/>
                <w:u w:val="none"/>
              </w:rPr>
            </w:pPr>
          </w:p>
        </w:tc>
      </w:tr>
      <w:tr w14:paraId="1303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728D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84D0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D3F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26C4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7BE5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69A4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6B3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D7A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AC1EF">
            <w:pPr>
              <w:rPr>
                <w:rFonts w:hint="eastAsia" w:ascii="宋体" w:hAnsi="宋体" w:eastAsia="宋体" w:cs="宋体"/>
                <w:i w:val="0"/>
                <w:iCs w:val="0"/>
                <w:color w:val="000000"/>
                <w:sz w:val="22"/>
                <w:szCs w:val="22"/>
                <w:u w:val="none"/>
              </w:rPr>
            </w:pPr>
          </w:p>
        </w:tc>
      </w:tr>
      <w:tr w14:paraId="2648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C147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F46F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E03A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18B2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45D4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C5D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78B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F16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8C31D">
            <w:pPr>
              <w:rPr>
                <w:rFonts w:hint="eastAsia" w:ascii="宋体" w:hAnsi="宋体" w:eastAsia="宋体" w:cs="宋体"/>
                <w:i w:val="0"/>
                <w:iCs w:val="0"/>
                <w:color w:val="000000"/>
                <w:sz w:val="22"/>
                <w:szCs w:val="22"/>
                <w:u w:val="none"/>
              </w:rPr>
            </w:pPr>
          </w:p>
        </w:tc>
      </w:tr>
      <w:tr w14:paraId="4EA9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9A97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66E1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等边角钢</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612B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8762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10E5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5953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9F8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FC7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5FFF6">
            <w:pPr>
              <w:rPr>
                <w:rFonts w:hint="eastAsia" w:ascii="宋体" w:hAnsi="宋体" w:eastAsia="宋体" w:cs="宋体"/>
                <w:i w:val="0"/>
                <w:iCs w:val="0"/>
                <w:color w:val="000000"/>
                <w:sz w:val="22"/>
                <w:szCs w:val="22"/>
                <w:u w:val="none"/>
              </w:rPr>
            </w:pPr>
          </w:p>
        </w:tc>
      </w:tr>
      <w:tr w14:paraId="1981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8E85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C2AE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花纹板</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23C0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t=6 2000×6000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8F06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55BE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C2E1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AA2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9B2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6AE93">
            <w:pPr>
              <w:rPr>
                <w:rFonts w:hint="eastAsia" w:ascii="宋体" w:hAnsi="宋体" w:eastAsia="宋体" w:cs="宋体"/>
                <w:i w:val="0"/>
                <w:iCs w:val="0"/>
                <w:color w:val="000000"/>
                <w:sz w:val="22"/>
                <w:szCs w:val="22"/>
                <w:u w:val="none"/>
              </w:rPr>
            </w:pPr>
          </w:p>
        </w:tc>
      </w:tr>
      <w:tr w14:paraId="631E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4942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0EE6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AC01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200×200×6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DB32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B9A8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8016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0AC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973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D491C">
            <w:pPr>
              <w:rPr>
                <w:rFonts w:hint="eastAsia" w:ascii="宋体" w:hAnsi="宋体" w:eastAsia="宋体" w:cs="宋体"/>
                <w:i w:val="0"/>
                <w:iCs w:val="0"/>
                <w:color w:val="000000"/>
                <w:sz w:val="22"/>
                <w:szCs w:val="22"/>
                <w:u w:val="none"/>
              </w:rPr>
            </w:pPr>
          </w:p>
        </w:tc>
      </w:tr>
      <w:tr w14:paraId="28FA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A2BF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DD47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950C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t=6 2000×6000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5977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F404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6D83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FBC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C99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106D9">
            <w:pPr>
              <w:rPr>
                <w:rFonts w:hint="eastAsia" w:ascii="宋体" w:hAnsi="宋体" w:eastAsia="宋体" w:cs="宋体"/>
                <w:i w:val="0"/>
                <w:iCs w:val="0"/>
                <w:color w:val="000000"/>
                <w:sz w:val="22"/>
                <w:szCs w:val="22"/>
                <w:u w:val="none"/>
              </w:rPr>
            </w:pPr>
          </w:p>
        </w:tc>
      </w:tr>
      <w:tr w14:paraId="390D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DEFB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C8A4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不锈钢角钢</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7FB1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4E3A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10D4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6507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948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203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8731C">
            <w:pPr>
              <w:rPr>
                <w:rFonts w:hint="eastAsia" w:ascii="宋体" w:hAnsi="宋体" w:eastAsia="宋体" w:cs="宋体"/>
                <w:i w:val="0"/>
                <w:iCs w:val="0"/>
                <w:color w:val="000000"/>
                <w:sz w:val="22"/>
                <w:szCs w:val="22"/>
                <w:u w:val="none"/>
              </w:rPr>
            </w:pPr>
          </w:p>
        </w:tc>
      </w:tr>
    </w:tbl>
    <w:p w14:paraId="2BC2BEAD">
      <w:pPr>
        <w:keepNext/>
        <w:keepLines/>
        <w:numPr>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700ED9"/>
    <w:rsid w:val="16937390"/>
    <w:rsid w:val="172F5937"/>
    <w:rsid w:val="17660053"/>
    <w:rsid w:val="177C482D"/>
    <w:rsid w:val="17A761F4"/>
    <w:rsid w:val="190E59FE"/>
    <w:rsid w:val="19393A07"/>
    <w:rsid w:val="1A294B27"/>
    <w:rsid w:val="1A332E19"/>
    <w:rsid w:val="1A683441"/>
    <w:rsid w:val="1B0C2C4E"/>
    <w:rsid w:val="1C057BD0"/>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1DA5C65"/>
    <w:rsid w:val="320D73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7BF2ED1"/>
    <w:rsid w:val="388861A3"/>
    <w:rsid w:val="38DC340E"/>
    <w:rsid w:val="3A801D52"/>
    <w:rsid w:val="3ABF1B60"/>
    <w:rsid w:val="3B10121D"/>
    <w:rsid w:val="3BA23F27"/>
    <w:rsid w:val="3BB75F0B"/>
    <w:rsid w:val="3BF62074"/>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D22621"/>
    <w:rsid w:val="420B2761"/>
    <w:rsid w:val="42587944"/>
    <w:rsid w:val="42932E0A"/>
    <w:rsid w:val="43243278"/>
    <w:rsid w:val="435B56FC"/>
    <w:rsid w:val="43884ABF"/>
    <w:rsid w:val="44A00219"/>
    <w:rsid w:val="44CA1F8F"/>
    <w:rsid w:val="45367494"/>
    <w:rsid w:val="45877724"/>
    <w:rsid w:val="45DD0D79"/>
    <w:rsid w:val="464B69A4"/>
    <w:rsid w:val="467A2DE5"/>
    <w:rsid w:val="46AD288E"/>
    <w:rsid w:val="470A03A4"/>
    <w:rsid w:val="47595011"/>
    <w:rsid w:val="477F61D9"/>
    <w:rsid w:val="47F46EAE"/>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CF182B"/>
    <w:rsid w:val="6F712728"/>
    <w:rsid w:val="6FF06CE8"/>
    <w:rsid w:val="70EB30CC"/>
    <w:rsid w:val="7101188A"/>
    <w:rsid w:val="716360A0"/>
    <w:rsid w:val="71710FBA"/>
    <w:rsid w:val="71D63C28"/>
    <w:rsid w:val="72804F14"/>
    <w:rsid w:val="72F9402A"/>
    <w:rsid w:val="733A4279"/>
    <w:rsid w:val="74125240"/>
    <w:rsid w:val="74AE7F19"/>
    <w:rsid w:val="74BF5CE3"/>
    <w:rsid w:val="74D06143"/>
    <w:rsid w:val="75284014"/>
    <w:rsid w:val="75D4756D"/>
    <w:rsid w:val="75E36E5B"/>
    <w:rsid w:val="768C6099"/>
    <w:rsid w:val="76CB6F68"/>
    <w:rsid w:val="76F105F2"/>
    <w:rsid w:val="775744D2"/>
    <w:rsid w:val="77D5581E"/>
    <w:rsid w:val="77E24ED1"/>
    <w:rsid w:val="78581291"/>
    <w:rsid w:val="789E730E"/>
    <w:rsid w:val="79042BD4"/>
    <w:rsid w:val="795310F0"/>
    <w:rsid w:val="7A287E87"/>
    <w:rsid w:val="7A450456"/>
    <w:rsid w:val="7A4757E3"/>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4322</Words>
  <Characters>4900</Characters>
  <Lines>48</Lines>
  <Paragraphs>13</Paragraphs>
  <TotalTime>18</TotalTime>
  <ScaleCrop>false</ScaleCrop>
  <LinksUpToDate>false</LinksUpToDate>
  <CharactersWithSpaces>6095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2026-02-25T03:53:44Z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