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E929E">
      <w:pPr>
        <w:autoSpaceDE w:val="0"/>
        <w:autoSpaceDN w:val="0"/>
        <w:adjustRightInd w:val="0"/>
        <w:spacing w:before="100" w:after="100" w:line="360" w:lineRule="auto"/>
        <w:jc w:val="center"/>
        <w:rPr>
          <w:rFonts w:ascii="宋体" w:hAnsi="宋体" w:cs="宋体"/>
          <w:b/>
          <w:bCs/>
          <w:sz w:val="48"/>
          <w:szCs w:val="48"/>
        </w:rPr>
      </w:pPr>
    </w:p>
    <w:p w14:paraId="633E6C03">
      <w:pPr>
        <w:autoSpaceDE w:val="0"/>
        <w:autoSpaceDN w:val="0"/>
        <w:adjustRightInd w:val="0"/>
        <w:spacing w:before="100" w:after="100" w:line="360" w:lineRule="auto"/>
        <w:jc w:val="center"/>
        <w:rPr>
          <w:rFonts w:ascii="宋体" w:hAnsi="宋体" w:cs="宋体"/>
          <w:b/>
          <w:bCs/>
          <w:sz w:val="48"/>
          <w:szCs w:val="48"/>
        </w:rPr>
      </w:pPr>
      <w:r>
        <w:rPr>
          <w:rFonts w:hint="eastAsia" w:ascii="宋体" w:hAnsi="宋体" w:cs="宋体"/>
          <w:b/>
          <w:bCs/>
          <w:sz w:val="48"/>
          <w:szCs w:val="48"/>
        </w:rPr>
        <w:t>四川宏达股份有限公司</w:t>
      </w:r>
    </w:p>
    <w:p w14:paraId="23C1D3D2">
      <w:pPr>
        <w:autoSpaceDE w:val="0"/>
        <w:autoSpaceDN w:val="0"/>
        <w:adjustRightInd w:val="0"/>
        <w:spacing w:before="100" w:after="100" w:line="360" w:lineRule="auto"/>
        <w:jc w:val="center"/>
        <w:rPr>
          <w:rFonts w:cs="黑体" w:asciiTheme="minorEastAsia" w:hAnsiTheme="minorEastAsia"/>
          <w:sz w:val="84"/>
          <w:szCs w:val="84"/>
          <w:lang w:val="zh-CN"/>
        </w:rPr>
      </w:pPr>
      <w:r>
        <w:rPr>
          <w:rFonts w:hint="eastAsia" w:ascii="宋体" w:hAnsi="宋体" w:cs="宋体"/>
          <w:b/>
          <w:bCs/>
          <w:sz w:val="48"/>
          <w:szCs w:val="48"/>
        </w:rPr>
        <w:t>焙沙制液压滤渣浆化槽搅拌器</w:t>
      </w:r>
      <w:r>
        <w:rPr>
          <w:rFonts w:hint="eastAsia" w:ascii="宋体" w:hAnsi="宋体" w:eastAsia="宋体" w:cs="宋体"/>
          <w:b/>
          <w:bCs/>
          <w:sz w:val="48"/>
          <w:szCs w:val="48"/>
        </w:rPr>
        <w:t>采购</w:t>
      </w:r>
    </w:p>
    <w:p w14:paraId="5FE4D0D5">
      <w:pPr>
        <w:widowControl/>
        <w:rPr>
          <w:rFonts w:asciiTheme="minorEastAsia" w:hAnsiTheme="minorEastAsia"/>
          <w:b/>
          <w:kern w:val="0"/>
          <w:sz w:val="72"/>
          <w:szCs w:val="72"/>
        </w:rPr>
      </w:pPr>
    </w:p>
    <w:p w14:paraId="5B21C23B">
      <w:pPr>
        <w:pStyle w:val="5"/>
        <w:ind w:firstLine="1446"/>
        <w:rPr>
          <w:rFonts w:asciiTheme="minorEastAsia" w:hAnsiTheme="minorEastAsia"/>
          <w:b/>
          <w:kern w:val="0"/>
          <w:sz w:val="72"/>
          <w:szCs w:val="72"/>
        </w:rPr>
      </w:pPr>
    </w:p>
    <w:p w14:paraId="75799760">
      <w:pPr>
        <w:pStyle w:val="11"/>
        <w:rPr>
          <w:rFonts w:asciiTheme="minorEastAsia" w:hAnsiTheme="minorEastAsia"/>
          <w:b/>
          <w:kern w:val="0"/>
          <w:sz w:val="72"/>
          <w:szCs w:val="72"/>
        </w:rPr>
      </w:pPr>
    </w:p>
    <w:p w14:paraId="66346985"/>
    <w:p w14:paraId="579D1E87">
      <w:pPr>
        <w:pStyle w:val="11"/>
      </w:pPr>
    </w:p>
    <w:p w14:paraId="5917E568">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0B760E68">
      <w:pPr>
        <w:pStyle w:val="5"/>
        <w:ind w:firstLine="643"/>
        <w:jc w:val="center"/>
      </w:pPr>
      <w:r>
        <w:rPr>
          <w:rFonts w:hint="eastAsia" w:ascii="黑体" w:hAnsi="黑体" w:eastAsia="黑体" w:cs="宋体"/>
          <w:b/>
          <w:kern w:val="0"/>
          <w:sz w:val="32"/>
          <w:szCs w:val="32"/>
        </w:rPr>
        <w:t>编号：YS-GKBX-2026-HW15</w:t>
      </w:r>
    </w:p>
    <w:p w14:paraId="5252604E">
      <w:pPr>
        <w:pStyle w:val="5"/>
        <w:jc w:val="center"/>
      </w:pPr>
    </w:p>
    <w:p w14:paraId="24F9B010">
      <w:pPr>
        <w:autoSpaceDE w:val="0"/>
        <w:autoSpaceDN w:val="0"/>
        <w:adjustRightInd w:val="0"/>
        <w:spacing w:line="360" w:lineRule="auto"/>
        <w:jc w:val="center"/>
        <w:rPr>
          <w:rFonts w:asciiTheme="minorEastAsia" w:hAnsiTheme="minorEastAsia"/>
          <w:sz w:val="48"/>
          <w:szCs w:val="48"/>
          <w:lang w:val="zh-CN"/>
        </w:rPr>
      </w:pPr>
    </w:p>
    <w:p w14:paraId="47D2A3ED">
      <w:pPr>
        <w:autoSpaceDE w:val="0"/>
        <w:autoSpaceDN w:val="0"/>
        <w:adjustRightInd w:val="0"/>
        <w:spacing w:line="360" w:lineRule="auto"/>
        <w:rPr>
          <w:rFonts w:cs="黑体" w:asciiTheme="minorEastAsia" w:hAnsiTheme="minorEastAsia"/>
          <w:lang w:val="zh-CN"/>
        </w:rPr>
      </w:pPr>
    </w:p>
    <w:p w14:paraId="5E314E5D">
      <w:pPr>
        <w:jc w:val="center"/>
        <w:rPr>
          <w:rFonts w:cs="黑体" w:asciiTheme="minorEastAsia" w:hAnsiTheme="minorEastAsia"/>
          <w:lang w:val="zh-CN"/>
        </w:rPr>
      </w:pPr>
    </w:p>
    <w:p w14:paraId="686A39C1">
      <w:pPr>
        <w:jc w:val="center"/>
        <w:rPr>
          <w:rFonts w:cs="黑体" w:asciiTheme="minorEastAsia" w:hAnsiTheme="minorEastAsia"/>
          <w:lang w:val="zh-CN"/>
        </w:rPr>
      </w:pPr>
    </w:p>
    <w:p w14:paraId="43D10DE5">
      <w:pPr>
        <w:jc w:val="center"/>
        <w:rPr>
          <w:rFonts w:cs="黑体" w:asciiTheme="minorEastAsia" w:hAnsiTheme="minorEastAsia"/>
          <w:lang w:val="zh-CN"/>
        </w:rPr>
      </w:pPr>
    </w:p>
    <w:p w14:paraId="19E8B26D">
      <w:pPr>
        <w:jc w:val="center"/>
        <w:rPr>
          <w:rFonts w:cs="黑体" w:asciiTheme="minorEastAsia" w:hAnsiTheme="minorEastAsia"/>
          <w:lang w:val="zh-CN"/>
        </w:rPr>
      </w:pPr>
    </w:p>
    <w:p w14:paraId="173EF5E4">
      <w:pPr>
        <w:jc w:val="center"/>
        <w:rPr>
          <w:rFonts w:cs="黑体" w:asciiTheme="minorEastAsia" w:hAnsiTheme="minorEastAsia"/>
          <w:lang w:val="zh-CN"/>
        </w:rPr>
      </w:pPr>
    </w:p>
    <w:p w14:paraId="23599724">
      <w:pPr>
        <w:spacing w:line="600" w:lineRule="auto"/>
        <w:ind w:firstLine="2127" w:firstLineChars="709"/>
        <w:rPr>
          <w:rFonts w:asciiTheme="minorEastAsia" w:hAnsiTheme="minorEastAsia"/>
          <w:sz w:val="30"/>
          <w:szCs w:val="30"/>
        </w:rPr>
      </w:pPr>
    </w:p>
    <w:p w14:paraId="199AAA29">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47A1944F">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1月2</w:t>
      </w:r>
      <w:r>
        <w:rPr>
          <w:rFonts w:hint="eastAsia" w:cs="黑体" w:asciiTheme="minorEastAsia" w:hAnsiTheme="minorEastAsia"/>
          <w:b/>
          <w:bCs/>
          <w:sz w:val="30"/>
          <w:szCs w:val="30"/>
          <w:lang w:val="en-US" w:eastAsia="zh-CN"/>
        </w:rPr>
        <w:t>7</w:t>
      </w:r>
      <w:r>
        <w:rPr>
          <w:rFonts w:hint="eastAsia" w:cs="黑体" w:asciiTheme="minorEastAsia" w:hAnsiTheme="minorEastAsia"/>
          <w:b/>
          <w:bCs/>
          <w:sz w:val="30"/>
          <w:szCs w:val="30"/>
        </w:rPr>
        <w:t>日</w:t>
      </w:r>
    </w:p>
    <w:p w14:paraId="711AA47D">
      <w:pPr>
        <w:widowControl/>
        <w:shd w:val="clear" w:color="auto" w:fill="FFFFFF"/>
        <w:spacing w:line="400" w:lineRule="exact"/>
        <w:ind w:firstLine="371"/>
        <w:jc w:val="center"/>
        <w:rPr>
          <w:rFonts w:ascii="黑体" w:hAnsi="黑体" w:eastAsia="黑体" w:cs="宋体"/>
          <w:b/>
          <w:kern w:val="0"/>
          <w:sz w:val="32"/>
          <w:szCs w:val="32"/>
        </w:rPr>
      </w:pPr>
      <w:r>
        <w:rPr>
          <w:rFonts w:hint="eastAsia" w:ascii="黑体" w:hAnsi="黑体" w:eastAsia="黑体" w:cs="宋体"/>
          <w:b/>
          <w:kern w:val="0"/>
          <w:sz w:val="32"/>
          <w:szCs w:val="32"/>
        </w:rPr>
        <w:t>四川宏达股份有限公司</w:t>
      </w:r>
    </w:p>
    <w:p w14:paraId="7DAC90B4">
      <w:pPr>
        <w:jc w:val="center"/>
        <w:rPr>
          <w:rFonts w:ascii="黑体" w:hAnsi="黑体" w:eastAsia="黑体" w:cs="宋体"/>
          <w:b/>
          <w:kern w:val="0"/>
          <w:sz w:val="32"/>
          <w:szCs w:val="32"/>
        </w:rPr>
      </w:pPr>
      <w:r>
        <w:rPr>
          <w:rFonts w:hint="eastAsia" w:ascii="黑体" w:hAnsi="黑体" w:eastAsia="黑体" w:cs="宋体"/>
          <w:b/>
          <w:kern w:val="0"/>
          <w:sz w:val="32"/>
          <w:szCs w:val="32"/>
        </w:rPr>
        <w:t>有色金属分公司焙砂制液压滤渣浆化槽搅拌器采购比选文件</w:t>
      </w:r>
    </w:p>
    <w:p w14:paraId="554E6A86">
      <w:pPr>
        <w:pStyle w:val="5"/>
        <w:ind w:firstLine="643"/>
        <w:jc w:val="center"/>
      </w:pPr>
      <w:r>
        <w:rPr>
          <w:rFonts w:hint="eastAsia" w:ascii="黑体" w:hAnsi="黑体" w:eastAsia="黑体" w:cs="宋体"/>
          <w:b/>
          <w:kern w:val="0"/>
          <w:sz w:val="32"/>
          <w:szCs w:val="32"/>
        </w:rPr>
        <w:t xml:space="preserve">                     编号：YS-GKBX-2026-HW15</w:t>
      </w:r>
    </w:p>
    <w:p w14:paraId="081BAB37">
      <w:pPr>
        <w:spacing w:line="48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055FDA11">
      <w:pPr>
        <w:spacing w:line="48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由四川宏达股份有限公司什邡有色金属分公司电锌厂因设备更新改造需要，本着“公开、公平、公正”的原则，现对焙砂制液压滤渣浆化槽搅拌器进行公开比选。欢迎贵公司前来报价，现将相关事项公告如下：</w:t>
      </w:r>
    </w:p>
    <w:p w14:paraId="0F123B40">
      <w:pPr>
        <w:numPr>
          <w:ilvl w:val="0"/>
          <w:numId w:val="1"/>
        </w:numPr>
        <w:spacing w:line="480" w:lineRule="exact"/>
        <w:rPr>
          <w:rFonts w:ascii="黑体" w:hAnsi="黑体" w:eastAsia="黑体" w:cs="宋体"/>
          <w:kern w:val="0"/>
          <w:sz w:val="28"/>
          <w:szCs w:val="28"/>
        </w:rPr>
      </w:pPr>
      <w:r>
        <w:rPr>
          <w:rFonts w:hint="eastAsia" w:ascii="黑体" w:hAnsi="黑体" w:eastAsia="黑体" w:cs="宋体"/>
          <w:kern w:val="0"/>
          <w:sz w:val="28"/>
          <w:szCs w:val="28"/>
        </w:rPr>
        <w:t>标的物：焙沙制液压滤浆化槽搅拌器   3台套</w:t>
      </w:r>
    </w:p>
    <w:p w14:paraId="62223505">
      <w:pPr>
        <w:spacing w:line="48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2782911A">
      <w:pPr>
        <w:spacing w:line="48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DD98F1D">
      <w:pPr>
        <w:pStyle w:val="12"/>
        <w:spacing w:before="0" w:beforeAutospacing="0" w:after="0" w:afterAutospacing="0" w:line="48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标的物工艺条件及技术要求：</w:t>
      </w:r>
    </w:p>
    <w:p w14:paraId="6C462B83">
      <w:pPr>
        <w:spacing w:line="480" w:lineRule="exact"/>
        <w:rPr>
          <w:rFonts w:ascii="黑体" w:hAnsi="黑体" w:eastAsia="黑体" w:cs="黑体"/>
          <w:sz w:val="28"/>
          <w:szCs w:val="28"/>
        </w:rPr>
      </w:pPr>
      <w:r>
        <w:rPr>
          <w:rFonts w:hint="eastAsia" w:ascii="黑体" w:hAnsi="黑体" w:eastAsia="黑体" w:cs="黑体"/>
          <w:sz w:val="28"/>
          <w:szCs w:val="28"/>
        </w:rPr>
        <w:t>1.1工艺条件</w:t>
      </w:r>
    </w:p>
    <w:tbl>
      <w:tblPr>
        <w:tblStyle w:val="16"/>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96"/>
        <w:gridCol w:w="5705"/>
        <w:gridCol w:w="883"/>
      </w:tblGrid>
      <w:tr w14:paraId="5121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4" w:type="dxa"/>
            <w:noWrap/>
          </w:tcPr>
          <w:p w14:paraId="58301872">
            <w:pPr>
              <w:snapToGrid w:val="0"/>
              <w:spacing w:line="480" w:lineRule="exact"/>
              <w:rPr>
                <w:rFonts w:ascii="黑体" w:hAnsi="黑体" w:eastAsia="黑体" w:cs="黑体"/>
                <w:sz w:val="28"/>
                <w:szCs w:val="28"/>
              </w:rPr>
            </w:pPr>
            <w:r>
              <w:rPr>
                <w:rFonts w:hint="eastAsia" w:ascii="黑体" w:hAnsi="黑体" w:eastAsia="黑体" w:cs="黑体"/>
                <w:sz w:val="28"/>
                <w:szCs w:val="28"/>
              </w:rPr>
              <w:t>材料名称</w:t>
            </w:r>
          </w:p>
        </w:tc>
        <w:tc>
          <w:tcPr>
            <w:tcW w:w="6701" w:type="dxa"/>
            <w:gridSpan w:val="2"/>
            <w:noWrap/>
          </w:tcPr>
          <w:p w14:paraId="5DA3F0CF">
            <w:pPr>
              <w:snapToGrid w:val="0"/>
              <w:spacing w:line="480" w:lineRule="exact"/>
              <w:jc w:val="center"/>
              <w:rPr>
                <w:rFonts w:ascii="黑体" w:hAnsi="黑体" w:eastAsia="黑体" w:cs="黑体"/>
                <w:sz w:val="28"/>
                <w:szCs w:val="28"/>
              </w:rPr>
            </w:pPr>
            <w:r>
              <w:rPr>
                <w:rFonts w:hint="eastAsia" w:ascii="黑体" w:hAnsi="黑体" w:eastAsia="黑体" w:cs="黑体"/>
                <w:sz w:val="28"/>
                <w:szCs w:val="28"/>
              </w:rPr>
              <w:t>主要技术参数</w:t>
            </w:r>
          </w:p>
        </w:tc>
        <w:tc>
          <w:tcPr>
            <w:tcW w:w="883" w:type="dxa"/>
            <w:noWrap/>
          </w:tcPr>
          <w:p w14:paraId="38735DDB">
            <w:pPr>
              <w:snapToGrid w:val="0"/>
              <w:spacing w:line="480" w:lineRule="exact"/>
              <w:jc w:val="center"/>
              <w:rPr>
                <w:rFonts w:ascii="黑体" w:hAnsi="黑体" w:eastAsia="黑体" w:cs="黑体"/>
                <w:sz w:val="28"/>
                <w:szCs w:val="28"/>
              </w:rPr>
            </w:pPr>
            <w:r>
              <w:rPr>
                <w:rFonts w:hint="eastAsia" w:ascii="黑体" w:hAnsi="黑体" w:eastAsia="黑体" w:cs="黑体"/>
                <w:sz w:val="28"/>
                <w:szCs w:val="28"/>
              </w:rPr>
              <w:t>数量</w:t>
            </w:r>
          </w:p>
        </w:tc>
      </w:tr>
      <w:tr w14:paraId="04A1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50" w:type="dxa"/>
            <w:gridSpan w:val="2"/>
            <w:noWrap/>
            <w:vAlign w:val="center"/>
          </w:tcPr>
          <w:p w14:paraId="0E492CC3">
            <w:pPr>
              <w:snapToGrid w:val="0"/>
              <w:spacing w:line="480" w:lineRule="exact"/>
              <w:jc w:val="center"/>
              <w:rPr>
                <w:rFonts w:ascii="黑体" w:hAnsi="黑体" w:eastAsia="黑体" w:cs="黑体"/>
                <w:sz w:val="28"/>
                <w:szCs w:val="28"/>
              </w:rPr>
            </w:pPr>
            <w:r>
              <w:rPr>
                <w:rFonts w:hint="eastAsia" w:ascii="黑体" w:hAnsi="黑体" w:eastAsia="黑体" w:cs="宋体"/>
                <w:kern w:val="0"/>
                <w:sz w:val="28"/>
                <w:szCs w:val="28"/>
              </w:rPr>
              <w:t>焙砂制液压滤渣浆化槽搅拌器</w:t>
            </w:r>
          </w:p>
        </w:tc>
        <w:tc>
          <w:tcPr>
            <w:tcW w:w="5705" w:type="dxa"/>
            <w:shd w:val="clear" w:color="auto" w:fill="auto"/>
            <w:noWrap/>
            <w:vAlign w:val="center"/>
          </w:tcPr>
          <w:p w14:paraId="5C015579">
            <w:pPr>
              <w:widowControl/>
              <w:spacing w:line="480" w:lineRule="exact"/>
              <w:jc w:val="left"/>
              <w:textAlignment w:val="top"/>
              <w:rPr>
                <w:rFonts w:ascii="宋体" w:hAnsi="宋体" w:eastAsia="宋体" w:cs="宋体"/>
                <w:kern w:val="0"/>
                <w:sz w:val="28"/>
                <w:szCs w:val="28"/>
              </w:rPr>
            </w:pPr>
            <w:r>
              <w:rPr>
                <w:rFonts w:hint="eastAsia" w:ascii="黑体" w:hAnsi="黑体" w:eastAsia="黑体" w:cs="宋体"/>
                <w:kern w:val="0"/>
                <w:sz w:val="28"/>
                <w:szCs w:val="28"/>
              </w:rPr>
              <w:t>详见《焙砂制液 净化、渣处理压滤渣浆化槽搅拌器订货技术条件》</w:t>
            </w:r>
          </w:p>
        </w:tc>
        <w:tc>
          <w:tcPr>
            <w:tcW w:w="883" w:type="dxa"/>
            <w:shd w:val="clear" w:color="auto" w:fill="auto"/>
            <w:noWrap/>
            <w:vAlign w:val="center"/>
          </w:tcPr>
          <w:p w14:paraId="0CB93AD3">
            <w:pPr>
              <w:widowControl/>
              <w:spacing w:line="480" w:lineRule="exact"/>
              <w:jc w:val="center"/>
              <w:textAlignment w:val="top"/>
              <w:rPr>
                <w:rStyle w:val="53"/>
                <w:rFonts w:hint="default"/>
                <w:sz w:val="28"/>
                <w:szCs w:val="28"/>
              </w:rPr>
            </w:pPr>
            <w:r>
              <w:rPr>
                <w:rStyle w:val="53"/>
                <w:rFonts w:hint="default"/>
                <w:sz w:val="28"/>
                <w:szCs w:val="28"/>
              </w:rPr>
              <w:t>3</w:t>
            </w:r>
          </w:p>
          <w:p w14:paraId="17F3E231">
            <w:pPr>
              <w:widowControl/>
              <w:spacing w:line="480" w:lineRule="exact"/>
              <w:jc w:val="center"/>
              <w:textAlignment w:val="top"/>
              <w:rPr>
                <w:rStyle w:val="53"/>
                <w:rFonts w:hint="default"/>
                <w:sz w:val="28"/>
                <w:szCs w:val="28"/>
              </w:rPr>
            </w:pPr>
            <w:r>
              <w:rPr>
                <w:rStyle w:val="53"/>
                <w:rFonts w:hint="default"/>
                <w:sz w:val="28"/>
                <w:szCs w:val="28"/>
              </w:rPr>
              <w:t>台套</w:t>
            </w:r>
          </w:p>
        </w:tc>
      </w:tr>
    </w:tbl>
    <w:p w14:paraId="01453D2C">
      <w:pPr>
        <w:spacing w:line="480" w:lineRule="exact"/>
        <w:rPr>
          <w:rFonts w:ascii="黑体" w:hAnsi="黑体" w:eastAsia="黑体" w:cs="黑体"/>
          <w:sz w:val="28"/>
          <w:szCs w:val="28"/>
        </w:rPr>
      </w:pPr>
      <w:r>
        <w:rPr>
          <w:rFonts w:hint="eastAsia" w:ascii="黑体" w:hAnsi="黑体" w:eastAsia="黑体" w:cs="黑体"/>
          <w:sz w:val="28"/>
          <w:szCs w:val="28"/>
        </w:rPr>
        <w:t>1.2</w:t>
      </w:r>
    </w:p>
    <w:tbl>
      <w:tblPr>
        <w:tblStyle w:val="16"/>
        <w:tblW w:w="9442" w:type="dxa"/>
        <w:tblInd w:w="96" w:type="dxa"/>
        <w:tblLayout w:type="fixed"/>
        <w:tblCellMar>
          <w:top w:w="0" w:type="dxa"/>
          <w:left w:w="108" w:type="dxa"/>
          <w:bottom w:w="0" w:type="dxa"/>
          <w:right w:w="108" w:type="dxa"/>
        </w:tblCellMar>
      </w:tblPr>
      <w:tblGrid>
        <w:gridCol w:w="589"/>
        <w:gridCol w:w="2769"/>
        <w:gridCol w:w="1296"/>
        <w:gridCol w:w="4788"/>
      </w:tblGrid>
      <w:tr w14:paraId="7AE78F3C">
        <w:tblPrEx>
          <w:tblCellMar>
            <w:top w:w="0" w:type="dxa"/>
            <w:left w:w="108" w:type="dxa"/>
            <w:bottom w:w="0" w:type="dxa"/>
            <w:right w:w="108" w:type="dxa"/>
          </w:tblCellMar>
        </w:tblPrEx>
        <w:trPr>
          <w:trHeight w:val="642" w:hRule="atLeast"/>
        </w:trPr>
        <w:tc>
          <w:tcPr>
            <w:tcW w:w="9442" w:type="dxa"/>
            <w:gridSpan w:val="4"/>
            <w:tcBorders>
              <w:top w:val="nil"/>
              <w:left w:val="nil"/>
              <w:bottom w:val="single" w:color="000000" w:sz="4" w:space="0"/>
              <w:right w:val="nil"/>
            </w:tcBorders>
            <w:shd w:val="clear" w:color="auto" w:fill="auto"/>
            <w:noWrap/>
            <w:vAlign w:val="center"/>
          </w:tcPr>
          <w:p w14:paraId="48D7F80D">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搅拌器设计、制造技术条件</w:t>
            </w:r>
          </w:p>
        </w:tc>
      </w:tr>
      <w:tr w14:paraId="75B57E08">
        <w:tblPrEx>
          <w:tblCellMar>
            <w:top w:w="0" w:type="dxa"/>
            <w:left w:w="108" w:type="dxa"/>
            <w:bottom w:w="0" w:type="dxa"/>
            <w:right w:w="108" w:type="dxa"/>
          </w:tblCellMar>
        </w:tblPrEx>
        <w:trPr>
          <w:trHeight w:val="480" w:hRule="atLeast"/>
        </w:trPr>
        <w:tc>
          <w:tcPr>
            <w:tcW w:w="3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D66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指标</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E413">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9D6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使用工位</w:t>
            </w:r>
          </w:p>
        </w:tc>
      </w:tr>
      <w:tr w14:paraId="5A4D7F4C">
        <w:tblPrEx>
          <w:tblCellMar>
            <w:top w:w="0" w:type="dxa"/>
            <w:left w:w="108" w:type="dxa"/>
            <w:bottom w:w="0" w:type="dxa"/>
            <w:right w:w="108" w:type="dxa"/>
          </w:tblCellMar>
        </w:tblPrEx>
        <w:trPr>
          <w:trHeight w:val="480" w:hRule="atLeast"/>
        </w:trPr>
        <w:tc>
          <w:tcPr>
            <w:tcW w:w="3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4BCD">
            <w:pPr>
              <w:jc w:val="center"/>
              <w:rPr>
                <w:rFonts w:ascii="宋体" w:hAnsi="宋体" w:eastAsia="宋体" w:cs="宋体"/>
                <w:b/>
                <w:bCs/>
                <w:color w:val="000000"/>
                <w:sz w:val="24"/>
                <w:szCs w:val="24"/>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C12B">
            <w:pPr>
              <w:jc w:val="center"/>
              <w:rPr>
                <w:rFonts w:ascii="宋体" w:hAnsi="宋体" w:eastAsia="宋体" w:cs="宋体"/>
                <w:b/>
                <w:bCs/>
                <w:color w:val="000000"/>
                <w:sz w:val="24"/>
                <w:szCs w:val="24"/>
              </w:rPr>
            </w:pPr>
          </w:p>
        </w:tc>
        <w:tc>
          <w:tcPr>
            <w:tcW w:w="4788" w:type="dxa"/>
            <w:tcBorders>
              <w:top w:val="nil"/>
              <w:left w:val="single" w:color="000000" w:sz="4" w:space="0"/>
              <w:bottom w:val="single" w:color="000000" w:sz="4" w:space="0"/>
              <w:right w:val="single" w:color="000000" w:sz="4" w:space="0"/>
            </w:tcBorders>
            <w:shd w:val="clear" w:color="auto" w:fill="auto"/>
            <w:noWrap/>
            <w:vAlign w:val="center"/>
          </w:tcPr>
          <w:p w14:paraId="1B84796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净化、渣处理压滤渣浆化槽</w:t>
            </w:r>
          </w:p>
        </w:tc>
      </w:tr>
      <w:tr w14:paraId="47B5B87B">
        <w:tblPrEx>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C7E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件</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AB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工作压力</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C1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kPa</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03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常压</w:t>
            </w:r>
          </w:p>
        </w:tc>
      </w:tr>
      <w:tr w14:paraId="4BA17159">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6DB7">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1C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工作温度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5A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67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≤85</w:t>
            </w:r>
          </w:p>
        </w:tc>
      </w:tr>
      <w:tr w14:paraId="07BD31E7">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E8AE">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DF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PH</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B5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A1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2.0-4.0</w:t>
            </w:r>
          </w:p>
        </w:tc>
      </w:tr>
      <w:tr w14:paraId="5DB7005D">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C990">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57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液固比</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72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44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3～4:1</w:t>
            </w:r>
          </w:p>
        </w:tc>
      </w:tr>
      <w:tr w14:paraId="435CB903">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067B">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57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比重</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E400">
            <w:pPr>
              <w:widowControl/>
              <w:jc w:val="center"/>
              <w:textAlignment w:val="center"/>
              <w:rPr>
                <w:rFonts w:ascii="宋体" w:hAnsi="宋体" w:eastAsia="宋体" w:cs="宋体"/>
                <w:color w:val="000000"/>
                <w:sz w:val="22"/>
              </w:rPr>
            </w:pPr>
            <w:r>
              <w:rPr>
                <w:rStyle w:val="55"/>
                <w:rFonts w:hint="default"/>
              </w:rPr>
              <w:t>g/cm</w:t>
            </w:r>
            <w:r>
              <w:rPr>
                <w:rStyle w:val="56"/>
                <w:rFonts w:hint="default"/>
              </w:rPr>
              <w:t>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61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1.45-1.65</w:t>
            </w:r>
          </w:p>
        </w:tc>
      </w:tr>
      <w:tr w14:paraId="78B83D5D">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C963">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16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氯离子含量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73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mg/L</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67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≤700</w:t>
            </w:r>
          </w:p>
        </w:tc>
      </w:tr>
      <w:tr w14:paraId="648C800B">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5AEF">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52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氟离子含量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05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mg/L</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F5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≤250</w:t>
            </w:r>
          </w:p>
        </w:tc>
      </w:tr>
      <w:tr w14:paraId="3A41280D">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6210">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A9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含酸（以硫酸计）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B3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g/L</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B6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6ABF40D5">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8642">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47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处理能力</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BBB">
            <w:pPr>
              <w:widowControl/>
              <w:jc w:val="center"/>
              <w:textAlignment w:val="center"/>
              <w:rPr>
                <w:rFonts w:ascii="宋体" w:hAnsi="宋体" w:eastAsia="宋体" w:cs="宋体"/>
                <w:color w:val="000000"/>
                <w:sz w:val="22"/>
              </w:rPr>
            </w:pPr>
            <w:r>
              <w:rPr>
                <w:rStyle w:val="55"/>
                <w:rFonts w:hint="default"/>
              </w:rPr>
              <w:t>m</w:t>
            </w:r>
            <w:r>
              <w:rPr>
                <w:rStyle w:val="56"/>
                <w:rFonts w:hint="default"/>
              </w:rPr>
              <w:t>3</w:t>
            </w:r>
            <w:r>
              <w:rPr>
                <w:rStyle w:val="55"/>
                <w:rFonts w:hint="default"/>
              </w:rPr>
              <w:t>/h</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7E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20-30</w:t>
            </w:r>
          </w:p>
        </w:tc>
      </w:tr>
      <w:tr w14:paraId="797DFAF0">
        <w:tblPrEx>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800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罐</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DB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内直径</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DF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B3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Φ3000</w:t>
            </w:r>
          </w:p>
        </w:tc>
      </w:tr>
      <w:tr w14:paraId="586EABA0">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2E44">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B8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直段高度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A0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E9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r>
      <w:tr w14:paraId="1BD47846">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7CD8">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44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罐底结构形式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F9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02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平底</w:t>
            </w:r>
          </w:p>
        </w:tc>
      </w:tr>
      <w:tr w14:paraId="3AEFF598">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2223">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6A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全容积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1A89">
            <w:pPr>
              <w:widowControl/>
              <w:jc w:val="center"/>
              <w:textAlignment w:val="center"/>
              <w:rPr>
                <w:rFonts w:ascii="宋体" w:hAnsi="宋体" w:eastAsia="宋体" w:cs="宋体"/>
                <w:color w:val="000000"/>
                <w:sz w:val="22"/>
              </w:rPr>
            </w:pPr>
            <w:r>
              <w:rPr>
                <w:rStyle w:val="55"/>
                <w:rFonts w:hint="default"/>
              </w:rPr>
              <w:t>m</w:t>
            </w:r>
            <w:r>
              <w:rPr>
                <w:rStyle w:val="56"/>
                <w:rFonts w:hint="default"/>
              </w:rPr>
              <w:t>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68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14.13</w:t>
            </w:r>
          </w:p>
        </w:tc>
      </w:tr>
      <w:tr w14:paraId="66E64328">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2C29">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6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有效容积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886D">
            <w:pPr>
              <w:widowControl/>
              <w:jc w:val="center"/>
              <w:textAlignment w:val="center"/>
              <w:rPr>
                <w:rFonts w:ascii="宋体" w:hAnsi="宋体" w:eastAsia="宋体" w:cs="宋体"/>
                <w:color w:val="000000"/>
                <w:sz w:val="22"/>
              </w:rPr>
            </w:pPr>
            <w:r>
              <w:rPr>
                <w:rStyle w:val="55"/>
                <w:rFonts w:hint="default"/>
              </w:rPr>
              <w:t>m</w:t>
            </w:r>
            <w:r>
              <w:rPr>
                <w:rStyle w:val="56"/>
                <w:rFonts w:hint="default"/>
              </w:rPr>
              <w:t>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3F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024FB29B">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9057">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5A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内壁挡板条件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DA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5C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有</w:t>
            </w:r>
          </w:p>
        </w:tc>
      </w:tr>
      <w:tr w14:paraId="68F213A7">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2AEA">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97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挡板宽度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B9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CF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14:paraId="676AF881">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EE94">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A0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挡板数量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1E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6B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68727D0A">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8D55">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20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导流筒</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E7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57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无</w:t>
            </w:r>
          </w:p>
        </w:tc>
      </w:tr>
      <w:tr w14:paraId="5F602996">
        <w:tblPrEx>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A04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系</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统</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0C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电机型号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0D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E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（供方自行确定）</w:t>
            </w:r>
          </w:p>
        </w:tc>
      </w:tr>
      <w:tr w14:paraId="62AB944E">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2C0B0">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DD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电机功率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38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Kw</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E2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（供方自行确定）</w:t>
            </w:r>
          </w:p>
        </w:tc>
      </w:tr>
      <w:tr w14:paraId="67D3ECB3">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AFF5">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86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电机额定转速</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6E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77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4极</w:t>
            </w:r>
          </w:p>
        </w:tc>
      </w:tr>
      <w:tr w14:paraId="4C07FE97">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9E5E">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06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电机类型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4F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41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能效二级及以上</w:t>
            </w:r>
          </w:p>
        </w:tc>
      </w:tr>
      <w:tr w14:paraId="10239527">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6C0F">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A9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减速器类型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0CA">
            <w:pPr>
              <w:jc w:val="center"/>
              <w:rPr>
                <w:rFonts w:ascii="宋体" w:hAnsi="宋体" w:eastAsia="宋体" w:cs="宋体"/>
                <w:color w:val="000000"/>
                <w:sz w:val="22"/>
              </w:rPr>
            </w:pP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5C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垂直轴斜齿面减速机</w:t>
            </w:r>
          </w:p>
        </w:tc>
      </w:tr>
      <w:tr w14:paraId="44DC323C">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08363">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EE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减速器推荐品牌</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3A69">
            <w:pPr>
              <w:jc w:val="center"/>
              <w:rPr>
                <w:rFonts w:ascii="宋体" w:hAnsi="宋体" w:eastAsia="宋体" w:cs="宋体"/>
                <w:color w:val="000000"/>
                <w:sz w:val="22"/>
              </w:rPr>
            </w:pP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16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博能、通力、国茂等</w:t>
            </w:r>
          </w:p>
        </w:tc>
      </w:tr>
      <w:tr w14:paraId="01423CE6">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074E">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6E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减速机型号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3D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05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（供方自行确定）</w:t>
            </w:r>
          </w:p>
        </w:tc>
      </w:tr>
      <w:tr w14:paraId="245A40A2">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8B17">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38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减速机减速比</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E9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BE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（供方自行确定）</w:t>
            </w:r>
          </w:p>
        </w:tc>
      </w:tr>
      <w:tr w14:paraId="18BF876D">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452F">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BD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搅拌器转速</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20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rpm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A7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70-80</w:t>
            </w:r>
          </w:p>
        </w:tc>
      </w:tr>
      <w:tr w14:paraId="12239D99">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FB06D">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62F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叶尖线速度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433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m/s</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F876">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5.5-7</w:t>
            </w:r>
          </w:p>
        </w:tc>
      </w:tr>
      <w:tr w14:paraId="22DADBAD">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6579">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6B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搅拌轴联轴器类型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1F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0B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（供方自行确定）</w:t>
            </w:r>
          </w:p>
        </w:tc>
      </w:tr>
      <w:tr w14:paraId="2CEBFF96">
        <w:tblPrEx>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1FC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搅拌器结构要求</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B0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搅拌目的</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8A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2C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液固快速混合，防止沉积</w:t>
            </w:r>
          </w:p>
        </w:tc>
      </w:tr>
      <w:tr w14:paraId="661936A8">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2224">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65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桨叶层数</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3C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层</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1F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E0256DE">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E595">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8F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桨叶型式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77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F6E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三斜叶可拆开启涡轮桨式YCK</w:t>
            </w:r>
          </w:p>
        </w:tc>
      </w:tr>
      <w:tr w14:paraId="523D3E5A">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12DE">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EF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桨叶与搅拌轴连接方式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E1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17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可拆卸结构</w:t>
            </w:r>
          </w:p>
        </w:tc>
      </w:tr>
      <w:tr w14:paraId="3739B20A">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B7F1">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8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桨叶距槽底距离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A4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95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14:paraId="455F83CD">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90C5">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7D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搅拌机座安装平面距槽口距离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1F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E3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300</w:t>
            </w:r>
          </w:p>
        </w:tc>
      </w:tr>
      <w:tr w14:paraId="43E041D8">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2307">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E4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搅拌机座单支点结构</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2C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CC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单支点</w:t>
            </w:r>
          </w:p>
        </w:tc>
      </w:tr>
      <w:tr w14:paraId="7FF469BC">
        <w:tblPrEx>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C264">
            <w:pPr>
              <w:jc w:val="center"/>
              <w:rPr>
                <w:rFonts w:ascii="宋体" w:hAnsi="宋体" w:eastAsia="宋体" w:cs="宋体"/>
                <w:color w:val="000000"/>
                <w:sz w:val="22"/>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B4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搅拌器材质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D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E1BD">
            <w:pPr>
              <w:widowControl/>
              <w:jc w:val="center"/>
              <w:textAlignment w:val="center"/>
              <w:rPr>
                <w:rFonts w:ascii="宋体" w:hAnsi="宋体" w:eastAsia="宋体" w:cs="宋体"/>
                <w:b/>
                <w:bCs/>
                <w:color w:val="FF0000"/>
                <w:sz w:val="22"/>
              </w:rPr>
            </w:pPr>
            <w:r>
              <w:rPr>
                <w:rFonts w:hint="eastAsia" w:ascii="宋体" w:hAnsi="宋体" w:eastAsia="宋体" w:cs="宋体"/>
                <w:b/>
                <w:bCs/>
                <w:color w:val="FF0000"/>
                <w:kern w:val="0"/>
                <w:sz w:val="22"/>
              </w:rPr>
              <w:t>316L</w:t>
            </w:r>
          </w:p>
        </w:tc>
      </w:tr>
    </w:tbl>
    <w:p w14:paraId="1FFB7255">
      <w:pPr>
        <w:widowControl/>
        <w:shd w:val="clear" w:color="auto" w:fill="FFFFFF"/>
        <w:spacing w:line="460" w:lineRule="exact"/>
        <w:jc w:val="left"/>
        <w:rPr>
          <w:rFonts w:hint="default" w:ascii="黑体" w:hAnsi="黑体" w:eastAsia="黑体" w:cs="Segoe UI"/>
          <w:color w:val="auto"/>
          <w:kern w:val="0"/>
          <w:sz w:val="28"/>
          <w:szCs w:val="28"/>
          <w:highlight w:val="none"/>
          <w:lang w:val="en-US" w:eastAsia="zh-CN"/>
        </w:rPr>
      </w:pPr>
      <w:r>
        <w:rPr>
          <w:rFonts w:hint="eastAsia" w:ascii="黑体" w:hAnsi="黑体" w:eastAsia="黑体" w:cs="黑体"/>
          <w:sz w:val="28"/>
          <w:szCs w:val="28"/>
        </w:rPr>
        <w:t>3.</w:t>
      </w:r>
      <w:r>
        <w:rPr>
          <w:rFonts w:hint="eastAsia" w:ascii="黑体" w:hAnsi="黑体" w:eastAsia="黑体" w:cs="Segoe UI"/>
          <w:color w:val="auto"/>
          <w:kern w:val="0"/>
          <w:sz w:val="28"/>
          <w:szCs w:val="28"/>
          <w:highlight w:val="none"/>
        </w:rPr>
        <w:t>资质要求：</w:t>
      </w:r>
      <w:r>
        <w:rPr>
          <w:rFonts w:hint="eastAsia" w:ascii="黑体" w:hAnsi="黑体" w:eastAsia="黑体" w:cs="Segoe UI"/>
          <w:color w:val="auto"/>
          <w:kern w:val="0"/>
          <w:sz w:val="28"/>
          <w:szCs w:val="28"/>
          <w:highlight w:val="none"/>
          <w:lang w:val="en-US" w:eastAsia="zh-CN"/>
        </w:rPr>
        <w:t>具有搅拌器生产销售业绩的生产企业或其授权代理商，</w:t>
      </w:r>
      <w:r>
        <w:rPr>
          <w:rFonts w:hint="eastAsia" w:ascii="黑体" w:hAnsi="黑体" w:eastAsia="黑体" w:cs="Segoe UI"/>
          <w:color w:val="auto"/>
          <w:kern w:val="0"/>
          <w:sz w:val="28"/>
          <w:szCs w:val="28"/>
          <w:highlight w:val="none"/>
        </w:rPr>
        <w:t>为增值税一般纳税人</w:t>
      </w:r>
      <w:r>
        <w:rPr>
          <w:rFonts w:hint="eastAsia" w:ascii="黑体" w:hAnsi="黑体" w:eastAsia="黑体" w:cs="Segoe UI"/>
          <w:color w:val="auto"/>
          <w:kern w:val="0"/>
          <w:sz w:val="28"/>
          <w:szCs w:val="28"/>
          <w:highlight w:val="none"/>
          <w:lang w:eastAsia="zh-CN"/>
        </w:rPr>
        <w:t>。</w:t>
      </w:r>
      <w:r>
        <w:rPr>
          <w:rFonts w:hint="eastAsia" w:ascii="黑体" w:hAnsi="黑体" w:eastAsia="黑体" w:cs="Segoe UI"/>
          <w:color w:val="auto"/>
          <w:kern w:val="0"/>
          <w:sz w:val="28"/>
          <w:szCs w:val="28"/>
          <w:highlight w:val="none"/>
          <w:lang w:val="en-US" w:eastAsia="zh-CN"/>
        </w:rPr>
        <w:t>代理商投标，除提供本公司营业</w:t>
      </w:r>
      <w:r>
        <w:rPr>
          <w:rFonts w:hint="eastAsia" w:ascii="黑体" w:hAnsi="黑体" w:eastAsia="黑体" w:cs="Segoe UI"/>
          <w:color w:val="auto"/>
          <w:kern w:val="0"/>
          <w:sz w:val="28"/>
          <w:szCs w:val="28"/>
          <w:highlight w:val="none"/>
        </w:rPr>
        <w:t>执照</w:t>
      </w:r>
      <w:r>
        <w:rPr>
          <w:rFonts w:hint="eastAsia" w:ascii="黑体" w:hAnsi="黑体" w:eastAsia="黑体" w:cs="Segoe UI"/>
          <w:color w:val="auto"/>
          <w:kern w:val="0"/>
          <w:sz w:val="28"/>
          <w:szCs w:val="28"/>
          <w:highlight w:val="none"/>
          <w:lang w:val="en-US" w:eastAsia="zh-CN"/>
        </w:rPr>
        <w:t>外，另需提供生产商营业执照及生产商授权销售证书。</w:t>
      </w:r>
    </w:p>
    <w:p w14:paraId="26B3764D">
      <w:pPr>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交货地点：四川宏达股份有限公司什邡有色金属分公司（四川省德阳市什邡市师古镇）</w:t>
      </w:r>
    </w:p>
    <w:p w14:paraId="2421C089">
      <w:pPr>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合同生效之日起50个自然日内</w:t>
      </w:r>
      <w:r>
        <w:rPr>
          <w:rFonts w:hint="eastAsia" w:ascii="黑体" w:hAnsi="黑体" w:eastAsia="黑体" w:cs="宋体"/>
          <w:kern w:val="1"/>
          <w:sz w:val="28"/>
          <w:szCs w:val="28"/>
        </w:rPr>
        <w:t>。</w:t>
      </w:r>
    </w:p>
    <w:p w14:paraId="4F566FEF">
      <w:pPr>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 xml:space="preserve">.付款方式及发票： </w:t>
      </w:r>
    </w:p>
    <w:p w14:paraId="31728607">
      <w:pPr>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宋体"/>
          <w:kern w:val="0"/>
          <w:sz w:val="28"/>
          <w:szCs w:val="28"/>
        </w:rPr>
        <w:t>以现汇或银行电子承兑汇票支付。合同签订生效后，买方按合同总金额的30%向卖方支付预付款；卖方将标的物送（发）到买方指定交货地点，经买方初步验收合格，且开具合法有效、符合买方要求的全额增值税专用发票后，买方按合同总金额的30%支付到货款；</w:t>
      </w:r>
      <w:bookmarkStart w:id="0" w:name="OLE_LINK43"/>
      <w:bookmarkStart w:id="1" w:name="OLE_LINK42"/>
      <w:bookmarkStart w:id="2" w:name="OLE_LINK48"/>
      <w:bookmarkStart w:id="3" w:name="OLE_LINK47"/>
      <w:r>
        <w:rPr>
          <w:rFonts w:hint="eastAsia" w:ascii="黑体" w:hAnsi="黑体" w:eastAsia="黑体" w:cs="宋体"/>
          <w:kern w:val="0"/>
          <w:sz w:val="28"/>
          <w:szCs w:val="28"/>
        </w:rPr>
        <w:t>标的物安装调试好经运行验收合格后</w:t>
      </w:r>
      <w:bookmarkEnd w:id="0"/>
      <w:bookmarkEnd w:id="1"/>
      <w:r>
        <w:rPr>
          <w:rFonts w:hint="eastAsia" w:ascii="黑体" w:hAnsi="黑体" w:eastAsia="黑体" w:cs="宋体"/>
          <w:kern w:val="0"/>
          <w:sz w:val="28"/>
          <w:szCs w:val="28"/>
        </w:rPr>
        <w:t>，买方按合同总金额的30%支付货款。</w:t>
      </w:r>
      <w:bookmarkEnd w:id="2"/>
      <w:bookmarkEnd w:id="3"/>
      <w:r>
        <w:rPr>
          <w:rFonts w:hint="eastAsia" w:ascii="黑体" w:hAnsi="黑体" w:eastAsia="黑体" w:cs="宋体"/>
          <w:kern w:val="0"/>
          <w:sz w:val="28"/>
          <w:szCs w:val="28"/>
        </w:rPr>
        <w:t>剩余合同总金额的10%作为质保金，</w:t>
      </w:r>
      <w:bookmarkStart w:id="4" w:name="OLE_LINK19"/>
      <w:bookmarkStart w:id="5" w:name="OLE_LINK18"/>
      <w:r>
        <w:rPr>
          <w:rFonts w:hint="eastAsia" w:ascii="黑体" w:hAnsi="黑体" w:eastAsia="黑体" w:cs="宋体"/>
          <w:kern w:val="0"/>
          <w:sz w:val="28"/>
          <w:szCs w:val="28"/>
        </w:rPr>
        <w:t>待质保期到期且无任何质量异议后一次性付清（无息）。</w:t>
      </w:r>
    </w:p>
    <w:bookmarkEnd w:id="4"/>
    <w:bookmarkEnd w:id="5"/>
    <w:p w14:paraId="2CBC5B43">
      <w:pPr>
        <w:spacing w:line="48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一票制，供应商开具全额增值税专用发票(税率13%)。</w:t>
      </w:r>
    </w:p>
    <w:p w14:paraId="472F3E01">
      <w:pPr>
        <w:numPr>
          <w:ilvl w:val="0"/>
          <w:numId w:val="0"/>
        </w:numPr>
        <w:spacing w:line="48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质保期：12个月，质保期自货物验收合格并投用之日起开始计算或货到验收合格180个自然日之日起开始计算（因买方原因未安装使用情形适用）。</w:t>
      </w:r>
    </w:p>
    <w:p w14:paraId="7B17299B">
      <w:pPr>
        <w:numPr>
          <w:ilvl w:val="0"/>
          <w:numId w:val="0"/>
        </w:numPr>
        <w:spacing w:line="480" w:lineRule="exact"/>
        <w:outlineLvl w:val="0"/>
        <w:rPr>
          <w:rFonts w:ascii="黑体" w:hAnsi="黑体" w:eastAsia="黑体" w:cs="黑体"/>
          <w:sz w:val="28"/>
          <w:szCs w:val="28"/>
        </w:rPr>
      </w:pPr>
      <w:r>
        <w:rPr>
          <w:rFonts w:hint="eastAsia" w:ascii="黑体" w:hAnsi="黑体" w:eastAsia="黑体" w:cs="黑体"/>
          <w:sz w:val="28"/>
          <w:szCs w:val="28"/>
          <w:lang w:val="en-US" w:eastAsia="zh-CN"/>
        </w:rPr>
        <w:t>8.</w:t>
      </w:r>
      <w:r>
        <w:rPr>
          <w:rFonts w:hint="eastAsia" w:ascii="黑体" w:hAnsi="黑体" w:eastAsia="黑体" w:cs="黑体"/>
          <w:sz w:val="28"/>
          <w:szCs w:val="28"/>
        </w:rPr>
        <w:t>比选文件的获取</w:t>
      </w:r>
    </w:p>
    <w:p w14:paraId="178C935B">
      <w:pPr>
        <w:spacing w:line="480" w:lineRule="exact"/>
        <w:outlineLvl w:val="0"/>
        <w:rPr>
          <w:rFonts w:ascii="黑体" w:hAnsi="黑体" w:eastAsia="黑体" w:cs="黑体"/>
          <w:sz w:val="28"/>
          <w:szCs w:val="28"/>
        </w:rPr>
      </w:pPr>
      <w:r>
        <w:rPr>
          <w:rFonts w:hint="eastAsia" w:ascii="黑体" w:hAnsi="黑体" w:eastAsia="黑体" w:cs="黑体"/>
          <w:sz w:val="28"/>
          <w:szCs w:val="28"/>
        </w:rPr>
        <w:t>获取方式为：自 2026年1月</w:t>
      </w:r>
      <w:r>
        <w:rPr>
          <w:rFonts w:hint="eastAsia" w:ascii="黑体" w:hAnsi="黑体" w:eastAsia="黑体" w:cs="黑体"/>
          <w:sz w:val="28"/>
          <w:szCs w:val="28"/>
          <w:lang w:val="en-US" w:eastAsia="zh-CN"/>
        </w:rPr>
        <w:t>28</w:t>
      </w:r>
      <w:r>
        <w:rPr>
          <w:rFonts w:hint="eastAsia" w:ascii="黑体" w:hAnsi="黑体" w:eastAsia="黑体" w:cs="黑体"/>
          <w:sz w:val="28"/>
          <w:szCs w:val="28"/>
        </w:rPr>
        <w:t>日 00 时 00 分至 2026年</w:t>
      </w:r>
      <w:r>
        <w:rPr>
          <w:rFonts w:hint="eastAsia" w:ascii="黑体" w:hAnsi="黑体" w:eastAsia="黑体" w:cs="黑体"/>
          <w:sz w:val="28"/>
          <w:szCs w:val="28"/>
          <w:lang w:val="en-US" w:eastAsia="zh-CN"/>
        </w:rPr>
        <w:t>2</w:t>
      </w:r>
      <w:r>
        <w:rPr>
          <w:rFonts w:hint="eastAsia" w:ascii="黑体" w:hAnsi="黑体" w:eastAsia="黑体" w:cs="黑体"/>
          <w:sz w:val="28"/>
          <w:szCs w:val="28"/>
        </w:rPr>
        <w:t>月</w:t>
      </w:r>
      <w:r>
        <w:rPr>
          <w:rFonts w:hint="eastAsia" w:ascii="黑体" w:hAnsi="黑体" w:eastAsia="黑体" w:cs="黑体"/>
          <w:sz w:val="28"/>
          <w:szCs w:val="28"/>
          <w:lang w:val="en-US" w:eastAsia="zh-CN"/>
        </w:rPr>
        <w:t>8</w:t>
      </w:r>
      <w:r>
        <w:rPr>
          <w:rFonts w:hint="eastAsia" w:ascii="黑体" w:hAnsi="黑体" w:eastAsia="黑体" w:cs="黑体"/>
          <w:sz w:val="28"/>
          <w:szCs w:val="28"/>
        </w:rPr>
        <w:t xml:space="preserve">日 23 时 59 分通过四川宏达股份有限公司集采中心招投标平台(以下简称“ 宏达股份集采平台”）（http://jc.sichuanhongda.com/）进行注册并登录后参与投标并下载比选文件。 </w:t>
      </w:r>
    </w:p>
    <w:p w14:paraId="420EF719">
      <w:pPr>
        <w:numPr>
          <w:ilvl w:val="0"/>
          <w:numId w:val="0"/>
        </w:numPr>
        <w:spacing w:line="480" w:lineRule="exact"/>
        <w:rPr>
          <w:rFonts w:ascii="黑体" w:hAnsi="黑体" w:eastAsia="黑体" w:cs="仿宋_GB2312"/>
          <w:sz w:val="28"/>
          <w:szCs w:val="28"/>
        </w:rPr>
      </w:pPr>
      <w:r>
        <w:rPr>
          <w:rFonts w:hint="eastAsia" w:ascii="黑体" w:hAnsi="黑体" w:eastAsia="黑体" w:cs="仿宋_GB2312"/>
          <w:kern w:val="2"/>
          <w:sz w:val="28"/>
          <w:szCs w:val="28"/>
          <w:lang w:val="en-US" w:eastAsia="zh-CN" w:bidi="ar-SA"/>
        </w:rPr>
        <w:t>9</w:t>
      </w:r>
      <w:r>
        <w:rPr>
          <w:rFonts w:ascii="黑体" w:hAnsi="黑体" w:eastAsia="黑体" w:cs="仿宋_GB2312"/>
          <w:kern w:val="2"/>
          <w:sz w:val="28"/>
          <w:szCs w:val="28"/>
          <w:lang w:val="en-US" w:eastAsia="zh-CN" w:bidi="ar-SA"/>
        </w:rPr>
        <w:t>.</w:t>
      </w:r>
      <w:r>
        <w:rPr>
          <w:rFonts w:hint="eastAsia" w:ascii="黑体" w:hAnsi="黑体" w:eastAsia="黑体" w:cs="仿宋_GB2312"/>
          <w:sz w:val="28"/>
          <w:szCs w:val="28"/>
        </w:rPr>
        <w:t>响应性文件的递交</w:t>
      </w:r>
    </w:p>
    <w:p w14:paraId="624C530A">
      <w:pPr>
        <w:spacing w:line="480" w:lineRule="exact"/>
        <w:rPr>
          <w:rFonts w:ascii="黑体" w:hAnsi="黑体" w:eastAsia="黑体" w:cs="仿宋_GB2312"/>
          <w:sz w:val="28"/>
          <w:szCs w:val="28"/>
        </w:rPr>
      </w:pPr>
      <w:r>
        <w:rPr>
          <w:rFonts w:hint="eastAsia" w:ascii="黑体" w:hAnsi="黑体" w:eastAsia="黑体" w:cs="仿宋_GB2312"/>
          <w:sz w:val="28"/>
          <w:szCs w:val="28"/>
        </w:rPr>
        <w:t>递交截止时间：2026年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w:t>
      </w:r>
      <w:r>
        <w:rPr>
          <w:rFonts w:hint="eastAsia" w:ascii="黑体" w:hAnsi="黑体" w:eastAsia="黑体" w:cs="仿宋_GB2312"/>
          <w:sz w:val="28"/>
          <w:szCs w:val="28"/>
        </w:rPr>
        <w:t>0 分。</w:t>
      </w:r>
    </w:p>
    <w:p w14:paraId="0F5E7779">
      <w:pPr>
        <w:spacing w:line="48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334B24B4">
      <w:pPr>
        <w:spacing w:line="480" w:lineRule="exact"/>
        <w:rPr>
          <w:rFonts w:ascii="黑体" w:hAnsi="黑体" w:eastAsia="黑体" w:cs="仿宋_GB2312"/>
          <w:sz w:val="28"/>
          <w:szCs w:val="28"/>
        </w:rPr>
      </w:pPr>
      <w:r>
        <w:rPr>
          <w:rFonts w:hint="eastAsia" w:ascii="黑体" w:hAnsi="黑体" w:eastAsia="黑体" w:cs="仿宋_GB2312"/>
          <w:sz w:val="28"/>
          <w:szCs w:val="28"/>
          <w:lang w:val="en-US" w:eastAsia="zh-CN"/>
        </w:rPr>
        <w:t>10</w:t>
      </w:r>
      <w:r>
        <w:rPr>
          <w:rFonts w:hint="eastAsia" w:ascii="黑体" w:hAnsi="黑体" w:eastAsia="黑体" w:cs="仿宋_GB2312"/>
          <w:sz w:val="28"/>
          <w:szCs w:val="28"/>
        </w:rPr>
        <w:t>.响应性文件的要求</w:t>
      </w:r>
    </w:p>
    <w:p w14:paraId="5166D0B7">
      <w:pPr>
        <w:widowControl/>
        <w:shd w:val="clear" w:color="auto" w:fill="FFFFFF"/>
        <w:spacing w:line="460" w:lineRule="exact"/>
        <w:jc w:val="left"/>
        <w:rPr>
          <w:rFonts w:ascii="黑体" w:hAnsi="黑体" w:eastAsia="黑体" w:cs="仿宋_GB2312"/>
          <w:sz w:val="28"/>
          <w:szCs w:val="28"/>
        </w:rPr>
      </w:pPr>
      <w:r>
        <w:rPr>
          <w:rFonts w:hint="eastAsia" w:ascii="黑体" w:hAnsi="黑体" w:eastAsia="黑体" w:cs="仿宋_GB2312"/>
          <w:sz w:val="28"/>
          <w:szCs w:val="28"/>
        </w:rPr>
        <w:t>①比选申请人需提供</w:t>
      </w:r>
      <w:bookmarkStart w:id="6" w:name="OLE_LINK4"/>
      <w:bookmarkStart w:id="7" w:name="OLE_LINK3"/>
      <w:r>
        <w:rPr>
          <w:rFonts w:hint="eastAsia" w:ascii="黑体" w:hAnsi="黑体" w:eastAsia="黑体" w:cs="仿宋_GB2312"/>
          <w:sz w:val="28"/>
          <w:szCs w:val="28"/>
        </w:rPr>
        <w:t>营业执照（三证合一）</w:t>
      </w:r>
      <w:bookmarkEnd w:id="6"/>
      <w:bookmarkEnd w:id="7"/>
      <w:r>
        <w:rPr>
          <w:rFonts w:hint="eastAsia" w:ascii="黑体" w:hAnsi="黑体" w:eastAsia="黑体" w:cs="仿宋_GB2312"/>
          <w:sz w:val="28"/>
          <w:szCs w:val="28"/>
          <w:lang w:eastAsia="zh-CN"/>
        </w:rPr>
        <w:t>，</w:t>
      </w:r>
      <w:r>
        <w:rPr>
          <w:rFonts w:hint="eastAsia" w:ascii="黑体" w:hAnsi="黑体" w:eastAsia="黑体" w:cs="Segoe UI"/>
          <w:color w:val="auto"/>
          <w:kern w:val="0"/>
          <w:sz w:val="28"/>
          <w:szCs w:val="28"/>
          <w:highlight w:val="none"/>
          <w:lang w:val="en-US" w:eastAsia="zh-CN"/>
        </w:rPr>
        <w:t>代理商投标，除提供本公司营业</w:t>
      </w:r>
      <w:r>
        <w:rPr>
          <w:rFonts w:hint="eastAsia" w:ascii="黑体" w:hAnsi="黑体" w:eastAsia="黑体" w:cs="Segoe UI"/>
          <w:color w:val="auto"/>
          <w:kern w:val="0"/>
          <w:sz w:val="28"/>
          <w:szCs w:val="28"/>
          <w:highlight w:val="none"/>
        </w:rPr>
        <w:t>执照</w:t>
      </w:r>
      <w:r>
        <w:rPr>
          <w:rFonts w:hint="eastAsia" w:ascii="黑体" w:hAnsi="黑体" w:eastAsia="黑体" w:cs="Segoe UI"/>
          <w:color w:val="auto"/>
          <w:kern w:val="0"/>
          <w:sz w:val="28"/>
          <w:szCs w:val="28"/>
          <w:highlight w:val="none"/>
          <w:lang w:val="en-US" w:eastAsia="zh-CN"/>
        </w:rPr>
        <w:t>外，另需提供生产商营业执照及生产商授权销售证书。</w:t>
      </w:r>
    </w:p>
    <w:p w14:paraId="3B04BDB6">
      <w:pPr>
        <w:widowControl/>
        <w:shd w:val="clear" w:color="auto" w:fill="FFFFFF"/>
        <w:spacing w:line="360" w:lineRule="auto"/>
        <w:jc w:val="left"/>
        <w:rPr>
          <w:rFonts w:hint="eastAsia" w:ascii="黑体" w:hAnsi="黑体" w:eastAsia="黑体" w:cs="Segoe UI"/>
          <w:kern w:val="0"/>
          <w:sz w:val="28"/>
          <w:szCs w:val="28"/>
          <w:lang w:eastAsia="zh-CN"/>
        </w:rPr>
      </w:pPr>
      <w:r>
        <w:rPr>
          <w:rFonts w:hint="eastAsia" w:ascii="黑体" w:hAnsi="黑体" w:eastAsia="黑体" w:cs="仿宋_GB2312"/>
          <w:sz w:val="28"/>
          <w:szCs w:val="28"/>
        </w:rPr>
        <w:t>②提供近三年（2022年12月-2025年12月）相关制造及销售业绩（附中标通知书或合同扫描件，中标通知书或合同包括已履约完成和正在履约均可，同一家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r>
        <w:rPr>
          <w:rFonts w:hint="eastAsia" w:ascii="黑体" w:hAnsi="黑体" w:eastAsia="黑体" w:cs="Segoe UI"/>
          <w:kern w:val="0"/>
          <w:sz w:val="28"/>
          <w:szCs w:val="28"/>
          <w:lang w:eastAsia="zh-CN"/>
        </w:rPr>
        <w:t>，</w:t>
      </w:r>
      <w:r>
        <w:rPr>
          <w:rFonts w:hint="eastAsia" w:ascii="黑体" w:hAnsi="黑体" w:eastAsia="黑体" w:cs="Segoe UI"/>
          <w:color w:val="auto"/>
          <w:kern w:val="0"/>
          <w:sz w:val="28"/>
          <w:szCs w:val="28"/>
          <w:lang w:val="en-US" w:eastAsia="zh-CN"/>
        </w:rPr>
        <w:t>代理商提供生产商业绩予以认可。</w:t>
      </w:r>
    </w:p>
    <w:p w14:paraId="027D350A">
      <w:pPr>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w:t>
      </w:r>
      <w:r>
        <w:rPr>
          <w:rFonts w:hint="eastAsia" w:ascii="黑体" w:hAnsi="黑体" w:eastAsia="黑体" w:cs="Times New Roman"/>
          <w:b/>
          <w:bCs/>
          <w:sz w:val="28"/>
          <w:szCs w:val="28"/>
        </w:rPr>
        <w:t>比选时不保证最低价中选，但充分注意合理的最低报价。</w:t>
      </w:r>
    </w:p>
    <w:p w14:paraId="224FED41">
      <w:pPr>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.验收方式：</w:t>
      </w:r>
    </w:p>
    <w:p w14:paraId="00387E4C">
      <w:pPr>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2DC7869A">
      <w:pPr>
        <w:spacing w:line="48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6E44C079">
      <w:pPr>
        <w:spacing w:line="48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1C6F6E96">
      <w:pPr>
        <w:spacing w:line="480" w:lineRule="exact"/>
        <w:rPr>
          <w:rFonts w:ascii="黑体" w:hAnsi="黑体" w:eastAsia="黑体" w:cs="宋体"/>
          <w:kern w:val="0"/>
          <w:sz w:val="28"/>
          <w:szCs w:val="28"/>
        </w:rPr>
      </w:pPr>
      <w:r>
        <w:rPr>
          <w:rFonts w:hint="eastAsia" w:ascii="黑体" w:hAnsi="黑体" w:eastAsia="黑体" w:cs="宋体"/>
          <w:kern w:val="0"/>
          <w:sz w:val="28"/>
          <w:szCs w:val="28"/>
        </w:rPr>
        <w:t>技术联系人：胡登兵 13890279598</w:t>
      </w:r>
    </w:p>
    <w:p w14:paraId="59FF6832">
      <w:pPr>
        <w:spacing w:line="480" w:lineRule="exact"/>
        <w:rPr>
          <w:rFonts w:ascii="黑体" w:hAnsi="黑体" w:eastAsia="黑体" w:cs="宋体"/>
          <w:kern w:val="0"/>
          <w:sz w:val="28"/>
          <w:szCs w:val="28"/>
        </w:rPr>
      </w:pPr>
      <w:r>
        <w:rPr>
          <w:rFonts w:hint="eastAsia" w:ascii="黑体" w:hAnsi="黑体" w:eastAsia="黑体" w:cs="宋体"/>
          <w:kern w:val="0"/>
          <w:sz w:val="28"/>
          <w:szCs w:val="28"/>
        </w:rPr>
        <w:t>商务联系人：谢恩贵13890228228</w:t>
      </w:r>
    </w:p>
    <w:p w14:paraId="76456745">
      <w:pPr>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6676DAE2">
      <w:pPr>
        <w:pStyle w:val="5"/>
        <w:spacing w:line="480" w:lineRule="exact"/>
        <w:ind w:firstLine="0" w:firstLineChars="0"/>
        <w:rPr>
          <w:rFonts w:ascii="黑体" w:hAnsi="黑体" w:eastAsia="黑体" w:cs="宋体"/>
          <w:kern w:val="0"/>
          <w:sz w:val="28"/>
          <w:szCs w:val="28"/>
        </w:rPr>
      </w:pPr>
    </w:p>
    <w:p w14:paraId="6AFC0201">
      <w:pPr>
        <w:spacing w:line="480" w:lineRule="exact"/>
        <w:rPr>
          <w:rFonts w:ascii="黑体" w:hAnsi="黑体" w:eastAsia="黑体" w:cs="宋体"/>
          <w:kern w:val="0"/>
          <w:sz w:val="28"/>
          <w:szCs w:val="28"/>
        </w:rPr>
      </w:pPr>
    </w:p>
    <w:p w14:paraId="1D536E49">
      <w:pPr>
        <w:pStyle w:val="5"/>
        <w:spacing w:line="480" w:lineRule="exact"/>
      </w:pPr>
    </w:p>
    <w:p w14:paraId="09CACC9C">
      <w:pPr>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C1B18F6">
      <w:pPr>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2026年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27</w:t>
      </w:r>
      <w:r>
        <w:rPr>
          <w:rFonts w:hint="eastAsia" w:ascii="黑体" w:hAnsi="黑体" w:eastAsia="黑体" w:cs="宋体"/>
          <w:kern w:val="0"/>
          <w:sz w:val="28"/>
          <w:szCs w:val="28"/>
        </w:rPr>
        <w:t>日</w:t>
      </w:r>
    </w:p>
    <w:p w14:paraId="5DCFEF87">
      <w:pPr>
        <w:spacing w:line="420" w:lineRule="exact"/>
        <w:rPr>
          <w:rFonts w:ascii="黑体" w:hAnsi="黑体" w:eastAsia="黑体" w:cs="宋体"/>
          <w:b/>
          <w:kern w:val="0"/>
          <w:sz w:val="28"/>
          <w:szCs w:val="28"/>
        </w:rPr>
      </w:pPr>
    </w:p>
    <w:p w14:paraId="48A86890">
      <w:pPr>
        <w:spacing w:line="360" w:lineRule="exact"/>
        <w:rPr>
          <w:rFonts w:ascii="黑体" w:hAnsi="黑体" w:eastAsia="黑体" w:cs="宋体"/>
          <w:b/>
          <w:kern w:val="0"/>
          <w:sz w:val="28"/>
          <w:szCs w:val="28"/>
        </w:rPr>
      </w:pPr>
    </w:p>
    <w:p w14:paraId="6E4C0252">
      <w:pPr>
        <w:pStyle w:val="49"/>
      </w:pPr>
    </w:p>
    <w:p w14:paraId="2038E175">
      <w:pPr>
        <w:spacing w:line="360" w:lineRule="exact"/>
        <w:rPr>
          <w:rFonts w:ascii="黑体" w:hAnsi="黑体" w:eastAsia="黑体" w:cs="宋体"/>
          <w:b/>
          <w:kern w:val="0"/>
          <w:sz w:val="28"/>
          <w:szCs w:val="28"/>
        </w:rPr>
      </w:pPr>
    </w:p>
    <w:p w14:paraId="704C5473">
      <w:pPr>
        <w:spacing w:line="360" w:lineRule="exact"/>
        <w:rPr>
          <w:rFonts w:ascii="黑体" w:hAnsi="黑体" w:eastAsia="黑体" w:cs="宋体"/>
          <w:b/>
          <w:kern w:val="0"/>
          <w:sz w:val="28"/>
          <w:szCs w:val="28"/>
        </w:rPr>
      </w:pPr>
    </w:p>
    <w:p w14:paraId="394D7AB4">
      <w:pPr>
        <w:spacing w:line="360" w:lineRule="exact"/>
        <w:rPr>
          <w:rFonts w:ascii="黑体" w:hAnsi="黑体" w:eastAsia="黑体" w:cs="宋体"/>
          <w:b/>
          <w:kern w:val="0"/>
          <w:sz w:val="28"/>
          <w:szCs w:val="28"/>
        </w:rPr>
      </w:pPr>
    </w:p>
    <w:p w14:paraId="15155812">
      <w:pPr>
        <w:spacing w:line="360" w:lineRule="exact"/>
        <w:rPr>
          <w:rFonts w:ascii="黑体" w:hAnsi="黑体" w:eastAsia="黑体" w:cs="宋体"/>
          <w:b/>
          <w:kern w:val="0"/>
          <w:sz w:val="28"/>
          <w:szCs w:val="28"/>
        </w:rPr>
      </w:pPr>
    </w:p>
    <w:p w14:paraId="6D97C66A">
      <w:pPr>
        <w:spacing w:line="360" w:lineRule="exact"/>
        <w:rPr>
          <w:rFonts w:ascii="黑体" w:hAnsi="黑体" w:eastAsia="黑体" w:cs="宋体"/>
          <w:b/>
          <w:kern w:val="0"/>
          <w:sz w:val="28"/>
          <w:szCs w:val="28"/>
        </w:rPr>
      </w:pPr>
    </w:p>
    <w:p w14:paraId="0F2643B8">
      <w:pPr>
        <w:spacing w:line="360" w:lineRule="exact"/>
        <w:rPr>
          <w:rFonts w:ascii="黑体" w:hAnsi="黑体" w:eastAsia="黑体" w:cs="宋体"/>
          <w:b/>
          <w:kern w:val="0"/>
          <w:sz w:val="28"/>
          <w:szCs w:val="28"/>
        </w:rPr>
      </w:pPr>
    </w:p>
    <w:p w14:paraId="6717AF91">
      <w:pPr>
        <w:spacing w:line="360" w:lineRule="exact"/>
        <w:rPr>
          <w:rFonts w:ascii="黑体" w:hAnsi="黑体" w:eastAsia="黑体" w:cs="宋体"/>
          <w:b/>
          <w:kern w:val="0"/>
          <w:sz w:val="28"/>
          <w:szCs w:val="28"/>
        </w:rPr>
      </w:pPr>
    </w:p>
    <w:p w14:paraId="6106C5AC">
      <w:pPr>
        <w:spacing w:line="360" w:lineRule="exact"/>
        <w:rPr>
          <w:rFonts w:ascii="黑体" w:hAnsi="黑体" w:eastAsia="黑体" w:cs="宋体"/>
          <w:b/>
          <w:kern w:val="0"/>
          <w:sz w:val="28"/>
          <w:szCs w:val="28"/>
        </w:rPr>
      </w:pPr>
    </w:p>
    <w:p w14:paraId="57EB7B2C">
      <w:pPr>
        <w:spacing w:line="360" w:lineRule="exact"/>
        <w:rPr>
          <w:rFonts w:ascii="黑体" w:hAnsi="黑体" w:eastAsia="黑体" w:cs="宋体"/>
          <w:b/>
          <w:kern w:val="0"/>
          <w:sz w:val="28"/>
          <w:szCs w:val="28"/>
        </w:rPr>
      </w:pPr>
    </w:p>
    <w:p w14:paraId="4283D1AF">
      <w:pPr>
        <w:spacing w:line="360" w:lineRule="exact"/>
        <w:rPr>
          <w:rFonts w:ascii="黑体" w:hAnsi="黑体" w:eastAsia="黑体" w:cs="宋体"/>
          <w:b/>
          <w:kern w:val="0"/>
          <w:sz w:val="28"/>
          <w:szCs w:val="28"/>
        </w:rPr>
      </w:pPr>
    </w:p>
    <w:p w14:paraId="3A341DF6">
      <w:pPr>
        <w:spacing w:line="360" w:lineRule="exact"/>
        <w:rPr>
          <w:rFonts w:ascii="黑体" w:hAnsi="黑体" w:eastAsia="黑体" w:cs="宋体"/>
          <w:b/>
          <w:kern w:val="0"/>
          <w:sz w:val="28"/>
          <w:szCs w:val="28"/>
        </w:rPr>
      </w:pPr>
    </w:p>
    <w:p w14:paraId="3F176A0D">
      <w:pPr>
        <w:spacing w:line="360" w:lineRule="exact"/>
        <w:rPr>
          <w:rFonts w:ascii="黑体" w:hAnsi="黑体" w:eastAsia="黑体" w:cs="宋体"/>
          <w:b/>
          <w:kern w:val="0"/>
          <w:sz w:val="28"/>
          <w:szCs w:val="28"/>
        </w:rPr>
      </w:pPr>
    </w:p>
    <w:p w14:paraId="674EF593">
      <w:pPr>
        <w:spacing w:line="360" w:lineRule="exact"/>
        <w:rPr>
          <w:rFonts w:ascii="黑体" w:hAnsi="黑体" w:eastAsia="黑体" w:cs="宋体"/>
          <w:b/>
          <w:kern w:val="0"/>
          <w:sz w:val="28"/>
          <w:szCs w:val="28"/>
        </w:rPr>
      </w:pPr>
    </w:p>
    <w:p w14:paraId="7A59E42A">
      <w:pPr>
        <w:spacing w:line="360" w:lineRule="exact"/>
        <w:rPr>
          <w:rFonts w:ascii="黑体" w:hAnsi="黑体" w:eastAsia="黑体" w:cs="宋体"/>
          <w:b/>
          <w:kern w:val="0"/>
          <w:sz w:val="28"/>
          <w:szCs w:val="28"/>
        </w:rPr>
      </w:pPr>
    </w:p>
    <w:p w14:paraId="02056C6E">
      <w:pPr>
        <w:spacing w:line="360" w:lineRule="exact"/>
        <w:rPr>
          <w:rFonts w:ascii="黑体" w:hAnsi="黑体" w:eastAsia="黑体" w:cs="宋体"/>
          <w:b/>
          <w:kern w:val="0"/>
          <w:sz w:val="28"/>
          <w:szCs w:val="28"/>
        </w:rPr>
      </w:pPr>
    </w:p>
    <w:p w14:paraId="42807B63">
      <w:pPr>
        <w:spacing w:line="360" w:lineRule="exact"/>
        <w:rPr>
          <w:rFonts w:ascii="黑体" w:hAnsi="黑体" w:eastAsia="黑体" w:cs="宋体"/>
          <w:b/>
          <w:kern w:val="0"/>
          <w:sz w:val="28"/>
          <w:szCs w:val="28"/>
        </w:rPr>
      </w:pPr>
    </w:p>
    <w:p w14:paraId="6526DF0A">
      <w:pPr>
        <w:jc w:val="both"/>
        <w:rPr>
          <w:rFonts w:ascii="宋体" w:hAnsi="宋体"/>
          <w:b/>
          <w:bCs/>
          <w:sz w:val="36"/>
          <w:szCs w:val="36"/>
        </w:rPr>
      </w:pPr>
      <w:bookmarkStart w:id="8" w:name="_Hlk155791057"/>
      <w:bookmarkStart w:id="9" w:name="_Toc275014947"/>
      <w:bookmarkStart w:id="10" w:name="_Toc269113527"/>
      <w:bookmarkStart w:id="11" w:name="_Toc275019290"/>
      <w:bookmarkStart w:id="12" w:name="_Toc275019836"/>
      <w:bookmarkStart w:id="13" w:name="_Toc275019684"/>
      <w:bookmarkStart w:id="14" w:name="_Toc318986166"/>
      <w:bookmarkStart w:id="15" w:name="_Toc268793030"/>
      <w:bookmarkStart w:id="16" w:name="_Toc16684"/>
      <w:bookmarkStart w:id="17" w:name="_Toc274596702"/>
      <w:bookmarkStart w:id="18" w:name="_Toc238797630"/>
      <w:bookmarkStart w:id="19" w:name="_Toc303149804"/>
      <w:bookmarkStart w:id="20" w:name="_Toc274236999"/>
      <w:bookmarkStart w:id="21" w:name="_Toc238552273"/>
      <w:bookmarkStart w:id="28" w:name="_GoBack"/>
      <w:bookmarkEnd w:id="28"/>
    </w:p>
    <w:p w14:paraId="39B4FA40">
      <w:pPr>
        <w:pStyle w:val="12"/>
        <w:spacing w:before="0" w:beforeAutospacing="0" w:after="0" w:afterAutospacing="0"/>
        <w:jc w:val="center"/>
        <w:rPr>
          <w:rFonts w:cs="Segoe UI" w:asciiTheme="minorEastAsia" w:hAnsiTheme="minorEastAsia" w:eastAsiaTheme="minorEastAsia"/>
          <w:color w:val="000000" w:themeColor="text1"/>
          <w:sz w:val="36"/>
          <w:szCs w:val="36"/>
        </w:rPr>
      </w:pPr>
      <w:r>
        <w:rPr>
          <w:rFonts w:hint="eastAsia" w:cs="Segoe UI" w:asciiTheme="minorEastAsia" w:hAnsiTheme="minorEastAsia" w:eastAsiaTheme="minorEastAsia"/>
          <w:color w:val="000000" w:themeColor="text1"/>
          <w:sz w:val="36"/>
          <w:szCs w:val="36"/>
        </w:rPr>
        <w:t>第二章 比选办法</w:t>
      </w:r>
    </w:p>
    <w:p w14:paraId="74CCD4C3">
      <w:pPr>
        <w:pStyle w:val="12"/>
        <w:spacing w:before="0" w:beforeAutospacing="0" w:after="0" w:afterAutospacing="0" w:line="480" w:lineRule="exact"/>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一、比选</w:t>
      </w:r>
      <w:r>
        <w:rPr>
          <w:rFonts w:hint="eastAsia" w:cs="Segoe UI" w:asciiTheme="minorEastAsia" w:hAnsiTheme="minorEastAsia" w:eastAsiaTheme="minorEastAsia"/>
          <w:color w:val="000000" w:themeColor="text1"/>
          <w:sz w:val="28"/>
        </w:rPr>
        <w:t>评审小组成员人数不少于3人及以上单数，</w:t>
      </w:r>
    </w:p>
    <w:p w14:paraId="3F7D0419">
      <w:pPr>
        <w:pStyle w:val="12"/>
        <w:spacing w:before="0" w:beforeAutospacing="0" w:after="0" w:afterAutospacing="0" w:line="480" w:lineRule="exact"/>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二、形式及资格评审内容</w:t>
      </w:r>
    </w:p>
    <w:p w14:paraId="3E076316">
      <w:pPr>
        <w:widowControl/>
        <w:shd w:val="clear" w:color="auto" w:fill="FFFFFF"/>
        <w:spacing w:line="460" w:lineRule="exact"/>
        <w:ind w:firstLine="280" w:firstLineChars="100"/>
        <w:jc w:val="left"/>
        <w:rPr>
          <w:rFonts w:hint="default" w:cs="Segoe UI" w:asciiTheme="minorEastAsia" w:hAnsiTheme="minorEastAsia" w:eastAsiaTheme="minorEastAsia"/>
          <w:color w:val="000000" w:themeColor="text1"/>
          <w:kern w:val="0"/>
          <w:sz w:val="28"/>
          <w:szCs w:val="28"/>
          <w:lang w:val="en-US" w:eastAsia="zh-CN" w:bidi="ar-SA"/>
          <w14:textFill>
            <w14:solidFill>
              <w14:schemeClr w14:val="tx1"/>
            </w14:solidFill>
          </w14:textFill>
        </w:rPr>
      </w:pPr>
      <w:r>
        <w:rPr>
          <w:rFonts w:hint="eastAsia" w:cs="Segoe UI" w:asciiTheme="minorEastAsia" w:hAnsiTheme="minorEastAsia" w:eastAsiaTheme="minorEastAsia"/>
          <w:color w:val="000000" w:themeColor="text1"/>
          <w:sz w:val="28"/>
          <w:szCs w:val="28"/>
        </w:rPr>
        <w:t>1、投标人营业执照</w:t>
      </w:r>
      <w:r>
        <w:rPr>
          <w:rFonts w:hint="eastAsia" w:cs="Segoe UI" w:asciiTheme="minorEastAsia" w:hAnsiTheme="minorEastAsia" w:eastAsiaTheme="minorEastAsia"/>
          <w:color w:val="000000" w:themeColor="text1"/>
          <w:sz w:val="28"/>
          <w:szCs w:val="28"/>
          <w:lang w:eastAsia="zh-CN"/>
        </w:rPr>
        <w:t>，</w:t>
      </w:r>
      <w:r>
        <w:rPr>
          <w:rFonts w:hint="eastAsia" w:cs="Segoe UI" w:asciiTheme="minorEastAsia" w:hAnsiTheme="minorEastAsia" w:eastAsiaTheme="minorEastAsia"/>
          <w:color w:val="000000" w:themeColor="text1"/>
          <w:kern w:val="0"/>
          <w:sz w:val="28"/>
          <w:szCs w:val="28"/>
          <w:lang w:val="en-US" w:eastAsia="zh-CN" w:bidi="ar-SA"/>
          <w14:textFill>
            <w14:solidFill>
              <w14:schemeClr w14:val="tx1"/>
            </w14:solidFill>
          </w14:textFill>
        </w:rPr>
        <w:t>代理商投标，除提供本公司营业执照外，另需提供生产商营业执照及生产商授权销售证书。</w:t>
      </w:r>
    </w:p>
    <w:p w14:paraId="1FDA89B9">
      <w:pPr>
        <w:pStyle w:val="12"/>
        <w:spacing w:before="0" w:beforeAutospacing="0" w:after="0" w:afterAutospacing="0" w:line="480" w:lineRule="exact"/>
        <w:ind w:firstLine="280" w:firstLineChars="100"/>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2、一般纳税人证明</w:t>
      </w:r>
    </w:p>
    <w:p w14:paraId="16FBF40B">
      <w:pPr>
        <w:pStyle w:val="12"/>
        <w:spacing w:before="0" w:beforeAutospacing="0" w:after="0" w:afterAutospacing="0" w:line="480" w:lineRule="exact"/>
        <w:ind w:firstLine="280" w:firstLineChars="100"/>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3、投标文件需盖章。</w:t>
      </w:r>
    </w:p>
    <w:p w14:paraId="59EAECE7">
      <w:pPr>
        <w:pStyle w:val="12"/>
        <w:spacing w:before="0" w:beforeAutospacing="0" w:after="0" w:afterAutospacing="0" w:line="480" w:lineRule="exact"/>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三、业绩评审内容</w:t>
      </w:r>
    </w:p>
    <w:p w14:paraId="3B9ABD7D">
      <w:pPr>
        <w:widowControl/>
        <w:shd w:val="clear" w:color="auto" w:fill="FFFFFF"/>
        <w:spacing w:line="360" w:lineRule="auto"/>
        <w:ind w:firstLine="280" w:firstLineChars="100"/>
        <w:jc w:val="left"/>
        <w:rPr>
          <w:rFonts w:hint="eastAsia" w:cs="Segoe UI" w:asciiTheme="minorEastAsia" w:hAnsiTheme="minorEastAsia" w:eastAsiaTheme="minorEastAsia"/>
          <w:color w:val="000000" w:themeColor="text1"/>
          <w:kern w:val="0"/>
          <w:sz w:val="28"/>
          <w:szCs w:val="28"/>
          <w:lang w:val="en-US" w:eastAsia="zh-CN" w:bidi="ar-SA"/>
          <w14:textFill>
            <w14:solidFill>
              <w14:schemeClr w14:val="tx1"/>
            </w14:solidFill>
          </w14:textFill>
        </w:rPr>
      </w:pPr>
      <w:r>
        <w:rPr>
          <w:rFonts w:hint="eastAsia" w:cs="Segoe UI" w:asciiTheme="minorEastAsia" w:hAnsiTheme="minorEastAsia" w:eastAsiaTheme="minorEastAsia"/>
          <w:color w:val="000000" w:themeColor="text1"/>
          <w:sz w:val="28"/>
          <w:szCs w:val="28"/>
        </w:rPr>
        <w:t>1、业绩要求</w:t>
      </w:r>
      <w:r>
        <w:rPr>
          <w:rFonts w:hint="eastAsia" w:cs="Segoe UI" w:asciiTheme="minorEastAsia" w:hAnsiTheme="minorEastAsia" w:eastAsiaTheme="minorEastAsia"/>
          <w:color w:val="000000" w:themeColor="text1"/>
          <w:kern w:val="0"/>
          <w:sz w:val="28"/>
          <w:szCs w:val="28"/>
          <w:lang w:val="en-US" w:eastAsia="zh-CN" w:bidi="ar-SA"/>
          <w14:textFill>
            <w14:solidFill>
              <w14:schemeClr w14:val="tx1"/>
            </w14:solidFill>
          </w14:textFill>
        </w:rPr>
        <w:t>，代理商提供生产商业绩予以认可。</w:t>
      </w:r>
    </w:p>
    <w:p w14:paraId="4CAA535F">
      <w:pPr>
        <w:pStyle w:val="12"/>
        <w:spacing w:before="0" w:beforeAutospacing="0" w:after="0" w:afterAutospacing="0" w:line="480" w:lineRule="exact"/>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四、响应评审内容</w:t>
      </w:r>
    </w:p>
    <w:p w14:paraId="1CD31F35">
      <w:pPr>
        <w:pStyle w:val="12"/>
        <w:spacing w:before="0" w:beforeAutospacing="0" w:after="0" w:afterAutospacing="0" w:line="480" w:lineRule="exact"/>
        <w:ind w:firstLine="280" w:firstLineChars="100"/>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1、</w:t>
      </w:r>
      <w:r>
        <w:rPr>
          <w:rFonts w:hint="eastAsia" w:cs="Segoe UI" w:asciiTheme="minorEastAsia" w:hAnsiTheme="minorEastAsia" w:eastAsiaTheme="minorEastAsia"/>
          <w:color w:val="000000" w:themeColor="text1"/>
          <w:sz w:val="28"/>
        </w:rPr>
        <w:t>技术文件响应性评审</w:t>
      </w:r>
    </w:p>
    <w:p w14:paraId="0DC37389">
      <w:pPr>
        <w:pStyle w:val="12"/>
        <w:spacing w:before="0" w:beforeAutospacing="0" w:after="0" w:afterAutospacing="0" w:line="480" w:lineRule="exact"/>
        <w:ind w:firstLine="280" w:firstLineChars="100"/>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2、交货期</w:t>
      </w:r>
    </w:p>
    <w:p w14:paraId="0AE60E7E">
      <w:pPr>
        <w:pStyle w:val="12"/>
        <w:spacing w:before="0" w:beforeAutospacing="0" w:after="0" w:afterAutospacing="0" w:line="480" w:lineRule="exact"/>
        <w:ind w:firstLine="280" w:firstLineChars="100"/>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3、付款方式</w:t>
      </w:r>
    </w:p>
    <w:p w14:paraId="6BE05B53">
      <w:pPr>
        <w:pStyle w:val="12"/>
        <w:spacing w:before="0" w:beforeAutospacing="0" w:after="0" w:afterAutospacing="0" w:line="480" w:lineRule="exact"/>
        <w:ind w:firstLine="280" w:firstLineChars="100"/>
        <w:jc w:val="both"/>
        <w:rPr>
          <w:rFonts w:cs="Segoe UI" w:asciiTheme="minorEastAsia" w:hAnsiTheme="minorEastAsia" w:eastAsiaTheme="minorEastAsia"/>
          <w:color w:val="000000" w:themeColor="text1"/>
          <w:sz w:val="28"/>
          <w:szCs w:val="28"/>
        </w:rPr>
      </w:pPr>
      <w:r>
        <w:rPr>
          <w:rFonts w:hint="eastAsia" w:cs="Segoe UI" w:asciiTheme="minorEastAsia" w:hAnsiTheme="minorEastAsia" w:eastAsiaTheme="minorEastAsia"/>
          <w:color w:val="000000" w:themeColor="text1"/>
          <w:sz w:val="28"/>
          <w:szCs w:val="28"/>
        </w:rPr>
        <w:t>4、质保期</w:t>
      </w:r>
    </w:p>
    <w:p w14:paraId="68544878">
      <w:pPr>
        <w:pStyle w:val="5"/>
        <w:spacing w:before="91" w:line="222" w:lineRule="auto"/>
        <w:ind w:firstLine="0" w:firstLineChars="0"/>
        <w:rPr>
          <w:rFonts w:asciiTheme="minorEastAsia" w:hAnsiTheme="minorEastAsia" w:cstheme="minorEastAsia"/>
          <w:spacing w:val="8"/>
        </w:rPr>
      </w:pPr>
      <w:r>
        <w:rPr>
          <w:rFonts w:hint="eastAsia" w:cs="Segoe UI" w:asciiTheme="minorEastAsia" w:hAnsiTheme="minorEastAsia"/>
          <w:color w:val="000000" w:themeColor="text1"/>
          <w:sz w:val="28"/>
          <w:szCs w:val="28"/>
        </w:rPr>
        <w:t>五、评分细则</w:t>
      </w:r>
    </w:p>
    <w:p w14:paraId="4F50E819">
      <w:pPr>
        <w:rPr>
          <w:rFonts w:asciiTheme="minorEastAsia" w:hAnsiTheme="minorEastAsia" w:cstheme="minorEastAsia"/>
          <w:spacing w:val="8"/>
          <w:sz w:val="24"/>
          <w:szCs w:val="24"/>
        </w:rPr>
      </w:pPr>
    </w:p>
    <w:tbl>
      <w:tblPr>
        <w:tblStyle w:val="36"/>
        <w:tblW w:w="8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139"/>
        <w:gridCol w:w="6094"/>
        <w:gridCol w:w="818"/>
      </w:tblGrid>
      <w:tr w14:paraId="7172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63" w:type="dxa"/>
            <w:vAlign w:val="center"/>
          </w:tcPr>
          <w:p w14:paraId="08A85216">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序号</w:t>
            </w:r>
          </w:p>
        </w:tc>
        <w:tc>
          <w:tcPr>
            <w:tcW w:w="1139" w:type="dxa"/>
            <w:vAlign w:val="center"/>
          </w:tcPr>
          <w:p w14:paraId="3E09E390">
            <w:pPr>
              <w:pStyle w:val="5"/>
              <w:spacing w:before="58" w:line="286" w:lineRule="auto"/>
              <w:ind w:left="4"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评分项目</w:t>
            </w:r>
          </w:p>
        </w:tc>
        <w:tc>
          <w:tcPr>
            <w:tcW w:w="6094" w:type="dxa"/>
            <w:vAlign w:val="center"/>
          </w:tcPr>
          <w:p w14:paraId="020A6A82">
            <w:pPr>
              <w:pStyle w:val="5"/>
              <w:spacing w:before="58" w:line="286" w:lineRule="auto"/>
              <w:ind w:left="4" w:right="2" w:firstLine="52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细则</w:t>
            </w:r>
          </w:p>
        </w:tc>
        <w:tc>
          <w:tcPr>
            <w:tcW w:w="818" w:type="dxa"/>
            <w:vAlign w:val="center"/>
          </w:tcPr>
          <w:p w14:paraId="5773AC3E">
            <w:pPr>
              <w:pStyle w:val="37"/>
              <w:spacing w:before="159" w:line="231" w:lineRule="auto"/>
              <w:ind w:firstLine="244" w:firstLineChars="100"/>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29C1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663" w:type="dxa"/>
            <w:vMerge w:val="restart"/>
            <w:vAlign w:val="center"/>
          </w:tcPr>
          <w:p w14:paraId="098F7DB1">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p>
        </w:tc>
        <w:tc>
          <w:tcPr>
            <w:tcW w:w="1139" w:type="dxa"/>
            <w:vMerge w:val="restart"/>
            <w:vAlign w:val="center"/>
          </w:tcPr>
          <w:p w14:paraId="305B44D6">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报价</w:t>
            </w:r>
          </w:p>
        </w:tc>
        <w:tc>
          <w:tcPr>
            <w:tcW w:w="6094" w:type="dxa"/>
            <w:vAlign w:val="center"/>
          </w:tcPr>
          <w:p w14:paraId="1BE5F7C1">
            <w:pPr>
              <w:pStyle w:val="5"/>
              <w:spacing w:before="58" w:line="286" w:lineRule="auto"/>
              <w:ind w:right="2" w:firstLine="0" w:firstLineChars="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1、报价总价：</w:t>
            </w:r>
          </w:p>
          <w:p w14:paraId="382E4ADC">
            <w:pPr>
              <w:pStyle w:val="5"/>
              <w:spacing w:before="58" w:line="286" w:lineRule="auto"/>
              <w:ind w:left="4" w:right="2"/>
              <w:rPr>
                <w:rFonts w:asciiTheme="minorEastAsia" w:hAnsiTheme="minorEastAsia" w:cstheme="minorEastAsia"/>
                <w:snapToGrid w:val="0"/>
                <w:color w:val="auto"/>
                <w:spacing w:val="10"/>
                <w:lang w:eastAsia="en-US"/>
              </w:rPr>
            </w:pPr>
            <w:r>
              <w:rPr>
                <w:rFonts w:hint="eastAsia" w:cs="黑体" w:asciiTheme="minorEastAsia" w:hAnsiTheme="minorEastAsia"/>
                <w:snapToGrid w:val="0"/>
                <w:color w:val="000000"/>
                <w:lang w:eastAsia="en-US"/>
              </w:rPr>
              <w:t>对所有合格投标人（即通过形式评审、资格评审和响应评审的投标人）报价总价的平均值作为基准价，得分为满分。其余报价与基准价相比按偏离度扣分,计算公式：【35-35×偏离度%】，得分保留两位小数，采用四舍五入进行计算。</w:t>
            </w:r>
          </w:p>
        </w:tc>
        <w:tc>
          <w:tcPr>
            <w:tcW w:w="818" w:type="dxa"/>
            <w:vAlign w:val="center"/>
          </w:tcPr>
          <w:p w14:paraId="52E0AE50">
            <w:pPr>
              <w:pStyle w:val="37"/>
              <w:spacing w:before="65" w:line="269" w:lineRule="exact"/>
              <w:jc w:val="center"/>
              <w:rPr>
                <w:rFonts w:asciiTheme="minorEastAsia" w:hAnsiTheme="minorEastAsia" w:eastAsiaTheme="minorEastAsia" w:cstheme="minorEastAsia"/>
                <w:color w:val="auto"/>
                <w:spacing w:val="-5"/>
                <w:position w:val="1"/>
                <w:lang w:eastAsia="zh-CN"/>
              </w:rPr>
            </w:pPr>
            <w:r>
              <w:rPr>
                <w:rFonts w:hint="eastAsia" w:asciiTheme="minorEastAsia" w:hAnsiTheme="minorEastAsia" w:eastAsiaTheme="minorEastAsia" w:cstheme="minorEastAsia"/>
                <w:color w:val="auto"/>
                <w:position w:val="1"/>
                <w:lang w:eastAsia="zh-CN"/>
              </w:rPr>
              <w:t>35</w:t>
            </w:r>
          </w:p>
        </w:tc>
      </w:tr>
      <w:tr w14:paraId="29E69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63" w:type="dxa"/>
            <w:vMerge w:val="continue"/>
            <w:vAlign w:val="center"/>
          </w:tcPr>
          <w:p w14:paraId="0786AC3B">
            <w:pPr>
              <w:pStyle w:val="5"/>
              <w:spacing w:before="58" w:line="286" w:lineRule="auto"/>
              <w:ind w:left="4" w:right="2" w:firstLine="520"/>
              <w:jc w:val="center"/>
              <w:rPr>
                <w:rFonts w:asciiTheme="minorEastAsia" w:hAnsiTheme="minorEastAsia" w:cstheme="minorEastAsia"/>
                <w:snapToGrid w:val="0"/>
                <w:color w:val="auto"/>
                <w:spacing w:val="10"/>
                <w:lang w:eastAsia="en-US"/>
              </w:rPr>
            </w:pPr>
          </w:p>
        </w:tc>
        <w:tc>
          <w:tcPr>
            <w:tcW w:w="1139" w:type="dxa"/>
            <w:vMerge w:val="continue"/>
            <w:vAlign w:val="center"/>
          </w:tcPr>
          <w:p w14:paraId="4BD3057D">
            <w:pPr>
              <w:pStyle w:val="5"/>
              <w:spacing w:before="58" w:line="286" w:lineRule="auto"/>
              <w:ind w:left="4" w:right="2" w:firstLine="520"/>
              <w:jc w:val="center"/>
              <w:rPr>
                <w:rFonts w:asciiTheme="minorEastAsia" w:hAnsiTheme="minorEastAsia" w:cstheme="minorEastAsia"/>
                <w:snapToGrid w:val="0"/>
                <w:color w:val="auto"/>
                <w:spacing w:val="10"/>
                <w:lang w:eastAsia="en-US"/>
              </w:rPr>
            </w:pPr>
          </w:p>
        </w:tc>
        <w:tc>
          <w:tcPr>
            <w:tcW w:w="6094" w:type="dxa"/>
            <w:vAlign w:val="center"/>
          </w:tcPr>
          <w:p w14:paraId="3693B150">
            <w:pPr>
              <w:pStyle w:val="5"/>
              <w:spacing w:before="58" w:line="286" w:lineRule="auto"/>
              <w:ind w:right="2" w:firstLine="0" w:firstLineChars="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2、单位重量造价：</w:t>
            </w:r>
          </w:p>
          <w:p w14:paraId="0668D776">
            <w:pPr>
              <w:pStyle w:val="5"/>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以各报价人单位重量造价（报价/搅拌器总重量，元/kg）平均值作为基准，</w:t>
            </w:r>
            <w:r>
              <w:rPr>
                <w:rFonts w:hint="eastAsia" w:cs="黑体" w:asciiTheme="minorEastAsia" w:hAnsiTheme="minorEastAsia"/>
                <w:snapToGrid w:val="0"/>
                <w:color w:val="000000"/>
                <w:lang w:eastAsia="en-US"/>
              </w:rPr>
              <w:t>得分为满分。其余</w:t>
            </w:r>
            <w:r>
              <w:rPr>
                <w:rFonts w:hint="eastAsia" w:asciiTheme="minorEastAsia" w:hAnsiTheme="minorEastAsia" w:cstheme="minorEastAsia"/>
                <w:snapToGrid w:val="0"/>
                <w:color w:val="auto"/>
                <w:spacing w:val="10"/>
                <w:lang w:eastAsia="en-US"/>
              </w:rPr>
              <w:t>单位重量造价</w:t>
            </w:r>
            <w:r>
              <w:rPr>
                <w:rFonts w:hint="eastAsia" w:cs="黑体" w:asciiTheme="minorEastAsia" w:hAnsiTheme="minorEastAsia"/>
                <w:snapToGrid w:val="0"/>
                <w:color w:val="000000"/>
                <w:lang w:eastAsia="en-US"/>
              </w:rPr>
              <w:t>与基准造价相比按偏离度扣分,计算公式：【35-35×偏离度%】，得分保留两位小数，采用四舍五入进行计算。</w:t>
            </w:r>
          </w:p>
        </w:tc>
        <w:tc>
          <w:tcPr>
            <w:tcW w:w="818" w:type="dxa"/>
            <w:vAlign w:val="center"/>
          </w:tcPr>
          <w:p w14:paraId="656EEA39">
            <w:pPr>
              <w:spacing w:line="315" w:lineRule="auto"/>
              <w:jc w:val="center"/>
              <w:rPr>
                <w:rFonts w:asciiTheme="minorEastAsia" w:hAnsiTheme="minorEastAsia" w:cstheme="minorEastAsia"/>
                <w:snapToGrid w:val="0"/>
                <w:color w:val="auto"/>
                <w:szCs w:val="21"/>
                <w:lang w:eastAsia="en-US"/>
              </w:rPr>
            </w:pPr>
            <w:r>
              <w:rPr>
                <w:rFonts w:hint="eastAsia" w:asciiTheme="minorEastAsia" w:hAnsiTheme="minorEastAsia" w:cstheme="minorEastAsia"/>
                <w:snapToGrid w:val="0"/>
                <w:color w:val="auto"/>
                <w:szCs w:val="21"/>
                <w:lang w:eastAsia="en-US"/>
              </w:rPr>
              <w:t>35</w:t>
            </w:r>
          </w:p>
        </w:tc>
      </w:tr>
      <w:tr w14:paraId="2320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63" w:type="dxa"/>
            <w:vAlign w:val="center"/>
          </w:tcPr>
          <w:p w14:paraId="2BB30E0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p>
        </w:tc>
        <w:tc>
          <w:tcPr>
            <w:tcW w:w="1139" w:type="dxa"/>
            <w:vAlign w:val="center"/>
          </w:tcPr>
          <w:p w14:paraId="598C2A0D">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交付周期</w:t>
            </w:r>
          </w:p>
        </w:tc>
        <w:tc>
          <w:tcPr>
            <w:tcW w:w="6094" w:type="dxa"/>
            <w:vAlign w:val="center"/>
          </w:tcPr>
          <w:p w14:paraId="2ECDF6BD">
            <w:pPr>
              <w:pStyle w:val="5"/>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报价人中承诺交付周期最短者为满分，其它报价人按此基准交付周期每增加1天扣0.2分，扣完为止。保留1位小数。</w:t>
            </w:r>
          </w:p>
        </w:tc>
        <w:tc>
          <w:tcPr>
            <w:tcW w:w="818" w:type="dxa"/>
            <w:vAlign w:val="center"/>
          </w:tcPr>
          <w:p w14:paraId="2179E3C4">
            <w:pPr>
              <w:pStyle w:val="37"/>
              <w:spacing w:before="65" w:line="270" w:lineRule="exact"/>
              <w:jc w:val="center"/>
              <w:rPr>
                <w:rFonts w:asciiTheme="minorEastAsia" w:hAnsiTheme="minorEastAsia" w:eastAsiaTheme="minorEastAsia" w:cstheme="minorEastAsia"/>
                <w:color w:val="auto"/>
                <w:spacing w:val="-5"/>
                <w:position w:val="1"/>
                <w:lang w:eastAsia="zh-CN"/>
              </w:rPr>
            </w:pPr>
            <w:r>
              <w:rPr>
                <w:rFonts w:hint="eastAsia" w:asciiTheme="minorEastAsia" w:hAnsiTheme="minorEastAsia" w:eastAsiaTheme="minorEastAsia" w:cstheme="minorEastAsia"/>
                <w:color w:val="auto"/>
                <w:spacing w:val="-5"/>
                <w:position w:val="1"/>
                <w:lang w:eastAsia="zh-CN"/>
              </w:rPr>
              <w:t>5</w:t>
            </w:r>
          </w:p>
        </w:tc>
      </w:tr>
      <w:tr w14:paraId="6E77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63" w:type="dxa"/>
            <w:vAlign w:val="center"/>
          </w:tcPr>
          <w:p w14:paraId="2A96F815">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3</w:t>
            </w:r>
          </w:p>
        </w:tc>
        <w:tc>
          <w:tcPr>
            <w:tcW w:w="1139" w:type="dxa"/>
            <w:vAlign w:val="center"/>
          </w:tcPr>
          <w:p w14:paraId="07908224">
            <w:pPr>
              <w:pStyle w:val="5"/>
              <w:spacing w:before="58" w:line="286" w:lineRule="auto"/>
              <w:ind w:left="4"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产品业绩</w:t>
            </w:r>
          </w:p>
        </w:tc>
        <w:tc>
          <w:tcPr>
            <w:tcW w:w="6094" w:type="dxa"/>
            <w:vAlign w:val="center"/>
          </w:tcPr>
          <w:p w14:paraId="2A25BDA4">
            <w:pPr>
              <w:pStyle w:val="5"/>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1、提供近三年（</w:t>
            </w:r>
            <w:r>
              <w:rPr>
                <w:rFonts w:hint="eastAsia" w:cs="Segoe UI" w:asciiTheme="minorEastAsia" w:hAnsiTheme="minorEastAsia"/>
                <w:snapToGrid w:val="0"/>
                <w:color w:val="000000" w:themeColor="text1"/>
                <w:lang w:eastAsia="en-US"/>
              </w:rPr>
              <w:t>2022年12月-2025年12月</w:t>
            </w:r>
            <w:r>
              <w:rPr>
                <w:rFonts w:hint="eastAsia" w:asciiTheme="minorEastAsia" w:hAnsiTheme="minorEastAsia" w:cstheme="minorEastAsia"/>
                <w:snapToGrid w:val="0"/>
                <w:color w:val="auto"/>
                <w:spacing w:val="10"/>
                <w:lang w:eastAsia="en-US"/>
              </w:rPr>
              <w:t>）有效的搅拌器制造业绩（附中标通知书或合同扫描件，中标通知书或合同包括已履约完成和正在履约均可，同一家单位多次采购，合同数量可累计）。</w:t>
            </w:r>
          </w:p>
          <w:p w14:paraId="4B1B26C7">
            <w:pPr>
              <w:pStyle w:val="5"/>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2、近三年均有有效业绩得5分，每缺少一年业绩扣1分。</w:t>
            </w:r>
          </w:p>
          <w:p w14:paraId="019BB3F5">
            <w:pPr>
              <w:pStyle w:val="5"/>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注：有效业绩是指提供中标通知书或合同复印件，合同需包括首页、合同金额页、装置应用行业体现页、合同签订时间页、合同标的页、签字盖章页等证明材料并加盖报价单位公章，业绩时间以合同签订时间为准，合同无法体现用途可由用户提供用户证明。证明材料提供不符合要求者不予认可。</w:t>
            </w:r>
          </w:p>
        </w:tc>
        <w:tc>
          <w:tcPr>
            <w:tcW w:w="818" w:type="dxa"/>
            <w:vAlign w:val="center"/>
          </w:tcPr>
          <w:p w14:paraId="4CA14443">
            <w:pPr>
              <w:pStyle w:val="37"/>
              <w:spacing w:before="65" w:line="270" w:lineRule="exac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position w:val="1"/>
                <w:lang w:eastAsia="zh-CN"/>
              </w:rPr>
              <w:t>5</w:t>
            </w:r>
          </w:p>
        </w:tc>
      </w:tr>
      <w:tr w14:paraId="2696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663" w:type="dxa"/>
            <w:vAlign w:val="center"/>
          </w:tcPr>
          <w:p w14:paraId="0EFCB196">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4</w:t>
            </w:r>
          </w:p>
        </w:tc>
        <w:tc>
          <w:tcPr>
            <w:tcW w:w="1139" w:type="dxa"/>
            <w:vAlign w:val="center"/>
          </w:tcPr>
          <w:p w14:paraId="34D37578">
            <w:pPr>
              <w:pStyle w:val="5"/>
              <w:spacing w:before="58" w:line="286" w:lineRule="auto"/>
              <w:ind w:left="4"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技术方案</w:t>
            </w:r>
          </w:p>
        </w:tc>
        <w:tc>
          <w:tcPr>
            <w:tcW w:w="6094" w:type="dxa"/>
            <w:vAlign w:val="center"/>
          </w:tcPr>
          <w:p w14:paraId="03B0D996">
            <w:pPr>
              <w:pStyle w:val="5"/>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技术响应评审文件内容详实、全面，提供搅拌器设计总图，完全响应《搅拌器设计、制造技术条件》，设计科学、高效节能，结构合理、适用性强，材料质量有充分保障，适应用户使用条件、功能需要。评判：优得（10-9）分，良得(9-7）分，中得(7-4）分，差得(4-0）分。保留1位小数。</w:t>
            </w:r>
          </w:p>
        </w:tc>
        <w:tc>
          <w:tcPr>
            <w:tcW w:w="818" w:type="dxa"/>
            <w:vAlign w:val="center"/>
          </w:tcPr>
          <w:p w14:paraId="640E67A2">
            <w:pPr>
              <w:pStyle w:val="37"/>
              <w:spacing w:before="65" w:line="271"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position w:val="1"/>
                <w:lang w:eastAsia="zh-CN"/>
              </w:rPr>
              <w:t>10</w:t>
            </w:r>
          </w:p>
        </w:tc>
      </w:tr>
      <w:tr w14:paraId="6B866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5BE7FE9F">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5</w:t>
            </w:r>
          </w:p>
        </w:tc>
        <w:tc>
          <w:tcPr>
            <w:tcW w:w="1139" w:type="dxa"/>
            <w:vAlign w:val="center"/>
          </w:tcPr>
          <w:p w14:paraId="3892D823">
            <w:pPr>
              <w:pStyle w:val="5"/>
              <w:spacing w:before="58" w:line="286" w:lineRule="auto"/>
              <w:ind w:left="4"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w:t>
            </w:r>
          </w:p>
        </w:tc>
        <w:tc>
          <w:tcPr>
            <w:tcW w:w="6094" w:type="dxa"/>
            <w:vAlign w:val="center"/>
          </w:tcPr>
          <w:p w14:paraId="01D2AEB0">
            <w:pPr>
              <w:pStyle w:val="5"/>
              <w:spacing w:before="58" w:line="286" w:lineRule="auto"/>
              <w:ind w:left="4" w:right="2" w:firstLine="520"/>
              <w:rPr>
                <w:rFonts w:hint="eastAsia"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质保期基准要求为12个月，满足得8分，低于12个月的，每减少1个月扣减1分，扣完为止。</w:t>
            </w:r>
          </w:p>
          <w:p w14:paraId="08A9186E">
            <w:pPr>
              <w:pStyle w:val="5"/>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承诺的质保期每超出基准6个月加1分，总得分不超过10分。保留1位小数。</w:t>
            </w:r>
          </w:p>
        </w:tc>
        <w:tc>
          <w:tcPr>
            <w:tcW w:w="818" w:type="dxa"/>
            <w:vAlign w:val="center"/>
          </w:tcPr>
          <w:p w14:paraId="48F1F63F">
            <w:pPr>
              <w:pStyle w:val="37"/>
              <w:spacing w:before="240" w:line="272"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10</w:t>
            </w:r>
          </w:p>
        </w:tc>
      </w:tr>
      <w:tr w14:paraId="5171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69814595">
            <w:pPr>
              <w:pStyle w:val="37"/>
              <w:spacing w:before="149" w:line="231" w:lineRule="auto"/>
              <w:ind w:left="3677"/>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818" w:type="dxa"/>
            <w:vAlign w:val="center"/>
          </w:tcPr>
          <w:p w14:paraId="630E7B90">
            <w:pPr>
              <w:pStyle w:val="37"/>
              <w:spacing w:before="65" w:line="271" w:lineRule="exact"/>
              <w:jc w:val="center"/>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5AD49D9C">
      <w:pPr>
        <w:pStyle w:val="12"/>
        <w:numPr>
          <w:ilvl w:val="0"/>
          <w:numId w:val="2"/>
        </w:numPr>
        <w:spacing w:before="0" w:beforeAutospacing="0" w:after="0" w:afterAutospacing="0" w:line="480" w:lineRule="exact"/>
        <w:jc w:val="both"/>
        <w:rPr>
          <w:rFonts w:cs="黑体" w:asciiTheme="minorEastAsia" w:hAnsiTheme="minorEastAsia" w:eastAsiaTheme="minorEastAsia"/>
          <w:color w:val="000000" w:themeColor="text1"/>
          <w:sz w:val="28"/>
          <w:szCs w:val="28"/>
        </w:rPr>
      </w:pPr>
      <w:r>
        <w:rPr>
          <w:rFonts w:hint="eastAsia" w:cs="黑体" w:asciiTheme="minorEastAsia" w:hAnsiTheme="minorEastAsia" w:eastAsiaTheme="minorEastAsia"/>
          <w:color w:val="000000" w:themeColor="text1"/>
          <w:sz w:val="28"/>
        </w:rPr>
        <w:t>评标委员会对满足招标文件要求的投标文件，按综合得分由高到低推荐1至3</w:t>
      </w:r>
      <w:r>
        <w:rPr>
          <w:rFonts w:hint="eastAsia" w:cs="黑体" w:asciiTheme="minorEastAsia" w:hAnsiTheme="minorEastAsia" w:eastAsiaTheme="minorEastAsia"/>
          <w:color w:val="000000" w:themeColor="text1"/>
          <w:sz w:val="28"/>
          <w:szCs w:val="28"/>
        </w:rPr>
        <w:t>名中标候选人（价格相同则平行推荐），评标委员会评审结果只作为投标人获取中标候选人资格推荐依据，中标人由招标人内部评审后确定。</w:t>
      </w:r>
    </w:p>
    <w:p w14:paraId="32326224">
      <w:pPr>
        <w:pStyle w:val="12"/>
        <w:numPr>
          <w:ilvl w:val="0"/>
          <w:numId w:val="2"/>
        </w:numPr>
        <w:spacing w:before="0" w:beforeAutospacing="0" w:after="0" w:afterAutospacing="0" w:line="480" w:lineRule="exact"/>
        <w:jc w:val="both"/>
        <w:rPr>
          <w:rFonts w:cs="黑体" w:asciiTheme="minorEastAsia" w:hAnsiTheme="minorEastAsia" w:eastAsiaTheme="minorEastAsia"/>
          <w:color w:val="000000" w:themeColor="text1"/>
          <w:sz w:val="28"/>
          <w:szCs w:val="28"/>
        </w:rPr>
      </w:pPr>
      <w:r>
        <w:rPr>
          <w:rFonts w:hint="eastAsia" w:ascii="黑体" w:hAnsi="黑体" w:eastAsia="黑体" w:cs="Times New Roman"/>
          <w:sz w:val="28"/>
          <w:szCs w:val="28"/>
        </w:rPr>
        <w:t>比选时不保证最低价中选，但充分注意合理的最低报价。</w:t>
      </w:r>
    </w:p>
    <w:p w14:paraId="12C88570">
      <w:pPr>
        <w:jc w:val="center"/>
        <w:rPr>
          <w:rFonts w:ascii="宋体" w:hAnsi="宋体"/>
          <w:b/>
          <w:bCs/>
          <w:sz w:val="36"/>
          <w:szCs w:val="36"/>
        </w:rPr>
      </w:pPr>
    </w:p>
    <w:p w14:paraId="5471DE1F">
      <w:pPr>
        <w:jc w:val="center"/>
        <w:rPr>
          <w:rFonts w:ascii="宋体" w:hAnsi="宋体"/>
          <w:b/>
          <w:bCs/>
          <w:sz w:val="36"/>
          <w:szCs w:val="36"/>
        </w:rPr>
      </w:pPr>
    </w:p>
    <w:p w14:paraId="7CFF512A">
      <w:pPr>
        <w:jc w:val="center"/>
        <w:rPr>
          <w:rFonts w:ascii="宋体" w:hAnsi="宋体"/>
          <w:b/>
          <w:bCs/>
          <w:sz w:val="36"/>
          <w:szCs w:val="36"/>
        </w:rPr>
      </w:pPr>
    </w:p>
    <w:p w14:paraId="05A3FABB">
      <w:pPr>
        <w:jc w:val="center"/>
        <w:rPr>
          <w:rFonts w:ascii="宋体" w:hAnsi="宋体"/>
          <w:b/>
          <w:bCs/>
          <w:sz w:val="36"/>
          <w:szCs w:val="36"/>
        </w:rPr>
      </w:pPr>
    </w:p>
    <w:p w14:paraId="6812878C">
      <w:pPr>
        <w:jc w:val="center"/>
        <w:rPr>
          <w:rFonts w:ascii="宋体" w:hAnsi="宋体"/>
          <w:b/>
          <w:bCs/>
          <w:sz w:val="36"/>
          <w:szCs w:val="36"/>
        </w:rPr>
      </w:pPr>
      <w:r>
        <w:rPr>
          <w:rFonts w:hint="eastAsia" w:ascii="宋体" w:hAnsi="宋体"/>
          <w:b/>
          <w:bCs/>
          <w:sz w:val="36"/>
          <w:szCs w:val="36"/>
        </w:rPr>
        <w:t>第三章</w:t>
      </w:r>
    </w:p>
    <w:p w14:paraId="0475241F">
      <w:pPr>
        <w:jc w:val="center"/>
        <w:rPr>
          <w:rFonts w:ascii="宋体" w:hAnsi="宋体"/>
          <w:b/>
          <w:bCs/>
          <w:sz w:val="36"/>
          <w:szCs w:val="36"/>
        </w:rPr>
      </w:pPr>
      <w:r>
        <w:rPr>
          <w:rFonts w:hint="eastAsia" w:ascii="宋体" w:hAnsi="宋体"/>
          <w:b/>
          <w:bCs/>
          <w:sz w:val="36"/>
          <w:szCs w:val="36"/>
        </w:rPr>
        <w:t>合同条款及格式</w:t>
      </w:r>
    </w:p>
    <w:p w14:paraId="32D1100A">
      <w:pPr>
        <w:jc w:val="center"/>
        <w:rPr>
          <w:rFonts w:ascii="宋体" w:hAnsi="宋体"/>
          <w:b/>
          <w:bCs/>
          <w:sz w:val="36"/>
          <w:szCs w:val="36"/>
        </w:rPr>
      </w:pPr>
    </w:p>
    <w:p w14:paraId="0531F727">
      <w:pPr>
        <w:jc w:val="center"/>
        <w:rPr>
          <w:rFonts w:ascii="宋体" w:hAnsi="宋体"/>
          <w:b/>
          <w:bCs/>
          <w:sz w:val="36"/>
          <w:szCs w:val="36"/>
        </w:rPr>
      </w:pPr>
    </w:p>
    <w:bookmarkEnd w:id="8"/>
    <w:p w14:paraId="15F6793A">
      <w:pPr>
        <w:spacing w:line="400" w:lineRule="exact"/>
        <w:jc w:val="center"/>
        <w:rPr>
          <w:rFonts w:asciiTheme="minorEastAsia" w:hAnsiTheme="minorEastAsia"/>
          <w:b/>
          <w:sz w:val="36"/>
          <w:szCs w:val="36"/>
        </w:rPr>
      </w:pPr>
      <w:r>
        <w:rPr>
          <w:rFonts w:hint="eastAsia" w:asciiTheme="minorEastAsia" w:hAnsiTheme="minorEastAsia"/>
          <w:b/>
          <w:sz w:val="36"/>
          <w:szCs w:val="36"/>
        </w:rPr>
        <w:t xml:space="preserve"> 搅拌器购销合同</w:t>
      </w:r>
    </w:p>
    <w:p w14:paraId="73FD1604">
      <w:pPr>
        <w:spacing w:line="400" w:lineRule="exact"/>
        <w:jc w:val="center"/>
        <w:rPr>
          <w:rFonts w:asciiTheme="minorEastAsia" w:hAnsiTheme="minorEastAsia"/>
          <w:bCs/>
          <w:sz w:val="36"/>
          <w:szCs w:val="36"/>
        </w:rPr>
      </w:pPr>
    </w:p>
    <w:p w14:paraId="5380BACB">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合同编号：GY-2026-</w:t>
      </w:r>
    </w:p>
    <w:p w14:paraId="3DCDE0D1">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116F2450">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CBC4BFF">
      <w:pPr>
        <w:spacing w:line="40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根据《中华人民共和国民法典》及相关法律法规的规定，本着平等互利、诚实守信的原则，经买卖双方协商一致，就买方向卖方购买搅拌器事宜达成本合同，具体内容如下：</w:t>
      </w:r>
    </w:p>
    <w:p w14:paraId="1FE42B6F">
      <w:pPr>
        <w:pStyle w:val="48"/>
        <w:numPr>
          <w:ilvl w:val="0"/>
          <w:numId w:val="3"/>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36388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E10D04">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02419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F86C2F">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096A5024">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CD5863">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ED56C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964C5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79AB4210">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71DA3B78">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7CB61A">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60C39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092E20">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焙砂制液压滤渣浆化槽搅拌器</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5E72D7">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3CE04C">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37D511">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F1F195">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F97A17">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359816D7">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3D9B3FBC">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918A6E">
            <w:pPr>
              <w:pStyle w:val="48"/>
              <w:spacing w:line="400" w:lineRule="exact"/>
              <w:ind w:firstLine="0" w:firstLineChars="0"/>
              <w:jc w:val="center"/>
              <w:rPr>
                <w:rFonts w:cs="黑体" w:asciiTheme="minorEastAsia" w:hAnsiTheme="minorEastAsia"/>
                <w:szCs w:val="21"/>
              </w:rPr>
            </w:pPr>
          </w:p>
        </w:tc>
      </w:tr>
      <w:tr w14:paraId="5A96FF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C9EBE6">
            <w:pPr>
              <w:pStyle w:val="48"/>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35C1CA58">
      <w:pPr>
        <w:pStyle w:val="52"/>
        <w:rPr>
          <w:rFonts w:cs="宋体" w:asciiTheme="minorEastAsia" w:hAnsiTheme="minorEastAsia" w:eastAsiaTheme="minorEastAsia"/>
          <w:color w:val="000000"/>
          <w:kern w:val="0"/>
          <w:sz w:val="28"/>
          <w:szCs w:val="28"/>
        </w:rPr>
      </w:pPr>
      <w:bookmarkStart w:id="22"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622DC7BB">
      <w:pPr>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质保期：产品质量实行质保期内“三包”，质保期1年。质保期自货物验收合格并投入使用之日起或货到验收合格后180个自然日起（因买方原因未安装使用）开始计算。</w:t>
      </w:r>
    </w:p>
    <w:p w14:paraId="0AE746D9">
      <w:pPr>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1.交货地点：买方有色金属分公司指定地点（四川省什邡市师古镇）。</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rPr>
        <w:t>预付款到账之日起</w:t>
      </w:r>
      <w:r>
        <w:rPr>
          <w:rFonts w:hint="eastAsia" w:cs="黑体" w:asciiTheme="minorEastAsia" w:hAnsiTheme="minorEastAsia"/>
          <w:color w:val="000000" w:themeColor="text1"/>
          <w:sz w:val="28"/>
          <w:szCs w:val="28"/>
        </w:rPr>
        <w:t>个50</w:t>
      </w:r>
      <w:r>
        <w:rPr>
          <w:rFonts w:hint="eastAsia" w:cs="黑体" w:asciiTheme="minorEastAsia" w:hAnsiTheme="minorEastAsia"/>
          <w:sz w:val="28"/>
          <w:szCs w:val="28"/>
        </w:rPr>
        <w:t>自然日内交货（国家法定节假日除外）</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电子承兑汇票支付。合同签订生效后，买方按合同总金额的30%向卖方支付预付款；卖方将标的物送（发）到买方指定交货地点，经买方初步验收合格，且开具合法有效、符合买方要求的全额增值税专用发票后，买方按合同总金额的30%支付到货款；标的物安装调试好经运行验收合格后，买方按合同总金额的30%支付货款。剩余合同总金额的10%作为质保金，待质保期到期且无任何质量异议后一次性付清（无息）。</w:t>
      </w:r>
    </w:p>
    <w:p w14:paraId="0220C666">
      <w:pPr>
        <w:adjustRightInd w:val="0"/>
        <w:spacing w:line="40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w:t>
      </w:r>
      <w:r>
        <w:rPr>
          <w:rFonts w:hint="eastAsia" w:cs="黑体" w:asciiTheme="minorEastAsia" w:hAnsiTheme="minorEastAsia"/>
          <w:color w:val="000000"/>
          <w:sz w:val="28"/>
          <w:szCs w:val="28"/>
        </w:rPr>
        <w:t>6</w:t>
      </w:r>
      <w:r>
        <w:rPr>
          <w:rFonts w:cs="黑体" w:asciiTheme="minorEastAsia" w:hAnsiTheme="minorEastAsia"/>
          <w:color w:val="000000"/>
          <w:sz w:val="28"/>
          <w:szCs w:val="28"/>
        </w:rPr>
        <w:t>％</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本合同有效期自2026年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1F81B61E">
      <w:pPr>
        <w:adjustRightInd w:val="0"/>
        <w:spacing w:line="40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36AAB89A">
      <w:pPr>
        <w:numPr>
          <w:ilvl w:val="0"/>
          <w:numId w:val="4"/>
        </w:numPr>
        <w:spacing w:line="400" w:lineRule="exact"/>
        <w:jc w:val="left"/>
        <w:rPr>
          <w:rFonts w:cs="黑体" w:asciiTheme="minorEastAsia" w:hAnsiTheme="minorEastAsia"/>
          <w:color w:val="000000"/>
          <w:sz w:val="28"/>
          <w:szCs w:val="28"/>
        </w:rPr>
      </w:pPr>
      <w:r>
        <w:rPr>
          <w:rFonts w:hint="eastAsia" w:cs="黑体" w:asciiTheme="minorEastAsia" w:hAnsiTheme="minorEastAsia"/>
          <w:color w:val="000000"/>
          <w:sz w:val="28"/>
          <w:szCs w:val="28"/>
        </w:rPr>
        <w:t>随机附产品使用说明书、产品合格证等文件资料。</w:t>
      </w:r>
    </w:p>
    <w:p w14:paraId="412691BC">
      <w:pPr>
        <w:adjustRightInd w:val="0"/>
        <w:spacing w:line="400" w:lineRule="exact"/>
        <w:jc w:val="left"/>
        <w:textAlignment w:val="baseline"/>
        <w:rPr>
          <w:rFonts w:cs="黑体" w:asciiTheme="minorEastAsia" w:hAnsiTheme="minorEastAsia"/>
          <w:sz w:val="28"/>
          <w:szCs w:val="28"/>
        </w:rPr>
      </w:pPr>
      <w:r>
        <w:rPr>
          <w:rFonts w:hint="eastAsia" w:cs="黑体" w:asciiTheme="minorEastAsia" w:hAnsiTheme="minorEastAsia"/>
          <w:color w:val="000000"/>
          <w:sz w:val="28"/>
          <w:szCs w:val="28"/>
        </w:rPr>
        <w:t>5.买方逾期付款的，卖方自愿给与买方一定的宽限期。宽限期经过买方仍未付款的，则以逾期未付金额为基础按发生时中国人民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22"/>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5B3C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24C67345">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2EB4DA5E">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47B7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46DFE344">
            <w:pPr>
              <w:spacing w:line="400" w:lineRule="exact"/>
              <w:rPr>
                <w:rFonts w:cs="黑体" w:asciiTheme="minorEastAsia" w:hAnsiTheme="minorEastAsia"/>
                <w:sz w:val="28"/>
                <w:szCs w:val="28"/>
              </w:rPr>
            </w:pPr>
            <w:r>
              <w:rPr>
                <w:rFonts w:hint="eastAsia" w:cs="黑体" w:asciiTheme="minorEastAsia" w:hAnsiTheme="minorEastAsia"/>
                <w:sz w:val="28"/>
                <w:szCs w:val="28"/>
              </w:rPr>
              <w:t>联系人（签字）：</w:t>
            </w:r>
          </w:p>
        </w:tc>
        <w:tc>
          <w:tcPr>
            <w:tcW w:w="4819" w:type="dxa"/>
            <w:tcBorders>
              <w:top w:val="single" w:color="auto" w:sz="4" w:space="0"/>
              <w:left w:val="nil"/>
              <w:bottom w:val="single" w:color="auto" w:sz="4" w:space="0"/>
              <w:right w:val="single" w:color="auto" w:sz="4" w:space="0"/>
            </w:tcBorders>
          </w:tcPr>
          <w:p w14:paraId="2B88FBD8">
            <w:pPr>
              <w:spacing w:line="400" w:lineRule="exact"/>
              <w:rPr>
                <w:rFonts w:cs="黑体" w:asciiTheme="minorEastAsia" w:hAnsiTheme="minorEastAsia"/>
                <w:sz w:val="28"/>
                <w:szCs w:val="28"/>
              </w:rPr>
            </w:pPr>
            <w:r>
              <w:rPr>
                <w:rFonts w:hint="eastAsia" w:cs="黑体" w:asciiTheme="minorEastAsia" w:hAnsiTheme="minorEastAsia"/>
                <w:sz w:val="28"/>
                <w:szCs w:val="28"/>
              </w:rPr>
              <w:t>联系人（签字）：</w:t>
            </w:r>
          </w:p>
        </w:tc>
      </w:tr>
      <w:tr w14:paraId="7A8E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5F4D82">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529EC3E5">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1E55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66369D">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3EC71485">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3789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2E1C38D">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DF1FB85">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5893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02540AC">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4A689418">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9A7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A785BD6">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76075409">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737F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0C78247">
            <w:pPr>
              <w:spacing w:line="400" w:lineRule="exact"/>
              <w:rPr>
                <w:rFonts w:cs="黑体" w:asciiTheme="minorEastAsia" w:hAnsiTheme="minorEastAsia"/>
                <w:sz w:val="28"/>
                <w:szCs w:val="28"/>
              </w:rPr>
            </w:pPr>
            <w:r>
              <w:rPr>
                <w:rFonts w:hint="eastAsia" w:cs="黑体" w:asciiTheme="minorEastAsia" w:hAnsiTheme="minorEastAsia"/>
                <w:sz w:val="28"/>
                <w:szCs w:val="28"/>
              </w:rPr>
              <w:t>签订地点：四川省什邡市师古镇</w:t>
            </w:r>
          </w:p>
        </w:tc>
        <w:tc>
          <w:tcPr>
            <w:tcW w:w="4819" w:type="dxa"/>
            <w:tcBorders>
              <w:top w:val="single" w:color="auto" w:sz="4" w:space="0"/>
              <w:left w:val="nil"/>
              <w:bottom w:val="single" w:color="auto" w:sz="4" w:space="0"/>
              <w:right w:val="single" w:color="auto" w:sz="4" w:space="0"/>
            </w:tcBorders>
            <w:vAlign w:val="center"/>
          </w:tcPr>
          <w:p w14:paraId="4E29D22A">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4D3F7194">
      <w:pPr>
        <w:widowControl/>
        <w:jc w:val="left"/>
        <w:rPr>
          <w:rFonts w:ascii="宋体" w:hAnsi="宋体" w:cs="仿宋"/>
          <w:szCs w:val="21"/>
        </w:rPr>
      </w:pPr>
      <w:r>
        <w:rPr>
          <w:rFonts w:hint="eastAsia" w:ascii="宋体" w:hAnsi="宋体"/>
          <w:kern w:val="0"/>
          <w:szCs w:val="21"/>
        </w:rPr>
        <w:br w:type="page"/>
      </w:r>
      <w:bookmarkEnd w:id="9"/>
      <w:bookmarkEnd w:id="10"/>
      <w:bookmarkEnd w:id="11"/>
      <w:bookmarkEnd w:id="12"/>
      <w:bookmarkEnd w:id="13"/>
      <w:bookmarkEnd w:id="14"/>
      <w:bookmarkEnd w:id="15"/>
      <w:bookmarkEnd w:id="16"/>
      <w:bookmarkEnd w:id="17"/>
      <w:bookmarkEnd w:id="18"/>
      <w:bookmarkEnd w:id="19"/>
      <w:bookmarkEnd w:id="20"/>
      <w:bookmarkEnd w:id="21"/>
    </w:p>
    <w:p w14:paraId="720E5CA0">
      <w:pPr>
        <w:ind w:firstLine="640" w:firstLineChars="200"/>
        <w:jc w:val="center"/>
        <w:rPr>
          <w:rFonts w:ascii="黑体" w:hAnsi="宋体" w:eastAsia="黑体"/>
          <w:sz w:val="32"/>
          <w:szCs w:val="32"/>
        </w:rPr>
      </w:pPr>
      <w:r>
        <w:rPr>
          <w:rFonts w:hint="eastAsia" w:ascii="黑体" w:hAnsi="宋体" w:eastAsia="黑体"/>
          <w:sz w:val="32"/>
          <w:szCs w:val="32"/>
        </w:rPr>
        <w:t xml:space="preserve">第四章 </w:t>
      </w:r>
    </w:p>
    <w:p w14:paraId="716E7C7D">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6B070C7D">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7E4CF506">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rPr>
        <w:t>焙砂制液压滤渣浆化槽搅拌器采购</w:t>
      </w:r>
    </w:p>
    <w:p w14:paraId="19BA6075">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p>
    <w:p w14:paraId="39549FDA">
      <w:pPr>
        <w:ind w:firstLine="1680" w:firstLineChars="200"/>
        <w:jc w:val="center"/>
        <w:rPr>
          <w:rFonts w:ascii="黑体" w:eastAsia="黑体"/>
          <w:sz w:val="84"/>
          <w:szCs w:val="84"/>
        </w:rPr>
      </w:pPr>
    </w:p>
    <w:p w14:paraId="74B5134F">
      <w:pPr>
        <w:ind w:firstLine="1680" w:firstLineChars="200"/>
        <w:jc w:val="center"/>
        <w:rPr>
          <w:rFonts w:ascii="黑体" w:eastAsia="黑体"/>
          <w:sz w:val="84"/>
          <w:szCs w:val="84"/>
        </w:rPr>
      </w:pPr>
    </w:p>
    <w:p w14:paraId="041EF6D0">
      <w:pPr>
        <w:jc w:val="center"/>
        <w:rPr>
          <w:rFonts w:ascii="楷体_GB2312" w:eastAsia="楷体_GB2312"/>
          <w:sz w:val="72"/>
          <w:szCs w:val="72"/>
        </w:rPr>
      </w:pPr>
      <w:r>
        <w:rPr>
          <w:rFonts w:hint="eastAsia" w:ascii="楷体_GB2312" w:eastAsia="楷体_GB2312"/>
          <w:sz w:val="72"/>
          <w:szCs w:val="72"/>
        </w:rPr>
        <w:t>响应性文件</w:t>
      </w:r>
    </w:p>
    <w:p w14:paraId="3EA8C06A">
      <w:pPr>
        <w:ind w:firstLine="720" w:firstLineChars="200"/>
        <w:jc w:val="center"/>
        <w:rPr>
          <w:rFonts w:ascii="黑体" w:hAnsi="宋体" w:eastAsia="黑体"/>
          <w:sz w:val="36"/>
          <w:szCs w:val="36"/>
        </w:rPr>
      </w:pPr>
    </w:p>
    <w:p w14:paraId="0B233B96">
      <w:pPr>
        <w:ind w:firstLine="720" w:firstLineChars="200"/>
        <w:rPr>
          <w:rFonts w:ascii="黑体" w:hAnsi="宋体" w:eastAsia="黑体"/>
          <w:sz w:val="36"/>
          <w:szCs w:val="36"/>
        </w:rPr>
      </w:pPr>
    </w:p>
    <w:p w14:paraId="0BF44D38">
      <w:pPr>
        <w:ind w:firstLine="720" w:firstLineChars="200"/>
        <w:rPr>
          <w:rFonts w:ascii="黑体" w:hAnsi="宋体" w:eastAsia="黑体"/>
          <w:sz w:val="36"/>
          <w:szCs w:val="36"/>
        </w:rPr>
      </w:pPr>
    </w:p>
    <w:p w14:paraId="5E8271B6">
      <w:pPr>
        <w:ind w:firstLine="720" w:firstLineChars="200"/>
        <w:rPr>
          <w:rFonts w:ascii="楷体_GB2312" w:hAnsi="宋体" w:eastAsia="楷体_GB2312"/>
          <w:sz w:val="36"/>
          <w:szCs w:val="36"/>
        </w:rPr>
      </w:pPr>
    </w:p>
    <w:p w14:paraId="0A6EC795">
      <w:pPr>
        <w:ind w:firstLine="720" w:firstLineChars="200"/>
        <w:rPr>
          <w:rFonts w:ascii="楷体_GB2312" w:hAnsi="宋体" w:eastAsia="楷体_GB2312"/>
          <w:sz w:val="36"/>
          <w:szCs w:val="36"/>
        </w:rPr>
      </w:pPr>
    </w:p>
    <w:p w14:paraId="25CA43F0">
      <w:pPr>
        <w:ind w:firstLine="720" w:firstLineChars="200"/>
        <w:rPr>
          <w:rFonts w:ascii="楷体_GB2312" w:hAnsi="宋体" w:eastAsia="楷体_GB2312"/>
          <w:sz w:val="36"/>
          <w:szCs w:val="36"/>
        </w:rPr>
      </w:pPr>
    </w:p>
    <w:p w14:paraId="59A27BC1">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供应商名称：（盖单位章）</w:t>
      </w:r>
    </w:p>
    <w:p w14:paraId="5568B137">
      <w:pPr>
        <w:ind w:firstLine="720" w:firstLineChars="200"/>
        <w:rPr>
          <w:rFonts w:ascii="楷体_GB2312" w:hAnsi="宋体" w:eastAsia="楷体_GB2312"/>
          <w:sz w:val="36"/>
          <w:szCs w:val="36"/>
        </w:rPr>
      </w:pPr>
    </w:p>
    <w:p w14:paraId="32D588AA">
      <w:pPr>
        <w:ind w:firstLine="1285" w:firstLineChars="400"/>
        <w:rPr>
          <w:rFonts w:ascii="新宋体" w:hAnsi="新宋体" w:eastAsia="楷体_GB2312" w:cs="新宋体"/>
          <w:b/>
          <w:sz w:val="32"/>
          <w:u w:val="single"/>
        </w:rPr>
      </w:pPr>
    </w:p>
    <w:p w14:paraId="6882AF3C">
      <w:pPr>
        <w:ind w:firstLine="720" w:firstLineChars="200"/>
        <w:rPr>
          <w:rFonts w:ascii="楷体_GB2312" w:hAnsi="宋体" w:eastAsia="楷体_GB2312"/>
          <w:sz w:val="36"/>
          <w:szCs w:val="36"/>
        </w:rPr>
      </w:pPr>
    </w:p>
    <w:p w14:paraId="0074F687">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23" w:name="_Toc9978"/>
      <w:bookmarkStart w:id="24" w:name="_Toc4384"/>
      <w:bookmarkStart w:id="25"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投标报价</w:t>
      </w:r>
      <w:bookmarkEnd w:id="23"/>
      <w:bookmarkEnd w:id="24"/>
      <w:bookmarkEnd w:id="25"/>
    </w:p>
    <w:p w14:paraId="6A656003">
      <w:pPr>
        <w:spacing w:line="360" w:lineRule="auto"/>
        <w:ind w:firstLine="480" w:firstLineChars="200"/>
        <w:rPr>
          <w:rFonts w:asciiTheme="minorEastAsia" w:hAnsiTheme="minorEastAsia"/>
          <w:szCs w:val="21"/>
          <w:u w:val="single"/>
        </w:rPr>
      </w:pP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A1E299E">
      <w:pPr>
        <w:pStyle w:val="51"/>
        <w:numPr>
          <w:ilvl w:val="0"/>
          <w:numId w:val="5"/>
        </w:numPr>
        <w:adjustRightInd w:val="0"/>
        <w:snapToGrid w:val="0"/>
        <w:spacing w:line="360" w:lineRule="auto"/>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bCs/>
          <w:u w:val="single"/>
        </w:rPr>
        <w:t>焙砂制液压滤渣浆化槽搅拌器</w:t>
      </w:r>
      <w:r>
        <w:rPr>
          <w:rFonts w:hint="eastAsia" w:asciiTheme="minorEastAsia" w:hAnsiTheme="minorEastAsia"/>
        </w:rPr>
        <w:t>)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hint="eastAsia"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%）的总报价，交货期限：</w:t>
      </w:r>
      <w:r>
        <w:rPr>
          <w:rFonts w:hint="eastAsia" w:asciiTheme="minorEastAsia" w:hAnsiTheme="minorEastAsia"/>
          <w:u w:val="single"/>
        </w:rPr>
        <w:t xml:space="preserve">      </w:t>
      </w:r>
      <w:r>
        <w:rPr>
          <w:rFonts w:hint="eastAsia" w:asciiTheme="minorEastAsia" w:hAnsiTheme="minorEastAsia"/>
        </w:rPr>
        <w:t>日历天，按比选文件规定的条件和要求承担合同规定的全部工作，并承担相关的责任，质量验收标准：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2E90AD06">
      <w:pPr>
        <w:pStyle w:val="51"/>
        <w:numPr>
          <w:ilvl w:val="0"/>
          <w:numId w:val="5"/>
        </w:numPr>
        <w:adjustRightInd w:val="0"/>
        <w:snapToGrid w:val="0"/>
        <w:spacing w:line="360" w:lineRule="auto"/>
        <w:ind w:firstLine="480"/>
        <w:jc w:val="both"/>
        <w:rPr>
          <w:rFonts w:asciiTheme="minorEastAsia" w:hAnsiTheme="minorEastAsia"/>
          <w:u w:val="single"/>
        </w:rPr>
      </w:pPr>
      <w:r>
        <w:rPr>
          <w:rFonts w:hint="eastAsia" w:asciiTheme="minorEastAsia" w:hAnsiTheme="minorEastAsia"/>
        </w:rPr>
        <w:t>报价清单（单台套）：</w:t>
      </w:r>
    </w:p>
    <w:tbl>
      <w:tblPr>
        <w:tblStyle w:val="16"/>
        <w:tblW w:w="9370" w:type="dxa"/>
        <w:tblInd w:w="94" w:type="dxa"/>
        <w:tblLayout w:type="autofit"/>
        <w:tblCellMar>
          <w:top w:w="0" w:type="dxa"/>
          <w:left w:w="108" w:type="dxa"/>
          <w:bottom w:w="0" w:type="dxa"/>
          <w:right w:w="108" w:type="dxa"/>
        </w:tblCellMar>
      </w:tblPr>
      <w:tblGrid>
        <w:gridCol w:w="723"/>
        <w:gridCol w:w="1597"/>
        <w:gridCol w:w="1800"/>
        <w:gridCol w:w="1080"/>
        <w:gridCol w:w="1080"/>
        <w:gridCol w:w="1247"/>
        <w:gridCol w:w="1843"/>
      </w:tblGrid>
      <w:tr w14:paraId="30B17E35">
        <w:tblPrEx>
          <w:tblCellMar>
            <w:top w:w="0" w:type="dxa"/>
            <w:left w:w="108" w:type="dxa"/>
            <w:bottom w:w="0" w:type="dxa"/>
            <w:right w:w="108" w:type="dxa"/>
          </w:tblCellMar>
        </w:tblPrEx>
        <w:trPr>
          <w:trHeight w:val="360" w:hRule="atLeast"/>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02E5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E66E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F121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规格型号、尺寸</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C1B0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材质</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4D355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重量</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9960F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含税单价</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E6C4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  注</w:t>
            </w:r>
          </w:p>
        </w:tc>
      </w:tr>
      <w:tr w14:paraId="5C571F10">
        <w:tblPrEx>
          <w:tblCellMar>
            <w:top w:w="0" w:type="dxa"/>
            <w:left w:w="108" w:type="dxa"/>
            <w:bottom w:w="0" w:type="dxa"/>
            <w:right w:w="108" w:type="dxa"/>
          </w:tblCellMar>
        </w:tblPrEx>
        <w:trPr>
          <w:trHeight w:val="36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467623E6">
            <w:pPr>
              <w:widowControl/>
              <w:jc w:val="left"/>
              <w:rPr>
                <w:rFonts w:ascii="宋体" w:hAnsi="宋体" w:eastAsia="宋体" w:cs="宋体"/>
                <w:color w:val="000000"/>
                <w:kern w:val="0"/>
                <w:sz w:val="22"/>
              </w:rPr>
            </w:pPr>
          </w:p>
        </w:tc>
        <w:tc>
          <w:tcPr>
            <w:tcW w:w="1597" w:type="dxa"/>
            <w:vMerge w:val="continue"/>
            <w:tcBorders>
              <w:top w:val="single" w:color="auto" w:sz="4" w:space="0"/>
              <w:left w:val="single" w:color="auto" w:sz="4" w:space="0"/>
              <w:bottom w:val="single" w:color="auto" w:sz="4" w:space="0"/>
              <w:right w:val="single" w:color="auto" w:sz="4" w:space="0"/>
            </w:tcBorders>
            <w:vAlign w:val="center"/>
          </w:tcPr>
          <w:p w14:paraId="7AD2778D">
            <w:pPr>
              <w:widowControl/>
              <w:jc w:val="left"/>
              <w:rPr>
                <w:rFonts w:ascii="宋体" w:hAnsi="宋体" w:eastAsia="宋体" w:cs="宋体"/>
                <w:color w:val="000000"/>
                <w:kern w:val="0"/>
                <w:sz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9A104B4">
            <w:pPr>
              <w:widowControl/>
              <w:jc w:val="left"/>
              <w:rPr>
                <w:rFonts w:ascii="宋体" w:hAnsi="宋体" w:eastAsia="宋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C85DF1">
            <w:pPr>
              <w:widowControl/>
              <w:jc w:val="left"/>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60ADC9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kg</w:t>
            </w:r>
          </w:p>
        </w:tc>
        <w:tc>
          <w:tcPr>
            <w:tcW w:w="1247" w:type="dxa"/>
            <w:tcBorders>
              <w:top w:val="nil"/>
              <w:left w:val="nil"/>
              <w:bottom w:val="single" w:color="auto" w:sz="4" w:space="0"/>
              <w:right w:val="single" w:color="auto" w:sz="4" w:space="0"/>
            </w:tcBorders>
            <w:shd w:val="clear" w:color="auto" w:fill="auto"/>
            <w:noWrap/>
            <w:vAlign w:val="center"/>
          </w:tcPr>
          <w:p w14:paraId="024C78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元/套</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78AF4BA">
            <w:pPr>
              <w:widowControl/>
              <w:jc w:val="left"/>
              <w:rPr>
                <w:rFonts w:ascii="宋体" w:hAnsi="宋体" w:eastAsia="宋体" w:cs="宋体"/>
                <w:color w:val="000000"/>
                <w:kern w:val="0"/>
                <w:sz w:val="22"/>
              </w:rPr>
            </w:pPr>
          </w:p>
        </w:tc>
      </w:tr>
      <w:tr w14:paraId="297CA66C">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312488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97" w:type="dxa"/>
            <w:tcBorders>
              <w:top w:val="nil"/>
              <w:left w:val="nil"/>
              <w:bottom w:val="single" w:color="auto" w:sz="4" w:space="0"/>
              <w:right w:val="single" w:color="auto" w:sz="4" w:space="0"/>
            </w:tcBorders>
            <w:shd w:val="clear" w:color="auto" w:fill="auto"/>
            <w:noWrap/>
            <w:vAlign w:val="center"/>
          </w:tcPr>
          <w:p w14:paraId="6B262B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电机</w:t>
            </w:r>
          </w:p>
        </w:tc>
        <w:tc>
          <w:tcPr>
            <w:tcW w:w="1800" w:type="dxa"/>
            <w:tcBorders>
              <w:top w:val="nil"/>
              <w:left w:val="nil"/>
              <w:bottom w:val="single" w:color="auto" w:sz="4" w:space="0"/>
              <w:right w:val="single" w:color="auto" w:sz="4" w:space="0"/>
            </w:tcBorders>
            <w:shd w:val="clear" w:color="auto" w:fill="auto"/>
            <w:noWrap/>
            <w:vAlign w:val="center"/>
          </w:tcPr>
          <w:p w14:paraId="7380C02A">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5F0DE9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080" w:type="dxa"/>
            <w:tcBorders>
              <w:top w:val="nil"/>
              <w:left w:val="nil"/>
              <w:bottom w:val="single" w:color="auto" w:sz="4" w:space="0"/>
              <w:right w:val="single" w:color="auto" w:sz="4" w:space="0"/>
            </w:tcBorders>
            <w:shd w:val="clear" w:color="auto" w:fill="auto"/>
            <w:noWrap/>
            <w:vAlign w:val="center"/>
          </w:tcPr>
          <w:p w14:paraId="53A477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47" w:type="dxa"/>
            <w:tcBorders>
              <w:top w:val="nil"/>
              <w:left w:val="nil"/>
              <w:bottom w:val="single" w:color="auto" w:sz="4" w:space="0"/>
              <w:right w:val="single" w:color="auto" w:sz="4" w:space="0"/>
            </w:tcBorders>
            <w:shd w:val="clear" w:color="auto" w:fill="auto"/>
            <w:noWrap/>
            <w:vAlign w:val="center"/>
          </w:tcPr>
          <w:p w14:paraId="66E829C3">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7B1C37BB">
            <w:pPr>
              <w:widowControl/>
              <w:jc w:val="center"/>
              <w:rPr>
                <w:rFonts w:ascii="宋体" w:hAnsi="宋体" w:eastAsia="宋体" w:cs="宋体"/>
                <w:color w:val="000000"/>
                <w:kern w:val="0"/>
                <w:sz w:val="22"/>
              </w:rPr>
            </w:pPr>
          </w:p>
        </w:tc>
      </w:tr>
      <w:tr w14:paraId="1F889D9F">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7E6FA4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97" w:type="dxa"/>
            <w:tcBorders>
              <w:top w:val="nil"/>
              <w:left w:val="nil"/>
              <w:bottom w:val="single" w:color="auto" w:sz="4" w:space="0"/>
              <w:right w:val="single" w:color="auto" w:sz="4" w:space="0"/>
            </w:tcBorders>
            <w:shd w:val="clear" w:color="auto" w:fill="auto"/>
            <w:noWrap/>
            <w:vAlign w:val="center"/>
          </w:tcPr>
          <w:p w14:paraId="6062EF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减速机</w:t>
            </w:r>
          </w:p>
        </w:tc>
        <w:tc>
          <w:tcPr>
            <w:tcW w:w="1800" w:type="dxa"/>
            <w:tcBorders>
              <w:top w:val="nil"/>
              <w:left w:val="nil"/>
              <w:bottom w:val="single" w:color="auto" w:sz="4" w:space="0"/>
              <w:right w:val="single" w:color="auto" w:sz="4" w:space="0"/>
            </w:tcBorders>
            <w:shd w:val="clear" w:color="auto" w:fill="auto"/>
            <w:noWrap/>
            <w:vAlign w:val="center"/>
          </w:tcPr>
          <w:p w14:paraId="367025BB">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311222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080" w:type="dxa"/>
            <w:tcBorders>
              <w:top w:val="nil"/>
              <w:left w:val="nil"/>
              <w:bottom w:val="single" w:color="auto" w:sz="4" w:space="0"/>
              <w:right w:val="single" w:color="auto" w:sz="4" w:space="0"/>
            </w:tcBorders>
            <w:shd w:val="clear" w:color="auto" w:fill="auto"/>
            <w:noWrap/>
            <w:vAlign w:val="center"/>
          </w:tcPr>
          <w:p w14:paraId="3D6CE6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47" w:type="dxa"/>
            <w:tcBorders>
              <w:top w:val="nil"/>
              <w:left w:val="nil"/>
              <w:bottom w:val="single" w:color="auto" w:sz="4" w:space="0"/>
              <w:right w:val="single" w:color="auto" w:sz="4" w:space="0"/>
            </w:tcBorders>
            <w:shd w:val="clear" w:color="auto" w:fill="auto"/>
            <w:noWrap/>
            <w:vAlign w:val="center"/>
          </w:tcPr>
          <w:p w14:paraId="0FD1BF78">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6865905A">
            <w:pPr>
              <w:widowControl/>
              <w:jc w:val="center"/>
              <w:rPr>
                <w:rFonts w:ascii="宋体" w:hAnsi="宋体" w:eastAsia="宋体" w:cs="宋体"/>
                <w:color w:val="000000"/>
                <w:kern w:val="0"/>
                <w:sz w:val="22"/>
              </w:rPr>
            </w:pPr>
          </w:p>
        </w:tc>
      </w:tr>
      <w:tr w14:paraId="16DECAAA">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1F4898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97" w:type="dxa"/>
            <w:tcBorders>
              <w:top w:val="nil"/>
              <w:left w:val="nil"/>
              <w:bottom w:val="single" w:color="auto" w:sz="4" w:space="0"/>
              <w:right w:val="single" w:color="auto" w:sz="4" w:space="0"/>
            </w:tcBorders>
            <w:shd w:val="clear" w:color="auto" w:fill="auto"/>
            <w:noWrap/>
            <w:vAlign w:val="center"/>
          </w:tcPr>
          <w:p w14:paraId="0E3B16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机架</w:t>
            </w:r>
          </w:p>
        </w:tc>
        <w:tc>
          <w:tcPr>
            <w:tcW w:w="1800" w:type="dxa"/>
            <w:tcBorders>
              <w:top w:val="nil"/>
              <w:left w:val="nil"/>
              <w:bottom w:val="single" w:color="auto" w:sz="4" w:space="0"/>
              <w:right w:val="single" w:color="auto" w:sz="4" w:space="0"/>
            </w:tcBorders>
            <w:shd w:val="clear" w:color="auto" w:fill="auto"/>
            <w:noWrap/>
            <w:vAlign w:val="center"/>
          </w:tcPr>
          <w:p w14:paraId="7BA1CD15">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01AFF152">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7B45B0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47" w:type="dxa"/>
            <w:tcBorders>
              <w:top w:val="nil"/>
              <w:left w:val="nil"/>
              <w:bottom w:val="single" w:color="auto" w:sz="4" w:space="0"/>
              <w:right w:val="single" w:color="auto" w:sz="4" w:space="0"/>
            </w:tcBorders>
            <w:shd w:val="clear" w:color="auto" w:fill="auto"/>
            <w:noWrap/>
            <w:vAlign w:val="center"/>
          </w:tcPr>
          <w:p w14:paraId="470B57EE">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1FE7C5CF">
            <w:pPr>
              <w:widowControl/>
              <w:jc w:val="center"/>
              <w:rPr>
                <w:rFonts w:ascii="宋体" w:hAnsi="宋体" w:eastAsia="宋体" w:cs="宋体"/>
                <w:color w:val="000000"/>
                <w:kern w:val="0"/>
                <w:sz w:val="22"/>
              </w:rPr>
            </w:pPr>
          </w:p>
        </w:tc>
      </w:tr>
      <w:tr w14:paraId="6348AB84">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4BF6C9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597" w:type="dxa"/>
            <w:tcBorders>
              <w:top w:val="nil"/>
              <w:left w:val="nil"/>
              <w:bottom w:val="single" w:color="auto" w:sz="4" w:space="0"/>
              <w:right w:val="single" w:color="auto" w:sz="4" w:space="0"/>
            </w:tcBorders>
            <w:shd w:val="clear" w:color="auto" w:fill="auto"/>
            <w:noWrap/>
            <w:vAlign w:val="center"/>
          </w:tcPr>
          <w:p w14:paraId="556C07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联轴器</w:t>
            </w:r>
          </w:p>
        </w:tc>
        <w:tc>
          <w:tcPr>
            <w:tcW w:w="1800" w:type="dxa"/>
            <w:tcBorders>
              <w:top w:val="nil"/>
              <w:left w:val="nil"/>
              <w:bottom w:val="single" w:color="auto" w:sz="4" w:space="0"/>
              <w:right w:val="single" w:color="auto" w:sz="4" w:space="0"/>
            </w:tcBorders>
            <w:shd w:val="clear" w:color="auto" w:fill="auto"/>
            <w:noWrap/>
            <w:vAlign w:val="center"/>
          </w:tcPr>
          <w:p w14:paraId="7C163965">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53946C0F">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124833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47" w:type="dxa"/>
            <w:tcBorders>
              <w:top w:val="nil"/>
              <w:left w:val="nil"/>
              <w:bottom w:val="single" w:color="auto" w:sz="4" w:space="0"/>
              <w:right w:val="single" w:color="auto" w:sz="4" w:space="0"/>
            </w:tcBorders>
            <w:shd w:val="clear" w:color="auto" w:fill="auto"/>
            <w:noWrap/>
            <w:vAlign w:val="center"/>
          </w:tcPr>
          <w:p w14:paraId="33CF5782">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0C2E47B3">
            <w:pPr>
              <w:widowControl/>
              <w:jc w:val="center"/>
              <w:rPr>
                <w:rFonts w:ascii="宋体" w:hAnsi="宋体" w:eastAsia="宋体" w:cs="宋体"/>
                <w:color w:val="000000"/>
                <w:kern w:val="0"/>
                <w:sz w:val="22"/>
              </w:rPr>
            </w:pPr>
          </w:p>
        </w:tc>
      </w:tr>
      <w:tr w14:paraId="66DCFF7A">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18CC90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597" w:type="dxa"/>
            <w:tcBorders>
              <w:top w:val="nil"/>
              <w:left w:val="nil"/>
              <w:bottom w:val="single" w:color="auto" w:sz="4" w:space="0"/>
              <w:right w:val="single" w:color="auto" w:sz="4" w:space="0"/>
            </w:tcBorders>
            <w:shd w:val="clear" w:color="auto" w:fill="auto"/>
            <w:noWrap/>
            <w:vAlign w:val="center"/>
          </w:tcPr>
          <w:p w14:paraId="7B2727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紧固件</w:t>
            </w:r>
          </w:p>
        </w:tc>
        <w:tc>
          <w:tcPr>
            <w:tcW w:w="1800" w:type="dxa"/>
            <w:tcBorders>
              <w:top w:val="nil"/>
              <w:left w:val="nil"/>
              <w:bottom w:val="single" w:color="auto" w:sz="4" w:space="0"/>
              <w:right w:val="single" w:color="auto" w:sz="4" w:space="0"/>
            </w:tcBorders>
            <w:shd w:val="clear" w:color="auto" w:fill="auto"/>
            <w:noWrap/>
            <w:vAlign w:val="center"/>
          </w:tcPr>
          <w:p w14:paraId="1C312A20">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16721B7B">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3555DD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47" w:type="dxa"/>
            <w:tcBorders>
              <w:top w:val="nil"/>
              <w:left w:val="nil"/>
              <w:bottom w:val="single" w:color="auto" w:sz="4" w:space="0"/>
              <w:right w:val="single" w:color="auto" w:sz="4" w:space="0"/>
            </w:tcBorders>
            <w:shd w:val="clear" w:color="auto" w:fill="auto"/>
            <w:noWrap/>
            <w:vAlign w:val="center"/>
          </w:tcPr>
          <w:p w14:paraId="19BDB164">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27B13C34">
            <w:pPr>
              <w:widowControl/>
              <w:jc w:val="center"/>
              <w:rPr>
                <w:rFonts w:ascii="宋体" w:hAnsi="宋体" w:eastAsia="宋体" w:cs="宋体"/>
                <w:color w:val="000000"/>
                <w:kern w:val="0"/>
                <w:sz w:val="22"/>
              </w:rPr>
            </w:pPr>
          </w:p>
        </w:tc>
      </w:tr>
      <w:tr w14:paraId="0358A864">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7F0720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597" w:type="dxa"/>
            <w:tcBorders>
              <w:top w:val="nil"/>
              <w:left w:val="nil"/>
              <w:bottom w:val="single" w:color="auto" w:sz="4" w:space="0"/>
              <w:right w:val="single" w:color="auto" w:sz="4" w:space="0"/>
            </w:tcBorders>
            <w:shd w:val="clear" w:color="auto" w:fill="auto"/>
            <w:noWrap/>
            <w:vAlign w:val="center"/>
          </w:tcPr>
          <w:p w14:paraId="082569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搅拌轴</w:t>
            </w:r>
          </w:p>
        </w:tc>
        <w:tc>
          <w:tcPr>
            <w:tcW w:w="1800" w:type="dxa"/>
            <w:tcBorders>
              <w:top w:val="nil"/>
              <w:left w:val="nil"/>
              <w:bottom w:val="single" w:color="auto" w:sz="4" w:space="0"/>
              <w:right w:val="single" w:color="auto" w:sz="4" w:space="0"/>
            </w:tcBorders>
            <w:shd w:val="clear" w:color="auto" w:fill="auto"/>
            <w:noWrap/>
            <w:vAlign w:val="center"/>
          </w:tcPr>
          <w:p w14:paraId="5FAC169B">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01257157">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0F150C16">
            <w:pPr>
              <w:widowControl/>
              <w:jc w:val="center"/>
              <w:rPr>
                <w:rFonts w:ascii="宋体" w:hAnsi="宋体" w:eastAsia="宋体" w:cs="宋体"/>
                <w:color w:val="000000"/>
                <w:kern w:val="0"/>
                <w:sz w:val="22"/>
              </w:rPr>
            </w:pPr>
          </w:p>
        </w:tc>
        <w:tc>
          <w:tcPr>
            <w:tcW w:w="1247" w:type="dxa"/>
            <w:tcBorders>
              <w:top w:val="nil"/>
              <w:left w:val="nil"/>
              <w:bottom w:val="single" w:color="auto" w:sz="4" w:space="0"/>
              <w:right w:val="single" w:color="auto" w:sz="4" w:space="0"/>
            </w:tcBorders>
            <w:shd w:val="clear" w:color="auto" w:fill="auto"/>
            <w:noWrap/>
            <w:vAlign w:val="center"/>
          </w:tcPr>
          <w:p w14:paraId="2C5C8E52">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4D32FF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空心轴注明壁厚</w:t>
            </w:r>
          </w:p>
        </w:tc>
      </w:tr>
      <w:tr w14:paraId="73E8D293">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0A29CF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597" w:type="dxa"/>
            <w:tcBorders>
              <w:top w:val="nil"/>
              <w:left w:val="nil"/>
              <w:bottom w:val="single" w:color="auto" w:sz="4" w:space="0"/>
              <w:right w:val="single" w:color="auto" w:sz="4" w:space="0"/>
            </w:tcBorders>
            <w:shd w:val="clear" w:color="auto" w:fill="auto"/>
            <w:noWrap/>
            <w:vAlign w:val="center"/>
          </w:tcPr>
          <w:p w14:paraId="07EA4D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桨叶</w:t>
            </w:r>
          </w:p>
        </w:tc>
        <w:tc>
          <w:tcPr>
            <w:tcW w:w="1800" w:type="dxa"/>
            <w:tcBorders>
              <w:top w:val="nil"/>
              <w:left w:val="nil"/>
              <w:bottom w:val="single" w:color="auto" w:sz="4" w:space="0"/>
              <w:right w:val="single" w:color="auto" w:sz="4" w:space="0"/>
            </w:tcBorders>
            <w:shd w:val="clear" w:color="auto" w:fill="auto"/>
            <w:noWrap/>
            <w:vAlign w:val="center"/>
          </w:tcPr>
          <w:p w14:paraId="7144FA77">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21D0E6FF">
            <w:pPr>
              <w:widowControl/>
              <w:jc w:val="center"/>
              <w:rPr>
                <w:rFonts w:ascii="宋体" w:hAnsi="宋体" w:eastAsia="宋体"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14:paraId="01610498">
            <w:pPr>
              <w:widowControl/>
              <w:jc w:val="center"/>
              <w:rPr>
                <w:rFonts w:ascii="宋体" w:hAnsi="宋体" w:eastAsia="宋体" w:cs="宋体"/>
                <w:color w:val="000000"/>
                <w:kern w:val="0"/>
                <w:sz w:val="22"/>
              </w:rPr>
            </w:pPr>
          </w:p>
        </w:tc>
        <w:tc>
          <w:tcPr>
            <w:tcW w:w="1247" w:type="dxa"/>
            <w:tcBorders>
              <w:top w:val="nil"/>
              <w:left w:val="nil"/>
              <w:bottom w:val="single" w:color="auto" w:sz="4" w:space="0"/>
              <w:right w:val="single" w:color="auto" w:sz="4" w:space="0"/>
            </w:tcBorders>
            <w:shd w:val="clear" w:color="auto" w:fill="auto"/>
            <w:noWrap/>
            <w:vAlign w:val="center"/>
          </w:tcPr>
          <w:p w14:paraId="230E1772">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44D4F5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注明叶片数量</w:t>
            </w:r>
          </w:p>
        </w:tc>
      </w:tr>
      <w:tr w14:paraId="31EF9369">
        <w:tblPrEx>
          <w:tblCellMar>
            <w:top w:w="0" w:type="dxa"/>
            <w:left w:w="108" w:type="dxa"/>
            <w:bottom w:w="0" w:type="dxa"/>
            <w:right w:w="108" w:type="dxa"/>
          </w:tblCellMar>
        </w:tblPrEx>
        <w:trPr>
          <w:trHeight w:val="36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14:paraId="1F04A9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597" w:type="dxa"/>
            <w:tcBorders>
              <w:top w:val="nil"/>
              <w:left w:val="nil"/>
              <w:bottom w:val="single" w:color="auto" w:sz="4" w:space="0"/>
              <w:right w:val="single" w:color="auto" w:sz="4" w:space="0"/>
            </w:tcBorders>
            <w:shd w:val="clear" w:color="auto" w:fill="auto"/>
            <w:noWrap/>
            <w:vAlign w:val="center"/>
          </w:tcPr>
          <w:p w14:paraId="6072CD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800" w:type="dxa"/>
            <w:tcBorders>
              <w:top w:val="nil"/>
              <w:left w:val="nil"/>
              <w:bottom w:val="single" w:color="auto" w:sz="4" w:space="0"/>
              <w:right w:val="single" w:color="auto" w:sz="4" w:space="0"/>
            </w:tcBorders>
            <w:shd w:val="clear" w:color="auto" w:fill="auto"/>
            <w:noWrap/>
            <w:vAlign w:val="center"/>
          </w:tcPr>
          <w:p w14:paraId="363D6A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080" w:type="dxa"/>
            <w:tcBorders>
              <w:top w:val="nil"/>
              <w:left w:val="nil"/>
              <w:bottom w:val="single" w:color="auto" w:sz="4" w:space="0"/>
              <w:right w:val="single" w:color="auto" w:sz="4" w:space="0"/>
            </w:tcBorders>
            <w:shd w:val="clear" w:color="auto" w:fill="auto"/>
            <w:noWrap/>
            <w:vAlign w:val="center"/>
          </w:tcPr>
          <w:p w14:paraId="230EA9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080" w:type="dxa"/>
            <w:tcBorders>
              <w:top w:val="nil"/>
              <w:left w:val="nil"/>
              <w:bottom w:val="single" w:color="auto" w:sz="4" w:space="0"/>
              <w:right w:val="single" w:color="auto" w:sz="4" w:space="0"/>
            </w:tcBorders>
            <w:shd w:val="clear" w:color="auto" w:fill="auto"/>
            <w:noWrap/>
            <w:vAlign w:val="center"/>
          </w:tcPr>
          <w:p w14:paraId="7E2B3C75">
            <w:pPr>
              <w:widowControl/>
              <w:jc w:val="center"/>
              <w:rPr>
                <w:rFonts w:ascii="宋体" w:hAnsi="宋体" w:eastAsia="宋体" w:cs="宋体"/>
                <w:color w:val="000000"/>
                <w:kern w:val="0"/>
                <w:sz w:val="22"/>
              </w:rPr>
            </w:pPr>
          </w:p>
        </w:tc>
        <w:tc>
          <w:tcPr>
            <w:tcW w:w="1247" w:type="dxa"/>
            <w:tcBorders>
              <w:top w:val="nil"/>
              <w:left w:val="nil"/>
              <w:bottom w:val="single" w:color="auto" w:sz="4" w:space="0"/>
              <w:right w:val="single" w:color="auto" w:sz="4" w:space="0"/>
            </w:tcBorders>
            <w:shd w:val="clear" w:color="auto" w:fill="auto"/>
            <w:noWrap/>
            <w:vAlign w:val="center"/>
          </w:tcPr>
          <w:p w14:paraId="052375FB">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noWrap/>
            <w:vAlign w:val="center"/>
          </w:tcPr>
          <w:p w14:paraId="37196651">
            <w:pPr>
              <w:widowControl/>
              <w:jc w:val="center"/>
              <w:rPr>
                <w:rFonts w:ascii="宋体" w:hAnsi="宋体" w:eastAsia="宋体" w:cs="宋体"/>
                <w:color w:val="000000"/>
                <w:kern w:val="0"/>
                <w:sz w:val="22"/>
              </w:rPr>
            </w:pPr>
          </w:p>
        </w:tc>
      </w:tr>
    </w:tbl>
    <w:p w14:paraId="0B42C7B3">
      <w:pPr>
        <w:pStyle w:val="51"/>
        <w:numPr>
          <w:ilvl w:val="0"/>
          <w:numId w:val="5"/>
        </w:numPr>
        <w:adjustRightInd w:val="0"/>
        <w:snapToGrid w:val="0"/>
        <w:spacing w:line="360" w:lineRule="auto"/>
        <w:ind w:firstLine="480"/>
        <w:jc w:val="both"/>
        <w:rPr>
          <w:rFonts w:hint="eastAsia" w:asciiTheme="minorEastAsia" w:hAnsiTheme="minorEastAsia"/>
        </w:rPr>
      </w:pPr>
      <w:r>
        <w:rPr>
          <w:rFonts w:hint="eastAsia" w:asciiTheme="minorEastAsia" w:hAnsiTheme="minorEastAsia"/>
        </w:rPr>
        <w:t>质保期：</w:t>
      </w:r>
      <w:r>
        <w:rPr>
          <w:rFonts w:hint="eastAsia" w:asciiTheme="minorEastAsia" w:hAnsiTheme="minorEastAsia"/>
          <w:u w:val="single"/>
        </w:rPr>
        <w:t xml:space="preserve">      </w:t>
      </w:r>
      <w:r>
        <w:rPr>
          <w:rFonts w:hint="eastAsia" w:asciiTheme="minorEastAsia" w:hAnsiTheme="minorEastAsia"/>
        </w:rPr>
        <w:t>月。</w:t>
      </w:r>
    </w:p>
    <w:p w14:paraId="699D9994">
      <w:pPr>
        <w:pStyle w:val="51"/>
        <w:numPr>
          <w:ilvl w:val="0"/>
          <w:numId w:val="5"/>
        </w:numPr>
        <w:adjustRightInd w:val="0"/>
        <w:snapToGrid w:val="0"/>
        <w:spacing w:line="360" w:lineRule="auto"/>
        <w:ind w:firstLine="480"/>
        <w:jc w:val="both"/>
        <w:rPr>
          <w:rFonts w:hint="eastAsia" w:asciiTheme="minorEastAsia" w:hAnsiTheme="minorEastAsia"/>
        </w:rPr>
      </w:pPr>
      <w:r>
        <w:rPr>
          <w:rFonts w:hint="eastAsia" w:asciiTheme="minorEastAsia" w:hAnsiTheme="minorEastAsia"/>
        </w:rPr>
        <w:t>付款方式：</w:t>
      </w:r>
      <w:r>
        <w:rPr>
          <w:rFonts w:hint="eastAsia" w:asciiTheme="minorEastAsia" w:hAnsiTheme="minorEastAsia"/>
          <w:u w:val="single"/>
        </w:rPr>
        <w:t xml:space="preserve">                                                          </w:t>
      </w:r>
      <w:r>
        <w:rPr>
          <w:rFonts w:hint="eastAsia" w:asciiTheme="minorEastAsia" w:hAnsiTheme="minorEastAsia"/>
        </w:rPr>
        <w:t>。</w:t>
      </w:r>
    </w:p>
    <w:p w14:paraId="11B76CF9">
      <w:pPr>
        <w:pStyle w:val="51"/>
        <w:numPr>
          <w:ilvl w:val="0"/>
          <w:numId w:val="5"/>
        </w:numPr>
        <w:adjustRightInd w:val="0"/>
        <w:snapToGrid w:val="0"/>
        <w:spacing w:line="360" w:lineRule="auto"/>
        <w:ind w:firstLine="480"/>
        <w:jc w:val="both"/>
        <w:rPr>
          <w:rFonts w:asciiTheme="minorEastAsia" w:hAnsiTheme="minorEastAsia"/>
        </w:rPr>
      </w:pPr>
      <w:r>
        <w:rPr>
          <w:rFonts w:hint="eastAsia" w:asciiTheme="minorEastAsia" w:hAnsiTheme="minorEastAsia"/>
        </w:rPr>
        <w:t>我公司承诺在投标有效期30日历天内不修改、撤销比选文件。</w:t>
      </w:r>
    </w:p>
    <w:p w14:paraId="715F30D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6、如我方中标，我方承诺：</w:t>
      </w:r>
      <w:r>
        <w:rPr>
          <w:rFonts w:asciiTheme="minorEastAsia" w:hAnsiTheme="minorEastAsia"/>
          <w:sz w:val="24"/>
          <w:szCs w:val="24"/>
        </w:rPr>
        <w:t xml:space="preserve"> </w:t>
      </w:r>
    </w:p>
    <w:p w14:paraId="0F5179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33D097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0750445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7、（其他补充说明）。</w:t>
      </w:r>
    </w:p>
    <w:p w14:paraId="48F3AEC2">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注：报价总金额大于分项报价合计金额，以分项报价合计总价为准，报价总金额小于分项报价合计金额，以报价总金额报为准.</w:t>
      </w:r>
    </w:p>
    <w:p w14:paraId="414A1A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报价单位：（盖单位章）</w:t>
      </w:r>
    </w:p>
    <w:p w14:paraId="0170870D">
      <w:pPr>
        <w:spacing w:line="360" w:lineRule="auto"/>
        <w:ind w:firstLine="480" w:firstLineChars="200"/>
        <w:rPr>
          <w:rFonts w:asciiTheme="minorEastAsia" w:hAnsiTheme="minorEastAsia"/>
          <w:sz w:val="24"/>
          <w:szCs w:val="24"/>
        </w:rPr>
      </w:pPr>
    </w:p>
    <w:p w14:paraId="6C8AD0D9">
      <w:pPr>
        <w:spacing w:line="360" w:lineRule="auto"/>
        <w:ind w:firstLine="6480" w:firstLineChars="2700"/>
        <w:rPr>
          <w:rFonts w:asciiTheme="minorEastAsia" w:hAnsiTheme="minorEastAsia"/>
          <w:szCs w:val="21"/>
        </w:rPr>
      </w:pPr>
      <w:r>
        <w:rPr>
          <w:rFonts w:hint="eastAsia" w:asciiTheme="minorEastAsia" w:hAnsiTheme="minorEastAsia"/>
          <w:sz w:val="24"/>
          <w:szCs w:val="24"/>
        </w:rPr>
        <w:t>年  月  日</w:t>
      </w:r>
    </w:p>
    <w:p w14:paraId="2D977F28">
      <w:pPr>
        <w:widowControl/>
        <w:spacing w:line="360" w:lineRule="auto"/>
        <w:rPr>
          <w:rFonts w:ascii="宋体" w:hAnsi="宋体" w:cs="宋体"/>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6D8E9DA1">
      <w:pPr>
        <w:pStyle w:val="35"/>
        <w:spacing w:before="120" w:line="320" w:lineRule="exact"/>
        <w:rPr>
          <w:rFonts w:cs="Segoe UI" w:asciiTheme="minorEastAsia" w:hAnsiTheme="minorEastAsia" w:eastAsiaTheme="minorEastAsia"/>
          <w:b/>
        </w:rPr>
      </w:pPr>
      <w:bookmarkStart w:id="26" w:name="OLE_LINK49"/>
      <w:bookmarkStart w:id="27" w:name="OLE_LINK50"/>
      <w:r>
        <w:rPr>
          <w:rFonts w:hint="eastAsia" w:cs="Segoe UI" w:asciiTheme="minorEastAsia" w:hAnsiTheme="minorEastAsia" w:eastAsiaTheme="minorEastAsia"/>
          <w:b/>
        </w:rPr>
        <w:t>二、详细技术参数</w:t>
      </w:r>
    </w:p>
    <w:bookmarkEnd w:id="26"/>
    <w:bookmarkEnd w:id="27"/>
    <w:tbl>
      <w:tblPr>
        <w:tblStyle w:val="16"/>
        <w:tblW w:w="8430" w:type="dxa"/>
        <w:tblInd w:w="91" w:type="dxa"/>
        <w:tblLayout w:type="fixed"/>
        <w:tblCellMar>
          <w:top w:w="0" w:type="dxa"/>
          <w:left w:w="108" w:type="dxa"/>
          <w:bottom w:w="0" w:type="dxa"/>
          <w:right w:w="108" w:type="dxa"/>
        </w:tblCellMar>
      </w:tblPr>
      <w:tblGrid>
        <w:gridCol w:w="2711"/>
        <w:gridCol w:w="5719"/>
      </w:tblGrid>
      <w:tr w14:paraId="7345A2F8">
        <w:tblPrEx>
          <w:tblCellMar>
            <w:top w:w="0" w:type="dxa"/>
            <w:left w:w="108" w:type="dxa"/>
            <w:bottom w:w="0" w:type="dxa"/>
            <w:right w:w="108" w:type="dxa"/>
          </w:tblCellMar>
        </w:tblPrEx>
        <w:trPr>
          <w:trHeight w:val="454" w:hRule="atLeast"/>
        </w:trPr>
        <w:tc>
          <w:tcPr>
            <w:tcW w:w="2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1356A">
            <w:pPr>
              <w:widowControl/>
              <w:spacing w:line="276" w:lineRule="auto"/>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技术参数</w:t>
            </w:r>
          </w:p>
        </w:tc>
        <w:tc>
          <w:tcPr>
            <w:tcW w:w="5719" w:type="dxa"/>
            <w:tcBorders>
              <w:top w:val="single" w:color="auto" w:sz="4" w:space="0"/>
              <w:left w:val="nil"/>
              <w:bottom w:val="single" w:color="auto" w:sz="4" w:space="0"/>
              <w:right w:val="single" w:color="auto" w:sz="4" w:space="0"/>
            </w:tcBorders>
            <w:shd w:val="clear" w:color="auto" w:fill="auto"/>
            <w:noWrap/>
            <w:vAlign w:val="center"/>
          </w:tcPr>
          <w:p w14:paraId="4930B096">
            <w:pPr>
              <w:widowControl/>
              <w:spacing w:line="276"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焙砂制液压滤渣浆化槽搅拌器</w:t>
            </w:r>
          </w:p>
        </w:tc>
      </w:tr>
      <w:tr w14:paraId="54479AB4">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4BDE4544">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搅拌器规格型号</w:t>
            </w:r>
          </w:p>
        </w:tc>
        <w:tc>
          <w:tcPr>
            <w:tcW w:w="5719" w:type="dxa"/>
            <w:tcBorders>
              <w:top w:val="nil"/>
              <w:left w:val="nil"/>
              <w:bottom w:val="single" w:color="auto" w:sz="4" w:space="0"/>
              <w:right w:val="single" w:color="auto" w:sz="4" w:space="0"/>
            </w:tcBorders>
            <w:shd w:val="clear" w:color="auto" w:fill="auto"/>
            <w:noWrap/>
            <w:vAlign w:val="center"/>
          </w:tcPr>
          <w:p w14:paraId="42F3167B">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1E1F7952">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180847F0">
            <w:pPr>
              <w:widowControl/>
              <w:spacing w:line="276" w:lineRule="auto"/>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搅拌槽规格及结构</w:t>
            </w:r>
          </w:p>
        </w:tc>
        <w:tc>
          <w:tcPr>
            <w:tcW w:w="5719" w:type="dxa"/>
            <w:tcBorders>
              <w:top w:val="nil"/>
              <w:left w:val="nil"/>
              <w:bottom w:val="single" w:color="auto" w:sz="4" w:space="0"/>
              <w:right w:val="single" w:color="auto" w:sz="4" w:space="0"/>
            </w:tcBorders>
            <w:shd w:val="clear" w:color="auto" w:fill="auto"/>
            <w:noWrap/>
            <w:vAlign w:val="center"/>
          </w:tcPr>
          <w:p w14:paraId="0DE0BAE8">
            <w:pPr>
              <w:widowControl/>
              <w:spacing w:line="276" w:lineRule="auto"/>
              <w:jc w:val="left"/>
              <w:rPr>
                <w:rFonts w:asciiTheme="minorEastAsia" w:hAnsiTheme="minorEastAsia" w:cstheme="minorEastAsia"/>
                <w:color w:val="000000"/>
                <w:kern w:val="0"/>
                <w:szCs w:val="21"/>
              </w:rPr>
            </w:pPr>
            <w:r>
              <w:rPr>
                <w:rFonts w:hint="eastAsia" w:cs="微软雅黑" w:asciiTheme="minorEastAsia" w:hAnsiTheme="minorEastAsia"/>
                <w:color w:val="000000"/>
                <w:kern w:val="0"/>
                <w:szCs w:val="21"/>
              </w:rPr>
              <w:t>Ф</w:t>
            </w:r>
            <w:r>
              <w:rPr>
                <w:rFonts w:hint="eastAsia" w:asciiTheme="minorEastAsia" w:hAnsiTheme="minorEastAsia" w:cstheme="minorEastAsia"/>
                <w:color w:val="000000"/>
                <w:kern w:val="0"/>
                <w:szCs w:val="21"/>
              </w:rPr>
              <w:t>3000</w:t>
            </w:r>
            <w:r>
              <w:rPr>
                <w:rFonts w:cs="Arial" w:asciiTheme="minorEastAsia" w:hAnsiTheme="minorEastAsia"/>
                <w:color w:val="000000"/>
                <w:kern w:val="0"/>
                <w:szCs w:val="21"/>
              </w:rPr>
              <w:t>×</w:t>
            </w:r>
            <w:r>
              <w:rPr>
                <w:rFonts w:hint="eastAsia" w:asciiTheme="minorEastAsia" w:hAnsiTheme="minorEastAsia" w:cstheme="minorEastAsia"/>
                <w:color w:val="000000"/>
                <w:kern w:val="0"/>
                <w:szCs w:val="21"/>
              </w:rPr>
              <w:t>2000mm，内置4挡板，挡板宽度200mm。</w:t>
            </w:r>
          </w:p>
        </w:tc>
      </w:tr>
      <w:tr w14:paraId="316E25AF">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1BF170BB">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搅拌桨叶直径</w:t>
            </w:r>
          </w:p>
        </w:tc>
        <w:tc>
          <w:tcPr>
            <w:tcW w:w="5719" w:type="dxa"/>
            <w:tcBorders>
              <w:top w:val="nil"/>
              <w:left w:val="nil"/>
              <w:bottom w:val="single" w:color="auto" w:sz="4" w:space="0"/>
              <w:right w:val="single" w:color="auto" w:sz="4" w:space="0"/>
            </w:tcBorders>
            <w:shd w:val="clear" w:color="auto" w:fill="auto"/>
            <w:noWrap/>
            <w:vAlign w:val="center"/>
          </w:tcPr>
          <w:p w14:paraId="7EA406CB">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62F4404">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1919B189">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搅拌桨叶厚度</w:t>
            </w:r>
          </w:p>
        </w:tc>
        <w:tc>
          <w:tcPr>
            <w:tcW w:w="5719" w:type="dxa"/>
            <w:tcBorders>
              <w:top w:val="nil"/>
              <w:left w:val="nil"/>
              <w:bottom w:val="single" w:color="auto" w:sz="4" w:space="0"/>
              <w:right w:val="single" w:color="auto" w:sz="4" w:space="0"/>
            </w:tcBorders>
            <w:shd w:val="clear" w:color="auto" w:fill="auto"/>
            <w:noWrap/>
            <w:vAlign w:val="center"/>
          </w:tcPr>
          <w:p w14:paraId="75E5BE18">
            <w:pPr>
              <w:widowControl/>
              <w:spacing w:line="276" w:lineRule="auto"/>
              <w:jc w:val="left"/>
              <w:rPr>
                <w:rFonts w:cs="宋体" w:asciiTheme="minorEastAsia" w:hAnsiTheme="minorEastAsia"/>
                <w:color w:val="000000"/>
                <w:kern w:val="0"/>
                <w:szCs w:val="21"/>
              </w:rPr>
            </w:pPr>
          </w:p>
        </w:tc>
      </w:tr>
      <w:tr w14:paraId="4E8960F2">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64ECEDF4">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搅拌桨叶材质</w:t>
            </w:r>
          </w:p>
        </w:tc>
        <w:tc>
          <w:tcPr>
            <w:tcW w:w="5719" w:type="dxa"/>
            <w:tcBorders>
              <w:top w:val="nil"/>
              <w:left w:val="nil"/>
              <w:bottom w:val="single" w:color="auto" w:sz="4" w:space="0"/>
              <w:right w:val="single" w:color="auto" w:sz="4" w:space="0"/>
            </w:tcBorders>
            <w:shd w:val="clear" w:color="auto" w:fill="auto"/>
            <w:noWrap/>
            <w:vAlign w:val="center"/>
          </w:tcPr>
          <w:p w14:paraId="08AC6E1D">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5ED4DA8">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0C76DA43">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搅拌轴规格尺寸</w:t>
            </w:r>
          </w:p>
        </w:tc>
        <w:tc>
          <w:tcPr>
            <w:tcW w:w="5719" w:type="dxa"/>
            <w:tcBorders>
              <w:top w:val="nil"/>
              <w:left w:val="nil"/>
              <w:bottom w:val="single" w:color="auto" w:sz="4" w:space="0"/>
              <w:right w:val="single" w:color="auto" w:sz="4" w:space="0"/>
            </w:tcBorders>
            <w:shd w:val="clear" w:color="auto" w:fill="auto"/>
            <w:noWrap/>
            <w:vAlign w:val="center"/>
          </w:tcPr>
          <w:p w14:paraId="61BE9FD1">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10371132">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440D7641">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搅拌轴材质</w:t>
            </w:r>
          </w:p>
        </w:tc>
        <w:tc>
          <w:tcPr>
            <w:tcW w:w="5719" w:type="dxa"/>
            <w:tcBorders>
              <w:top w:val="nil"/>
              <w:left w:val="nil"/>
              <w:bottom w:val="single" w:color="auto" w:sz="4" w:space="0"/>
              <w:right w:val="single" w:color="auto" w:sz="4" w:space="0"/>
            </w:tcBorders>
            <w:shd w:val="clear" w:color="auto" w:fill="auto"/>
            <w:noWrap/>
            <w:vAlign w:val="center"/>
          </w:tcPr>
          <w:p w14:paraId="00823682">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C1E456B">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736F7612">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搅拌轴+桨叶总重量Kg</w:t>
            </w:r>
          </w:p>
        </w:tc>
        <w:tc>
          <w:tcPr>
            <w:tcW w:w="5719" w:type="dxa"/>
            <w:tcBorders>
              <w:top w:val="nil"/>
              <w:left w:val="nil"/>
              <w:bottom w:val="single" w:color="auto" w:sz="4" w:space="0"/>
              <w:right w:val="single" w:color="auto" w:sz="4" w:space="0"/>
            </w:tcBorders>
            <w:shd w:val="clear" w:color="auto" w:fill="auto"/>
            <w:noWrap/>
            <w:vAlign w:val="center"/>
          </w:tcPr>
          <w:p w14:paraId="1FDBAED2">
            <w:pPr>
              <w:widowControl/>
              <w:spacing w:line="276" w:lineRule="auto"/>
              <w:jc w:val="left"/>
              <w:rPr>
                <w:rFonts w:cs="宋体" w:asciiTheme="minorEastAsia" w:hAnsiTheme="minorEastAsia"/>
                <w:color w:val="000000"/>
                <w:kern w:val="0"/>
                <w:szCs w:val="21"/>
              </w:rPr>
            </w:pPr>
          </w:p>
        </w:tc>
      </w:tr>
      <w:tr w14:paraId="36556E28">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533CCFDF">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叶片旋转方向</w:t>
            </w:r>
          </w:p>
        </w:tc>
        <w:tc>
          <w:tcPr>
            <w:tcW w:w="5719" w:type="dxa"/>
            <w:tcBorders>
              <w:top w:val="nil"/>
              <w:left w:val="nil"/>
              <w:bottom w:val="single" w:color="auto" w:sz="4" w:space="0"/>
              <w:right w:val="single" w:color="auto" w:sz="4" w:space="0"/>
            </w:tcBorders>
            <w:shd w:val="clear" w:color="auto" w:fill="auto"/>
            <w:noWrap/>
            <w:vAlign w:val="center"/>
          </w:tcPr>
          <w:p w14:paraId="30B6498A">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F3B1F97">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5440DDD0">
            <w:pPr>
              <w:widowControl/>
              <w:spacing w:line="276" w:lineRule="auto"/>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搅拌叶尖线速度</w:t>
            </w:r>
          </w:p>
        </w:tc>
        <w:tc>
          <w:tcPr>
            <w:tcW w:w="5719" w:type="dxa"/>
            <w:tcBorders>
              <w:top w:val="nil"/>
              <w:left w:val="nil"/>
              <w:bottom w:val="single" w:color="auto" w:sz="4" w:space="0"/>
              <w:right w:val="single" w:color="auto" w:sz="4" w:space="0"/>
            </w:tcBorders>
            <w:shd w:val="clear" w:color="auto" w:fill="auto"/>
            <w:noWrap/>
            <w:vAlign w:val="center"/>
          </w:tcPr>
          <w:p w14:paraId="3EF9AED0">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CA20E3E">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167DEFA2">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搅拌桨层数</w:t>
            </w:r>
          </w:p>
        </w:tc>
        <w:tc>
          <w:tcPr>
            <w:tcW w:w="5719" w:type="dxa"/>
            <w:tcBorders>
              <w:top w:val="nil"/>
              <w:left w:val="nil"/>
              <w:bottom w:val="single" w:color="auto" w:sz="4" w:space="0"/>
              <w:right w:val="single" w:color="auto" w:sz="4" w:space="0"/>
            </w:tcBorders>
            <w:shd w:val="clear" w:color="auto" w:fill="auto"/>
            <w:noWrap/>
            <w:vAlign w:val="center"/>
          </w:tcPr>
          <w:p w14:paraId="009E1B55">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1DCC4DEE">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0D9A4F0D">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单层搅拌桨叶片数</w:t>
            </w:r>
          </w:p>
        </w:tc>
        <w:tc>
          <w:tcPr>
            <w:tcW w:w="5719" w:type="dxa"/>
            <w:tcBorders>
              <w:top w:val="nil"/>
              <w:left w:val="nil"/>
              <w:bottom w:val="single" w:color="auto" w:sz="4" w:space="0"/>
              <w:right w:val="single" w:color="auto" w:sz="4" w:space="0"/>
            </w:tcBorders>
            <w:shd w:val="clear" w:color="auto" w:fill="auto"/>
            <w:noWrap/>
            <w:vAlign w:val="center"/>
          </w:tcPr>
          <w:p w14:paraId="2C76B820">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514A891F">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4C581871">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减速机规格型号</w:t>
            </w:r>
          </w:p>
        </w:tc>
        <w:tc>
          <w:tcPr>
            <w:tcW w:w="5719" w:type="dxa"/>
            <w:tcBorders>
              <w:top w:val="nil"/>
              <w:left w:val="nil"/>
              <w:bottom w:val="single" w:color="auto" w:sz="4" w:space="0"/>
              <w:right w:val="single" w:color="auto" w:sz="4" w:space="0"/>
            </w:tcBorders>
            <w:shd w:val="clear" w:color="auto" w:fill="auto"/>
            <w:noWrap/>
            <w:vAlign w:val="center"/>
          </w:tcPr>
          <w:p w14:paraId="365C7ADD">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2DE6934">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4E878825">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减速机品牌/厂家</w:t>
            </w:r>
          </w:p>
        </w:tc>
        <w:tc>
          <w:tcPr>
            <w:tcW w:w="5719" w:type="dxa"/>
            <w:tcBorders>
              <w:top w:val="nil"/>
              <w:left w:val="nil"/>
              <w:bottom w:val="single" w:color="auto" w:sz="4" w:space="0"/>
              <w:right w:val="single" w:color="auto" w:sz="4" w:space="0"/>
            </w:tcBorders>
            <w:shd w:val="clear" w:color="auto" w:fill="auto"/>
            <w:noWrap/>
            <w:vAlign w:val="center"/>
          </w:tcPr>
          <w:p w14:paraId="57A45A65">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F7C2E84">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2ED62C0F">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减速机输入转速</w:t>
            </w:r>
          </w:p>
        </w:tc>
        <w:tc>
          <w:tcPr>
            <w:tcW w:w="5719" w:type="dxa"/>
            <w:tcBorders>
              <w:top w:val="nil"/>
              <w:left w:val="nil"/>
              <w:bottom w:val="single" w:color="auto" w:sz="4" w:space="0"/>
              <w:right w:val="single" w:color="auto" w:sz="4" w:space="0"/>
            </w:tcBorders>
            <w:shd w:val="clear" w:color="auto" w:fill="auto"/>
            <w:noWrap/>
            <w:vAlign w:val="center"/>
          </w:tcPr>
          <w:p w14:paraId="65AA7E8F">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A2FE589">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77024F7D">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减速机输出转速</w:t>
            </w:r>
          </w:p>
        </w:tc>
        <w:tc>
          <w:tcPr>
            <w:tcW w:w="5719" w:type="dxa"/>
            <w:tcBorders>
              <w:top w:val="nil"/>
              <w:left w:val="nil"/>
              <w:bottom w:val="single" w:color="auto" w:sz="4" w:space="0"/>
              <w:right w:val="single" w:color="auto" w:sz="4" w:space="0"/>
            </w:tcBorders>
            <w:shd w:val="clear" w:color="auto" w:fill="auto"/>
            <w:noWrap/>
            <w:vAlign w:val="center"/>
          </w:tcPr>
          <w:p w14:paraId="56EB2085">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ECD6A40">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556D5B5E">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安装形式</w:t>
            </w:r>
          </w:p>
        </w:tc>
        <w:tc>
          <w:tcPr>
            <w:tcW w:w="5719" w:type="dxa"/>
            <w:tcBorders>
              <w:top w:val="nil"/>
              <w:left w:val="nil"/>
              <w:bottom w:val="single" w:color="auto" w:sz="4" w:space="0"/>
              <w:right w:val="single" w:color="auto" w:sz="4" w:space="0"/>
            </w:tcBorders>
            <w:shd w:val="clear" w:color="auto" w:fill="auto"/>
            <w:noWrap/>
            <w:vAlign w:val="center"/>
          </w:tcPr>
          <w:p w14:paraId="2E09022F">
            <w:pPr>
              <w:widowControl/>
              <w:spacing w:line="276" w:lineRule="auto"/>
              <w:jc w:val="left"/>
              <w:rPr>
                <w:rFonts w:cs="宋体" w:asciiTheme="minorEastAsia" w:hAnsiTheme="minorEastAsia"/>
                <w:color w:val="000000"/>
                <w:kern w:val="0"/>
                <w:szCs w:val="21"/>
              </w:rPr>
            </w:pPr>
          </w:p>
        </w:tc>
      </w:tr>
      <w:tr w14:paraId="7A14031C">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5BFD7F2A">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减速机机架规格型号</w:t>
            </w:r>
          </w:p>
        </w:tc>
        <w:tc>
          <w:tcPr>
            <w:tcW w:w="5719" w:type="dxa"/>
            <w:tcBorders>
              <w:top w:val="nil"/>
              <w:left w:val="nil"/>
              <w:bottom w:val="single" w:color="auto" w:sz="4" w:space="0"/>
              <w:right w:val="single" w:color="auto" w:sz="4" w:space="0"/>
            </w:tcBorders>
            <w:shd w:val="clear" w:color="auto" w:fill="auto"/>
            <w:noWrap/>
            <w:vAlign w:val="center"/>
          </w:tcPr>
          <w:p w14:paraId="40C5AC3B">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981BDA1">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vAlign w:val="center"/>
          </w:tcPr>
          <w:p w14:paraId="0F7CA2B2">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机架结构</w:t>
            </w:r>
            <w:r>
              <w:rPr>
                <w:rFonts w:hint="eastAsia" w:cs="宋体" w:asciiTheme="minorEastAsia" w:hAnsiTheme="minorEastAsia"/>
                <w:bCs/>
                <w:kern w:val="0"/>
                <w:szCs w:val="21"/>
              </w:rPr>
              <w:br w:type="textWrapping"/>
            </w:r>
            <w:r>
              <w:rPr>
                <w:rFonts w:hint="eastAsia" w:cs="宋体" w:asciiTheme="minorEastAsia" w:hAnsiTheme="minorEastAsia"/>
                <w:bCs/>
                <w:kern w:val="0"/>
                <w:szCs w:val="21"/>
              </w:rPr>
              <w:t>（单/双支点）</w:t>
            </w:r>
          </w:p>
        </w:tc>
        <w:tc>
          <w:tcPr>
            <w:tcW w:w="5719" w:type="dxa"/>
            <w:tcBorders>
              <w:top w:val="nil"/>
              <w:left w:val="nil"/>
              <w:bottom w:val="single" w:color="auto" w:sz="4" w:space="0"/>
              <w:right w:val="single" w:color="auto" w:sz="4" w:space="0"/>
            </w:tcBorders>
            <w:shd w:val="clear" w:color="auto" w:fill="auto"/>
            <w:noWrap/>
            <w:vAlign w:val="center"/>
          </w:tcPr>
          <w:p w14:paraId="2E97652E">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30F80F6">
        <w:tblPrEx>
          <w:tblCellMar>
            <w:top w:w="0" w:type="dxa"/>
            <w:left w:w="108" w:type="dxa"/>
            <w:bottom w:w="0" w:type="dxa"/>
            <w:right w:w="108" w:type="dxa"/>
          </w:tblCellMar>
        </w:tblPrEx>
        <w:trPr>
          <w:trHeight w:val="454" w:hRule="atLeast"/>
        </w:trPr>
        <w:tc>
          <w:tcPr>
            <w:tcW w:w="2711" w:type="dxa"/>
            <w:tcBorders>
              <w:top w:val="single" w:color="auto" w:sz="4" w:space="0"/>
              <w:left w:val="single" w:color="auto" w:sz="4" w:space="0"/>
              <w:bottom w:val="single" w:color="auto" w:sz="4" w:space="0"/>
              <w:right w:val="single" w:color="auto" w:sz="4" w:space="0"/>
            </w:tcBorders>
            <w:shd w:val="clear" w:color="auto" w:fill="auto"/>
            <w:vAlign w:val="center"/>
          </w:tcPr>
          <w:p w14:paraId="1FF37BFE">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机架材质</w:t>
            </w:r>
          </w:p>
        </w:tc>
        <w:tc>
          <w:tcPr>
            <w:tcW w:w="5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E411B">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EEAA248">
        <w:tblPrEx>
          <w:tblCellMar>
            <w:top w:w="0" w:type="dxa"/>
            <w:left w:w="108" w:type="dxa"/>
            <w:bottom w:w="0" w:type="dxa"/>
            <w:right w:w="108" w:type="dxa"/>
          </w:tblCellMar>
        </w:tblPrEx>
        <w:trPr>
          <w:trHeight w:val="454" w:hRule="atLeast"/>
        </w:trPr>
        <w:tc>
          <w:tcPr>
            <w:tcW w:w="2711" w:type="dxa"/>
            <w:tcBorders>
              <w:top w:val="single" w:color="auto" w:sz="4" w:space="0"/>
              <w:left w:val="single" w:color="auto" w:sz="4" w:space="0"/>
              <w:bottom w:val="single" w:color="auto" w:sz="4" w:space="0"/>
              <w:right w:val="single" w:color="auto" w:sz="4" w:space="0"/>
            </w:tcBorders>
            <w:shd w:val="clear" w:color="auto" w:fill="auto"/>
            <w:vAlign w:val="center"/>
          </w:tcPr>
          <w:p w14:paraId="3AD4C8ED">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联轴器材质</w:t>
            </w:r>
          </w:p>
        </w:tc>
        <w:tc>
          <w:tcPr>
            <w:tcW w:w="5719" w:type="dxa"/>
            <w:tcBorders>
              <w:top w:val="single" w:color="auto" w:sz="4" w:space="0"/>
              <w:left w:val="nil"/>
              <w:bottom w:val="single" w:color="auto" w:sz="4" w:space="0"/>
              <w:right w:val="single" w:color="auto" w:sz="4" w:space="0"/>
            </w:tcBorders>
            <w:shd w:val="clear" w:color="auto" w:fill="auto"/>
            <w:noWrap/>
            <w:vAlign w:val="center"/>
          </w:tcPr>
          <w:p w14:paraId="64CC9089">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51DE76B8">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340BFA38">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电机规格型号</w:t>
            </w:r>
          </w:p>
        </w:tc>
        <w:tc>
          <w:tcPr>
            <w:tcW w:w="5719" w:type="dxa"/>
            <w:tcBorders>
              <w:top w:val="nil"/>
              <w:left w:val="nil"/>
              <w:bottom w:val="single" w:color="auto" w:sz="4" w:space="0"/>
              <w:right w:val="single" w:color="auto" w:sz="4" w:space="0"/>
            </w:tcBorders>
            <w:shd w:val="clear" w:color="auto" w:fill="auto"/>
            <w:noWrap/>
            <w:vAlign w:val="center"/>
          </w:tcPr>
          <w:p w14:paraId="0C3FDADF">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A90F45B">
        <w:tblPrEx>
          <w:tblCellMar>
            <w:top w:w="0" w:type="dxa"/>
            <w:left w:w="108" w:type="dxa"/>
            <w:bottom w:w="0" w:type="dxa"/>
            <w:right w:w="108" w:type="dxa"/>
          </w:tblCellMar>
        </w:tblPrEx>
        <w:trPr>
          <w:trHeight w:val="454" w:hRule="atLeast"/>
        </w:trPr>
        <w:tc>
          <w:tcPr>
            <w:tcW w:w="2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D821A">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电机功率</w:t>
            </w:r>
          </w:p>
        </w:tc>
        <w:tc>
          <w:tcPr>
            <w:tcW w:w="5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63294">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D0536D5">
        <w:tblPrEx>
          <w:tblCellMar>
            <w:top w:w="0" w:type="dxa"/>
            <w:left w:w="108" w:type="dxa"/>
            <w:bottom w:w="0" w:type="dxa"/>
            <w:right w:w="108" w:type="dxa"/>
          </w:tblCellMar>
        </w:tblPrEx>
        <w:trPr>
          <w:trHeight w:val="454" w:hRule="atLeast"/>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13965F85">
            <w:pPr>
              <w:widowControl/>
              <w:spacing w:line="276" w:lineRule="auto"/>
              <w:jc w:val="center"/>
              <w:rPr>
                <w:rFonts w:cs="宋体" w:asciiTheme="minorEastAsia" w:hAnsiTheme="minorEastAsia"/>
                <w:bCs/>
                <w:kern w:val="0"/>
                <w:szCs w:val="21"/>
              </w:rPr>
            </w:pPr>
            <w:r>
              <w:rPr>
                <w:rFonts w:hint="eastAsia" w:cs="宋体" w:asciiTheme="minorEastAsia" w:hAnsiTheme="minorEastAsia"/>
                <w:bCs/>
                <w:kern w:val="0"/>
                <w:szCs w:val="21"/>
              </w:rPr>
              <w:t>电机品牌/厂家</w:t>
            </w:r>
          </w:p>
        </w:tc>
        <w:tc>
          <w:tcPr>
            <w:tcW w:w="5719" w:type="dxa"/>
            <w:tcBorders>
              <w:top w:val="nil"/>
              <w:left w:val="nil"/>
              <w:bottom w:val="single" w:color="auto" w:sz="4" w:space="0"/>
              <w:right w:val="single" w:color="auto" w:sz="4" w:space="0"/>
            </w:tcBorders>
            <w:shd w:val="clear" w:color="auto" w:fill="auto"/>
            <w:noWrap/>
            <w:vAlign w:val="center"/>
          </w:tcPr>
          <w:p w14:paraId="2AD8B0CF">
            <w:pPr>
              <w:widowControl/>
              <w:spacing w:line="276"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27EB65BC">
      <w:pPr>
        <w:spacing w:line="360" w:lineRule="auto"/>
        <w:jc w:val="center"/>
        <w:rPr>
          <w:rFonts w:hint="eastAsia" w:ascii="宋体" w:hAnsi="宋体"/>
          <w:b/>
          <w:sz w:val="28"/>
        </w:rPr>
      </w:pPr>
    </w:p>
    <w:p w14:paraId="5E160644">
      <w:pPr>
        <w:spacing w:line="360" w:lineRule="auto"/>
        <w:jc w:val="center"/>
        <w:rPr>
          <w:rFonts w:hint="eastAsia" w:ascii="宋体" w:hAnsi="宋体"/>
          <w:b/>
          <w:sz w:val="28"/>
        </w:rPr>
      </w:pPr>
    </w:p>
    <w:p w14:paraId="532BBEC2">
      <w:pPr>
        <w:spacing w:line="360" w:lineRule="auto"/>
        <w:jc w:val="center"/>
        <w:rPr>
          <w:rFonts w:ascii="宋体" w:hAnsi="宋体"/>
          <w:b/>
          <w:sz w:val="28"/>
        </w:rPr>
      </w:pPr>
      <w:r>
        <w:rPr>
          <w:rFonts w:hint="eastAsia" w:ascii="宋体" w:hAnsi="宋体"/>
          <w:b/>
          <w:sz w:val="28"/>
        </w:rPr>
        <w:t>（五）承 诺 书</w:t>
      </w:r>
    </w:p>
    <w:p w14:paraId="41089BAA">
      <w:pPr>
        <w:spacing w:line="360" w:lineRule="auto"/>
        <w:ind w:firstLine="480" w:firstLineChars="200"/>
        <w:rPr>
          <w:rFonts w:ascii="宋体" w:hAnsi="宋体"/>
          <w:sz w:val="24"/>
          <w:szCs w:val="24"/>
        </w:rPr>
      </w:pPr>
      <w:r>
        <w:rPr>
          <w:rFonts w:hint="eastAsia" w:ascii="宋体" w:hAnsi="宋体"/>
          <w:sz w:val="24"/>
          <w:szCs w:val="24"/>
        </w:rPr>
        <w:t>致：</w:t>
      </w:r>
    </w:p>
    <w:p w14:paraId="4182E637">
      <w:pPr>
        <w:spacing w:line="360" w:lineRule="auto"/>
        <w:ind w:firstLine="480" w:firstLineChars="200"/>
        <w:rPr>
          <w:rFonts w:ascii="宋体" w:hAnsi="宋体"/>
          <w:sz w:val="24"/>
          <w:szCs w:val="24"/>
        </w:rPr>
      </w:pPr>
      <w:r>
        <w:rPr>
          <w:rFonts w:hint="eastAsia" w:ascii="宋体" w:hAnsi="宋体"/>
          <w:sz w:val="24"/>
          <w:szCs w:val="24"/>
        </w:rPr>
        <w:t>我公司自愿参与（名称）（材料名称）的投标，现郑重作出以下承诺：</w:t>
      </w:r>
    </w:p>
    <w:p w14:paraId="76B69659">
      <w:pPr>
        <w:spacing w:line="360" w:lineRule="auto"/>
        <w:ind w:firstLine="480" w:firstLineChars="200"/>
        <w:rPr>
          <w:rFonts w:ascii="宋体" w:hAnsi="宋体"/>
          <w:sz w:val="24"/>
          <w:szCs w:val="24"/>
        </w:rPr>
      </w:pPr>
      <w:r>
        <w:rPr>
          <w:rFonts w:hint="eastAsia" w:ascii="宋体" w:hAnsi="宋体"/>
          <w:sz w:val="24"/>
          <w:szCs w:val="24"/>
        </w:rPr>
        <w:t>⑴我公司提供的物资质量、环保、安全符合国家要求；</w:t>
      </w:r>
    </w:p>
    <w:p w14:paraId="2881AF5A">
      <w:pPr>
        <w:spacing w:line="360" w:lineRule="auto"/>
        <w:ind w:left="420" w:leftChars="200"/>
        <w:rPr>
          <w:rFonts w:ascii="宋体" w:hAnsi="宋体"/>
          <w:sz w:val="24"/>
          <w:szCs w:val="24"/>
        </w:rPr>
      </w:pPr>
      <w:r>
        <w:rPr>
          <w:rFonts w:hint="eastAsia" w:ascii="宋体" w:hAnsi="宋体"/>
          <w:sz w:val="24"/>
          <w:szCs w:val="24"/>
        </w:rPr>
        <w:t>⑵我公司具有良好的信誉、企业处于正常生产经营状态；</w:t>
      </w:r>
    </w:p>
    <w:p w14:paraId="6E619EAC">
      <w:pPr>
        <w:spacing w:line="360" w:lineRule="auto"/>
        <w:ind w:left="420" w:leftChars="200"/>
        <w:rPr>
          <w:rFonts w:ascii="宋体" w:hAnsi="宋体"/>
          <w:sz w:val="24"/>
          <w:szCs w:val="24"/>
        </w:rPr>
      </w:pPr>
      <w:r>
        <w:rPr>
          <w:rFonts w:hint="eastAsia" w:ascii="宋体" w:hAnsi="宋体"/>
          <w:sz w:val="24"/>
          <w:szCs w:val="24"/>
        </w:rPr>
        <w:t>⑶我公司完全按报价文件严格执行。</w:t>
      </w:r>
    </w:p>
    <w:p w14:paraId="40782A4E">
      <w:pPr>
        <w:spacing w:line="360" w:lineRule="auto"/>
        <w:ind w:firstLine="480" w:firstLineChars="200"/>
        <w:rPr>
          <w:rFonts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740B61F5">
      <w:pPr>
        <w:spacing w:line="360" w:lineRule="auto"/>
        <w:ind w:firstLine="480" w:firstLineChars="200"/>
        <w:rPr>
          <w:rFonts w:ascii="宋体" w:hAnsi="宋体"/>
          <w:sz w:val="24"/>
          <w:szCs w:val="24"/>
        </w:rPr>
      </w:pPr>
      <w:r>
        <w:rPr>
          <w:rFonts w:hint="eastAsia" w:ascii="宋体" w:hAnsi="宋体"/>
          <w:sz w:val="24"/>
          <w:szCs w:val="24"/>
        </w:rPr>
        <w:t>⑸若中标，我公司将按照合同约定的时间、地点和方式交付物资，确保项目顺利推进。</w:t>
      </w:r>
    </w:p>
    <w:p w14:paraId="568538D5">
      <w:pPr>
        <w:spacing w:line="360" w:lineRule="auto"/>
        <w:ind w:firstLine="480" w:firstLineChars="200"/>
        <w:rPr>
          <w:rFonts w:ascii="宋体" w:hAnsi="宋体"/>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09E85A54">
      <w:pPr>
        <w:spacing w:line="360" w:lineRule="auto"/>
        <w:ind w:firstLine="480" w:firstLineChars="200"/>
        <w:rPr>
          <w:rFonts w:ascii="宋体" w:hAnsi="宋体"/>
          <w:sz w:val="24"/>
          <w:szCs w:val="24"/>
        </w:rPr>
      </w:pPr>
    </w:p>
    <w:p w14:paraId="165E1FDC">
      <w:pPr>
        <w:spacing w:line="360" w:lineRule="auto"/>
        <w:ind w:left="420" w:leftChars="200"/>
        <w:rPr>
          <w:rFonts w:ascii="宋体" w:hAnsi="宋体"/>
          <w:sz w:val="24"/>
          <w:szCs w:val="24"/>
        </w:rPr>
      </w:pPr>
    </w:p>
    <w:p w14:paraId="039A5F27">
      <w:pPr>
        <w:spacing w:line="360" w:lineRule="auto"/>
        <w:ind w:firstLine="480" w:firstLineChars="200"/>
        <w:jc w:val="left"/>
        <w:rPr>
          <w:rFonts w:ascii="宋体" w:hAnsi="宋体"/>
          <w:sz w:val="24"/>
          <w:szCs w:val="24"/>
        </w:rPr>
      </w:pPr>
      <w:r>
        <w:rPr>
          <w:rFonts w:hint="eastAsia" w:ascii="宋体" w:hAnsi="宋体"/>
          <w:sz w:val="24"/>
          <w:szCs w:val="24"/>
        </w:rPr>
        <w:t>供应商名称：（盖单位章）</w:t>
      </w:r>
    </w:p>
    <w:p w14:paraId="6893BD18">
      <w:pPr>
        <w:spacing w:line="360" w:lineRule="auto"/>
        <w:ind w:firstLine="480" w:firstLineChars="200"/>
        <w:rPr>
          <w:rFonts w:hAnsi="宋体" w:cs="宋体"/>
          <w:sz w:val="24"/>
          <w:szCs w:val="24"/>
        </w:rPr>
      </w:pPr>
      <w:r>
        <w:rPr>
          <w:rFonts w:hint="eastAsia" w:ascii="宋体" w:hAnsi="宋体"/>
          <w:sz w:val="24"/>
          <w:szCs w:val="24"/>
        </w:rPr>
        <w:t xml:space="preserve">                             日  期：年月日</w:t>
      </w:r>
    </w:p>
    <w:p w14:paraId="68032288">
      <w:pPr>
        <w:ind w:firstLine="562" w:firstLineChars="200"/>
        <w:rPr>
          <w:rFonts w:ascii="宋体" w:hAnsi="宋体" w:cs="宋体"/>
          <w:b/>
          <w:bCs/>
          <w:sz w:val="28"/>
          <w:szCs w:val="28"/>
        </w:rPr>
      </w:pPr>
    </w:p>
    <w:p w14:paraId="16CA28A5">
      <w:pPr>
        <w:pStyle w:val="5"/>
        <w:ind w:firstLine="562"/>
        <w:rPr>
          <w:b/>
          <w:bCs/>
          <w:sz w:val="28"/>
          <w:szCs w:val="28"/>
        </w:rPr>
      </w:pPr>
    </w:p>
    <w:p w14:paraId="3015E090">
      <w:pPr>
        <w:pStyle w:val="11"/>
        <w:ind w:firstLine="562" w:firstLineChars="200"/>
        <w:rPr>
          <w:rFonts w:ascii="宋体" w:hAnsi="宋体" w:cs="宋体"/>
          <w:b/>
          <w:bCs/>
          <w:sz w:val="28"/>
          <w:szCs w:val="28"/>
        </w:rPr>
      </w:pPr>
    </w:p>
    <w:p w14:paraId="6E30E565">
      <w:pPr>
        <w:ind w:firstLine="420" w:firstLineChars="200"/>
      </w:pPr>
    </w:p>
    <w:p w14:paraId="5D5FA270">
      <w:pPr>
        <w:snapToGrid w:val="0"/>
        <w:spacing w:line="360" w:lineRule="auto"/>
        <w:ind w:firstLine="482" w:firstLineChars="200"/>
        <w:jc w:val="left"/>
        <w:rPr>
          <w:rFonts w:hAnsi="宋体" w:cs="宋体"/>
          <w:b/>
          <w:sz w:val="24"/>
        </w:rPr>
      </w:pPr>
    </w:p>
    <w:p w14:paraId="0B1D1ED0">
      <w:pPr>
        <w:spacing w:line="360" w:lineRule="exact"/>
        <w:rPr>
          <w:rFonts w:ascii="黑体" w:hAnsi="黑体" w:eastAsia="黑体" w:cs="宋体"/>
          <w:b/>
          <w:kern w:val="0"/>
          <w:sz w:val="28"/>
          <w:szCs w:val="28"/>
        </w:rPr>
      </w:pPr>
    </w:p>
    <w:p w14:paraId="7B2F7C30">
      <w:pPr>
        <w:spacing w:line="360" w:lineRule="exact"/>
        <w:rPr>
          <w:rFonts w:ascii="黑体" w:hAnsi="黑体" w:eastAsia="黑体" w:cs="宋体"/>
          <w:b/>
          <w:kern w:val="0"/>
          <w:sz w:val="28"/>
          <w:szCs w:val="28"/>
        </w:rPr>
      </w:pPr>
    </w:p>
    <w:p w14:paraId="4C9BD136">
      <w:pPr>
        <w:spacing w:line="360" w:lineRule="exact"/>
        <w:rPr>
          <w:rFonts w:ascii="黑体" w:hAnsi="黑体" w:eastAsia="黑体" w:cs="宋体"/>
          <w:b/>
          <w:kern w:val="0"/>
          <w:sz w:val="28"/>
          <w:szCs w:val="28"/>
        </w:rPr>
      </w:pPr>
    </w:p>
    <w:p w14:paraId="605027DD">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92A5E">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DDDF">
    <w:pPr>
      <w:pStyle w:val="9"/>
      <w:ind w:right="360"/>
      <w:jc w:val="center"/>
    </w:pPr>
    <w:r>
      <w:fldChar w:fldCharType="begin"/>
    </w:r>
    <w:r>
      <w:rPr>
        <w:rStyle w:val="20"/>
      </w:rPr>
      <w:instrText xml:space="preserve"> PAGE </w:instrText>
    </w:r>
    <w:r>
      <w:fldChar w:fldCharType="separate"/>
    </w:r>
    <w:r>
      <w:rPr>
        <w:rStyle w:val="20"/>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E9E5">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4CDC612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8F1E">
    <w:pPr>
      <w:pStyle w:val="9"/>
      <w:framePr w:wrap="around" w:vAnchor="text" w:hAnchor="margin" w:xAlign="center" w:y="1"/>
      <w:rPr>
        <w:rStyle w:val="20"/>
      </w:rPr>
    </w:pPr>
    <w:r>
      <w:fldChar w:fldCharType="begin"/>
    </w:r>
    <w:r>
      <w:rPr>
        <w:rStyle w:val="20"/>
      </w:rPr>
      <w:instrText xml:space="preserve">PAGE  </w:instrText>
    </w:r>
    <w:r>
      <w:fldChar w:fldCharType="end"/>
    </w:r>
  </w:p>
  <w:p w14:paraId="23005C7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651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F0BBB7A0"/>
    <w:multiLevelType w:val="singleLevel"/>
    <w:tmpl w:val="F0BBB7A0"/>
    <w:lvl w:ilvl="0" w:tentative="0">
      <w:start w:val="6"/>
      <w:numFmt w:val="chineseCounting"/>
      <w:suff w:val="nothing"/>
      <w:lvlText w:val="%1、"/>
      <w:lvlJc w:val="left"/>
      <w:rPr>
        <w:rFonts w:hint="eastAsia"/>
      </w:rPr>
    </w:lvl>
  </w:abstractNum>
  <w:abstractNum w:abstractNumId="2">
    <w:nsid w:val="33D816F1"/>
    <w:multiLevelType w:val="singleLevel"/>
    <w:tmpl w:val="33D816F1"/>
    <w:lvl w:ilvl="0" w:tentative="0">
      <w:start w:val="4"/>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B22"/>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11218"/>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02E4"/>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047A"/>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547ED"/>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44439"/>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1DDE"/>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3802"/>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C66C1A"/>
    <w:rsid w:val="04D1736D"/>
    <w:rsid w:val="05573D16"/>
    <w:rsid w:val="057443B4"/>
    <w:rsid w:val="05C017FD"/>
    <w:rsid w:val="05F16DF4"/>
    <w:rsid w:val="0687687D"/>
    <w:rsid w:val="06BD621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9C3395"/>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8A1220"/>
    <w:rsid w:val="25CC5B88"/>
    <w:rsid w:val="26933E36"/>
    <w:rsid w:val="26BC19A6"/>
    <w:rsid w:val="279E3E6D"/>
    <w:rsid w:val="27A73E71"/>
    <w:rsid w:val="27B8643F"/>
    <w:rsid w:val="28256391"/>
    <w:rsid w:val="28564D7B"/>
    <w:rsid w:val="289607B9"/>
    <w:rsid w:val="28F11C08"/>
    <w:rsid w:val="290166AE"/>
    <w:rsid w:val="29F0582C"/>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3B45492"/>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7E5DC0"/>
    <w:rsid w:val="3FE536F1"/>
    <w:rsid w:val="40083152"/>
    <w:rsid w:val="40085CD0"/>
    <w:rsid w:val="4041301D"/>
    <w:rsid w:val="40703912"/>
    <w:rsid w:val="420C36D5"/>
    <w:rsid w:val="42587944"/>
    <w:rsid w:val="42932E0A"/>
    <w:rsid w:val="43243278"/>
    <w:rsid w:val="435B56FC"/>
    <w:rsid w:val="43884ABF"/>
    <w:rsid w:val="43B86527"/>
    <w:rsid w:val="44A00219"/>
    <w:rsid w:val="45367494"/>
    <w:rsid w:val="45877724"/>
    <w:rsid w:val="467A2DE5"/>
    <w:rsid w:val="470A03A4"/>
    <w:rsid w:val="47F46EAE"/>
    <w:rsid w:val="480204A1"/>
    <w:rsid w:val="48724017"/>
    <w:rsid w:val="48750F6C"/>
    <w:rsid w:val="492B4B3C"/>
    <w:rsid w:val="4A185620"/>
    <w:rsid w:val="4A6F4C2B"/>
    <w:rsid w:val="4B964C95"/>
    <w:rsid w:val="4BDF7931"/>
    <w:rsid w:val="4D1D4B6A"/>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41F5A"/>
    <w:rsid w:val="5B1D65E8"/>
    <w:rsid w:val="5B206027"/>
    <w:rsid w:val="5C8C341B"/>
    <w:rsid w:val="5D2F2B1E"/>
    <w:rsid w:val="5DEF5A0F"/>
    <w:rsid w:val="5DF72B16"/>
    <w:rsid w:val="5E386FDD"/>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7EA3EF3"/>
    <w:rsid w:val="68E42148"/>
    <w:rsid w:val="68F9171A"/>
    <w:rsid w:val="69345F5C"/>
    <w:rsid w:val="693A47A3"/>
    <w:rsid w:val="69B61D6F"/>
    <w:rsid w:val="69C1618A"/>
    <w:rsid w:val="6AB2229E"/>
    <w:rsid w:val="6AFB2A69"/>
    <w:rsid w:val="6B3E4F40"/>
    <w:rsid w:val="6B4C26F3"/>
    <w:rsid w:val="6B73407C"/>
    <w:rsid w:val="6C465631"/>
    <w:rsid w:val="6C6400AB"/>
    <w:rsid w:val="6C8B590C"/>
    <w:rsid w:val="6D343A27"/>
    <w:rsid w:val="6DCF182B"/>
    <w:rsid w:val="6EB411B4"/>
    <w:rsid w:val="6F712728"/>
    <w:rsid w:val="6FF06CE8"/>
    <w:rsid w:val="703E2F2A"/>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C75C3E"/>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tabs>
        <w:tab w:val="right" w:leader="dot" w:pos="9009"/>
      </w:tabs>
    </w:pPr>
    <w:rPr>
      <w:rFonts w:ascii="Arial" w:hAnsi="Arial" w:eastAsia="宋体" w:cs="Times New Roman"/>
      <w:sz w:val="28"/>
      <w:szCs w:val="24"/>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 w:type="character" w:customStyle="1" w:styleId="53">
    <w:name w:val="font11"/>
    <w:basedOn w:val="18"/>
    <w:qFormat/>
    <w:uiPriority w:val="0"/>
    <w:rPr>
      <w:rFonts w:hint="eastAsia" w:ascii="宋体" w:hAnsi="宋体" w:eastAsia="宋体" w:cs="宋体"/>
      <w:color w:val="000000"/>
      <w:sz w:val="18"/>
      <w:szCs w:val="18"/>
      <w:u w:val="none"/>
    </w:rPr>
  </w:style>
  <w:style w:type="character" w:customStyle="1" w:styleId="54">
    <w:name w:val="font21"/>
    <w:basedOn w:val="18"/>
    <w:qFormat/>
    <w:uiPriority w:val="0"/>
    <w:rPr>
      <w:rFonts w:ascii="Arial" w:hAnsi="Arial" w:cs="Arial"/>
      <w:color w:val="000000"/>
      <w:sz w:val="18"/>
      <w:szCs w:val="18"/>
      <w:u w:val="none"/>
    </w:rPr>
  </w:style>
  <w:style w:type="character" w:customStyle="1" w:styleId="55">
    <w:name w:val="font01"/>
    <w:basedOn w:val="18"/>
    <w:qFormat/>
    <w:uiPriority w:val="0"/>
    <w:rPr>
      <w:rFonts w:hint="eastAsia" w:ascii="宋体" w:hAnsi="宋体" w:eastAsia="宋体" w:cs="宋体"/>
      <w:color w:val="000000"/>
      <w:sz w:val="22"/>
      <w:szCs w:val="22"/>
      <w:u w:val="none"/>
    </w:rPr>
  </w:style>
  <w:style w:type="character" w:customStyle="1" w:styleId="56">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5925</Words>
  <Characters>6318</Characters>
  <Lines>51</Lines>
  <Paragraphs>14</Paragraphs>
  <TotalTime>10</TotalTime>
  <ScaleCrop>false</ScaleCrop>
  <LinksUpToDate>false</LinksUpToDate>
  <CharactersWithSpaces>6580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2026-01-26T06:50:00Z</dcterms:created>
  <dc:creator>姚洪兵</dc:creator>
  <cp:lastModifiedBy>谢恩贵</cp:lastModifiedBy>
  <dcterms:modified xsi:type="dcterms:W3CDTF">2026-02-06T08:24:26Z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2052-12.1.0.24657</vt:lpwstr>
  </property>
  <property fmtid="{D5CDD505-2E9C-101B-9397-08002B2CF9AE}" pid="4" name="ICV">
    <vt:lpwstr>8ADFED4778CA4C88B1E90CFDF11C58B4_13</vt:lpwstr>
  </property>
</Properties>
</file>