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5D2A4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5329EDE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硫酸铵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713AC617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3D04909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6D2A3FE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2BEC86C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3E0E6597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602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05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51408DD4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926DC76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4958F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29E65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8BD1C86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6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5F109C2D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23DB8322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硫酸铵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655BB186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602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05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</w:t>
      </w:r>
    </w:p>
    <w:p w14:paraId="0CCCDF3C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7673BC83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硫酸铵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硫酸铵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1D500BB8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67C6E4C0">
      <w:pPr>
        <w:spacing w:line="360" w:lineRule="exact"/>
        <w:rPr>
          <w:rFonts w:hint="eastAsia" w:ascii="宋体" w:hAnsi="宋体" w:eastAsia="宋体" w:cs="宋体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eastAsia="宋体" w:cs="宋体" w:asciiTheme="minorEastAsia" w:hAnsiTheme="minorEastAsia"/>
          <w:kern w:val="0"/>
          <w:szCs w:val="21"/>
          <w:lang w:val="en-US" w:eastAsia="zh-CN"/>
        </w:rPr>
        <w:t>硫酸铵（非新能源副产）</w:t>
      </w:r>
    </w:p>
    <w:p w14:paraId="53CB9B61">
      <w:pPr>
        <w:spacing w:line="360" w:lineRule="exact"/>
        <w:rPr>
          <w:rFonts w:hint="eastAsia" w:ascii="宋体" w:hAnsi="宋体" w:eastAsia="宋体" w:cs="宋体"/>
          <w:color w:val="FF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1200</w:t>
      </w:r>
      <w:r>
        <w:rPr>
          <w:rFonts w:hint="eastAsia" w:ascii="宋体" w:hAnsi="宋体" w:eastAsia="宋体" w:cs="宋体"/>
          <w:kern w:val="0"/>
          <w:szCs w:val="21"/>
        </w:rPr>
        <w:t>吨</w:t>
      </w:r>
      <w:r>
        <w:rPr>
          <w:rFonts w:hint="eastAsia" w:ascii="宋体" w:hAnsi="宋体" w:eastAsia="宋体" w:cs="宋体"/>
          <w:color w:val="FF0000"/>
          <w:kern w:val="0"/>
          <w:szCs w:val="21"/>
        </w:rPr>
        <w:t>（若货源不足</w:t>
      </w:r>
      <w:r>
        <w:rPr>
          <w:rFonts w:hint="eastAsia" w:ascii="宋体" w:hAnsi="宋体" w:eastAsia="宋体" w:cs="宋体"/>
          <w:color w:val="FF0000"/>
          <w:kern w:val="0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color w:val="FF0000"/>
          <w:kern w:val="0"/>
          <w:szCs w:val="21"/>
        </w:rPr>
        <w:t>00吨，请在响应性文件下报价函中数量处填写实际数量）</w:t>
      </w:r>
    </w:p>
    <w:p w14:paraId="395348E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55417712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4D9149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Style w:val="5"/>
          <w:rFonts w:hint="eastAsia"/>
          <w:szCs w:val="21"/>
        </w:rPr>
        <w:t>报价函中请注明</w:t>
      </w:r>
      <w:r>
        <w:rPr>
          <w:rStyle w:val="5"/>
          <w:rFonts w:hint="eastAsia"/>
          <w:szCs w:val="21"/>
          <w:lang w:val="en-US" w:eastAsia="zh-CN"/>
        </w:rPr>
        <w:t>产地、</w:t>
      </w:r>
      <w:r>
        <w:rPr>
          <w:rStyle w:val="5"/>
          <w:rFonts w:hint="eastAsia"/>
          <w:szCs w:val="21"/>
        </w:rPr>
        <w:t>品牌</w:t>
      </w:r>
      <w:r>
        <w:rPr>
          <w:rStyle w:val="5"/>
          <w:rFonts w:hint="eastAsia"/>
          <w:szCs w:val="21"/>
          <w:lang w:eastAsia="zh-CN"/>
        </w:rPr>
        <w:t>、</w:t>
      </w:r>
      <w:r>
        <w:rPr>
          <w:rStyle w:val="5"/>
          <w:rFonts w:hint="eastAsia"/>
          <w:szCs w:val="21"/>
        </w:rPr>
        <w:t>生产厂家。</w:t>
      </w:r>
    </w:p>
    <w:p w14:paraId="35E26003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264D531D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标准包装，50kg/袋或吨袋包装。以买方地磅计量为准，扣除小包装袋重量100g/条，吨袋包装重量3kg/条。</w:t>
      </w:r>
    </w:p>
    <w:p w14:paraId="31BE483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517BA80A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N(以干基计)≥20.50%；游离酸（H2SO4）≤0.20%(当 N(以干基计)＜20.00%或 H2O＞2.00%时予以检测、考核)；H2O≤1.00%；白色粉末，无粗大结晶，无可见机械杂质。</w:t>
      </w:r>
    </w:p>
    <w:p w14:paraId="6662122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68B3FA69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检测依据:按GB/T535-2020标准检测。若19.50%≤N(以干基计)＜20.50%，以 20.50%为基准按差值折算扣减计价吨位；18.50%≤N(以干基计)＜19.50%，以 20.50%为基准按差值的两倍折算扣减计价吨位；N(以干基计)＜18.50%，按 150.00 元/吨结算或予以退货；游离酸（H₂SO₄）＞0.20%，以 0.20%为基准，每增加 0.01%，每吨降价（合同价/20.00）×0.025 元；H₂O＞1.00%的部分，按实测值折算扣减相应吨位。</w:t>
      </w:r>
    </w:p>
    <w:p w14:paraId="40BFC77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709DA620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771449C7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eastAsia="zh-CN"/>
        </w:rPr>
        <w:t>。</w:t>
      </w:r>
    </w:p>
    <w:p w14:paraId="5FFDBD2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1DC76018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%）后付清货款。（如有异议，请在报价函中另作说明）</w:t>
      </w:r>
    </w:p>
    <w:p w14:paraId="0341F7E8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57993D92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获取方式为：自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2 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0 分通过四川宏达股份有限公司集采中心招投标平台(以下简称“ 宏达股份集采平台”）（http://jc.sichuanhongda.com/）进行注册并登录后下载比选文件，参与投标。 </w:t>
      </w:r>
    </w:p>
    <w:p w14:paraId="5E667DB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56A5852E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kern w:val="0"/>
          <w:szCs w:val="21"/>
        </w:rPr>
        <w:t>0 分。</w:t>
      </w:r>
    </w:p>
    <w:p w14:paraId="26169E3F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2934341">
      <w:pPr>
        <w:widowControl/>
        <w:spacing w:before="75" w:after="75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9、响应性文件的要求</w:t>
      </w:r>
    </w:p>
    <w:p w14:paraId="7B76856A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①比选申请人需提供营业执照（三证合一）。</w:t>
      </w:r>
    </w:p>
    <w:p w14:paraId="3486C7D7">
      <w:pPr>
        <w:widowControl/>
        <w:spacing w:before="75" w:after="75"/>
        <w:jc w:val="left"/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②比选申请人需提供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  <w:t>开票资料。</w:t>
      </w:r>
    </w:p>
    <w:p w14:paraId="62DC1321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③比选申请人须于202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日上午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时前缴纳投标保证金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50000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元，以比选申请人基本账户对公转账至以下账户：</w:t>
      </w:r>
    </w:p>
    <w:p w14:paraId="2A8DBE03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开户银行：四川宏达股份有限公司中国银行什邡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亭江西路支行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                                                                                                               </w:t>
      </w:r>
    </w:p>
    <w:p w14:paraId="267F7B0B">
      <w:pPr>
        <w:widowControl/>
        <w:spacing w:before="75" w:after="75"/>
        <w:jc w:val="left"/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开户账号：12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03636202</w:t>
      </w:r>
    </w:p>
    <w:p w14:paraId="752CAC0B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比选申请人需备注：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硫酸铵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采购投标保证金（可自行简写）。</w:t>
      </w:r>
    </w:p>
    <w:p w14:paraId="0BE0D157">
      <w:pPr>
        <w:widowControl/>
        <w:spacing w:before="75" w:after="75"/>
        <w:jc w:val="left"/>
        <w:rPr>
          <w:rFonts w:hint="default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保证金的退还：未中标人缴纳的投标保证金于中标通知书发出后5个工作日内退还，中标人缴纳的投标保证金自动转为履约保证金，待合同履行完毕后，退还至中标人指定账户。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中标人若在履约过程中拒不履行合同或部分履行合同，履约保证金将不予退还。</w:t>
      </w:r>
    </w:p>
    <w:p w14:paraId="78081504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有下列情形之一的，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保证金将不予退还：</w:t>
      </w:r>
    </w:p>
    <w:p w14:paraId="4F5714FC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（1）比选申请人在投标有效期内撤销比选申请文件；</w:t>
      </w:r>
    </w:p>
    <w:p w14:paraId="02C81865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（2）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在收到中标通知书后，无正当理由不与比选人订立合同，在签订合同时向比选人提出附加条件；</w:t>
      </w:r>
    </w:p>
    <w:p w14:paraId="34F6B1C4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（3）发生比选申请人规定的其他可以不予退还比选保证金的情形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。</w:t>
      </w:r>
    </w:p>
    <w:p w14:paraId="60AD6DE1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119F79A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、标的物验收方式：</w:t>
      </w:r>
    </w:p>
    <w:p w14:paraId="3628F324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207E793E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、交送报价文件前，供应商方可自愿前来我公司进行实地考查、技术交流或咨询。</w:t>
      </w:r>
    </w:p>
    <w:p w14:paraId="0B987E60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2AF39467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031C30B8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9230012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6386D1D0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5EC1F007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1BF0E843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65BF89B9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9349F2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92D6C19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4DBDA0D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D00372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27915F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62006D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EEA413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D907C0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84C94E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412162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DB30A9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7DB1AA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429810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E9164D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5A9EC5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A88513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AF6FE16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DEF0C5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DE2A69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D610C3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A84B70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358132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A2C9D3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3EAD17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B009C76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8D1BB0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559F5E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65D9B5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366BEB6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A8EF73E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68793030"/>
      <w:bookmarkStart w:id="2" w:name="_Toc303149804"/>
      <w:bookmarkStart w:id="3" w:name="_Toc318986166"/>
      <w:bookmarkStart w:id="4" w:name="_Toc275019290"/>
      <w:bookmarkStart w:id="5" w:name="_Toc275019684"/>
      <w:bookmarkStart w:id="6" w:name="_Toc274596702"/>
      <w:bookmarkStart w:id="7" w:name="_Toc275019836"/>
      <w:bookmarkStart w:id="8" w:name="_Toc274236999"/>
      <w:bookmarkStart w:id="9" w:name="_Toc269113527"/>
      <w:bookmarkStart w:id="10" w:name="_Toc238797630"/>
      <w:bookmarkStart w:id="11" w:name="_Toc16684"/>
      <w:bookmarkStart w:id="12" w:name="_Toc238552273"/>
      <w:bookmarkStart w:id="13" w:name="_Toc275014947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38E57C1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3DF2CC7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533D2BE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1513005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4B327E46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585C0704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D2C48E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硫酸铵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6DC23117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D65F9B8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1BF0A409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595CFEA0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42BC8CDB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0BE5F322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24114735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B4E6578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D5C733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2494AAC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25EC4756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3121266A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6B6EEFA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0FB9CDF3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4384"/>
      <w:bookmarkStart w:id="15" w:name="_Toc9978"/>
      <w:bookmarkStart w:id="16" w:name="_Toc3019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72B92EB7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31E98209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硫酸铵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602</w:t>
      </w:r>
      <w:r>
        <w:rPr>
          <w:rFonts w:hint="eastAsia" w:ascii="宋体" w:hAnsi="宋体" w:eastAsia="宋体" w:cs="宋体"/>
          <w:kern w:val="0"/>
          <w:sz w:val="24"/>
          <w:u w:val="single"/>
        </w:rPr>
        <w:t>-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005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37A4924F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硫酸铵</w:t>
      </w:r>
    </w:p>
    <w:p w14:paraId="23CE0682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</w:t>
      </w:r>
    </w:p>
    <w:p w14:paraId="4C2ECB33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2DAED2BC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4、规格：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50</w:t>
      </w:r>
      <w:r>
        <w:rPr>
          <w:rFonts w:hint="eastAsia" w:ascii="宋体" w:hAnsi="宋体" w:eastAsia="宋体" w:cs="宋体"/>
          <w:kern w:val="0"/>
          <w:sz w:val="24"/>
        </w:rPr>
        <w:t xml:space="preserve">kg  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吨袋</w:t>
      </w:r>
      <w:r>
        <w:rPr>
          <w:rFonts w:hint="eastAsia" w:ascii="宋体" w:hAnsi="宋体" w:eastAsia="宋体" w:cs="宋体"/>
          <w:kern w:val="0"/>
          <w:sz w:val="24"/>
        </w:rPr>
        <w:t xml:space="preserve">      </w:t>
      </w:r>
    </w:p>
    <w:p w14:paraId="690F8954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108C5BB2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按GB/T535-2020标准检测。</w:t>
      </w:r>
    </w:p>
    <w:p w14:paraId="0ACB01E1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color w:val="FF0000"/>
          <w:kern w:val="0"/>
          <w:sz w:val="24"/>
          <w:u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  <w:r>
        <w:rPr>
          <w:rFonts w:hint="eastAsia" w:ascii="宋体" w:hAnsi="宋体" w:eastAsia="宋体" w:cs="宋体"/>
          <w:color w:val="FF0000"/>
          <w:kern w:val="0"/>
          <w:sz w:val="24"/>
          <w:u w:val="none"/>
        </w:rPr>
        <w:t>（实际数量）</w:t>
      </w:r>
    </w:p>
    <w:p w14:paraId="7A445FB9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4"/>
        </w:rPr>
        <w:t>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7EC82EC5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</w:p>
    <w:p w14:paraId="19E2CF8D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18C5714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046376B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6817890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79F8EDF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0D57C68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1D3345C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63727A0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7DD85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2B340A2D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1E2E89F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75306E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3FB9271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36B7EB">
      <w:pPr>
        <w:spacing w:line="400" w:lineRule="exact"/>
        <w:rPr>
          <w:rFonts w:ascii="宋体" w:hAnsi="宋体" w:eastAsia="宋体" w:cs="Times New Roman"/>
          <w:sz w:val="24"/>
        </w:rPr>
      </w:pPr>
    </w:p>
    <w:p w14:paraId="6356D65E">
      <w:pPr>
        <w:spacing w:line="400" w:lineRule="exact"/>
        <w:rPr>
          <w:rFonts w:ascii="宋体" w:hAnsi="宋体" w:eastAsia="宋体" w:cs="Times New Roman"/>
          <w:sz w:val="24"/>
        </w:rPr>
      </w:pPr>
    </w:p>
    <w:p w14:paraId="37C56DEC">
      <w:pPr>
        <w:spacing w:line="400" w:lineRule="exact"/>
        <w:rPr>
          <w:rFonts w:ascii="宋体" w:hAnsi="宋体" w:eastAsia="宋体" w:cs="Times New Roman"/>
          <w:sz w:val="24"/>
        </w:rPr>
      </w:pPr>
    </w:p>
    <w:p w14:paraId="3171067C">
      <w:pPr>
        <w:spacing w:line="400" w:lineRule="exact"/>
        <w:rPr>
          <w:rFonts w:ascii="宋体" w:hAnsi="宋体" w:eastAsia="宋体" w:cs="Times New Roman"/>
          <w:sz w:val="24"/>
        </w:rPr>
      </w:pPr>
    </w:p>
    <w:p w14:paraId="68B23A90">
      <w:pPr>
        <w:spacing w:line="400" w:lineRule="exact"/>
        <w:rPr>
          <w:rFonts w:ascii="宋体" w:hAnsi="宋体" w:eastAsia="宋体" w:cs="Times New Roman"/>
          <w:sz w:val="24"/>
        </w:rPr>
      </w:pPr>
    </w:p>
    <w:p w14:paraId="342CCCEF">
      <w:pPr>
        <w:spacing w:line="400" w:lineRule="exact"/>
        <w:rPr>
          <w:rFonts w:ascii="宋体" w:hAnsi="宋体" w:eastAsia="宋体" w:cs="Times New Roman"/>
          <w:sz w:val="24"/>
        </w:rPr>
      </w:pPr>
    </w:p>
    <w:p w14:paraId="70CED9AD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EA054DA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2CDDAE76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4"/>
      <w:bookmarkStart w:id="18" w:name="OLE_LINK3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2D3E0CFB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硫酸铵</w:t>
      </w:r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硫酸铵</w:t>
      </w:r>
      <w:r>
        <w:rPr>
          <w:rFonts w:hint="eastAsia" w:ascii="宋体" w:hAnsi="宋体" w:eastAsia="宋体" w:cs="宋体"/>
          <w:sz w:val="28"/>
          <w:szCs w:val="28"/>
        </w:rPr>
        <w:t>检测报告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（报告需</w:t>
      </w:r>
      <w:bookmarkStart w:id="19" w:name="_GoBack"/>
      <w:bookmarkEnd w:id="19"/>
      <w:r>
        <w:rPr>
          <w:rFonts w:hint="eastAsia" w:ascii="宋体" w:hAnsi="宋体" w:eastAsia="宋体" w:cs="宋体"/>
          <w:sz w:val="28"/>
          <w:szCs w:val="28"/>
        </w:rPr>
        <w:t>为近一个月内的检测数据）</w:t>
      </w:r>
    </w:p>
    <w:p w14:paraId="15CAF34E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需提供投标产品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硫酸铵包</w:t>
      </w:r>
      <w:r>
        <w:rPr>
          <w:rFonts w:hint="eastAsia" w:ascii="宋体" w:hAnsi="宋体" w:eastAsia="宋体" w:cs="宋体"/>
          <w:sz w:val="28"/>
          <w:szCs w:val="28"/>
        </w:rPr>
        <w:t>装照片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 w14:paraId="62226AE7">
      <w:pPr>
        <w:numPr>
          <w:ilvl w:val="0"/>
          <w:numId w:val="0"/>
        </w:numPr>
        <w:jc w:val="left"/>
        <w:rPr>
          <w:rFonts w:ascii="宋体" w:hAnsi="宋体" w:eastAsia="宋体" w:cs="宋体"/>
          <w:sz w:val="28"/>
          <w:szCs w:val="28"/>
        </w:rPr>
      </w:pPr>
    </w:p>
    <w:p w14:paraId="31353F76"/>
    <w:p w14:paraId="0ECAA20A"/>
    <w:p w14:paraId="552A3955"/>
    <w:p w14:paraId="25B16CB1"/>
    <w:p w14:paraId="74AE2EB9"/>
    <w:p w14:paraId="024A4160"/>
    <w:p w14:paraId="0E019D56"/>
    <w:p w14:paraId="1F707636"/>
    <w:p w14:paraId="2416E719"/>
    <w:p w14:paraId="2A22F7E8"/>
    <w:p w14:paraId="6903FA2E"/>
    <w:p w14:paraId="3D69DE28"/>
    <w:p w14:paraId="4DB31043"/>
    <w:p w14:paraId="14DA266E"/>
    <w:p w14:paraId="73CE6487"/>
    <w:p w14:paraId="5E6BB47C"/>
    <w:p w14:paraId="4FF46870"/>
    <w:p w14:paraId="4ECDCA81"/>
    <w:p w14:paraId="5ADB4B8F"/>
    <w:p w14:paraId="5F8EA4CB"/>
    <w:p w14:paraId="48BFF8C7"/>
    <w:p w14:paraId="0F73419B"/>
    <w:p w14:paraId="60EB30A8"/>
    <w:p w14:paraId="7C5D876B"/>
    <w:p w14:paraId="0956755C"/>
    <w:p w14:paraId="0B4E187F"/>
    <w:p w14:paraId="787FAF87"/>
    <w:p w14:paraId="07B9A36C"/>
    <w:p w14:paraId="58809D4C"/>
    <w:p w14:paraId="7FDB0735"/>
    <w:p w14:paraId="54E5A733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5147541A"/>
    <w:p w14:paraId="67FF22A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104A1FF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6C6BFE6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4FD2FAB6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70142BCF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653C909F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2AD5985B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626388B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38139D4E">
      <w:pPr>
        <w:spacing w:line="360" w:lineRule="auto"/>
        <w:ind w:firstLine="420" w:firstLineChars="200"/>
        <w:rPr>
          <w:rFonts w:ascii="宋体" w:hAnsi="宋体"/>
        </w:rPr>
      </w:pPr>
    </w:p>
    <w:p w14:paraId="3BF8CC4D">
      <w:pPr>
        <w:spacing w:line="360" w:lineRule="auto"/>
        <w:ind w:left="420" w:leftChars="200"/>
        <w:rPr>
          <w:rFonts w:ascii="宋体" w:hAnsi="宋体"/>
        </w:rPr>
      </w:pPr>
    </w:p>
    <w:p w14:paraId="0009519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5727419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44014463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28AAB6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76101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275C5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5630B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045E3B41"/>
    <w:rsid w:val="0505638F"/>
    <w:rsid w:val="151314EF"/>
    <w:rsid w:val="19933EC8"/>
    <w:rsid w:val="217462CF"/>
    <w:rsid w:val="25AD37B3"/>
    <w:rsid w:val="27C01C9C"/>
    <w:rsid w:val="29251595"/>
    <w:rsid w:val="298C00DA"/>
    <w:rsid w:val="2C071743"/>
    <w:rsid w:val="2C555AE2"/>
    <w:rsid w:val="2DA038A7"/>
    <w:rsid w:val="35E55B49"/>
    <w:rsid w:val="38D84D7F"/>
    <w:rsid w:val="3D43366F"/>
    <w:rsid w:val="41574B39"/>
    <w:rsid w:val="43066EA0"/>
    <w:rsid w:val="43D810CA"/>
    <w:rsid w:val="4CD64262"/>
    <w:rsid w:val="58A238DA"/>
    <w:rsid w:val="5FCC579D"/>
    <w:rsid w:val="63A11245"/>
    <w:rsid w:val="64A84430"/>
    <w:rsid w:val="666135E9"/>
    <w:rsid w:val="677E25C4"/>
    <w:rsid w:val="78992A53"/>
    <w:rsid w:val="7F69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2351</Words>
  <Characters>2629</Characters>
  <Lines>20</Lines>
  <Paragraphs>5</Paragraphs>
  <TotalTime>5</TotalTime>
  <ScaleCrop>false</ScaleCrop>
  <LinksUpToDate>false</LinksUpToDate>
  <CharactersWithSpaces>3245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Zoe、柒柒ღ</cp:lastModifiedBy>
  <dcterms:modified xsi:type="dcterms:W3CDTF">2026-02-04T03:11:30Z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eyJoZGlkIjoiYjQwM2VlNzQ5NjExNTBhODlhNjBjOGIwNDY3NTY1MWIiLCJ1c2VySWQiOiI5MDQzMTcxOTcifQ==</vt:lpwstr>
  </property>
</Properties>
</file>