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18</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1</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30</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18</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W w:w="95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28"/>
        <w:gridCol w:w="1114"/>
        <w:gridCol w:w="2534"/>
        <w:gridCol w:w="1140"/>
        <w:gridCol w:w="1392"/>
        <w:gridCol w:w="804"/>
        <w:gridCol w:w="1740"/>
      </w:tblGrid>
      <w:tr w14:paraId="03D9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DB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3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2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0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C21E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DD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4E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6A58C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7B78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828" w:type="dxa"/>
            <w:tcBorders>
              <w:top w:val="single" w:color="000000" w:sz="4" w:space="0"/>
              <w:left w:val="single" w:color="000000" w:sz="4" w:space="0"/>
              <w:bottom w:val="single" w:color="000000" w:sz="4" w:space="0"/>
              <w:right w:val="single" w:color="000000" w:sz="4" w:space="0"/>
            </w:tcBorders>
            <w:shd w:val="clear"/>
            <w:vAlign w:val="center"/>
          </w:tcPr>
          <w:p w14:paraId="3C91B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AE4D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676C7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δ=10  </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836D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Q345R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9B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7460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77B3C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AE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95m²</w:t>
            </w:r>
          </w:p>
        </w:tc>
      </w:tr>
      <w:tr w14:paraId="2DA0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828" w:type="dxa"/>
            <w:tcBorders>
              <w:top w:val="single" w:color="000000" w:sz="4" w:space="0"/>
              <w:left w:val="single" w:color="000000" w:sz="4" w:space="0"/>
              <w:bottom w:val="single" w:color="000000" w:sz="4" w:space="0"/>
              <w:right w:val="single" w:color="000000" w:sz="4" w:space="0"/>
            </w:tcBorders>
            <w:shd w:val="clear"/>
            <w:vAlign w:val="center"/>
          </w:tcPr>
          <w:p w14:paraId="37042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F7F4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1A76E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δ=20 幅宽2000mm </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831B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Q345R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6A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40820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00BD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C4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260m²</w:t>
            </w:r>
          </w:p>
        </w:tc>
      </w:tr>
      <w:tr w14:paraId="384F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28" w:type="dxa"/>
            <w:tcBorders>
              <w:top w:val="single" w:color="000000" w:sz="4" w:space="0"/>
              <w:left w:val="single" w:color="000000" w:sz="4" w:space="0"/>
              <w:bottom w:val="single" w:color="000000" w:sz="4" w:space="0"/>
              <w:right w:val="single" w:color="000000" w:sz="4" w:space="0"/>
            </w:tcBorders>
            <w:shd w:val="clear"/>
            <w:vAlign w:val="center"/>
          </w:tcPr>
          <w:p w14:paraId="00A78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B46B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1F8FF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δ=18 幅宽2000mm </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D5BC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Q345R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8B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40977</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3D975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1F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290m²</w:t>
            </w:r>
          </w:p>
        </w:tc>
      </w:tr>
      <w:tr w14:paraId="7568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7F87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64C7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1330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δ=6  </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27B2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Q345R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51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A492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9D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12m²</w:t>
            </w:r>
          </w:p>
        </w:tc>
      </w:tr>
    </w:tbl>
    <w:p w14:paraId="54A9B036">
      <w:pPr>
        <w:numPr>
          <w:numId w:val="0"/>
        </w:numPr>
        <w:spacing w:line="360" w:lineRule="exact"/>
        <w:rPr>
          <w:rFonts w:ascii="黑体" w:hAnsi="黑体" w:eastAsia="黑体" w:cs="宋体"/>
          <w:kern w:val="0"/>
          <w:sz w:val="28"/>
          <w:szCs w:val="28"/>
        </w:rPr>
      </w:pPr>
    </w:p>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如不响应，请在报价文件上注明）</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年1月</w:t>
      </w:r>
      <w:r>
        <w:rPr>
          <w:rFonts w:hint="eastAsia" w:ascii="黑体" w:hAnsi="黑体" w:eastAsia="黑体" w:cs="黑体"/>
          <w:sz w:val="28"/>
          <w:szCs w:val="28"/>
          <w:lang w:val="en-US" w:eastAsia="zh-CN"/>
        </w:rPr>
        <w:t>31</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月-2025年1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年1月</w:t>
      </w:r>
      <w:r>
        <w:rPr>
          <w:rFonts w:hint="eastAsia" w:ascii="黑体" w:hAnsi="黑体" w:eastAsia="黑体" w:cs="宋体"/>
          <w:kern w:val="0"/>
          <w:sz w:val="28"/>
          <w:szCs w:val="28"/>
          <w:lang w:val="en-US" w:eastAsia="zh-CN"/>
        </w:rPr>
        <w:t>30</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CAAAC78">
      <w:pPr>
        <w:ind w:firstLine="3975" w:firstLineChars="1100"/>
        <w:rPr>
          <w:rFonts w:hint="eastAsia" w:ascii="宋体" w:hAnsi="宋体"/>
          <w:b/>
          <w:bCs/>
          <w:sz w:val="36"/>
          <w:szCs w:val="36"/>
        </w:rPr>
      </w:pPr>
      <w:bookmarkStart w:id="2" w:name="_Hlk155791057"/>
      <w:bookmarkStart w:id="3" w:name="_Toc269113527"/>
      <w:bookmarkStart w:id="4" w:name="_Toc274236999"/>
      <w:bookmarkStart w:id="5" w:name="_Toc275019290"/>
      <w:bookmarkStart w:id="6" w:name="_Toc268793030"/>
      <w:bookmarkStart w:id="7" w:name="_Toc238797630"/>
      <w:bookmarkStart w:id="8" w:name="_Toc274596702"/>
      <w:bookmarkStart w:id="9" w:name="_Toc16684"/>
      <w:bookmarkStart w:id="10" w:name="_Toc238552273"/>
      <w:bookmarkStart w:id="11" w:name="_Toc275019684"/>
      <w:bookmarkStart w:id="12" w:name="_Toc318986166"/>
      <w:bookmarkStart w:id="13" w:name="_Toc275019836"/>
      <w:bookmarkStart w:id="14" w:name="_Toc275014947"/>
      <w:bookmarkStart w:id="15" w:name="_Toc303149804"/>
    </w:p>
    <w:p w14:paraId="21EBA518">
      <w:pPr>
        <w:ind w:firstLine="3975" w:firstLineChars="1100"/>
        <w:rPr>
          <w:rFonts w:hint="eastAsia" w:ascii="宋体" w:hAnsi="宋体"/>
          <w:b/>
          <w:bCs/>
          <w:sz w:val="36"/>
          <w:szCs w:val="36"/>
        </w:rPr>
      </w:pPr>
    </w:p>
    <w:p w14:paraId="1E6A52C5">
      <w:pPr>
        <w:ind w:firstLine="3975" w:firstLineChars="1100"/>
        <w:rPr>
          <w:rFonts w:hint="eastAsia" w:ascii="宋体" w:hAnsi="宋体"/>
          <w:b/>
          <w:bCs/>
          <w:sz w:val="36"/>
          <w:szCs w:val="36"/>
        </w:rPr>
      </w:pPr>
    </w:p>
    <w:p w14:paraId="2BD91EDA">
      <w:pPr>
        <w:ind w:firstLine="3975" w:firstLineChars="1100"/>
        <w:rPr>
          <w:rFonts w:hint="eastAsia" w:ascii="宋体" w:hAnsi="宋体"/>
          <w:b/>
          <w:bCs/>
          <w:sz w:val="36"/>
          <w:szCs w:val="36"/>
        </w:rPr>
      </w:pPr>
    </w:p>
    <w:p w14:paraId="721F7C1E">
      <w:pPr>
        <w:ind w:firstLine="3975" w:firstLineChars="1100"/>
        <w:rPr>
          <w:rFonts w:hint="eastAsia" w:ascii="宋体" w:hAnsi="宋体"/>
          <w:b/>
          <w:bCs/>
          <w:sz w:val="36"/>
          <w:szCs w:val="36"/>
        </w:rPr>
      </w:pPr>
    </w:p>
    <w:p w14:paraId="75B8DC30">
      <w:pPr>
        <w:ind w:firstLine="3975" w:firstLineChars="11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bookmarkStart w:id="20" w:name="_GoBack"/>
      <w:bookmarkEnd w:id="20"/>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4384"/>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p w14:paraId="1B698B74">
      <w:pPr>
        <w:keepNext/>
        <w:keepLines/>
        <w:numPr>
          <w:ilvl w:val="0"/>
          <w:numId w:val="0"/>
        </w:numPr>
        <w:tabs>
          <w:tab w:val="left" w:pos="215"/>
          <w:tab w:val="center" w:pos="4535"/>
        </w:tabs>
        <w:autoSpaceDE w:val="0"/>
        <w:autoSpaceDN w:val="0"/>
        <w:adjustRightInd w:val="0"/>
        <w:spacing w:before="340" w:after="330"/>
        <w:jc w:val="both"/>
        <w:rPr>
          <w:rFonts w:hint="default" w:eastAsiaTheme="minorEastAsia"/>
          <w:sz w:val="20"/>
          <w:szCs w:val="20"/>
          <w:lang w:val="en-US" w:eastAsia="zh-CN"/>
        </w:rPr>
      </w:pPr>
      <w:r>
        <w:rPr>
          <w:rFonts w:hint="eastAsia"/>
          <w:sz w:val="20"/>
          <w:szCs w:val="20"/>
        </w:rPr>
        <w:t xml:space="preserve"> </w:t>
      </w:r>
    </w:p>
    <w:tbl>
      <w:tblPr>
        <w:tblStyle w:val="18"/>
        <w:tblW w:w="10187" w:type="dxa"/>
        <w:tblInd w:w="-5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284"/>
        <w:gridCol w:w="1632"/>
        <w:gridCol w:w="948"/>
        <w:gridCol w:w="1140"/>
        <w:gridCol w:w="828"/>
        <w:gridCol w:w="1195"/>
        <w:gridCol w:w="1195"/>
        <w:gridCol w:w="1197"/>
      </w:tblGrid>
      <w:tr w14:paraId="3D6B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2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48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1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5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6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20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7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2A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5F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生产厂家</w:t>
            </w:r>
          </w:p>
        </w:tc>
      </w:tr>
      <w:tr w14:paraId="59CB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A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8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δ=10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2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6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0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E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0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17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6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E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δ=20 幅宽2000mm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B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E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2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3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E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A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B1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3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1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δ=18 幅宽2000mm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2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9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40977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9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A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5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A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1E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F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8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D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5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C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4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0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2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3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2CABAFF1">
      <w:pPr>
        <w:keepNext/>
        <w:keepLines/>
        <w:numPr>
          <w:ilvl w:val="0"/>
          <w:numId w:val="0"/>
        </w:numPr>
        <w:tabs>
          <w:tab w:val="left" w:pos="215"/>
          <w:tab w:val="center" w:pos="4535"/>
        </w:tabs>
        <w:autoSpaceDE w:val="0"/>
        <w:autoSpaceDN w:val="0"/>
        <w:adjustRightInd w:val="0"/>
        <w:spacing w:before="340" w:after="330"/>
        <w:jc w:val="both"/>
        <w:rPr>
          <w:rFonts w:hint="default" w:eastAsiaTheme="minorEastAsia"/>
          <w:sz w:val="20"/>
          <w:szCs w:val="20"/>
          <w:lang w:val="en-US" w:eastAsia="zh-CN"/>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5F0F6E"/>
    <w:rsid w:val="0C98355E"/>
    <w:rsid w:val="0CEE5D1B"/>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B0C2C4E"/>
    <w:rsid w:val="1C132191"/>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B37B0"/>
    <w:rsid w:val="237F15B6"/>
    <w:rsid w:val="240E783E"/>
    <w:rsid w:val="24637B8A"/>
    <w:rsid w:val="246966F1"/>
    <w:rsid w:val="2470465E"/>
    <w:rsid w:val="24F6510A"/>
    <w:rsid w:val="24FA55ED"/>
    <w:rsid w:val="25CC5B88"/>
    <w:rsid w:val="26933E36"/>
    <w:rsid w:val="26BC19A6"/>
    <w:rsid w:val="279E3E6D"/>
    <w:rsid w:val="27A73E71"/>
    <w:rsid w:val="27B8643F"/>
    <w:rsid w:val="27C450B9"/>
    <w:rsid w:val="27E004A8"/>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2F402AA0"/>
    <w:rsid w:val="300E355A"/>
    <w:rsid w:val="30337F16"/>
    <w:rsid w:val="30464A25"/>
    <w:rsid w:val="3082583C"/>
    <w:rsid w:val="31A45B7D"/>
    <w:rsid w:val="31A5035D"/>
    <w:rsid w:val="320D7387"/>
    <w:rsid w:val="33980AB1"/>
    <w:rsid w:val="33CF6FEA"/>
    <w:rsid w:val="344A7D4E"/>
    <w:rsid w:val="347D19AD"/>
    <w:rsid w:val="34917CC1"/>
    <w:rsid w:val="34C32719"/>
    <w:rsid w:val="34E44129"/>
    <w:rsid w:val="34E65643"/>
    <w:rsid w:val="3539753D"/>
    <w:rsid w:val="35441312"/>
    <w:rsid w:val="35771A99"/>
    <w:rsid w:val="360556FD"/>
    <w:rsid w:val="361436EF"/>
    <w:rsid w:val="36177079"/>
    <w:rsid w:val="363D49D0"/>
    <w:rsid w:val="36481456"/>
    <w:rsid w:val="371A057C"/>
    <w:rsid w:val="37296A11"/>
    <w:rsid w:val="388861A3"/>
    <w:rsid w:val="38DC340E"/>
    <w:rsid w:val="3A801D52"/>
    <w:rsid w:val="3ABF1B60"/>
    <w:rsid w:val="3B091033"/>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70A03A4"/>
    <w:rsid w:val="47595011"/>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15578D"/>
    <w:rsid w:val="61330309"/>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CF182B"/>
    <w:rsid w:val="6F712728"/>
    <w:rsid w:val="6FF06CE8"/>
    <w:rsid w:val="70BA1EAD"/>
    <w:rsid w:val="716360A0"/>
    <w:rsid w:val="71710FBA"/>
    <w:rsid w:val="71D63C28"/>
    <w:rsid w:val="72804F14"/>
    <w:rsid w:val="72F9402A"/>
    <w:rsid w:val="733A4279"/>
    <w:rsid w:val="74125240"/>
    <w:rsid w:val="74AE7F19"/>
    <w:rsid w:val="74BF5CE3"/>
    <w:rsid w:val="74D06143"/>
    <w:rsid w:val="75284014"/>
    <w:rsid w:val="75D4756D"/>
    <w:rsid w:val="75E36E5B"/>
    <w:rsid w:val="768C6099"/>
    <w:rsid w:val="76F105F2"/>
    <w:rsid w:val="775744D2"/>
    <w:rsid w:val="77D5581E"/>
    <w:rsid w:val="77E24ED1"/>
    <w:rsid w:val="78581291"/>
    <w:rsid w:val="789E730E"/>
    <w:rsid w:val="79042BD4"/>
    <w:rsid w:val="795310F0"/>
    <w:rsid w:val="79F27B08"/>
    <w:rsid w:val="7A287E87"/>
    <w:rsid w:val="7A450456"/>
    <w:rsid w:val="7AC145DF"/>
    <w:rsid w:val="7AC516D6"/>
    <w:rsid w:val="7ACA53E2"/>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4322</Words>
  <Characters>4900</Characters>
  <Lines>48</Lines>
  <Paragraphs>13</Paragraphs>
  <TotalTime>2</TotalTime>
  <ScaleCrop>false</ScaleCrop>
  <LinksUpToDate>false</LinksUpToDate>
  <CharactersWithSpaces>6095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2026-01-30T03:20:36Z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