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塑料托盘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61A01911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SFLHG-GKBX-2026-HW08</w:t>
      </w:r>
    </w:p>
    <w:p w14:paraId="732736A8">
      <w:pPr>
        <w:widowControl/>
        <w:shd w:val="clear" w:color="auto" w:fill="FFFFFF"/>
        <w:spacing w:line="440" w:lineRule="atLeast"/>
        <w:ind w:firstLine="2891" w:firstLineChars="900"/>
        <w:jc w:val="left"/>
        <w:rPr>
          <w:rFonts w:hint="eastAsia"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cs="黑体" w:asciiTheme="minorEastAsia" w:hAnsiTheme="minorEastAsia"/>
          <w:b/>
          <w:bCs/>
          <w:sz w:val="30"/>
          <w:szCs w:val="30"/>
        </w:rPr>
        <w:t>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塑料托盘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5EF32241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编号：SFLHG-GKBX-2026-HW08</w:t>
      </w:r>
    </w:p>
    <w:p w14:paraId="4D403B75">
      <w:pPr>
        <w:pStyle w:val="5"/>
        <w:ind w:firstLine="643"/>
        <w:jc w:val="center"/>
      </w:pP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1"/>
      <w:bookmarkStart w:id="2" w:name="OLE_LINK5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1000只塑料托盘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塑料托盘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塑料托盘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4111"/>
        <w:gridCol w:w="1984"/>
      </w:tblGrid>
      <w:tr w14:paraId="0789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27" w:type="dxa"/>
            <w:noWrap/>
          </w:tcPr>
          <w:p w14:paraId="631E4B05">
            <w:pPr>
              <w:snapToGrid w:val="0"/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bookmarkStart w:id="4" w:name="_Hlk208324771"/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111" w:type="dxa"/>
            <w:noWrap/>
          </w:tcPr>
          <w:p w14:paraId="505621DD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数量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只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</w:tr>
      <w:tr w14:paraId="59F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27" w:type="dxa"/>
            <w:noWrap/>
          </w:tcPr>
          <w:p w14:paraId="7827D238">
            <w:pPr>
              <w:snapToGrid w:val="0"/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塑料托盘</w:t>
            </w:r>
          </w:p>
        </w:tc>
        <w:tc>
          <w:tcPr>
            <w:tcW w:w="4111" w:type="dxa"/>
            <w:noWrap/>
          </w:tcPr>
          <w:p w14:paraId="2D467C56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1500mm*1300mm*150mm</w:t>
            </w:r>
          </w:p>
          <w:p w14:paraId="778BF026"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964F2F"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1000</w:t>
            </w:r>
          </w:p>
        </w:tc>
      </w:tr>
      <w:bookmarkEnd w:id="4"/>
    </w:tbl>
    <w:p w14:paraId="1B0A084D">
      <w:pPr>
        <w:spacing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1D90A51C">
      <w:pPr>
        <w:snapToGri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1.技术要求：</w:t>
      </w:r>
      <w:bookmarkStart w:id="5" w:name="OLE_LINK13"/>
      <w:bookmarkStart w:id="6" w:name="OLE_LINK14"/>
      <w:r>
        <w:rPr>
          <w:rFonts w:hint="eastAsia" w:ascii="黑体" w:hAnsi="黑体" w:eastAsia="黑体" w:cs="黑体"/>
          <w:sz w:val="28"/>
          <w:szCs w:val="28"/>
        </w:rPr>
        <w:t>吹塑双面托盘（平面带透气槽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详见附件</w:t>
      </w:r>
      <w:r>
        <w:rPr>
          <w:rFonts w:hint="eastAsia" w:ascii="黑体" w:hAnsi="黑体" w:eastAsia="黑体" w:cs="黑体"/>
          <w:sz w:val="28"/>
          <w:szCs w:val="28"/>
        </w:rPr>
        <w:t>）、四面进叉（单面双长方形孔），托盘重量：40KG，静载：6000KG、动载：2000KG。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材质：</w:t>
      </w:r>
      <w:r>
        <w:rPr>
          <w:rFonts w:hint="eastAsia" w:ascii="黑体" w:hAnsi="黑体" w:eastAsia="黑体" w:cs="黑体"/>
          <w:sz w:val="28"/>
          <w:szCs w:val="28"/>
        </w:rPr>
        <w:t>HDP</w:t>
      </w:r>
      <w:bookmarkEnd w:id="5"/>
      <w:bookmarkEnd w:id="6"/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交货地点：四川宏达股份有限公司磷化工分公司（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什邡市洛水镇）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付款方式：先货后款，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合同生效后预付总金额的20%，货到验收合格后，买方收到卖方开具全额增值税</w:t>
      </w:r>
      <w:r>
        <w:rPr>
          <w:rFonts w:hint="eastAsia" w:ascii="黑体" w:hAnsi="黑体" w:eastAsia="黑体" w:cs="Segoe UI"/>
          <w:kern w:val="0"/>
          <w:sz w:val="28"/>
          <w:szCs w:val="28"/>
        </w:rPr>
        <w:t>发票后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 w:cs="Segoe UI"/>
          <w:kern w:val="0"/>
          <w:sz w:val="28"/>
          <w:szCs w:val="28"/>
        </w:rPr>
        <w:t>0个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工作日内付70%，余10%作质保金，质保期到后付清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ascii="黑体" w:hAnsi="黑体" w:eastAsia="黑体" w:cs="黑体"/>
          <w:sz w:val="28"/>
          <w:szCs w:val="28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z w:val="28"/>
          <w:szCs w:val="28"/>
        </w:rPr>
        <w:t>9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 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sz w:val="28"/>
          <w:szCs w:val="28"/>
        </w:rPr>
        <w:t xml:space="preserve">日 </w:t>
      </w:r>
      <w:r>
        <w:rPr>
          <w:rFonts w:ascii="黑体" w:hAnsi="黑体" w:eastAsia="黑体" w:cs="黑体"/>
          <w:sz w:val="28"/>
          <w:szCs w:val="28"/>
        </w:rPr>
        <w:t>23</w:t>
      </w:r>
      <w:r>
        <w:rPr>
          <w:rFonts w:hint="eastAsia" w:ascii="黑体" w:hAnsi="黑体" w:eastAsia="黑体" w:cs="黑体"/>
          <w:sz w:val="28"/>
          <w:szCs w:val="28"/>
        </w:rPr>
        <w:t xml:space="preserve">时 </w:t>
      </w:r>
      <w:r>
        <w:rPr>
          <w:rFonts w:ascii="黑体" w:hAnsi="黑体" w:eastAsia="黑体" w:cs="黑体"/>
          <w:sz w:val="28"/>
          <w:szCs w:val="28"/>
        </w:rPr>
        <w:t>59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7" w:name="OLE_LINK4"/>
      <w:bookmarkStart w:id="8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7"/>
      <w:bookmarkEnd w:id="8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4DDC833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推荐</w:t>
      </w:r>
      <w:r>
        <w:rPr>
          <w:rFonts w:hint="eastAsia" w:ascii="黑体" w:hAnsi="黑体" w:eastAsia="黑体" w:cs="Times New Roman"/>
          <w:sz w:val="28"/>
          <w:szCs w:val="28"/>
        </w:rPr>
        <w:t>中选，不在进行二次议价。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推荐中选单位需提供样品试用，试用需达到使用要求在确定中选单位。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0FBBCF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9" w:name="_Toc269113527"/>
      <w:bookmarkStart w:id="10" w:name="_Toc238797630"/>
      <w:bookmarkStart w:id="11" w:name="_Hlk155791057"/>
      <w:bookmarkStart w:id="12" w:name="_Toc238552273"/>
      <w:bookmarkStart w:id="13" w:name="_Toc318986166"/>
      <w:bookmarkStart w:id="14" w:name="_Toc275014947"/>
      <w:bookmarkStart w:id="15" w:name="_Toc275019836"/>
      <w:bookmarkStart w:id="16" w:name="_Toc303149804"/>
      <w:bookmarkStart w:id="17" w:name="_Toc268793030"/>
      <w:bookmarkStart w:id="18" w:name="_Toc16684"/>
      <w:bookmarkStart w:id="19" w:name="_Toc275019290"/>
      <w:bookmarkStart w:id="20" w:name="_Toc274596702"/>
      <w:bookmarkStart w:id="21" w:name="_Toc274236999"/>
      <w:bookmarkStart w:id="22" w:name="_Toc275019684"/>
      <w:bookmarkStart w:id="23" w:name="_GoBack"/>
      <w:bookmarkEnd w:id="23"/>
      <w:r>
        <w:rPr>
          <w:rFonts w:hint="eastAsia" w:ascii="宋体" w:hAnsi="宋体"/>
          <w:b/>
          <w:bCs/>
          <w:sz w:val="36"/>
          <w:szCs w:val="36"/>
        </w:rPr>
        <w:t xml:space="preserve">第二章 </w:t>
      </w:r>
    </w:p>
    <w:p w14:paraId="1105BF96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</w:p>
    <w:p w14:paraId="6DBE7AA7">
      <w:pPr>
        <w:spacing w:line="400" w:lineRule="exact"/>
        <w:ind w:firstLine="3614" w:firstLineChars="100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9808620">
      <w:pPr>
        <w:spacing w:line="400" w:lineRule="exact"/>
        <w:ind w:firstLine="4123" w:firstLineChars="1300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>
      <w:pPr>
        <w:pStyle w:val="5"/>
        <w:spacing w:before="123" w:line="400" w:lineRule="exact"/>
        <w:ind w:firstLine="5670" w:firstLineChars="270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合同编号： GY-</w:t>
      </w:r>
    </w:p>
    <w:p w14:paraId="43B158D3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hint="eastAsia" w:asciiTheme="minorEastAsia" w:hAnsiTheme="minorEastAsia" w:cstheme="minorEastAsia"/>
          <w:color w:val="333333"/>
          <w:szCs w:val="21"/>
        </w:rPr>
        <w:t xml:space="preserve">卖方：                                            </w:t>
      </w:r>
    </w:p>
    <w:p w14:paraId="4D4DFCFA">
      <w:pPr>
        <w:pStyle w:val="5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>
      <w:pPr>
        <w:pStyle w:val="5"/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37"/>
        <w:tblW w:w="9240" w:type="dxa"/>
        <w:tblInd w:w="5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14:paraId="551F665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012345B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56F664C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B41FEA">
            <w:pPr>
              <w:pStyle w:val="38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>
            <w:pPr>
              <w:pStyle w:val="38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8165EC4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D3E66E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>
            <w:pPr>
              <w:pStyle w:val="38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0673F9">
            <w:pPr>
              <w:pStyle w:val="38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D9C1350">
            <w:pPr>
              <w:pStyle w:val="38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79DDE91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E70604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>
            <w:pPr>
              <w:pStyle w:val="38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14:paraId="66B985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0A73270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2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946CA0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BC24CFB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810277A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EC75B8C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610FD6CF">
            <w:pPr>
              <w:pStyle w:val="38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asciiTheme="minorEastAsia" w:hAnsiTheme="minorEastAsia" w:eastAsiaTheme="minorEastAsia" w:cstheme="minorEastAsia"/>
                <w:color w:val="333333"/>
                <w:position w:val="3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37B0B1F2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10A7563A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1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7EA3A338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</w:p>
        </w:tc>
      </w:tr>
      <w:tr w14:paraId="3BC053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63E41E2">
            <w:pPr>
              <w:pStyle w:val="38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hAnsiTheme="minorEastAsia" w:eastAsiaTheme="minorEastAsia" w:cstheme="minorEastAsia"/>
                <w:position w:val="-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4D727A08">
            <w:pPr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/>
                <w:position w:val="-8"/>
                <w:szCs w:val="21"/>
                <w:lang w:eastAsia="en-US"/>
              </w:rPr>
            </w:pPr>
          </w:p>
        </w:tc>
      </w:tr>
    </w:tbl>
    <w:p w14:paraId="37841475">
      <w:pPr>
        <w:pStyle w:val="5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Cs w:val="21"/>
        </w:rPr>
        <w:t>1、质量要求：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执行国家现行法律法规及行业相关标准，且满足买方使用要求。</w:t>
      </w:r>
    </w:p>
    <w:p w14:paraId="7E60A18A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2、质保期：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hAnsi="inherit" w:eastAsia="宋体" w:cs="宋体"/>
          <w:color w:val="333333"/>
          <w:sz w:val="21"/>
          <w:szCs w:val="21"/>
        </w:rPr>
        <w:t>“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三包</w:t>
      </w:r>
      <w:r>
        <w:rPr>
          <w:rFonts w:ascii="inherit" w:hAnsi="inherit" w:eastAsia="宋体" w:cs="宋体"/>
          <w:color w:val="333333"/>
          <w:sz w:val="21"/>
          <w:szCs w:val="21"/>
        </w:rPr>
        <w:t>”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，质保期为</w:t>
      </w:r>
    </w:p>
    <w:p w14:paraId="5C22360C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14"/>
          <w:sz w:val="21"/>
          <w:szCs w:val="21"/>
        </w:rPr>
        <w:t>1、交货地点：买方指定地点(四川省什邡市洛水镇）。</w:t>
      </w:r>
    </w:p>
    <w:p w14:paraId="032BF782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>3、交货时间：</w:t>
      </w:r>
    </w:p>
    <w:p w14:paraId="77DA3814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>
      <w:pPr>
        <w:pStyle w:val="5"/>
        <w:tabs>
          <w:tab w:val="left" w:pos="420"/>
        </w:tabs>
        <w:spacing w:before="188" w:line="400" w:lineRule="exact"/>
        <w:ind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-1"/>
          <w:sz w:val="21"/>
          <w:szCs w:val="21"/>
        </w:rPr>
        <w:t>1、运输方式：</w:t>
      </w:r>
    </w:p>
    <w:p w14:paraId="4EE377FE">
      <w:pPr>
        <w:pStyle w:val="5"/>
        <w:tabs>
          <w:tab w:val="left" w:pos="420"/>
        </w:tabs>
        <w:spacing w:before="187" w:line="400" w:lineRule="exact"/>
        <w:ind w:right="161"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>
      <w:pPr>
        <w:pStyle w:val="5"/>
        <w:tabs>
          <w:tab w:val="left" w:pos="420"/>
        </w:tabs>
        <w:spacing w:line="400" w:lineRule="exact"/>
        <w:ind w:firstLine="0" w:firstLineChars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>
      <w:pPr>
        <w:pStyle w:val="5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1、标的物验收标准按本合同第二条要求执行，标的物的数量、质量、型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费用。</w:t>
      </w:r>
    </w:p>
    <w:p w14:paraId="7592EC64">
      <w:pPr>
        <w:pStyle w:val="5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方验收结果。</w:t>
      </w:r>
    </w:p>
    <w:p w14:paraId="2083ABCB">
      <w:pPr>
        <w:pStyle w:val="5"/>
        <w:tabs>
          <w:tab w:val="left" w:pos="420"/>
        </w:tabs>
        <w:spacing w:before="186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>
      <w:pPr>
        <w:pStyle w:val="12"/>
        <w:shd w:val="clear" w:color="auto" w:fill="FFFFFF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1、付款方式：先货后款，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银行现汇或银行电子承兑支付。</w:t>
      </w:r>
    </w:p>
    <w:p w14:paraId="3735661D">
      <w:pPr>
        <w:pStyle w:val="5"/>
        <w:tabs>
          <w:tab w:val="left" w:pos="420"/>
        </w:tabs>
        <w:spacing w:before="26" w:line="400" w:lineRule="exact"/>
        <w:ind w:firstLine="0" w:firstLineChars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2、发票：</w:t>
      </w:r>
      <w:r>
        <w:rPr>
          <w:rFonts w:hint="eastAsia" w:asciiTheme="minorEastAsia" w:hAnsiTheme="minorEastAsia" w:cstheme="minorEastAsia"/>
          <w:color w:val="333333"/>
          <w:spacing w:val="-14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1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2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1.00%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向买方支付违约金。若逾期时间超过</w:t>
      </w:r>
      <w:r>
        <w:rPr>
          <w:rFonts w:ascii="inherit" w:hAnsi="inherit" w:eastAsia="宋体" w:cs="宋体"/>
          <w:color w:val="333333"/>
          <w:sz w:val="21"/>
          <w:szCs w:val="21"/>
        </w:rPr>
        <w:t>20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向买方支付违约金，给买方造成损失的，还应赔偿。</w:t>
      </w:r>
    </w:p>
    <w:p w14:paraId="595C33CA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4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hAnsi="inherit" w:eastAsia="宋体" w:cs="宋体"/>
          <w:color w:val="333333"/>
          <w:sz w:val="21"/>
          <w:szCs w:val="21"/>
        </w:rPr>
        <w:t>5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hAnsi="inherit" w:eastAsia="宋体" w:cs="宋体"/>
          <w:color w:val="333333"/>
          <w:sz w:val="21"/>
          <w:szCs w:val="21"/>
        </w:rPr>
        <w:t>20%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向买方支付违约金</w:t>
      </w:r>
      <w:r>
        <w:rPr>
          <w:rFonts w:ascii="inherit" w:hAnsi="inherit" w:eastAsia="宋体" w:cs="宋体"/>
          <w:color w:val="333333"/>
          <w:sz w:val="21"/>
          <w:szCs w:val="21"/>
        </w:rPr>
        <w:t xml:space="preserve"> 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，给买方造成损失的，还应赔偿。</w:t>
      </w:r>
    </w:p>
    <w:p w14:paraId="413BA53F">
      <w:pPr>
        <w:pStyle w:val="5"/>
        <w:tabs>
          <w:tab w:val="left" w:pos="420"/>
        </w:tabs>
        <w:spacing w:before="149" w:line="400" w:lineRule="exact"/>
        <w:ind w:firstLine="0" w:firstLineChars="0"/>
        <w:outlineLvl w:val="1"/>
        <w:rPr>
          <w:rFonts w:hint="eastAsia" w:ascii="inherit" w:hAnsi="inherit" w:eastAsia="宋体" w:cs="宋体"/>
          <w:color w:val="333333"/>
          <w:sz w:val="21"/>
          <w:szCs w:val="21"/>
        </w:rPr>
      </w:pPr>
      <w:r>
        <w:rPr>
          <w:rFonts w:ascii="inherit" w:hAnsi="inherit" w:eastAsia="宋体" w:cs="宋体"/>
          <w:color w:val="333333"/>
          <w:sz w:val="21"/>
          <w:szCs w:val="21"/>
        </w:rPr>
        <w:t>5.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hAnsi="inherit" w:eastAsia="宋体" w:cs="宋体"/>
          <w:color w:val="333333"/>
          <w:sz w:val="21"/>
          <w:szCs w:val="21"/>
        </w:rPr>
        <w:t>3</w:t>
      </w:r>
      <w:r>
        <w:rPr>
          <w:rFonts w:hint="eastAsia" w:ascii="inherit" w:hAnsi="inherit" w:eastAsia="宋体" w:cs="宋体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>第八条  争议解决方式</w:t>
      </w:r>
    </w:p>
    <w:p w14:paraId="1F55C40D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方住所地有管辖权的人民法院提起诉讼。</w:t>
      </w:r>
    </w:p>
    <w:p w14:paraId="384EF014">
      <w:pPr>
        <w:numPr>
          <w:ilvl w:val="0"/>
          <w:numId w:val="3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Cs w:val="21"/>
        </w:rPr>
        <w:t xml:space="preserve"> 合同有效期限</w:t>
      </w:r>
    </w:p>
    <w:p w14:paraId="475D0270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本合同有效期自     起至</w:t>
      </w:r>
    </w:p>
    <w:p w14:paraId="56334DFD">
      <w:pPr>
        <w:pStyle w:val="5"/>
        <w:tabs>
          <w:tab w:val="left" w:pos="420"/>
        </w:tabs>
        <w:spacing w:before="112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第十条  合同生效及份数</w:t>
      </w:r>
    </w:p>
    <w:p w14:paraId="0943D1CF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hint="eastAsia" w:asciiTheme="minorEastAsia" w:hAnsiTheme="minorEastAsia" w:cstheme="minorEastAsia"/>
          <w:color w:val="333333"/>
          <w:spacing w:val="7"/>
          <w:szCs w:val="21"/>
        </w:rPr>
        <w:t>，具有同等法律效力。</w:t>
      </w:r>
    </w:p>
    <w:p w14:paraId="09D49F16">
      <w:pPr>
        <w:pStyle w:val="5"/>
        <w:tabs>
          <w:tab w:val="left" w:pos="420"/>
        </w:tabs>
        <w:spacing w:before="187" w:line="400" w:lineRule="exact"/>
        <w:ind w:firstLine="0" w:firstLineChars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hint="eastAsia" w:asciiTheme="minorEastAsia" w:hAnsiTheme="minorEastAsia" w:cstheme="minor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>
      <w:pPr>
        <w:pStyle w:val="5"/>
        <w:tabs>
          <w:tab w:val="left" w:pos="420"/>
        </w:tabs>
        <w:spacing w:before="186" w:line="400" w:lineRule="exact"/>
        <w:ind w:right="253" w:firstLine="0" w:firstLineChars="0"/>
        <w:rPr>
          <w:rFonts w:asciiTheme="minorEastAsia" w:hAnsi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hint="eastAsia" w:asciiTheme="minorEastAsia" w:hAnsiTheme="minorEastAsia" w:cstheme="minor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hint="eastAsia" w:asciiTheme="minorEastAsia" w:hAnsiTheme="minorEastAsia" w:cstheme="minorEastAsia"/>
          <w:color w:val="333333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9"/>
          <w:szCs w:val="21"/>
        </w:rPr>
        <w:t>3、双方以本合同载明的通讯联络方式作为通知的依</w:t>
      </w:r>
      <w:r>
        <w:rPr>
          <w:rFonts w:hint="eastAsia" w:asciiTheme="minorEastAsia" w:hAnsiTheme="minorEastAsia" w:cstheme="minor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hint="eastAsia" w:asciiTheme="minorEastAsia" w:hAnsiTheme="minorEastAsia" w:cstheme="minorEastAsia"/>
          <w:color w:val="333333"/>
          <w:szCs w:val="21"/>
        </w:rPr>
        <w:t xml:space="preserve"> </w:t>
      </w: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达仍视为有效送达。</w:t>
      </w:r>
    </w:p>
    <w:p w14:paraId="326E2377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hint="eastAsia" w:asciiTheme="minorEastAsia" w:hAnsiTheme="minorEastAsia" w:cstheme="minorEastAsia"/>
          <w:color w:val="333333"/>
          <w:spacing w:val="3"/>
          <w:szCs w:val="21"/>
        </w:rPr>
        <w:t>4、</w:t>
      </w:r>
    </w:p>
    <w:tbl>
      <w:tblPr>
        <w:tblStyle w:val="37"/>
        <w:tblW w:w="967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0"/>
        <w:gridCol w:w="4825"/>
      </w:tblGrid>
      <w:tr w14:paraId="34C6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266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0.65pt;margin-top:29.1pt;height:0.55pt;width:240.8pt;z-index:251659264;mso-width-relative:page;mso-height-relative:page;" filled="f" stroked="t" coordsize="21600,21600" o:gfxdata="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LtQ2tMAAAAHAQAADwAA&#10;AAAAAAABACAAAAAiAAAAZHJzL2Rvd25yZXYueG1sUEsBAhQAFAAAAAgAh07iQIt0PEPiAQAAqQMA&#10;AA4AAAAAAAAAAQAgAAAAIgEAAGRycy9lMm9Eb2MueG1sUEsFBgAAAAAGAAYAWQEAAH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业务代表：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B65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卖方（盖章</w:t>
            </w: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3"/>
                <w:szCs w:val="21"/>
                <w:lang w:eastAsia="en-US"/>
              </w:rPr>
              <w:t>）：</w:t>
            </w:r>
          </w:p>
        </w:tc>
      </w:tr>
      <w:tr w14:paraId="1D47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850">
            <w:pPr>
              <w:widowControl/>
              <w:jc w:val="left"/>
              <w:rPr>
                <w:rFonts w:asciiTheme="minorEastAsia" w:hAnsiTheme="minorEastAsia" w:cstheme="minorEastAsia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D41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5"/>
                <w:szCs w:val="21"/>
                <w:lang w:eastAsia="en-US"/>
              </w:rPr>
              <w:t>业务代表：</w:t>
            </w:r>
          </w:p>
        </w:tc>
      </w:tr>
      <w:tr w14:paraId="1EA5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01A6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9A8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2"/>
                <w:szCs w:val="21"/>
                <w:lang w:eastAsia="en-US"/>
              </w:rPr>
              <w:t>联系人及电话：</w:t>
            </w:r>
          </w:p>
        </w:tc>
      </w:tr>
      <w:tr w14:paraId="08C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4EB">
            <w:pPr>
              <w:pStyle w:val="38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969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通讯地址：</w:t>
            </w:r>
          </w:p>
        </w:tc>
      </w:tr>
      <w:tr w14:paraId="7E0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1C26">
            <w:pPr>
              <w:pStyle w:val="38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00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2"/>
                <w:szCs w:val="21"/>
                <w:lang w:eastAsia="en-US"/>
              </w:rPr>
              <w:t>开户行：</w:t>
            </w:r>
          </w:p>
        </w:tc>
      </w:tr>
      <w:tr w14:paraId="546B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E02">
            <w:pPr>
              <w:pStyle w:val="38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1FC3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pacing w:val="-6"/>
                <w:szCs w:val="21"/>
                <w:lang w:eastAsia="en-US"/>
              </w:rPr>
              <w:t>帐号：</w:t>
            </w:r>
          </w:p>
        </w:tc>
      </w:tr>
      <w:tr w14:paraId="1D5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5D1B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A92E">
            <w:pPr>
              <w:pStyle w:val="38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-4"/>
              </w:rPr>
              <w:t>税号：</w:t>
            </w:r>
          </w:p>
        </w:tc>
      </w:tr>
      <w:tr w14:paraId="7FB5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0932">
            <w:pPr>
              <w:pStyle w:val="38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609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napToGrid w:val="0"/>
                <w:color w:val="000000"/>
                <w:szCs w:val="21"/>
                <w:lang w:eastAsia="en-US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333333"/>
                <w:szCs w:val="21"/>
                <w:lang w:eastAsia="en-US"/>
              </w:rPr>
              <w:t>签订日期：</w:t>
            </w:r>
          </w:p>
        </w:tc>
      </w:tr>
    </w:tbl>
    <w:p w14:paraId="151C3386">
      <w:pPr>
        <w:jc w:val="center"/>
        <w:rPr>
          <w:b/>
          <w:bCs/>
          <w:sz w:val="36"/>
          <w:szCs w:val="36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EE89FF4">
      <w:pPr>
        <w:widowControl/>
        <w:jc w:val="left"/>
        <w:rPr>
          <w:rFonts w:ascii="宋体" w:hAnsi="宋体" w:cs="仿宋"/>
          <w:szCs w:val="21"/>
        </w:rPr>
      </w:pPr>
    </w:p>
    <w:p w14:paraId="0746F890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48BA5D04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308F3ED7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塑料托盘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  <w: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  <w:t>附件</w:t>
      </w:r>
    </w:p>
    <w:p w14:paraId="25B4D473">
      <w:pPr>
        <w:ind w:firstLine="420" w:firstLineChars="200"/>
        <w:rPr>
          <w:rFonts w:ascii="楷体_GB2312" w:hAnsi="宋体" w:eastAsia="楷体_GB2312"/>
          <w:sz w:val="36"/>
          <w:szCs w:val="36"/>
        </w:rPr>
      </w:pPr>
      <w:r>
        <w:drawing>
          <wp:inline distT="0" distB="0" distL="0" distR="0">
            <wp:extent cx="4134485" cy="2799080"/>
            <wp:effectExtent l="0" t="0" r="10795" b="5080"/>
            <wp:docPr id="1" name="图片 1" descr="D:\Documents\Desktop\360截图2025091113282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Desktop\360截图202509111328209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9557" cy="281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132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991"/>
        <w:gridCol w:w="1559"/>
        <w:gridCol w:w="1134"/>
        <w:gridCol w:w="1674"/>
        <w:gridCol w:w="2572"/>
        <w:gridCol w:w="2664"/>
      </w:tblGrid>
      <w:tr w14:paraId="2D03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29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到厂含税单价（元）</w:t>
            </w:r>
          </w:p>
        </w:tc>
        <w:tc>
          <w:tcPr>
            <w:tcW w:w="2664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ind w:firstLine="542" w:firstLineChars="30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FED6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29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>
            <w:pPr>
              <w:ind w:firstLine="241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发票：开具增值税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发票，（税率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 xml:space="preserve"> %）</w:t>
            </w: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B87DC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 xml:space="preserve">                    </w:t>
      </w:r>
    </w:p>
    <w:p w14:paraId="303BD212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塑料托盘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8414A0"/>
    <w:multiLevelType w:val="singleLevel"/>
    <w:tmpl w:val="2E8414A0"/>
    <w:lvl w:ilvl="0" w:tentative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0E53F6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164887"/>
    <w:rsid w:val="172F5937"/>
    <w:rsid w:val="17660053"/>
    <w:rsid w:val="177C482D"/>
    <w:rsid w:val="17973B0C"/>
    <w:rsid w:val="190E59FE"/>
    <w:rsid w:val="19393A07"/>
    <w:rsid w:val="1A294B27"/>
    <w:rsid w:val="1A683441"/>
    <w:rsid w:val="1B466BB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35301D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AF5B72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3AD7074"/>
    <w:rsid w:val="342A79F7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85551E"/>
    <w:rsid w:val="4EE10E98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AD4E28"/>
    <w:rsid w:val="5A097A9F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54F4FE5"/>
    <w:rsid w:val="661512EF"/>
    <w:rsid w:val="66A77D57"/>
    <w:rsid w:val="66C75014"/>
    <w:rsid w:val="672B6AD9"/>
    <w:rsid w:val="6791559A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2754DC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3289</Words>
  <Characters>3465</Characters>
  <Lines>31</Lines>
  <Paragraphs>8</Paragraphs>
  <TotalTime>2</TotalTime>
  <ScaleCrop>false</ScaleCrop>
  <LinksUpToDate>false</LinksUpToDate>
  <CharactersWithSpaces>4215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曾伟</cp:lastModifiedBy>
  <dcterms:modified xsi:type="dcterms:W3CDTF">2026-01-28T02:27:09Z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638278A91B6247A3A14F33886A0DB3EB_13</vt:lpwstr>
  </property>
</Properties>
</file>