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编号：YS-GKBX-2026-SB06</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16</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编号：YS-GKBX-2026-SB06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四川宏达股份有限公司什邡磷化工分公司因生产需要，需采购配电柜10台，本着“公开、公平、公正”的原则，现对该标的物进行公开比选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名称及方案号</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792"/>
        <w:gridCol w:w="2485"/>
        <w:gridCol w:w="765"/>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92"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48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765"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92" w:type="dxa"/>
            <w:tcBorders>
              <w:left w:val="single" w:color="auto" w:sz="4" w:space="0"/>
            </w:tcBorders>
            <w:noWrap w:val="0"/>
            <w:vAlign w:val="center"/>
          </w:tcPr>
          <w:p w14:paraId="6CA0CEBB">
            <w:pPr>
              <w:keepNext w:val="0"/>
              <w:keepLines w:val="0"/>
              <w:widowControl/>
              <w:suppressLineNumbers w:val="0"/>
              <w:jc w:val="center"/>
              <w:textAlignment w:val="center"/>
              <w:rPr>
                <w:rFonts w:hint="default"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XL01/电施01</w:t>
            </w:r>
          </w:p>
        </w:tc>
        <w:tc>
          <w:tcPr>
            <w:tcW w:w="765"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3782035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电解锌冶炼系统设备更新项目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92"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52C16355">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XL01/电施02</w:t>
            </w:r>
          </w:p>
        </w:tc>
        <w:tc>
          <w:tcPr>
            <w:tcW w:w="765"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06961AA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51A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644575C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792" w:type="dxa"/>
            <w:tcBorders>
              <w:left w:val="single" w:color="auto" w:sz="4" w:space="0"/>
            </w:tcBorders>
            <w:noWrap w:val="0"/>
            <w:vAlign w:val="center"/>
          </w:tcPr>
          <w:p w14:paraId="3E0B0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7902D52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XL01/电施03</w:t>
            </w:r>
          </w:p>
        </w:tc>
        <w:tc>
          <w:tcPr>
            <w:tcW w:w="765" w:type="dxa"/>
            <w:tcBorders>
              <w:left w:val="single" w:color="auto" w:sz="4" w:space="0"/>
              <w:right w:val="single" w:color="auto" w:sz="4" w:space="0"/>
            </w:tcBorders>
            <w:noWrap w:val="0"/>
            <w:vAlign w:val="center"/>
          </w:tcPr>
          <w:p w14:paraId="6C29ED5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7C5B675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579FA24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6FA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B8F96C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792" w:type="dxa"/>
            <w:tcBorders>
              <w:left w:val="single" w:color="auto" w:sz="4" w:space="0"/>
            </w:tcBorders>
            <w:noWrap w:val="0"/>
            <w:vAlign w:val="center"/>
          </w:tcPr>
          <w:p w14:paraId="4F03CAE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66B1497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XL01/电施04</w:t>
            </w:r>
          </w:p>
        </w:tc>
        <w:tc>
          <w:tcPr>
            <w:tcW w:w="765" w:type="dxa"/>
            <w:tcBorders>
              <w:left w:val="single" w:color="auto" w:sz="4" w:space="0"/>
              <w:right w:val="single" w:color="auto" w:sz="4" w:space="0"/>
            </w:tcBorders>
            <w:noWrap w:val="0"/>
            <w:vAlign w:val="center"/>
          </w:tcPr>
          <w:p w14:paraId="46D0C7F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1DA92F4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5C4013C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AA44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16A7AB52">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1792" w:type="dxa"/>
            <w:tcBorders>
              <w:left w:val="single" w:color="auto" w:sz="4" w:space="0"/>
            </w:tcBorders>
            <w:noWrap w:val="0"/>
            <w:vAlign w:val="center"/>
          </w:tcPr>
          <w:p w14:paraId="6D66547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配电柜</w:t>
            </w:r>
          </w:p>
        </w:tc>
        <w:tc>
          <w:tcPr>
            <w:tcW w:w="2485" w:type="dxa"/>
            <w:tcBorders>
              <w:right w:val="single" w:color="auto" w:sz="4" w:space="0"/>
            </w:tcBorders>
            <w:noWrap w:val="0"/>
            <w:vAlign w:val="center"/>
          </w:tcPr>
          <w:p w14:paraId="20D7A062">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GGD/电施05 800*2200*600</w:t>
            </w:r>
          </w:p>
        </w:tc>
        <w:tc>
          <w:tcPr>
            <w:tcW w:w="765" w:type="dxa"/>
            <w:tcBorders>
              <w:left w:val="single" w:color="auto" w:sz="4" w:space="0"/>
              <w:right w:val="single" w:color="auto" w:sz="4" w:space="0"/>
            </w:tcBorders>
            <w:shd w:val="clear"/>
            <w:noWrap w:val="0"/>
            <w:vAlign w:val="center"/>
          </w:tcPr>
          <w:p w14:paraId="332BD05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shd w:val="clear"/>
            <w:noWrap w:val="0"/>
            <w:vAlign w:val="center"/>
          </w:tcPr>
          <w:p w14:paraId="7ECDA6A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3EA6F06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EDBE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1390BE8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1792" w:type="dxa"/>
            <w:tcBorders>
              <w:left w:val="single" w:color="auto" w:sz="4" w:space="0"/>
            </w:tcBorders>
            <w:noWrap w:val="0"/>
            <w:vAlign w:val="center"/>
          </w:tcPr>
          <w:p w14:paraId="3011EC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2D85B04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XL01/电施06</w:t>
            </w:r>
          </w:p>
        </w:tc>
        <w:tc>
          <w:tcPr>
            <w:tcW w:w="765" w:type="dxa"/>
            <w:tcBorders>
              <w:left w:val="single" w:color="auto" w:sz="4" w:space="0"/>
              <w:right w:val="single" w:color="auto" w:sz="4" w:space="0"/>
            </w:tcBorders>
            <w:noWrap w:val="0"/>
            <w:vAlign w:val="center"/>
          </w:tcPr>
          <w:p w14:paraId="3DE6682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10E6FC4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4A6BCE7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B5A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F1C191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7</w:t>
            </w:r>
          </w:p>
        </w:tc>
        <w:tc>
          <w:tcPr>
            <w:tcW w:w="1792" w:type="dxa"/>
            <w:tcBorders>
              <w:left w:val="single" w:color="auto" w:sz="4" w:space="0"/>
            </w:tcBorders>
            <w:noWrap w:val="0"/>
            <w:vAlign w:val="center"/>
          </w:tcPr>
          <w:p w14:paraId="0E64D5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7A9A387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XL01/电施07</w:t>
            </w:r>
          </w:p>
        </w:tc>
        <w:tc>
          <w:tcPr>
            <w:tcW w:w="765" w:type="dxa"/>
            <w:tcBorders>
              <w:left w:val="single" w:color="auto" w:sz="4" w:space="0"/>
              <w:right w:val="single" w:color="auto" w:sz="4" w:space="0"/>
            </w:tcBorders>
            <w:noWrap w:val="0"/>
            <w:vAlign w:val="center"/>
          </w:tcPr>
          <w:p w14:paraId="4ABD04E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373B768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19766D2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C03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1621A7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8</w:t>
            </w:r>
          </w:p>
        </w:tc>
        <w:tc>
          <w:tcPr>
            <w:tcW w:w="1792" w:type="dxa"/>
            <w:tcBorders>
              <w:left w:val="single" w:color="auto" w:sz="4" w:space="0"/>
            </w:tcBorders>
            <w:noWrap w:val="0"/>
            <w:vAlign w:val="center"/>
          </w:tcPr>
          <w:p w14:paraId="091B7E5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5F521C6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XL01/电施08</w:t>
            </w:r>
          </w:p>
        </w:tc>
        <w:tc>
          <w:tcPr>
            <w:tcW w:w="765" w:type="dxa"/>
            <w:tcBorders>
              <w:left w:val="single" w:color="auto" w:sz="4" w:space="0"/>
              <w:right w:val="single" w:color="auto" w:sz="4" w:space="0"/>
            </w:tcBorders>
            <w:noWrap w:val="0"/>
            <w:vAlign w:val="center"/>
          </w:tcPr>
          <w:p w14:paraId="32BC8BC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56A7961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3B8870D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6C2C9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4C96307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9</w:t>
            </w:r>
          </w:p>
        </w:tc>
        <w:tc>
          <w:tcPr>
            <w:tcW w:w="1792" w:type="dxa"/>
            <w:tcBorders>
              <w:left w:val="single" w:color="auto" w:sz="4" w:space="0"/>
            </w:tcBorders>
            <w:noWrap w:val="0"/>
            <w:vAlign w:val="center"/>
          </w:tcPr>
          <w:p w14:paraId="01A56CB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不锈钢配电箱</w:t>
            </w:r>
          </w:p>
        </w:tc>
        <w:tc>
          <w:tcPr>
            <w:tcW w:w="2485" w:type="dxa"/>
            <w:tcBorders>
              <w:right w:val="single" w:color="auto" w:sz="4" w:space="0"/>
            </w:tcBorders>
            <w:noWrap w:val="0"/>
            <w:vAlign w:val="center"/>
          </w:tcPr>
          <w:p w14:paraId="0046F1F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XL01/电施09</w:t>
            </w:r>
          </w:p>
        </w:tc>
        <w:tc>
          <w:tcPr>
            <w:tcW w:w="765" w:type="dxa"/>
            <w:tcBorders>
              <w:left w:val="single" w:color="auto" w:sz="4" w:space="0"/>
              <w:right w:val="single" w:color="auto" w:sz="4" w:space="0"/>
            </w:tcBorders>
            <w:noWrap w:val="0"/>
            <w:vAlign w:val="center"/>
          </w:tcPr>
          <w:p w14:paraId="6A1F2B6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7F7FF31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43A3DF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427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68F762F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10</w:t>
            </w:r>
          </w:p>
        </w:tc>
        <w:tc>
          <w:tcPr>
            <w:tcW w:w="1792" w:type="dxa"/>
            <w:tcBorders>
              <w:left w:val="single" w:color="auto" w:sz="4" w:space="0"/>
            </w:tcBorders>
            <w:noWrap w:val="0"/>
            <w:vAlign w:val="center"/>
          </w:tcPr>
          <w:p w14:paraId="3E6DF46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配电柜</w:t>
            </w:r>
          </w:p>
        </w:tc>
        <w:tc>
          <w:tcPr>
            <w:tcW w:w="2485" w:type="dxa"/>
            <w:tcBorders>
              <w:right w:val="single" w:color="auto" w:sz="4" w:space="0"/>
            </w:tcBorders>
            <w:noWrap w:val="0"/>
            <w:vAlign w:val="center"/>
          </w:tcPr>
          <w:p w14:paraId="480FB0B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GGD/电施 800*2200*800</w:t>
            </w:r>
          </w:p>
        </w:tc>
        <w:tc>
          <w:tcPr>
            <w:tcW w:w="765" w:type="dxa"/>
            <w:tcBorders>
              <w:left w:val="single" w:color="auto" w:sz="4" w:space="0"/>
              <w:right w:val="single" w:color="auto" w:sz="4" w:space="0"/>
            </w:tcBorders>
            <w:shd w:val="clear"/>
            <w:noWrap w:val="0"/>
            <w:vAlign w:val="center"/>
          </w:tcPr>
          <w:p w14:paraId="7BCCB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shd w:val="clear"/>
            <w:noWrap w:val="0"/>
            <w:vAlign w:val="center"/>
          </w:tcPr>
          <w:p w14:paraId="7B88CF0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vMerge w:val="continue"/>
            <w:tcBorders>
              <w:right w:val="single" w:color="auto" w:sz="4" w:space="0"/>
            </w:tcBorders>
            <w:noWrap w:val="0"/>
            <w:vAlign w:val="center"/>
          </w:tcPr>
          <w:p w14:paraId="7A32116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5EB0B0C2">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说明：详细技术要求及配置见设计图。</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2026年1月19日10时 00 分至 2026年1月23日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递交截止时间：2026年1月 23日10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6E0E3532">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标的物详细配置清单。</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技术咨询：蒲先生13881083635 商务咨询：姚先生13908109048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2FD818D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业绩</w:t>
      </w:r>
    </w:p>
    <w:p w14:paraId="5BA859E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A31747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598CA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6B536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CC54F04">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06522A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99F942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D08F35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90D088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95A6E1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75E75F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B1A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48D55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62A1E9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502E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5E5AD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CE549D3">
      <w:pPr>
        <w:numPr>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（四）配电箱</w:t>
      </w:r>
      <w:r>
        <w:rPr>
          <w:rFonts w:hint="eastAsia" w:ascii="黑体" w:hAnsi="黑体" w:eastAsia="黑体" w:cs="黑体"/>
          <w:color w:val="auto"/>
          <w:sz w:val="28"/>
          <w:szCs w:val="28"/>
          <w:lang w:val="en-US" w:eastAsia="zh-CN"/>
        </w:rPr>
        <w:t>参数及配置明细</w:t>
      </w: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7426D43F">
      <w:pPr>
        <w:widowControl w:val="0"/>
        <w:numPr>
          <w:ilvl w:val="0"/>
          <w:numId w:val="0"/>
        </w:numPr>
        <w:kinsoku/>
        <w:overflowPunct/>
        <w:topLinePunct w:val="0"/>
        <w:bidi w:val="0"/>
        <w:ind w:right="0" w:rightChars="0"/>
        <w:jc w:val="both"/>
        <w:rPr>
          <w:rFonts w:hint="default"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注明配电箱外形尺寸、材质、板材厚度；注明所有电器元件品名、规格型号、生产商及数量。格式自拟。</w:t>
      </w:r>
      <w:bookmarkStart w:id="6" w:name="_GoBack"/>
      <w:bookmarkEnd w:id="6"/>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1321</Words>
  <Characters>1483</Characters>
  <Lines>16</Lines>
  <Paragraphs>4</Paragraphs>
  <TotalTime>2</TotalTime>
  <ScaleCrop>false</ScaleCrop>
  <LinksUpToDate>false</LinksUpToDate>
  <CharactersWithSpaces>1828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2026-01-16T09:18:07Z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