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cstheme="minorEastAsia"/>
          <w:b/>
          <w:bCs/>
          <w:color w:val="auto"/>
          <w:sz w:val="44"/>
          <w:szCs w:val="44"/>
          <w:highlight w:val="none"/>
          <w:lang w:val="en-US" w:eastAsia="zh-CN"/>
        </w:rPr>
        <w:t>四川绵竹川润化工有限公司稀氨水制备装置</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编号：CR-GKBX-2026-HW03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四川绵竹川润化工有限公司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 xml:space="preserve">6 </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 xml:space="preserve"> 1 </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 xml:space="preserve"> 14 </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hint="eastAsia" w:ascii="黑体" w:hAnsi="黑体" w:eastAsia="黑体" w:cs="宋体"/>
          <w:b/>
          <w:color w:val="333333"/>
          <w:kern w:val="0"/>
          <w:sz w:val="32"/>
          <w:szCs w:val="32"/>
          <w:lang w:eastAsia="zh-CN"/>
        </w:rPr>
      </w:pPr>
      <w:r>
        <w:rPr>
          <w:rFonts w:hint="eastAsia" w:ascii="黑体" w:hAnsi="黑体" w:eastAsia="黑体" w:cs="宋体"/>
          <w:b/>
          <w:color w:val="333333"/>
          <w:kern w:val="0"/>
          <w:sz w:val="32"/>
          <w:szCs w:val="32"/>
          <w:lang w:eastAsia="zh-CN"/>
        </w:rPr>
        <w:t>四川绵竹川润化工有限公司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稀氨水制备装置</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1008FE25">
      <w:pPr>
        <w:pStyle w:val="5"/>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编号：CR-GKBX-2026-HW03</w:t>
      </w:r>
    </w:p>
    <w:p w14:paraId="23CFBEF3">
      <w:pPr>
        <w:pStyle w:val="5"/>
        <w:jc w:val="both"/>
        <w:rPr>
          <w:rFonts w:ascii="黑体" w:hAnsi="黑体" w:eastAsia="黑体" w:cs="Times New Roman"/>
          <w:b/>
          <w:sz w:val="28"/>
          <w:szCs w:val="28"/>
        </w:rPr>
      </w:pPr>
      <w:bookmarkStart w:id="19" w:name="_GoBack"/>
      <w:bookmarkEnd w:id="19"/>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由四川绵竹川润化工有限公司因生产需采购</w:t>
      </w:r>
      <w:r>
        <w:rPr>
          <w:rFonts w:hint="eastAsia" w:ascii="黑体" w:hAnsi="黑体" w:eastAsia="黑体" w:cs="Segoe UI"/>
          <w:color w:val="000000"/>
          <w:kern w:val="0"/>
          <w:sz w:val="28"/>
          <w:szCs w:val="28"/>
          <w:lang w:val="en-US" w:eastAsia="zh-CN"/>
        </w:rPr>
        <w:t>稀氨水制备装置</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稀氨水制备装置采购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稀氨水制备装置1套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eastAsia="zh-CN"/>
        </w:rPr>
        <w:t>四川绵竹川润化工有限公司</w:t>
      </w:r>
      <w:r>
        <w:rPr>
          <w:rFonts w:hint="eastAsia" w:ascii="黑体" w:hAnsi="黑体" w:eastAsia="黑体" w:cs="宋体"/>
          <w:kern w:val="0"/>
          <w:sz w:val="28"/>
          <w:szCs w:val="28"/>
        </w:rPr>
        <w:t xml:space="preserve">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740"/>
        <w:gridCol w:w="5220"/>
        <w:gridCol w:w="191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7" w:type="dxa"/>
            <w:vAlign w:val="center"/>
          </w:tcPr>
          <w:p w14:paraId="6F325826">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序号</w:t>
            </w:r>
          </w:p>
        </w:tc>
        <w:tc>
          <w:tcPr>
            <w:tcW w:w="1740" w:type="dxa"/>
            <w:vAlign w:val="center"/>
          </w:tcPr>
          <w:p w14:paraId="7AF631DF">
            <w:pPr>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设备名称</w:t>
            </w:r>
          </w:p>
        </w:tc>
        <w:tc>
          <w:tcPr>
            <w:tcW w:w="5220" w:type="dxa"/>
            <w:vAlign w:val="center"/>
          </w:tcPr>
          <w:p w14:paraId="6E7119CC">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技术参数</w:t>
            </w:r>
          </w:p>
        </w:tc>
        <w:tc>
          <w:tcPr>
            <w:tcW w:w="1910" w:type="dxa"/>
            <w:vAlign w:val="center"/>
          </w:tcPr>
          <w:p w14:paraId="12010F90">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数量</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7C1F30B">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1</w:t>
            </w:r>
          </w:p>
        </w:tc>
        <w:tc>
          <w:tcPr>
            <w:tcW w:w="1740" w:type="dxa"/>
            <w:vAlign w:val="center"/>
          </w:tcPr>
          <w:p w14:paraId="5E90A654">
            <w:pPr>
              <w:widowControl/>
              <w:jc w:val="left"/>
              <w:textAlignment w:val="center"/>
              <w:rPr>
                <w:rFonts w:hint="default" w:ascii="黑体" w:hAnsi="黑体" w:eastAsia="黑体" w:cs="宋体"/>
                <w:kern w:val="0"/>
                <w:sz w:val="28"/>
                <w:szCs w:val="28"/>
                <w:vertAlign w:val="baseline"/>
                <w:lang w:val="en-US"/>
              </w:rPr>
            </w:pPr>
            <w:r>
              <w:rPr>
                <w:rFonts w:hint="eastAsia" w:ascii="黑体" w:hAnsi="黑体" w:eastAsia="黑体" w:cs="黑体"/>
                <w:sz w:val="28"/>
                <w:szCs w:val="28"/>
              </w:rPr>
              <w:t>稀氨水制备装置</w:t>
            </w:r>
          </w:p>
        </w:tc>
        <w:tc>
          <w:tcPr>
            <w:tcW w:w="5220" w:type="dxa"/>
            <w:shd w:val="clear" w:color="auto" w:fill="auto"/>
            <w:vAlign w:val="center"/>
          </w:tcPr>
          <w:p w14:paraId="762C2835">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kern w:val="0"/>
                <w:sz w:val="24"/>
                <w:szCs w:val="24"/>
                <w:lang w:bidi="ar"/>
              </w:rPr>
              <w:t>1、成品稀氨水浓度：20-25%；</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2、成品稀氨水产量：10m3/h；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3、成品稀氨水温度：≤30℃；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4、该装置应能分别利用液氨、气氨做原料或同时利用液氨、气氨做原料制备稀氨水。</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5、采用智能化全自动控制方式，且有报警及进料管道切断功能；</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6、所有电气、仪表设备设施，防爆等级为EXdⅡCT4。</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7、仪表具有远传接口。</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8、装置撬装供货，撬装范围外的各项施工不在供货范围内。</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9、供方应提供详细的技术方案。</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10、供应应提供详细的供货清单及各主要元器件的型号及品牌。</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11、供方应对需方人员进行原理、操作培训，并进行装置的现场调试，直至产品合格为止。</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12、其他条件见附件：《稀氨水制备装置采购条件及技术要求》</w:t>
            </w:r>
          </w:p>
        </w:tc>
        <w:tc>
          <w:tcPr>
            <w:tcW w:w="1910" w:type="dxa"/>
            <w:vAlign w:val="center"/>
          </w:tcPr>
          <w:p w14:paraId="702B1350">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1套</w:t>
            </w:r>
          </w:p>
        </w:tc>
      </w:tr>
    </w:tbl>
    <w:p w14:paraId="2236E642">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w:t>
      </w:r>
      <w:r>
        <w:rPr>
          <w:rFonts w:hint="eastAsia" w:ascii="黑体" w:hAnsi="黑体" w:eastAsia="黑体" w:cs="宋体"/>
          <w:kern w:val="0"/>
          <w:sz w:val="28"/>
          <w:szCs w:val="28"/>
          <w:lang w:eastAsia="zh-CN"/>
        </w:rPr>
        <w:t>四川绵竹川润化工有限公司</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90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3900F537">
      <w:pPr>
        <w:widowControl/>
        <w:shd w:val="clear" w:color="auto" w:fill="FFFFFF"/>
        <w:spacing w:line="360" w:lineRule="auto"/>
        <w:jc w:val="left"/>
        <w:rPr>
          <w:rFonts w:hint="eastAsia"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合同生效之日起10个工作日内招标人向中标人支付合同总金额的30%；设备</w:t>
      </w:r>
      <w:r>
        <w:rPr>
          <w:rFonts w:hint="eastAsia" w:ascii="黑体" w:hAnsi="黑体" w:eastAsia="黑体" w:cs="Segoe UI"/>
          <w:color w:val="000000" w:themeColor="text1"/>
          <w:kern w:val="0"/>
          <w:sz w:val="28"/>
          <w:szCs w:val="28"/>
          <w14:textFill>
            <w14:solidFill>
              <w14:schemeClr w14:val="tx1"/>
            </w14:solidFill>
          </w14:textFill>
        </w:rPr>
        <w:t>运</w:t>
      </w:r>
      <w:r>
        <w:rPr>
          <w:rFonts w:hint="eastAsia" w:ascii="黑体" w:hAnsi="黑体" w:eastAsia="黑体" w:cs="Segoe UI"/>
          <w:kern w:val="0"/>
          <w:sz w:val="28"/>
          <w:szCs w:val="28"/>
        </w:rPr>
        <w:t>行验收合格且收到中标人出具的合法有效的符合招标人要求的增值税专用发票之日起20个工作日内支付合同总金额的60%，余10%作为质保金，待质保期结束且无质量异议后，在期满之日起20个工作日内无息支付，（不响应在报价单上另做说明，不影响响应评审）。</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获取方式为通过四川绵竹川润化工有限公司集采中心招投标平台(以下简称“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 月27日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w:t>
      </w:r>
      <w:bookmarkEnd w:id="0"/>
      <w:bookmarkEnd w:id="1"/>
      <w:r>
        <w:rPr>
          <w:rFonts w:hint="eastAsia" w:ascii="黑体" w:hAnsi="黑体" w:eastAsia="黑体" w:cs="仿宋_GB2312"/>
          <w:sz w:val="28"/>
          <w:szCs w:val="28"/>
          <w:lang w:val="en-US" w:eastAsia="zh-CN"/>
        </w:rPr>
        <w:t>。</w:t>
      </w:r>
    </w:p>
    <w:p w14:paraId="0A716F38">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稀氨水制备装置技术方案。</w:t>
      </w:r>
    </w:p>
    <w:p w14:paraId="1A6133B3">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③</w:t>
      </w:r>
      <w:r>
        <w:rPr>
          <w:rFonts w:hint="eastAsia" w:ascii="黑体" w:hAnsi="黑体" w:eastAsia="黑体" w:cs="仿宋_GB2312"/>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四川绵竹川润化工有限公司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1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Toc275014947"/>
      <w:bookmarkStart w:id="3" w:name="_Toc269113527"/>
      <w:bookmarkStart w:id="4" w:name="_Toc275019290"/>
      <w:bookmarkStart w:id="5" w:name="_Toc238797630"/>
      <w:bookmarkStart w:id="6" w:name="_Toc275019836"/>
      <w:bookmarkStart w:id="7" w:name="_Toc268793030"/>
      <w:bookmarkStart w:id="8" w:name="_Toc274596702"/>
      <w:bookmarkStart w:id="9" w:name="_Toc238552273"/>
      <w:bookmarkStart w:id="10" w:name="_Toc303149804"/>
      <w:bookmarkStart w:id="11" w:name="_Toc275019684"/>
      <w:bookmarkStart w:id="12" w:name="_Toc274236999"/>
      <w:bookmarkStart w:id="13" w:name="_Toc318986166"/>
      <w:bookmarkStart w:id="14" w:name="_Toc16684"/>
      <w:bookmarkStart w:id="15" w:name="_Hlk15579105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08A1104B">
      <w:pPr>
        <w:ind w:firstLine="4337" w:firstLineChars="1200"/>
        <w:jc w:val="both"/>
        <w:rPr>
          <w:rFonts w:hint="eastAsia" w:ascii="宋体" w:hAnsi="宋体"/>
          <w:b/>
          <w:bCs/>
          <w:color w:val="auto"/>
          <w:sz w:val="36"/>
          <w:szCs w:val="36"/>
          <w:lang w:val="en-US" w:eastAsia="zh-CN"/>
        </w:rPr>
      </w:pPr>
    </w:p>
    <w:p w14:paraId="60C95EE8">
      <w:pPr>
        <w:ind w:firstLine="4337" w:firstLineChars="1200"/>
        <w:jc w:val="both"/>
        <w:rPr>
          <w:rFonts w:hint="eastAsia" w:ascii="宋体" w:hAnsi="宋体"/>
          <w:b/>
          <w:bCs/>
          <w:color w:val="auto"/>
          <w:sz w:val="36"/>
          <w:szCs w:val="36"/>
          <w:lang w:val="en-US" w:eastAsia="zh-CN"/>
        </w:rPr>
      </w:pPr>
    </w:p>
    <w:p w14:paraId="31BDFE66">
      <w:pPr>
        <w:ind w:firstLine="4337" w:firstLineChars="1200"/>
        <w:jc w:val="both"/>
        <w:rPr>
          <w:rFonts w:hint="eastAsia" w:ascii="宋体" w:hAnsi="宋体"/>
          <w:b/>
          <w:bCs/>
          <w:color w:val="auto"/>
          <w:sz w:val="36"/>
          <w:szCs w:val="36"/>
          <w:lang w:val="en-US" w:eastAsia="zh-CN"/>
        </w:rPr>
      </w:pPr>
    </w:p>
    <w:p w14:paraId="65B33F24">
      <w:pPr>
        <w:ind w:firstLine="4337" w:firstLineChars="1200"/>
        <w:jc w:val="both"/>
        <w:rPr>
          <w:rFonts w:hint="eastAsia" w:ascii="宋体" w:hAnsi="宋体"/>
          <w:b/>
          <w:bCs/>
          <w:color w:val="auto"/>
          <w:sz w:val="36"/>
          <w:szCs w:val="36"/>
          <w:lang w:val="en-US" w:eastAsia="zh-CN"/>
        </w:rPr>
      </w:pPr>
    </w:p>
    <w:p w14:paraId="7B7D1022">
      <w:pPr>
        <w:ind w:firstLine="4337" w:firstLineChars="1200"/>
        <w:jc w:val="both"/>
        <w:rPr>
          <w:rFonts w:hint="eastAsia" w:ascii="宋体" w:hAnsi="宋体"/>
          <w:b/>
          <w:bCs/>
          <w:color w:val="auto"/>
          <w:sz w:val="36"/>
          <w:szCs w:val="36"/>
          <w:lang w:val="en-US" w:eastAsia="zh-CN"/>
        </w:rPr>
      </w:pPr>
    </w:p>
    <w:p w14:paraId="5BF6C2F0">
      <w:pPr>
        <w:ind w:firstLine="4337" w:firstLineChars="1200"/>
        <w:jc w:val="both"/>
        <w:rPr>
          <w:rFonts w:hint="eastAsia" w:ascii="宋体" w:hAnsi="宋体"/>
          <w:b/>
          <w:bCs/>
          <w:color w:val="auto"/>
          <w:sz w:val="36"/>
          <w:szCs w:val="36"/>
          <w:lang w:val="en-US" w:eastAsia="zh-CN"/>
        </w:rPr>
      </w:pPr>
    </w:p>
    <w:p w14:paraId="5FF9A2CF">
      <w:pPr>
        <w:ind w:firstLine="4337" w:firstLineChars="1200"/>
        <w:jc w:val="both"/>
        <w:rPr>
          <w:rFonts w:hint="eastAsia" w:ascii="宋体" w:hAnsi="宋体"/>
          <w:b/>
          <w:bCs/>
          <w:color w:val="auto"/>
          <w:sz w:val="36"/>
          <w:szCs w:val="36"/>
          <w:lang w:val="en-US" w:eastAsia="zh-CN"/>
        </w:rPr>
      </w:pPr>
    </w:p>
    <w:p w14:paraId="4E91EA6E">
      <w:pPr>
        <w:ind w:firstLine="4337" w:firstLineChars="1200"/>
        <w:jc w:val="both"/>
        <w:rPr>
          <w:rFonts w:hint="eastAsia" w:ascii="宋体" w:hAnsi="宋体"/>
          <w:b/>
          <w:bCs/>
          <w:color w:val="auto"/>
          <w:sz w:val="36"/>
          <w:szCs w:val="36"/>
          <w:lang w:val="en-US" w:eastAsia="zh-CN"/>
        </w:rPr>
      </w:pPr>
    </w:p>
    <w:p w14:paraId="10114B68">
      <w:pPr>
        <w:ind w:firstLine="4337" w:firstLineChars="1200"/>
        <w:jc w:val="both"/>
        <w:rPr>
          <w:rFonts w:hint="eastAsia" w:ascii="宋体" w:hAnsi="宋体"/>
          <w:b/>
          <w:bCs/>
          <w:color w:val="auto"/>
          <w:sz w:val="36"/>
          <w:szCs w:val="36"/>
          <w:lang w:val="en-US" w:eastAsia="zh-CN"/>
        </w:rPr>
      </w:pPr>
    </w:p>
    <w:p w14:paraId="3312AD46">
      <w:pPr>
        <w:ind w:firstLine="4337" w:firstLineChars="1200"/>
        <w:jc w:val="both"/>
        <w:rPr>
          <w:rFonts w:hint="eastAsia" w:ascii="宋体" w:hAnsi="宋体"/>
          <w:b/>
          <w:bCs/>
          <w:color w:val="auto"/>
          <w:sz w:val="36"/>
          <w:szCs w:val="36"/>
          <w:lang w:val="en-US" w:eastAsia="zh-CN"/>
        </w:rPr>
      </w:pPr>
    </w:p>
    <w:p w14:paraId="1CA12F7F">
      <w:pPr>
        <w:ind w:firstLine="4337" w:firstLineChars="1200"/>
        <w:jc w:val="both"/>
        <w:rPr>
          <w:rFonts w:hint="eastAsia" w:ascii="宋体" w:hAnsi="宋体"/>
          <w:b/>
          <w:bCs/>
          <w:color w:val="auto"/>
          <w:sz w:val="36"/>
          <w:szCs w:val="36"/>
          <w:lang w:val="en-US" w:eastAsia="zh-CN"/>
        </w:rPr>
      </w:pPr>
    </w:p>
    <w:p w14:paraId="6001D759">
      <w:pPr>
        <w:ind w:firstLine="4337" w:firstLineChars="1200"/>
        <w:jc w:val="both"/>
        <w:rPr>
          <w:rFonts w:hint="eastAsia" w:ascii="宋体" w:hAnsi="宋体"/>
          <w:b/>
          <w:bCs/>
          <w:color w:val="auto"/>
          <w:sz w:val="36"/>
          <w:szCs w:val="36"/>
          <w:lang w:val="en-US" w:eastAsia="zh-CN"/>
        </w:rPr>
      </w:pPr>
    </w:p>
    <w:p w14:paraId="616BED53">
      <w:pPr>
        <w:ind w:firstLine="4337" w:firstLineChars="1200"/>
        <w:jc w:val="both"/>
        <w:rPr>
          <w:rFonts w:hint="eastAsia" w:ascii="宋体" w:hAnsi="宋体"/>
          <w:b/>
          <w:bCs/>
          <w:color w:val="auto"/>
          <w:sz w:val="36"/>
          <w:szCs w:val="36"/>
          <w:lang w:val="en-US" w:eastAsia="zh-CN"/>
        </w:rPr>
      </w:pPr>
    </w:p>
    <w:p w14:paraId="5CE8B40B">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第二章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稀氨水制备装置</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9978"/>
      <w:bookmarkStart w:id="18"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168"/>
        <w:gridCol w:w="2880"/>
        <w:gridCol w:w="2282"/>
        <w:gridCol w:w="1700"/>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7"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168"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88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282"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170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    （元）</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87"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168"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稀氨水制备装置</w:t>
            </w:r>
          </w:p>
        </w:tc>
        <w:tc>
          <w:tcPr>
            <w:tcW w:w="2880" w:type="dxa"/>
            <w:shd w:val="clear" w:color="auto" w:fill="auto"/>
            <w:vAlign w:val="center"/>
          </w:tcPr>
          <w:p w14:paraId="572D390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2282"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0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6BD5BEE6">
      <w:pPr>
        <w:spacing w:line="360" w:lineRule="exact"/>
        <w:rPr>
          <w:rFonts w:hint="default" w:ascii="黑体" w:hAnsi="黑体" w:eastAsia="黑体" w:cs="宋体"/>
          <w:b/>
          <w:kern w:val="0"/>
          <w:sz w:val="28"/>
          <w:szCs w:val="28"/>
          <w:lang w:val="en-US" w:eastAsia="zh-CN"/>
        </w:rPr>
      </w:pPr>
    </w:p>
    <w:p w14:paraId="26237046">
      <w:pPr>
        <w:spacing w:line="360" w:lineRule="exact"/>
        <w:rPr>
          <w:rFonts w:hint="default" w:ascii="黑体" w:hAnsi="黑体" w:eastAsia="黑体" w:cs="宋体"/>
          <w:b/>
          <w:kern w:val="0"/>
          <w:sz w:val="28"/>
          <w:szCs w:val="28"/>
          <w:lang w:val="en-US" w:eastAsia="zh-CN"/>
        </w:rPr>
      </w:pPr>
    </w:p>
    <w:p w14:paraId="254BB2DF">
      <w:pPr>
        <w:numPr>
          <w:ilvl w:val="0"/>
          <w:numId w:val="3"/>
        </w:num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技术方案：</w:t>
      </w:r>
    </w:p>
    <w:p w14:paraId="0828D395">
      <w:pPr>
        <w:numPr>
          <w:ilvl w:val="0"/>
          <w:numId w:val="0"/>
        </w:numPr>
        <w:spacing w:line="360" w:lineRule="exact"/>
        <w:rPr>
          <w:rFonts w:hint="default" w:ascii="黑体" w:hAnsi="黑体" w:eastAsia="黑体" w:cs="宋体"/>
          <w:b/>
          <w:kern w:val="0"/>
          <w:sz w:val="28"/>
          <w:szCs w:val="28"/>
          <w:lang w:val="en-US" w:eastAsia="zh-CN"/>
        </w:rPr>
      </w:pPr>
    </w:p>
    <w:p w14:paraId="6FAD4BB0">
      <w:pPr>
        <w:numPr>
          <w:ilvl w:val="0"/>
          <w:numId w:val="0"/>
        </w:numPr>
        <w:spacing w:line="360" w:lineRule="exact"/>
        <w:rPr>
          <w:rFonts w:hint="default" w:ascii="黑体" w:hAnsi="黑体" w:eastAsia="黑体" w:cs="宋体"/>
          <w:b/>
          <w:kern w:val="0"/>
          <w:sz w:val="28"/>
          <w:szCs w:val="28"/>
          <w:lang w:val="en-US" w:eastAsia="zh-CN"/>
        </w:rPr>
      </w:pPr>
    </w:p>
    <w:p w14:paraId="0068B1D5">
      <w:pPr>
        <w:numPr>
          <w:ilvl w:val="0"/>
          <w:numId w:val="0"/>
        </w:numPr>
        <w:spacing w:line="360" w:lineRule="exact"/>
        <w:rPr>
          <w:rFonts w:hint="default" w:ascii="黑体" w:hAnsi="黑体" w:eastAsia="黑体" w:cs="宋体"/>
          <w:b/>
          <w:kern w:val="0"/>
          <w:sz w:val="28"/>
          <w:szCs w:val="28"/>
          <w:lang w:val="en-US" w:eastAsia="zh-CN"/>
        </w:rPr>
      </w:pPr>
    </w:p>
    <w:p w14:paraId="760CF02E">
      <w:pPr>
        <w:numPr>
          <w:ilvl w:val="0"/>
          <w:numId w:val="0"/>
        </w:numPr>
        <w:spacing w:line="360" w:lineRule="exact"/>
        <w:rPr>
          <w:rFonts w:hint="default" w:ascii="黑体" w:hAnsi="黑体" w:eastAsia="黑体" w:cs="宋体"/>
          <w:b/>
          <w:kern w:val="0"/>
          <w:sz w:val="28"/>
          <w:szCs w:val="28"/>
          <w:lang w:val="en-US" w:eastAsia="zh-CN"/>
        </w:rPr>
      </w:pPr>
    </w:p>
    <w:p w14:paraId="3DDE1F8F">
      <w:pPr>
        <w:numPr>
          <w:ilvl w:val="0"/>
          <w:numId w:val="0"/>
        </w:numPr>
        <w:spacing w:line="360" w:lineRule="exact"/>
        <w:rPr>
          <w:rFonts w:hint="default" w:ascii="黑体" w:hAnsi="黑体" w:eastAsia="黑体" w:cs="宋体"/>
          <w:b/>
          <w:kern w:val="0"/>
          <w:sz w:val="28"/>
          <w:szCs w:val="28"/>
          <w:lang w:val="en-US" w:eastAsia="zh-CN"/>
        </w:rPr>
      </w:pPr>
    </w:p>
    <w:p w14:paraId="52523660">
      <w:pPr>
        <w:numPr>
          <w:ilvl w:val="0"/>
          <w:numId w:val="0"/>
        </w:numPr>
        <w:spacing w:line="360" w:lineRule="exact"/>
        <w:rPr>
          <w:rFonts w:hint="default" w:ascii="黑体" w:hAnsi="黑体" w:eastAsia="黑体" w:cs="宋体"/>
          <w:b/>
          <w:kern w:val="0"/>
          <w:sz w:val="28"/>
          <w:szCs w:val="28"/>
          <w:lang w:val="en-US" w:eastAsia="zh-CN"/>
        </w:rPr>
      </w:pPr>
    </w:p>
    <w:p w14:paraId="587BD7AA">
      <w:pPr>
        <w:numPr>
          <w:ilvl w:val="0"/>
          <w:numId w:val="0"/>
        </w:numPr>
        <w:spacing w:line="360" w:lineRule="exact"/>
        <w:rPr>
          <w:rFonts w:hint="default" w:ascii="黑体" w:hAnsi="黑体" w:eastAsia="黑体" w:cs="宋体"/>
          <w:b/>
          <w:kern w:val="0"/>
          <w:sz w:val="28"/>
          <w:szCs w:val="28"/>
          <w:lang w:val="en-US" w:eastAsia="zh-CN"/>
        </w:rPr>
      </w:pPr>
    </w:p>
    <w:p w14:paraId="3DC82266">
      <w:pPr>
        <w:numPr>
          <w:ilvl w:val="0"/>
          <w:numId w:val="0"/>
        </w:numPr>
        <w:spacing w:line="360" w:lineRule="exact"/>
        <w:rPr>
          <w:rFonts w:hint="default" w:ascii="黑体" w:hAnsi="黑体" w:eastAsia="黑体" w:cs="宋体"/>
          <w:b/>
          <w:kern w:val="0"/>
          <w:sz w:val="28"/>
          <w:szCs w:val="28"/>
          <w:lang w:val="en-US" w:eastAsia="zh-CN"/>
        </w:rPr>
      </w:pPr>
    </w:p>
    <w:p w14:paraId="11E08A58">
      <w:pPr>
        <w:numPr>
          <w:ilvl w:val="0"/>
          <w:numId w:val="0"/>
        </w:numPr>
        <w:spacing w:line="360" w:lineRule="exact"/>
        <w:rPr>
          <w:rFonts w:hint="default" w:ascii="黑体" w:hAnsi="黑体" w:eastAsia="黑体" w:cs="宋体"/>
          <w:b/>
          <w:kern w:val="0"/>
          <w:sz w:val="28"/>
          <w:szCs w:val="28"/>
          <w:lang w:val="en-US" w:eastAsia="zh-CN"/>
        </w:rPr>
      </w:pPr>
    </w:p>
    <w:p w14:paraId="2234849B">
      <w:pPr>
        <w:numPr>
          <w:ilvl w:val="0"/>
          <w:numId w:val="0"/>
        </w:numPr>
        <w:spacing w:line="360" w:lineRule="exact"/>
        <w:rPr>
          <w:rFonts w:hint="default" w:ascii="黑体" w:hAnsi="黑体" w:eastAsia="黑体" w:cs="宋体"/>
          <w:b/>
          <w:kern w:val="0"/>
          <w:sz w:val="28"/>
          <w:szCs w:val="28"/>
          <w:lang w:val="en-US" w:eastAsia="zh-CN"/>
        </w:rPr>
      </w:pPr>
    </w:p>
    <w:p w14:paraId="6D2C5469">
      <w:pPr>
        <w:numPr>
          <w:ilvl w:val="0"/>
          <w:numId w:val="0"/>
        </w:numPr>
        <w:spacing w:line="360" w:lineRule="exact"/>
        <w:rPr>
          <w:rFonts w:hint="default" w:ascii="黑体" w:hAnsi="黑体" w:eastAsia="黑体" w:cs="宋体"/>
          <w:b/>
          <w:kern w:val="0"/>
          <w:sz w:val="28"/>
          <w:szCs w:val="28"/>
          <w:lang w:val="en-US" w:eastAsia="zh-CN"/>
        </w:rPr>
      </w:pPr>
    </w:p>
    <w:p w14:paraId="1AA101CC">
      <w:pPr>
        <w:numPr>
          <w:ilvl w:val="0"/>
          <w:numId w:val="0"/>
        </w:numPr>
        <w:spacing w:line="360" w:lineRule="exact"/>
        <w:rPr>
          <w:rFonts w:hint="default" w:ascii="黑体" w:hAnsi="黑体" w:eastAsia="黑体" w:cs="宋体"/>
          <w:b/>
          <w:kern w:val="0"/>
          <w:sz w:val="28"/>
          <w:szCs w:val="28"/>
          <w:lang w:val="en-US" w:eastAsia="zh-CN"/>
        </w:rPr>
      </w:pPr>
    </w:p>
    <w:p w14:paraId="66AD9E90">
      <w:pPr>
        <w:numPr>
          <w:ilvl w:val="0"/>
          <w:numId w:val="0"/>
        </w:numPr>
        <w:spacing w:line="360" w:lineRule="exact"/>
        <w:rPr>
          <w:rFonts w:hint="default" w:ascii="黑体" w:hAnsi="黑体" w:eastAsia="黑体" w:cs="宋体"/>
          <w:b/>
          <w:kern w:val="0"/>
          <w:sz w:val="28"/>
          <w:szCs w:val="28"/>
          <w:lang w:val="en-US" w:eastAsia="zh-CN"/>
        </w:rPr>
      </w:pPr>
    </w:p>
    <w:p w14:paraId="6AFF28B7">
      <w:pPr>
        <w:numPr>
          <w:ilvl w:val="0"/>
          <w:numId w:val="0"/>
        </w:numPr>
        <w:spacing w:line="360" w:lineRule="exact"/>
        <w:rPr>
          <w:rFonts w:hint="default" w:ascii="黑体" w:hAnsi="黑体" w:eastAsia="黑体" w:cs="宋体"/>
          <w:b/>
          <w:kern w:val="0"/>
          <w:sz w:val="28"/>
          <w:szCs w:val="28"/>
          <w:lang w:val="en-US" w:eastAsia="zh-CN"/>
        </w:rPr>
      </w:pPr>
    </w:p>
    <w:p w14:paraId="2BF80D85">
      <w:pPr>
        <w:numPr>
          <w:ilvl w:val="0"/>
          <w:numId w:val="0"/>
        </w:numPr>
        <w:spacing w:line="360" w:lineRule="exact"/>
        <w:rPr>
          <w:rFonts w:hint="default" w:ascii="黑体" w:hAnsi="黑体" w:eastAsia="黑体" w:cs="宋体"/>
          <w:b/>
          <w:kern w:val="0"/>
          <w:sz w:val="28"/>
          <w:szCs w:val="28"/>
          <w:lang w:val="en-US" w:eastAsia="zh-CN"/>
        </w:rPr>
      </w:pPr>
    </w:p>
    <w:p w14:paraId="4639B4FE">
      <w:pPr>
        <w:numPr>
          <w:ilvl w:val="0"/>
          <w:numId w:val="0"/>
        </w:numPr>
        <w:spacing w:line="360" w:lineRule="exact"/>
        <w:rPr>
          <w:rFonts w:hint="default" w:ascii="黑体" w:hAnsi="黑体" w:eastAsia="黑体" w:cs="宋体"/>
          <w:b/>
          <w:kern w:val="0"/>
          <w:sz w:val="28"/>
          <w:szCs w:val="28"/>
          <w:lang w:val="en-US" w:eastAsia="zh-CN"/>
        </w:rPr>
      </w:pPr>
    </w:p>
    <w:p w14:paraId="7F001D71">
      <w:pPr>
        <w:numPr>
          <w:ilvl w:val="0"/>
          <w:numId w:val="0"/>
        </w:numPr>
        <w:spacing w:line="360" w:lineRule="exact"/>
        <w:rPr>
          <w:rFonts w:hint="default" w:ascii="黑体" w:hAnsi="黑体" w:eastAsia="黑体" w:cs="宋体"/>
          <w:b/>
          <w:kern w:val="0"/>
          <w:sz w:val="28"/>
          <w:szCs w:val="28"/>
          <w:lang w:val="en-US" w:eastAsia="zh-CN"/>
        </w:rPr>
      </w:pPr>
    </w:p>
    <w:p w14:paraId="52646B00">
      <w:pPr>
        <w:numPr>
          <w:ilvl w:val="0"/>
          <w:numId w:val="0"/>
        </w:numPr>
        <w:spacing w:line="360" w:lineRule="exact"/>
        <w:rPr>
          <w:rFonts w:hint="default" w:ascii="黑体" w:hAnsi="黑体" w:eastAsia="黑体" w:cs="宋体"/>
          <w:b/>
          <w:kern w:val="0"/>
          <w:sz w:val="28"/>
          <w:szCs w:val="28"/>
          <w:lang w:val="en-US" w:eastAsia="zh-CN"/>
        </w:rPr>
      </w:pPr>
    </w:p>
    <w:p w14:paraId="01808E18">
      <w:pPr>
        <w:numPr>
          <w:ilvl w:val="0"/>
          <w:numId w:val="0"/>
        </w:numPr>
        <w:spacing w:line="360" w:lineRule="exact"/>
        <w:rPr>
          <w:rFonts w:hint="default" w:ascii="黑体" w:hAnsi="黑体" w:eastAsia="黑体" w:cs="宋体"/>
          <w:b/>
          <w:kern w:val="0"/>
          <w:sz w:val="28"/>
          <w:szCs w:val="28"/>
          <w:lang w:val="en-US" w:eastAsia="zh-CN"/>
        </w:rPr>
      </w:pPr>
    </w:p>
    <w:p w14:paraId="5899400D">
      <w:pPr>
        <w:numPr>
          <w:ilvl w:val="0"/>
          <w:numId w:val="0"/>
        </w:numPr>
        <w:spacing w:line="360" w:lineRule="exact"/>
        <w:rPr>
          <w:rFonts w:hint="default" w:ascii="黑体" w:hAnsi="黑体" w:eastAsia="黑体" w:cs="宋体"/>
          <w:b/>
          <w:kern w:val="0"/>
          <w:sz w:val="28"/>
          <w:szCs w:val="28"/>
          <w:lang w:val="en-US" w:eastAsia="zh-CN"/>
        </w:rPr>
      </w:pPr>
    </w:p>
    <w:p w14:paraId="0693A49C">
      <w:pPr>
        <w:numPr>
          <w:ilvl w:val="0"/>
          <w:numId w:val="0"/>
        </w:numPr>
        <w:spacing w:line="360" w:lineRule="exact"/>
        <w:rPr>
          <w:rFonts w:hint="default" w:ascii="黑体" w:hAnsi="黑体" w:eastAsia="黑体" w:cs="宋体"/>
          <w:b/>
          <w:kern w:val="0"/>
          <w:sz w:val="28"/>
          <w:szCs w:val="28"/>
          <w:lang w:val="en-US" w:eastAsia="zh-CN"/>
        </w:rPr>
      </w:pPr>
    </w:p>
    <w:p w14:paraId="0C699262">
      <w:pPr>
        <w:numPr>
          <w:ilvl w:val="0"/>
          <w:numId w:val="0"/>
        </w:numPr>
        <w:spacing w:line="360" w:lineRule="exact"/>
        <w:rPr>
          <w:rFonts w:hint="default" w:ascii="黑体" w:hAnsi="黑体" w:eastAsia="黑体" w:cs="宋体"/>
          <w:b/>
          <w:kern w:val="0"/>
          <w:sz w:val="28"/>
          <w:szCs w:val="28"/>
          <w:lang w:val="en-US" w:eastAsia="zh-CN"/>
        </w:rPr>
      </w:pPr>
    </w:p>
    <w:p w14:paraId="08DF7DF0">
      <w:pPr>
        <w:numPr>
          <w:ilvl w:val="0"/>
          <w:numId w:val="0"/>
        </w:numPr>
        <w:spacing w:line="360" w:lineRule="exact"/>
        <w:rPr>
          <w:rFonts w:hint="default" w:ascii="黑体" w:hAnsi="黑体" w:eastAsia="黑体" w:cs="宋体"/>
          <w:b/>
          <w:kern w:val="0"/>
          <w:sz w:val="28"/>
          <w:szCs w:val="28"/>
          <w:lang w:val="en-US" w:eastAsia="zh-CN"/>
        </w:rPr>
      </w:pPr>
    </w:p>
    <w:p w14:paraId="71E2B7DF">
      <w:pPr>
        <w:numPr>
          <w:ilvl w:val="0"/>
          <w:numId w:val="0"/>
        </w:numPr>
        <w:spacing w:line="360" w:lineRule="exact"/>
        <w:rPr>
          <w:rFonts w:hint="default" w:ascii="黑体" w:hAnsi="黑体" w:eastAsia="黑体" w:cs="宋体"/>
          <w:b/>
          <w:kern w:val="0"/>
          <w:sz w:val="28"/>
          <w:szCs w:val="28"/>
          <w:lang w:val="en-US" w:eastAsia="zh-CN"/>
        </w:rPr>
      </w:pPr>
    </w:p>
    <w:p w14:paraId="4E3BDB17">
      <w:pPr>
        <w:numPr>
          <w:ilvl w:val="0"/>
          <w:numId w:val="0"/>
        </w:numPr>
        <w:spacing w:line="360" w:lineRule="exact"/>
        <w:rPr>
          <w:rFonts w:hint="default" w:ascii="黑体" w:hAnsi="黑体" w:eastAsia="黑体" w:cs="宋体"/>
          <w:b/>
          <w:kern w:val="0"/>
          <w:sz w:val="28"/>
          <w:szCs w:val="28"/>
          <w:lang w:val="en-US" w:eastAsia="zh-CN"/>
        </w:rPr>
      </w:pPr>
    </w:p>
    <w:p w14:paraId="5EFCD6E4">
      <w:pPr>
        <w:numPr>
          <w:ilvl w:val="0"/>
          <w:numId w:val="0"/>
        </w:numPr>
        <w:spacing w:line="360" w:lineRule="exact"/>
        <w:rPr>
          <w:rFonts w:hint="default" w:ascii="黑体" w:hAnsi="黑体" w:eastAsia="黑体" w:cs="宋体"/>
          <w:b/>
          <w:kern w:val="0"/>
          <w:sz w:val="28"/>
          <w:szCs w:val="28"/>
          <w:lang w:val="en-US" w:eastAsia="zh-CN"/>
        </w:rPr>
      </w:pPr>
    </w:p>
    <w:p w14:paraId="0025CFC1">
      <w:pPr>
        <w:numPr>
          <w:ilvl w:val="0"/>
          <w:numId w:val="0"/>
        </w:numPr>
        <w:spacing w:line="360" w:lineRule="exact"/>
        <w:rPr>
          <w:rFonts w:hint="default" w:ascii="黑体" w:hAnsi="黑体" w:eastAsia="黑体" w:cs="宋体"/>
          <w:b/>
          <w:kern w:val="0"/>
          <w:sz w:val="28"/>
          <w:szCs w:val="28"/>
          <w:lang w:val="en-US" w:eastAsia="zh-CN"/>
        </w:rPr>
      </w:pPr>
    </w:p>
    <w:p w14:paraId="0153E753">
      <w:pPr>
        <w:numPr>
          <w:ilvl w:val="0"/>
          <w:numId w:val="0"/>
        </w:numPr>
        <w:spacing w:line="360" w:lineRule="exact"/>
        <w:rPr>
          <w:rFonts w:hint="default" w:ascii="黑体" w:hAnsi="黑体" w:eastAsia="黑体" w:cs="宋体"/>
          <w:b/>
          <w:kern w:val="0"/>
          <w:sz w:val="28"/>
          <w:szCs w:val="28"/>
          <w:lang w:val="en-US" w:eastAsia="zh-CN"/>
        </w:rPr>
      </w:pPr>
    </w:p>
    <w:p w14:paraId="6A7BB496">
      <w:pPr>
        <w:numPr>
          <w:ilvl w:val="0"/>
          <w:numId w:val="0"/>
        </w:numPr>
        <w:spacing w:line="360" w:lineRule="exact"/>
        <w:rPr>
          <w:rFonts w:hint="default" w:ascii="黑体" w:hAnsi="黑体" w:eastAsia="黑体" w:cs="宋体"/>
          <w:b/>
          <w:kern w:val="0"/>
          <w:sz w:val="28"/>
          <w:szCs w:val="28"/>
          <w:lang w:val="en-US" w:eastAsia="zh-CN"/>
        </w:rPr>
      </w:pPr>
    </w:p>
    <w:p w14:paraId="1AB384B0">
      <w:pPr>
        <w:numPr>
          <w:ilvl w:val="0"/>
          <w:numId w:val="0"/>
        </w:numPr>
        <w:spacing w:line="360" w:lineRule="exact"/>
        <w:rPr>
          <w:rFonts w:hint="default" w:ascii="黑体" w:hAnsi="黑体" w:eastAsia="黑体" w:cs="宋体"/>
          <w:b/>
          <w:kern w:val="0"/>
          <w:sz w:val="28"/>
          <w:szCs w:val="28"/>
          <w:lang w:val="en-US" w:eastAsia="zh-CN"/>
        </w:rPr>
      </w:pPr>
    </w:p>
    <w:p w14:paraId="4F55D927">
      <w:pPr>
        <w:numPr>
          <w:ilvl w:val="0"/>
          <w:numId w:val="0"/>
        </w:numPr>
        <w:spacing w:line="360" w:lineRule="exact"/>
        <w:rPr>
          <w:rFonts w:hint="default" w:ascii="黑体" w:hAnsi="黑体" w:eastAsia="黑体" w:cs="宋体"/>
          <w:b/>
          <w:kern w:val="0"/>
          <w:sz w:val="28"/>
          <w:szCs w:val="28"/>
          <w:lang w:val="en-US" w:eastAsia="zh-CN"/>
        </w:rPr>
      </w:pPr>
    </w:p>
    <w:p w14:paraId="772CB3AC">
      <w:pPr>
        <w:numPr>
          <w:ilvl w:val="0"/>
          <w:numId w:val="0"/>
        </w:numPr>
        <w:spacing w:line="360" w:lineRule="exact"/>
        <w:rPr>
          <w:rFonts w:hint="default" w:ascii="黑体" w:hAnsi="黑体" w:eastAsia="黑体" w:cs="宋体"/>
          <w:b/>
          <w:kern w:val="0"/>
          <w:sz w:val="28"/>
          <w:szCs w:val="28"/>
          <w:lang w:val="en-US" w:eastAsia="zh-CN"/>
        </w:rPr>
      </w:pPr>
    </w:p>
    <w:p w14:paraId="762CC8CF">
      <w:pPr>
        <w:numPr>
          <w:ilvl w:val="0"/>
          <w:numId w:val="0"/>
        </w:numPr>
        <w:spacing w:line="360" w:lineRule="exact"/>
        <w:rPr>
          <w:rFonts w:hint="default" w:ascii="黑体" w:hAnsi="黑体" w:eastAsia="黑体" w:cs="宋体"/>
          <w:b/>
          <w:kern w:val="0"/>
          <w:sz w:val="28"/>
          <w:szCs w:val="28"/>
          <w:lang w:val="en-US" w:eastAsia="zh-CN"/>
        </w:rPr>
      </w:pPr>
    </w:p>
    <w:p w14:paraId="6574CB1E">
      <w:pPr>
        <w:numPr>
          <w:ilvl w:val="0"/>
          <w:numId w:val="0"/>
        </w:numPr>
        <w:spacing w:line="360" w:lineRule="exact"/>
        <w:rPr>
          <w:rFonts w:hint="default" w:ascii="黑体" w:hAnsi="黑体" w:eastAsia="黑体" w:cs="宋体"/>
          <w:b/>
          <w:kern w:val="0"/>
          <w:sz w:val="28"/>
          <w:szCs w:val="28"/>
          <w:lang w:val="en-US" w:eastAsia="zh-CN"/>
        </w:rPr>
      </w:pPr>
    </w:p>
    <w:p w14:paraId="76EB8667">
      <w:pPr>
        <w:numPr>
          <w:ilvl w:val="0"/>
          <w:numId w:val="0"/>
        </w:numPr>
        <w:spacing w:line="360" w:lineRule="exact"/>
        <w:rPr>
          <w:rFonts w:hint="default" w:ascii="黑体" w:hAnsi="黑体" w:eastAsia="黑体" w:cs="宋体"/>
          <w:b/>
          <w:kern w:val="0"/>
          <w:sz w:val="28"/>
          <w:szCs w:val="28"/>
          <w:lang w:val="en-US" w:eastAsia="zh-CN"/>
        </w:rPr>
      </w:pPr>
    </w:p>
    <w:p w14:paraId="2D50D41A">
      <w:pPr>
        <w:numPr>
          <w:ilvl w:val="0"/>
          <w:numId w:val="0"/>
        </w:numPr>
        <w:spacing w:line="360" w:lineRule="exact"/>
        <w:rPr>
          <w:rFonts w:hint="default" w:ascii="黑体" w:hAnsi="黑体" w:eastAsia="黑体" w:cs="宋体"/>
          <w:b/>
          <w:kern w:val="0"/>
          <w:sz w:val="28"/>
          <w:szCs w:val="28"/>
          <w:lang w:val="en-US" w:eastAsia="zh-CN"/>
        </w:rPr>
      </w:pPr>
    </w:p>
    <w:p w14:paraId="21C825AA">
      <w:pPr>
        <w:numPr>
          <w:ilvl w:val="0"/>
          <w:numId w:val="0"/>
        </w:numPr>
        <w:spacing w:line="360" w:lineRule="exact"/>
        <w:rPr>
          <w:rFonts w:hint="default" w:ascii="黑体" w:hAnsi="黑体" w:eastAsia="黑体" w:cs="宋体"/>
          <w:b/>
          <w:kern w:val="0"/>
          <w:sz w:val="28"/>
          <w:szCs w:val="28"/>
          <w:lang w:val="en-US" w:eastAsia="zh-CN"/>
        </w:rPr>
      </w:pPr>
    </w:p>
    <w:p w14:paraId="35C73211">
      <w:pPr>
        <w:numPr>
          <w:ilvl w:val="0"/>
          <w:numId w:val="0"/>
        </w:num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四、业绩：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0624B5CB"/>
    <w:multiLevelType w:val="singleLevel"/>
    <w:tmpl w:val="0624B5CB"/>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56834"/>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9CF2A19"/>
    <w:rsid w:val="2A494963"/>
    <w:rsid w:val="2A5A72A6"/>
    <w:rsid w:val="2A7A0382"/>
    <w:rsid w:val="2AAB5DE7"/>
    <w:rsid w:val="2AC075D6"/>
    <w:rsid w:val="2B420654"/>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677AC6"/>
    <w:rsid w:val="52884ADC"/>
    <w:rsid w:val="52A80CDA"/>
    <w:rsid w:val="533212A1"/>
    <w:rsid w:val="536F17F8"/>
    <w:rsid w:val="53EE72C6"/>
    <w:rsid w:val="5462696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1514</Words>
  <Characters>1633</Characters>
  <Lines>16</Lines>
  <Paragraphs>4</Paragraphs>
  <TotalTime>32</TotalTime>
  <ScaleCrop>false</ScaleCrop>
  <LinksUpToDate>false</LinksUpToDate>
  <CharactersWithSpaces>2657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2026-01-14T02:08:10Z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