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ECA5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7D8DA6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4959B96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1C5D5DE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02D5A45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96C1EFA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191E9533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29922B69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6089901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4FDD733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20D47C1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7DCBBCB8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0421BE4E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5980774D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无水硫酸钠（元明粉）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06F41EA1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45485503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588A74F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四川宏达股份有限公司复肥事业部因生产复合肥需采购原料《无水硫酸钠（元明粉）》，本着“公开、公平、公正”的原则，现对《无水硫酸钠（元明粉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）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ABE92D5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4AE661B8"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无水硫酸钠（元明粉）</w:t>
      </w:r>
    </w:p>
    <w:p w14:paraId="2797EEC6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5DA93B09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25F08C61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0A63E4A3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四川，</w:t>
      </w:r>
      <w:r>
        <w:rPr>
          <w:rStyle w:val="4"/>
          <w:rFonts w:hint="eastAsia" w:ascii="宋体" w:hAnsi="宋体" w:eastAsia="宋体" w:cs="宋体"/>
          <w:szCs w:val="21"/>
        </w:rPr>
        <w:t>报价函中请注明品牌</w:t>
      </w:r>
      <w:r>
        <w:rPr>
          <w:rStyle w:val="4"/>
          <w:rFonts w:hint="eastAsia" w:ascii="宋体" w:hAnsi="宋体" w:eastAsia="宋体" w:cs="宋体"/>
          <w:szCs w:val="21"/>
          <w:lang w:val="en-US" w:eastAsia="zh-CN"/>
        </w:rPr>
        <w:t>或</w:t>
      </w:r>
      <w:r>
        <w:rPr>
          <w:rStyle w:val="4"/>
          <w:rFonts w:hint="eastAsia" w:ascii="宋体" w:hAnsi="宋体" w:eastAsia="宋体" w:cs="宋体"/>
          <w:szCs w:val="21"/>
        </w:rPr>
        <w:t>生产厂家。</w:t>
      </w:r>
    </w:p>
    <w:p w14:paraId="7469E41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2AEA7F52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吨袋包装，包装物不回收，不另计价。以买方地磅计量为准，扣除吨袋包装重量3kg/条。</w:t>
      </w:r>
    </w:p>
    <w:p w14:paraId="05FDBD8A">
      <w:pPr>
        <w:widowControl/>
        <w:spacing w:before="75" w:after="75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  <w:r>
        <w:rPr>
          <w:rFonts w:hint="eastAsia" w:ascii="宋体" w:hAnsi="宋体" w:eastAsia="宋体" w:cs="宋体"/>
          <w:kern w:val="0"/>
          <w:sz w:val="21"/>
          <w:szCs w:val="21"/>
        </w:rPr>
        <w:t>矿源生产（即芒硝矿生产法）</w:t>
      </w:r>
    </w:p>
    <w:p w14:paraId="1FFEE332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Na2SO4≥98.00%，氯化物（以 Cl 计）≤2.00%，H2O≤1.50%，感观：无刺激性气味。</w:t>
      </w:r>
    </w:p>
    <w:p w14:paraId="69C9BAF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51AE787F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检测依据:按GB/T6009-2014标准检测。若Na2SO4＜98.00%，按98.00%折算实际计价吨位；Cl＞2.00%，按150.00元/吨结算或予以退货；H2O＞1.50%的部分按实测值进行折算扣减相应吨位；收货时发现有刺激性气味，退货。</w:t>
      </w:r>
    </w:p>
    <w:p w14:paraId="11D48DB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0FC16F43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A9E11F4"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Style w:val="5"/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 w14:paraId="1120B2A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19A30D2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5D8DBC4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0AB5C309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分通过四川宏达股份有限公司集采中心招投标平台(以下简称“ 宏达股份集采平台”）（http://jc.sichuanhongda.com/）进行注册并登录后下载比选文件，参与投标。 </w:t>
      </w:r>
    </w:p>
    <w:p w14:paraId="029241F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0321D895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7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分。</w:t>
      </w:r>
    </w:p>
    <w:p w14:paraId="3A58839D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13D8E829">
      <w:pPr>
        <w:widowControl/>
        <w:spacing w:before="75" w:after="75"/>
        <w:jc w:val="left"/>
        <w:rPr>
          <w:rFonts w:hint="default" w:ascii="微软雅黑" w:hAnsi="微软雅黑" w:eastAsia="微软雅黑" w:cs="宋体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lang w:val="en-US" w:eastAsia="zh-CN"/>
        </w:rPr>
        <w:t>原则上不进行二次议价！</w:t>
      </w:r>
    </w:p>
    <w:p w14:paraId="496BCC7A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340A5B39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7995931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33534D67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BE1B4C8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54FB0DEA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83D619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53395D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1F6C591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0EE0F5A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0CF8FD93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7173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68C8136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6F7AB6D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C8685C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CF94C6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53CC6A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16AEF8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C6BCCD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654E88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E16857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60150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0DCE4F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4947"/>
      <w:bookmarkStart w:id="2" w:name="_Toc275019290"/>
      <w:bookmarkStart w:id="3" w:name="_Toc269113527"/>
      <w:bookmarkStart w:id="4" w:name="_Toc274236999"/>
      <w:bookmarkStart w:id="5" w:name="_Toc275019684"/>
      <w:bookmarkStart w:id="6" w:name="_Toc274596702"/>
      <w:bookmarkStart w:id="7" w:name="_Toc238797630"/>
      <w:bookmarkStart w:id="8" w:name="_Toc238552273"/>
      <w:bookmarkStart w:id="9" w:name="_Toc268793030"/>
      <w:bookmarkStart w:id="10" w:name="_Toc318986166"/>
      <w:bookmarkStart w:id="11" w:name="_Toc16684"/>
      <w:bookmarkStart w:id="12" w:name="_Toc275019836"/>
      <w:bookmarkStart w:id="13" w:name="_Toc303149804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ACD24CF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58518EE3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1ABE5F9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426958C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7135951B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4F6B17E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73059AA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无水硫酸钠（元明粉）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55C952BB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5BD47EF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700C743F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63EDA8D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1F02520A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3F9EDCB5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DC0962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32FC2F64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4A392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35F781D0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1D977549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751A539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CFF7A10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2BC049C1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9978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47B82AE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D369D05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601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001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8656B7D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无水硫酸钠（元明粉）</w:t>
      </w:r>
    </w:p>
    <w:p w14:paraId="57DA0073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四川    </w:t>
      </w:r>
    </w:p>
    <w:p w14:paraId="2C66649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71F23A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吨包</w:t>
      </w:r>
      <w:r>
        <w:rPr>
          <w:rFonts w:hint="eastAsia" w:ascii="宋体" w:hAnsi="宋体" w:eastAsia="宋体" w:cs="宋体"/>
          <w:kern w:val="0"/>
          <w:sz w:val="24"/>
        </w:rPr>
        <w:t xml:space="preserve">    </w:t>
      </w:r>
    </w:p>
    <w:p w14:paraId="21280CD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5、质量要求：矿源生产（即芒硝矿生产法）</w:t>
      </w:r>
    </w:p>
    <w:p w14:paraId="6F759CB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按GB/T6009-2014标准检测。Na2SO4≥98.00%，氯化物（以 Cl 计）≤2.00%，H2O≤1.50%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eastAsia="zh-CN"/>
        </w:rPr>
        <w:t>，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感观：无刺激性气味。</w:t>
      </w:r>
    </w:p>
    <w:p w14:paraId="74CF8272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5E336C8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7、价格：（含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</w:p>
    <w:p w14:paraId="26B2D4E6">
      <w:pPr>
        <w:pStyle w:val="6"/>
        <w:adjustRightInd w:val="0"/>
        <w:snapToGrid w:val="0"/>
        <w:spacing w:line="480" w:lineRule="exact"/>
        <w:ind w:firstLine="480"/>
        <w:jc w:val="both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191B49E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0D8AC60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3B0D305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62D00B0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5C8E90B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20AB92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7B22E54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27EF56F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FD2DD0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396FC658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656B6CA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44D8B23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057A08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69047A7">
      <w:pPr>
        <w:spacing w:line="400" w:lineRule="exact"/>
        <w:rPr>
          <w:rFonts w:ascii="宋体" w:hAnsi="宋体" w:eastAsia="宋体" w:cs="Times New Roman"/>
          <w:sz w:val="24"/>
        </w:rPr>
      </w:pPr>
    </w:p>
    <w:p w14:paraId="33D8FB9C">
      <w:pPr>
        <w:spacing w:line="400" w:lineRule="exact"/>
        <w:rPr>
          <w:rFonts w:ascii="宋体" w:hAnsi="宋体" w:eastAsia="宋体" w:cs="Times New Roman"/>
          <w:sz w:val="24"/>
        </w:rPr>
      </w:pPr>
    </w:p>
    <w:p w14:paraId="462D00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3F0F7D44">
      <w:pPr>
        <w:spacing w:line="400" w:lineRule="exact"/>
        <w:rPr>
          <w:rFonts w:ascii="宋体" w:hAnsi="宋体" w:eastAsia="宋体" w:cs="Times New Roman"/>
          <w:sz w:val="24"/>
        </w:rPr>
      </w:pPr>
    </w:p>
    <w:p w14:paraId="7FEF8B26">
      <w:pPr>
        <w:spacing w:line="400" w:lineRule="exact"/>
        <w:rPr>
          <w:rFonts w:ascii="宋体" w:hAnsi="宋体" w:eastAsia="宋体" w:cs="Times New Roman"/>
          <w:sz w:val="24"/>
        </w:rPr>
      </w:pPr>
    </w:p>
    <w:p w14:paraId="3C49E472">
      <w:pPr>
        <w:spacing w:line="400" w:lineRule="exact"/>
        <w:rPr>
          <w:rFonts w:ascii="宋体" w:hAnsi="宋体" w:eastAsia="宋体" w:cs="Times New Roman"/>
          <w:sz w:val="24"/>
        </w:rPr>
      </w:pPr>
    </w:p>
    <w:p w14:paraId="649C30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459EAC07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20217EA1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5AAB361D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D0AF84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]。（报告需为近一个月内的检测数据）</w:t>
      </w:r>
    </w:p>
    <w:p w14:paraId="7DEF2EB8"/>
    <w:p w14:paraId="72C97957"/>
    <w:p w14:paraId="23F880FF"/>
    <w:p w14:paraId="65D4E490"/>
    <w:p w14:paraId="1788EFB8"/>
    <w:p w14:paraId="1CA99B6F"/>
    <w:p w14:paraId="1E6D4F48"/>
    <w:p w14:paraId="6FB402C4"/>
    <w:p w14:paraId="43C5719F"/>
    <w:p w14:paraId="5BCBCFCC"/>
    <w:p w14:paraId="076C3AD7"/>
    <w:p w14:paraId="1D6CAC40"/>
    <w:p w14:paraId="7076ABA8"/>
    <w:p w14:paraId="0E4D7BBA"/>
    <w:p w14:paraId="468BC108"/>
    <w:p w14:paraId="1926DC93"/>
    <w:p w14:paraId="3FC72437"/>
    <w:p w14:paraId="5A668D9F"/>
    <w:p w14:paraId="3D46D323"/>
    <w:p w14:paraId="0FE920FC"/>
    <w:p w14:paraId="5F5E5ED3"/>
    <w:p w14:paraId="0BDC06C7"/>
    <w:p w14:paraId="0930E690"/>
    <w:p w14:paraId="026E891A"/>
    <w:p w14:paraId="21256F3E"/>
    <w:p w14:paraId="2D6909CB"/>
    <w:p w14:paraId="1560C73C"/>
    <w:p w14:paraId="40F99AD0"/>
    <w:p w14:paraId="7A2AEBD7">
      <w:pPr>
        <w:rPr>
          <w:rFonts w:hint="eastAsia"/>
        </w:rPr>
      </w:pPr>
    </w:p>
    <w:p w14:paraId="5C7E919C"/>
    <w:p w14:paraId="078F08AE"/>
    <w:p w14:paraId="1720C9CC"/>
    <w:p w14:paraId="61D5EDE9"/>
    <w:p w14:paraId="7B8889DE"/>
    <w:p w14:paraId="0C690B98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5127AC4"/>
    <w:p w14:paraId="608F7FF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0336063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21F39C6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739B7C62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454CC59C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3B75B13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6D4D7279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750ACA5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</w:t>
      </w:r>
      <w:bookmarkStart w:id="19" w:name="_GoBack"/>
      <w:bookmarkEnd w:id="19"/>
      <w:r>
        <w:rPr>
          <w:rFonts w:hint="eastAsia" w:ascii="宋体" w:hAnsi="宋体"/>
        </w:rPr>
        <w:t>人的规定和要求签订购销合同，并信守合同、保证质量、如期交货。</w:t>
      </w:r>
    </w:p>
    <w:p w14:paraId="5EBBAF74">
      <w:pPr>
        <w:spacing w:line="360" w:lineRule="auto"/>
        <w:ind w:firstLine="420" w:firstLineChars="200"/>
        <w:rPr>
          <w:rFonts w:ascii="宋体" w:hAnsi="宋体"/>
        </w:rPr>
      </w:pPr>
    </w:p>
    <w:p w14:paraId="1117CB64">
      <w:pPr>
        <w:spacing w:line="360" w:lineRule="auto"/>
        <w:ind w:left="420" w:leftChars="200"/>
        <w:rPr>
          <w:rFonts w:ascii="宋体" w:hAnsi="宋体"/>
        </w:rPr>
      </w:pPr>
    </w:p>
    <w:p w14:paraId="54F31FC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3B366C4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7C1DBF17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625673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7EBA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1144C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EDB68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5C6ADC"/>
    <w:rsid w:val="006209EC"/>
    <w:rsid w:val="00B84BC3"/>
    <w:rsid w:val="00C528D4"/>
    <w:rsid w:val="00D8723B"/>
    <w:rsid w:val="00E564EB"/>
    <w:rsid w:val="0297204E"/>
    <w:rsid w:val="047A39D5"/>
    <w:rsid w:val="04C42EA2"/>
    <w:rsid w:val="054144F3"/>
    <w:rsid w:val="059705B7"/>
    <w:rsid w:val="05CC0260"/>
    <w:rsid w:val="05D92791"/>
    <w:rsid w:val="05DD246D"/>
    <w:rsid w:val="064E5119"/>
    <w:rsid w:val="06BF7DC5"/>
    <w:rsid w:val="06DF3FC3"/>
    <w:rsid w:val="07634BF4"/>
    <w:rsid w:val="084542FA"/>
    <w:rsid w:val="0AB87005"/>
    <w:rsid w:val="0B8E5FB8"/>
    <w:rsid w:val="0CCF0636"/>
    <w:rsid w:val="0E76345F"/>
    <w:rsid w:val="0EFA4090"/>
    <w:rsid w:val="0FA14CC1"/>
    <w:rsid w:val="10C5422A"/>
    <w:rsid w:val="116C0B49"/>
    <w:rsid w:val="12A903D2"/>
    <w:rsid w:val="12BC78CD"/>
    <w:rsid w:val="132316DC"/>
    <w:rsid w:val="137F4B64"/>
    <w:rsid w:val="14975EDD"/>
    <w:rsid w:val="151314EF"/>
    <w:rsid w:val="192F2B88"/>
    <w:rsid w:val="19B47531"/>
    <w:rsid w:val="19E75211"/>
    <w:rsid w:val="1A4C59BC"/>
    <w:rsid w:val="1AFC2F3E"/>
    <w:rsid w:val="1B6B1E72"/>
    <w:rsid w:val="1BF63E31"/>
    <w:rsid w:val="1C024584"/>
    <w:rsid w:val="1E8E2B0B"/>
    <w:rsid w:val="1F9C4CF0"/>
    <w:rsid w:val="20FC3C98"/>
    <w:rsid w:val="21CD1190"/>
    <w:rsid w:val="21D267A7"/>
    <w:rsid w:val="220B1CB9"/>
    <w:rsid w:val="226D64CF"/>
    <w:rsid w:val="22A243CB"/>
    <w:rsid w:val="25D725DE"/>
    <w:rsid w:val="25E1345C"/>
    <w:rsid w:val="262A4E03"/>
    <w:rsid w:val="26751DF6"/>
    <w:rsid w:val="27CE2397"/>
    <w:rsid w:val="2A187669"/>
    <w:rsid w:val="2AEA4B61"/>
    <w:rsid w:val="2C493B09"/>
    <w:rsid w:val="2D410C84"/>
    <w:rsid w:val="2DE7182C"/>
    <w:rsid w:val="2E052D2F"/>
    <w:rsid w:val="2E2A1718"/>
    <w:rsid w:val="2ECE6548"/>
    <w:rsid w:val="2FE029D7"/>
    <w:rsid w:val="30A65BBD"/>
    <w:rsid w:val="32340DB8"/>
    <w:rsid w:val="32493AA2"/>
    <w:rsid w:val="32CB34CA"/>
    <w:rsid w:val="337B4EF0"/>
    <w:rsid w:val="368A369C"/>
    <w:rsid w:val="38626B0D"/>
    <w:rsid w:val="388D1222"/>
    <w:rsid w:val="3A26548A"/>
    <w:rsid w:val="3A9643BE"/>
    <w:rsid w:val="3CDF2675"/>
    <w:rsid w:val="3D6C3AFB"/>
    <w:rsid w:val="3D9F4E7A"/>
    <w:rsid w:val="3DCB29A4"/>
    <w:rsid w:val="3DD82F3F"/>
    <w:rsid w:val="42B71375"/>
    <w:rsid w:val="44C77869"/>
    <w:rsid w:val="4554734F"/>
    <w:rsid w:val="45605CF4"/>
    <w:rsid w:val="48FC21D7"/>
    <w:rsid w:val="49221512"/>
    <w:rsid w:val="49957F36"/>
    <w:rsid w:val="49AD34D2"/>
    <w:rsid w:val="4A197850"/>
    <w:rsid w:val="4C575977"/>
    <w:rsid w:val="4DCA0C49"/>
    <w:rsid w:val="50630D8E"/>
    <w:rsid w:val="51C13FBE"/>
    <w:rsid w:val="523F3135"/>
    <w:rsid w:val="55342CF9"/>
    <w:rsid w:val="58150BC0"/>
    <w:rsid w:val="586E02D0"/>
    <w:rsid w:val="58A238DA"/>
    <w:rsid w:val="5AA443EC"/>
    <w:rsid w:val="5B2F1F99"/>
    <w:rsid w:val="5CF35248"/>
    <w:rsid w:val="5D415FB3"/>
    <w:rsid w:val="5DD706C5"/>
    <w:rsid w:val="5DEE7F91"/>
    <w:rsid w:val="5E3C677A"/>
    <w:rsid w:val="5E4C2E61"/>
    <w:rsid w:val="604A33D1"/>
    <w:rsid w:val="605D1356"/>
    <w:rsid w:val="606F4BE5"/>
    <w:rsid w:val="61314591"/>
    <w:rsid w:val="613D2F35"/>
    <w:rsid w:val="62BB05B6"/>
    <w:rsid w:val="63352116"/>
    <w:rsid w:val="63FC0E86"/>
    <w:rsid w:val="666135E9"/>
    <w:rsid w:val="66D954AE"/>
    <w:rsid w:val="673152EA"/>
    <w:rsid w:val="67B0620F"/>
    <w:rsid w:val="69B31FE7"/>
    <w:rsid w:val="69C441F4"/>
    <w:rsid w:val="6B686E01"/>
    <w:rsid w:val="6D745F31"/>
    <w:rsid w:val="6DAF6F69"/>
    <w:rsid w:val="6EB9645C"/>
    <w:rsid w:val="6ED84C48"/>
    <w:rsid w:val="735A1725"/>
    <w:rsid w:val="74485A21"/>
    <w:rsid w:val="780B2B7B"/>
    <w:rsid w:val="78436C2C"/>
    <w:rsid w:val="7851759A"/>
    <w:rsid w:val="796B468C"/>
    <w:rsid w:val="7B18614D"/>
    <w:rsid w:val="7BCE2CB0"/>
    <w:rsid w:val="7E8832BF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23"/>
    <w:basedOn w:val="3"/>
    <w:qFormat/>
    <w:uiPriority w:val="0"/>
  </w:style>
  <w:style w:type="character" w:customStyle="1" w:styleId="5">
    <w:name w:val="s22"/>
    <w:basedOn w:val="3"/>
    <w:qFormat/>
    <w:uiPriority w:val="0"/>
  </w:style>
  <w:style w:type="paragraph" w:customStyle="1" w:styleId="6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1917</Words>
  <Characters>2132</Characters>
  <Lines>20</Lines>
  <Paragraphs>5</Paragraphs>
  <TotalTime>88</TotalTime>
  <ScaleCrop>false</ScaleCrop>
  <LinksUpToDate>false</LinksUpToDate>
  <CharactersWithSpaces>2622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2026-01-04T08:54:34Z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