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5D2A4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5329EDE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硫酸铵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713AC617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3D04909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6D2A3FE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2BEC86C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E0E6597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30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51408DD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926DC76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4958F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29E65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8BD1C86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25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11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28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5F109C2D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23DB8322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硫酸铵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655BB186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30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</w:t>
      </w:r>
    </w:p>
    <w:p w14:paraId="0CCCDF3C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7673BC83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硫酸铵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硫酸铵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1D500BB8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67C6E4C0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cs="宋体" w:asciiTheme="minorEastAsia" w:hAnsiTheme="minorEastAsia"/>
          <w:kern w:val="0"/>
          <w:szCs w:val="21"/>
        </w:rPr>
        <w:t>硫酸铵（非新能源副产）</w:t>
      </w:r>
    </w:p>
    <w:p w14:paraId="53880D06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2000</w:t>
      </w:r>
      <w:r>
        <w:rPr>
          <w:rFonts w:hint="eastAsia" w:ascii="宋体" w:hAnsi="宋体" w:eastAsia="宋体" w:cs="宋体"/>
          <w:kern w:val="0"/>
          <w:szCs w:val="21"/>
        </w:rPr>
        <w:t>吨</w:t>
      </w:r>
      <w:r>
        <w:rPr>
          <w:rFonts w:hint="eastAsia" w:ascii="宋体" w:hAnsi="宋体" w:eastAsia="宋体" w:cs="宋体"/>
          <w:color w:val="FF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FF0000"/>
          <w:kern w:val="0"/>
          <w:szCs w:val="21"/>
          <w:lang w:val="en-US" w:eastAsia="zh-CN"/>
        </w:rPr>
        <w:t>若货源不足2000吨，请在响应性文件下报价函中数量处填写实际数量</w:t>
      </w:r>
      <w:r>
        <w:rPr>
          <w:rFonts w:hint="eastAsia" w:ascii="宋体" w:hAnsi="宋体" w:eastAsia="宋体" w:cs="宋体"/>
          <w:color w:val="FF0000"/>
          <w:kern w:val="0"/>
          <w:szCs w:val="21"/>
          <w:lang w:eastAsia="zh-CN"/>
        </w:rPr>
        <w:t>）</w:t>
      </w:r>
    </w:p>
    <w:p w14:paraId="395348E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55417712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4D9149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Style w:val="5"/>
          <w:rFonts w:hint="eastAsia"/>
          <w:szCs w:val="21"/>
        </w:rPr>
        <w:t>报价函中请注明</w:t>
      </w:r>
      <w:r>
        <w:rPr>
          <w:rStyle w:val="5"/>
          <w:rFonts w:hint="eastAsia"/>
          <w:szCs w:val="21"/>
          <w:lang w:val="en-US" w:eastAsia="zh-CN"/>
        </w:rPr>
        <w:t>产地、</w:t>
      </w:r>
      <w:r>
        <w:rPr>
          <w:rStyle w:val="5"/>
          <w:rFonts w:hint="eastAsia"/>
          <w:szCs w:val="21"/>
        </w:rPr>
        <w:t>品牌</w:t>
      </w:r>
      <w:r>
        <w:rPr>
          <w:rStyle w:val="5"/>
          <w:rFonts w:hint="eastAsia"/>
          <w:szCs w:val="21"/>
          <w:lang w:eastAsia="zh-CN"/>
        </w:rPr>
        <w:t>、</w:t>
      </w:r>
      <w:r>
        <w:rPr>
          <w:rStyle w:val="5"/>
          <w:rFonts w:hint="eastAsia"/>
          <w:szCs w:val="21"/>
        </w:rPr>
        <w:t>生产厂家。</w:t>
      </w:r>
    </w:p>
    <w:p w14:paraId="35E26003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62A29FF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</w:t>
      </w:r>
      <w:r>
        <w:rPr>
          <w:rFonts w:hint="eastAsia" w:ascii="宋体" w:hAnsi="宋体" w:eastAsia="宋体" w:cs="宋体"/>
          <w:kern w:val="0"/>
          <w:szCs w:val="21"/>
        </w:rPr>
        <w:t>50kg/袋或吨袋包装。以买方地磅计量为准，扣除小包装袋重量100g/条，吨袋包装重量3kg/条。</w:t>
      </w:r>
    </w:p>
    <w:p w14:paraId="31BE483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2AB568F0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N(以干基计)≥20.50%；游离酸（H2SO4）≤0.20%(当 N(以干基计)＜20.00%或 H2O＞2.00%时予以检测、考核)；H2O≤1.00%；</w:t>
      </w:r>
      <w:r>
        <w:rPr>
          <w:rFonts w:hint="eastAsia" w:ascii="宋体" w:hAnsi="宋体" w:eastAsia="宋体" w:cs="Times New Roman"/>
          <w:color w:val="FF0000"/>
          <w:kern w:val="0"/>
          <w:szCs w:val="21"/>
        </w:rPr>
        <w:t>白色粉末</w:t>
      </w:r>
      <w:r>
        <w:rPr>
          <w:rFonts w:hint="eastAsia" w:ascii="宋体" w:hAnsi="宋体" w:eastAsia="宋体" w:cs="Times New Roman"/>
          <w:kern w:val="0"/>
          <w:szCs w:val="21"/>
        </w:rPr>
        <w:t>，无粗大结晶，无可见机械杂质。</w:t>
      </w:r>
    </w:p>
    <w:p w14:paraId="6662122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2222D9D3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检测依据:按GB/T535-2020标准检测。若19.50%≤N(以干基计)＜20.50%，以 20.50%为基准按差值折算扣减计价吨位；18.50%≤N(以干基计)＜19.50%，以 20.50%为基准按差值的两倍折算扣减计价吨位；N(以干基计)＜18.50%，按 150.00 元/吨结算或予以退货；游离酸（H₂SO₄）＞0.20%，以 0.20%为基准，每增加 0.01%，每吨降价（合同价/20.00）×0.025 元；H₂O＞1.00%的部分，按实测值折算扣减相应吨位。</w:t>
      </w:r>
    </w:p>
    <w:p w14:paraId="40BFC77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709DA620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771449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</w:p>
    <w:p w14:paraId="5FFDBD2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1DC76018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先货后款，现汇支付。买方收到卖方开具全额增值税专用发票（税率9%）后付清货款。（如有异议，请在报价函中另作说明）</w:t>
      </w:r>
    </w:p>
    <w:p w14:paraId="0341F7E8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7993D92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 xml:space="preserve">获取方式为：自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28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12 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分通过四川宏达股份有限公司集采中心招投标平台(以下简称“ 宏达股份集采平台”）（http://jc.sichuanhongda.com/）进行注册并登录后下载比选文件，参与投标。 </w:t>
      </w:r>
    </w:p>
    <w:p w14:paraId="5E667DB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56A5852E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递交截止时间：2025年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01</w:t>
      </w:r>
      <w:r>
        <w:rPr>
          <w:rFonts w:hint="eastAsia" w:ascii="Times New Roman" w:hAnsi="Times New Roman" w:eastAsia="宋体" w:cs="Times New Roman"/>
          <w:kern w:val="0"/>
          <w:szCs w:val="21"/>
        </w:rPr>
        <w:t>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分。</w:t>
      </w:r>
    </w:p>
    <w:p w14:paraId="26169E3F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60AD6DE1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9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119F79A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10、标的物验收方式：</w:t>
      </w:r>
    </w:p>
    <w:p w14:paraId="3628F324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207E793E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11、交送报价文件前，供应商方可自愿前来我公司进行实地考查、技术交流或咨询。</w:t>
      </w:r>
    </w:p>
    <w:p w14:paraId="0B987E60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2AF39467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031C30B8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9230012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386D1D0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5EC1F007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1BF0E843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11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28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65BF89B9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9349F2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92D6C19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4DBDA0D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D00372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27915F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62006D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EEA413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D907C0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AD020C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801128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65D9B5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A8EF73E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69113527"/>
      <w:bookmarkStart w:id="2" w:name="_Toc275019836"/>
      <w:bookmarkStart w:id="3" w:name="_Toc238552273"/>
      <w:bookmarkStart w:id="4" w:name="_Toc275019290"/>
      <w:bookmarkStart w:id="5" w:name="_Toc238797630"/>
      <w:bookmarkStart w:id="6" w:name="_Toc274236999"/>
      <w:bookmarkStart w:id="7" w:name="_Toc275019684"/>
      <w:bookmarkStart w:id="8" w:name="_Toc274596702"/>
      <w:bookmarkStart w:id="9" w:name="_Toc16684"/>
      <w:bookmarkStart w:id="10" w:name="_Toc275014947"/>
      <w:bookmarkStart w:id="11" w:name="_Toc318986166"/>
      <w:bookmarkStart w:id="12" w:name="_Toc303149804"/>
      <w:bookmarkStart w:id="13" w:name="_Toc268793030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38E57C1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3DF2CC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533D2BE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1513005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4B327E46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585C0704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D2C48E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硫酸铵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6DC23117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65F9B8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BF0A409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595CFEA0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42BC8CDB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0BE5F322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24114735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B4E6578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D5C733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2494AAC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25EC4756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3121266A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6B6EEFA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0FB9CDF3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30198"/>
      <w:bookmarkStart w:id="15" w:name="_Toc9978"/>
      <w:bookmarkStart w:id="16" w:name="_Toc4384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72B92EB7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31E98209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硫酸铵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FF-2025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u w:val="single"/>
        </w:rPr>
        <w:t>-0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37A4924F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硫酸铵</w:t>
      </w:r>
    </w:p>
    <w:p w14:paraId="23CE0682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</w:t>
      </w:r>
    </w:p>
    <w:p w14:paraId="4C2ECB33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2DAED2BC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4、规格：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50</w:t>
      </w:r>
      <w:r>
        <w:rPr>
          <w:rFonts w:hint="eastAsia" w:ascii="宋体" w:hAnsi="宋体" w:eastAsia="宋体" w:cs="宋体"/>
          <w:kern w:val="0"/>
          <w:sz w:val="24"/>
        </w:rPr>
        <w:t xml:space="preserve">kg  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吨袋</w:t>
      </w:r>
      <w:r>
        <w:rPr>
          <w:rFonts w:hint="eastAsia" w:ascii="宋体" w:hAnsi="宋体" w:eastAsia="宋体" w:cs="宋体"/>
          <w:kern w:val="0"/>
          <w:sz w:val="24"/>
        </w:rPr>
        <w:t xml:space="preserve">          </w:t>
      </w:r>
    </w:p>
    <w:p w14:paraId="690F8954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108C5BB2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</w:t>
      </w:r>
      <w:r>
        <w:rPr>
          <w:rFonts w:hint="eastAsia" w:ascii="宋体" w:hAnsi="宋体" w:eastAsia="宋体" w:cs="Times New Roman"/>
          <w:color w:val="000000"/>
          <w:kern w:val="0"/>
          <w:sz w:val="24"/>
          <w:lang w:val="en-US" w:eastAsia="zh-CN"/>
        </w:rPr>
        <w:t>GB/T535-2020</w:t>
      </w:r>
      <w:r>
        <w:rPr>
          <w:rFonts w:hint="eastAsia" w:ascii="宋体" w:hAnsi="宋体" w:eastAsia="宋体" w:cs="Times New Roman"/>
          <w:color w:val="000000"/>
          <w:kern w:val="0"/>
          <w:sz w:val="24"/>
        </w:rPr>
        <w:t>标准检测。</w:t>
      </w:r>
    </w:p>
    <w:p w14:paraId="0ACB01E1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color w:val="FF0000"/>
          <w:kern w:val="0"/>
          <w:sz w:val="24"/>
          <w:u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  <w:r>
        <w:rPr>
          <w:rFonts w:hint="eastAsia" w:ascii="宋体" w:hAnsi="宋体" w:eastAsia="宋体" w:cs="宋体"/>
          <w:color w:val="FF0000"/>
          <w:kern w:val="0"/>
          <w:sz w:val="24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FF0000"/>
          <w:kern w:val="0"/>
          <w:sz w:val="24"/>
          <w:u w:val="none"/>
          <w:lang w:val="en-US" w:eastAsia="zh-CN"/>
        </w:rPr>
        <w:t>实际数量</w:t>
      </w:r>
      <w:r>
        <w:rPr>
          <w:rFonts w:hint="eastAsia" w:ascii="宋体" w:hAnsi="宋体" w:eastAsia="宋体" w:cs="宋体"/>
          <w:color w:val="FF0000"/>
          <w:kern w:val="0"/>
          <w:sz w:val="24"/>
          <w:u w:val="none"/>
          <w:lang w:eastAsia="zh-CN"/>
        </w:rPr>
        <w:t>）</w:t>
      </w:r>
    </w:p>
    <w:p w14:paraId="7A445FB9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7、价格（含9%增值税价）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7EC82EC5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</w:p>
    <w:p w14:paraId="19E2CF8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18C5714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046376B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6817890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79F8EDF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0D57C68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1D3345C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63727A0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7DD85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2B340A2D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1E2E89F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75306E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3FB9271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36B7EB">
      <w:pPr>
        <w:spacing w:line="400" w:lineRule="exact"/>
        <w:rPr>
          <w:rFonts w:ascii="宋体" w:hAnsi="宋体" w:eastAsia="宋体" w:cs="Times New Roman"/>
          <w:sz w:val="24"/>
        </w:rPr>
      </w:pPr>
    </w:p>
    <w:p w14:paraId="6356D65E">
      <w:pPr>
        <w:spacing w:line="400" w:lineRule="exact"/>
        <w:rPr>
          <w:rFonts w:ascii="宋体" w:hAnsi="宋体" w:eastAsia="宋体" w:cs="Times New Roman"/>
          <w:sz w:val="24"/>
        </w:rPr>
      </w:pPr>
    </w:p>
    <w:p w14:paraId="37C56DEC">
      <w:pPr>
        <w:spacing w:line="400" w:lineRule="exact"/>
        <w:rPr>
          <w:rFonts w:ascii="宋体" w:hAnsi="宋体" w:eastAsia="宋体" w:cs="Times New Roman"/>
          <w:sz w:val="24"/>
        </w:rPr>
      </w:pPr>
    </w:p>
    <w:p w14:paraId="3171067C">
      <w:pPr>
        <w:spacing w:line="400" w:lineRule="exact"/>
        <w:rPr>
          <w:rFonts w:ascii="宋体" w:hAnsi="宋体" w:eastAsia="宋体" w:cs="Times New Roman"/>
          <w:sz w:val="24"/>
        </w:rPr>
      </w:pPr>
    </w:p>
    <w:p w14:paraId="68B23A90">
      <w:pPr>
        <w:spacing w:line="400" w:lineRule="exact"/>
        <w:rPr>
          <w:rFonts w:ascii="宋体" w:hAnsi="宋体" w:eastAsia="宋体" w:cs="Times New Roman"/>
          <w:sz w:val="24"/>
        </w:rPr>
      </w:pPr>
    </w:p>
    <w:p w14:paraId="342CCCEF">
      <w:pPr>
        <w:spacing w:line="400" w:lineRule="exact"/>
        <w:rPr>
          <w:rFonts w:ascii="宋体" w:hAnsi="宋体" w:eastAsia="宋体" w:cs="Times New Roman"/>
          <w:sz w:val="24"/>
        </w:rPr>
      </w:pPr>
    </w:p>
    <w:p w14:paraId="70CED9AD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EA054DA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2CDDAE76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3"/>
      <w:bookmarkStart w:id="18" w:name="OLE_LINK4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2D3E0CFB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硫酸铵</w:t>
      </w:r>
      <w:r>
        <w:rPr>
          <w:rFonts w:hint="eastAsia" w:ascii="宋体" w:hAnsi="宋体" w:eastAsia="宋体" w:cs="宋体"/>
          <w:sz w:val="28"/>
          <w:szCs w:val="28"/>
        </w:rPr>
        <w:t>鉴定报告（或第三方检测机构出具的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硫酸铵</w:t>
      </w:r>
      <w:r>
        <w:rPr>
          <w:rFonts w:hint="eastAsia" w:ascii="宋体" w:hAnsi="宋体" w:eastAsia="宋体" w:cs="宋体"/>
          <w:sz w:val="28"/>
          <w:szCs w:val="28"/>
        </w:rPr>
        <w:t>检测报告）（报告需为近一个月内的检测数据）</w:t>
      </w:r>
    </w:p>
    <w:p w14:paraId="15CAF34E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需提供投标产品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硫酸铵包</w:t>
      </w:r>
      <w:r>
        <w:rPr>
          <w:rFonts w:hint="eastAsia" w:ascii="宋体" w:hAnsi="宋体" w:eastAsia="宋体" w:cs="宋体"/>
          <w:sz w:val="28"/>
          <w:szCs w:val="28"/>
        </w:rPr>
        <w:t>装照片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62226AE7">
      <w:pPr>
        <w:numPr>
          <w:ilvl w:val="0"/>
          <w:numId w:val="0"/>
        </w:numPr>
        <w:jc w:val="left"/>
        <w:rPr>
          <w:rFonts w:ascii="宋体" w:hAnsi="宋体" w:eastAsia="宋体" w:cs="宋体"/>
          <w:sz w:val="28"/>
          <w:szCs w:val="28"/>
        </w:rPr>
      </w:pPr>
      <w:bookmarkStart w:id="19" w:name="_GoBack"/>
      <w:bookmarkEnd w:id="19"/>
    </w:p>
    <w:p w14:paraId="31353F76"/>
    <w:p w14:paraId="0ECAA20A"/>
    <w:p w14:paraId="552A3955"/>
    <w:p w14:paraId="25B16CB1"/>
    <w:p w14:paraId="74AE2EB9"/>
    <w:p w14:paraId="024A4160"/>
    <w:p w14:paraId="0E019D56"/>
    <w:p w14:paraId="1F707636"/>
    <w:p w14:paraId="2416E719"/>
    <w:p w14:paraId="2A22F7E8"/>
    <w:p w14:paraId="6903FA2E"/>
    <w:p w14:paraId="3D69DE28"/>
    <w:p w14:paraId="4DB31043"/>
    <w:p w14:paraId="14DA266E"/>
    <w:p w14:paraId="73CE6487"/>
    <w:p w14:paraId="5E6BB47C"/>
    <w:p w14:paraId="4FF46870"/>
    <w:p w14:paraId="4ECDCA81"/>
    <w:p w14:paraId="5ADB4B8F"/>
    <w:p w14:paraId="5F8EA4CB"/>
    <w:p w14:paraId="48BFF8C7"/>
    <w:p w14:paraId="0F73419B"/>
    <w:p w14:paraId="60EB30A8"/>
    <w:p w14:paraId="7C5D876B"/>
    <w:p w14:paraId="0956755C"/>
    <w:p w14:paraId="0B4E187F"/>
    <w:p w14:paraId="787FAF87"/>
    <w:p w14:paraId="07B9A36C"/>
    <w:p w14:paraId="555CA40B">
      <w:pPr>
        <w:rPr>
          <w:rFonts w:hint="eastAsia"/>
        </w:rPr>
      </w:pPr>
    </w:p>
    <w:p w14:paraId="57A362EB"/>
    <w:p w14:paraId="5387187F"/>
    <w:p w14:paraId="02AF7006"/>
    <w:p w14:paraId="2B557C0D"/>
    <w:p w14:paraId="58809D4C"/>
    <w:p w14:paraId="54E5A733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5147541A"/>
    <w:p w14:paraId="67FF22A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104A1FF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6C6BFE6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4FD2FAB6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70142BCF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653C909F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2AD5985B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626388B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38139D4E">
      <w:pPr>
        <w:spacing w:line="360" w:lineRule="auto"/>
        <w:ind w:firstLine="420" w:firstLineChars="200"/>
        <w:rPr>
          <w:rFonts w:ascii="宋体" w:hAnsi="宋体"/>
        </w:rPr>
      </w:pPr>
    </w:p>
    <w:p w14:paraId="3BF8CC4D">
      <w:pPr>
        <w:spacing w:line="360" w:lineRule="auto"/>
        <w:ind w:left="420" w:leftChars="200"/>
        <w:rPr>
          <w:rFonts w:ascii="宋体" w:hAnsi="宋体"/>
        </w:rPr>
      </w:pPr>
    </w:p>
    <w:p w14:paraId="0009519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5727419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44014463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28AAB6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altName w:val="Wingdings"/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76101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275C5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5630B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151314EF"/>
    <w:rsid w:val="19933EC8"/>
    <w:rsid w:val="25AD37B3"/>
    <w:rsid w:val="27C01C9C"/>
    <w:rsid w:val="298C00DA"/>
    <w:rsid w:val="2C071743"/>
    <w:rsid w:val="2DA038A7"/>
    <w:rsid w:val="35E55B49"/>
    <w:rsid w:val="38D84D7F"/>
    <w:rsid w:val="3D43366F"/>
    <w:rsid w:val="43066EA0"/>
    <w:rsid w:val="43D810CA"/>
    <w:rsid w:val="4CD64262"/>
    <w:rsid w:val="58A238DA"/>
    <w:rsid w:val="63A11245"/>
    <w:rsid w:val="666135E9"/>
    <w:rsid w:val="677E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1393</Words>
  <Characters>1643</Characters>
  <Lines>20</Lines>
  <Paragraphs>5</Paragraphs>
  <TotalTime>3</TotalTime>
  <ScaleCrop>false</ScaleCrop>
  <LinksUpToDate>false</LinksUpToDate>
  <CharactersWithSpaces>1769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Administrator</cp:lastModifiedBy>
  <dcterms:modified xsi:type="dcterms:W3CDTF">2025-11-27T16:34:51Z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eyJoZGlkIjoiYjMwOGNjY2E1MmJjM2ZiOTQ1MWQ0N2JhMmMzZjMwYzEifQ==</vt:lpwstr>
  </property>
</Properties>
</file>