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sz w:val="48"/>
          <w:szCs w:val="48"/>
          <w:highlight w:val="none"/>
          <w:lang w:eastAsia="zh-CN"/>
        </w:rPr>
      </w:pPr>
    </w:p>
    <w:p w14:paraId="1D3D2F5E">
      <w:pPr>
        <w:autoSpaceDE w:val="0"/>
        <w:autoSpaceDN w:val="0"/>
        <w:adjustRightInd w:val="0"/>
        <w:spacing w:before="100" w:after="100"/>
        <w:jc w:val="center"/>
        <w:rPr>
          <w:rFonts w:hint="eastAsia" w:ascii="宋体" w:hAnsi="宋体" w:cs="宋体"/>
          <w:b/>
          <w:bCs/>
          <w:color w:val="FF0000"/>
          <w:sz w:val="48"/>
          <w:szCs w:val="48"/>
          <w:highlight w:val="none"/>
          <w:lang w:val="en-US" w:eastAsia="zh-CN"/>
        </w:rPr>
      </w:pPr>
      <w:r>
        <w:rPr>
          <w:rFonts w:hint="eastAsia" w:ascii="宋体" w:hAnsi="宋体" w:cs="宋体"/>
          <w:b/>
          <w:bCs/>
          <w:color w:val="FF0000"/>
          <w:sz w:val="48"/>
          <w:szCs w:val="48"/>
          <w:highlight w:val="none"/>
          <w:lang w:val="en-US" w:eastAsia="zh-CN"/>
        </w:rPr>
        <w:t>四川宏达金桥大酒店</w:t>
      </w:r>
    </w:p>
    <w:p w14:paraId="3E5A19FE">
      <w:pPr>
        <w:autoSpaceDE w:val="0"/>
        <w:autoSpaceDN w:val="0"/>
        <w:adjustRightInd w:val="0"/>
        <w:spacing w:before="100" w:after="100"/>
        <w:jc w:val="center"/>
        <w:rPr>
          <w:rFonts w:cs="黑体" w:asciiTheme="minorEastAsia" w:hAnsiTheme="minorEastAsia" w:eastAsiaTheme="minorEastAsia"/>
          <w:color w:val="FF0000"/>
          <w:sz w:val="84"/>
          <w:szCs w:val="84"/>
          <w:highlight w:val="none"/>
          <w:lang w:val="zh-CN"/>
        </w:rPr>
      </w:pPr>
      <w:r>
        <w:rPr>
          <w:rFonts w:hint="eastAsia" w:ascii="宋体" w:hAnsi="宋体" w:eastAsia="宋体" w:cs="宋体"/>
          <w:b/>
          <w:bCs/>
          <w:color w:val="FF0000"/>
          <w:sz w:val="36"/>
          <w:szCs w:val="36"/>
          <w:highlight w:val="none"/>
          <w:lang w:val="en-US" w:eastAsia="zh-CN"/>
        </w:rPr>
        <w:t>酒店宣传视频、照片制作</w:t>
      </w:r>
      <w:r>
        <w:rPr>
          <w:rFonts w:hint="eastAsia" w:ascii="宋体" w:hAnsi="宋体" w:eastAsia="宋体" w:cs="宋体"/>
          <w:b/>
          <w:bCs/>
          <w:color w:val="FF0000"/>
          <w:sz w:val="36"/>
          <w:szCs w:val="36"/>
          <w:highlight w:val="none"/>
          <w:lang w:eastAsia="zh-CN"/>
        </w:rPr>
        <w:t>服务</w:t>
      </w:r>
    </w:p>
    <w:p w14:paraId="1FAE45D5">
      <w:pPr>
        <w:widowControl/>
        <w:jc w:val="both"/>
        <w:rPr>
          <w:rFonts w:hint="eastAsia" w:asciiTheme="minorEastAsia" w:hAnsiTheme="minorEastAsia" w:eastAsiaTheme="minorEastAsia"/>
          <w:b/>
          <w:kern w:val="0"/>
          <w:sz w:val="72"/>
          <w:szCs w:val="72"/>
          <w:highlight w:val="none"/>
        </w:rPr>
      </w:pPr>
    </w:p>
    <w:p w14:paraId="538E90AF">
      <w:pPr>
        <w:pStyle w:val="6"/>
        <w:rPr>
          <w:rFonts w:hint="eastAsia" w:asciiTheme="minorEastAsia" w:hAnsiTheme="minorEastAsia" w:eastAsiaTheme="minorEastAsia"/>
          <w:b/>
          <w:kern w:val="0"/>
          <w:sz w:val="72"/>
          <w:szCs w:val="72"/>
          <w:highlight w:val="none"/>
        </w:rPr>
      </w:pPr>
    </w:p>
    <w:p w14:paraId="33D068A5">
      <w:pPr>
        <w:pStyle w:val="12"/>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2"/>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4C7901ED">
      <w:pPr>
        <w:pStyle w:val="6"/>
        <w:ind w:firstLine="3213" w:firstLineChars="1000"/>
        <w:jc w:val="both"/>
        <w:rPr>
          <w:rFonts w:hint="eastAsia" w:ascii="宋体" w:hAnsi="宋体" w:eastAsia="宋体" w:cs="宋体"/>
          <w:b/>
          <w:bCs w:val="0"/>
          <w:color w:val="FF0000"/>
          <w:sz w:val="32"/>
          <w:szCs w:val="32"/>
          <w:lang w:val="en-US" w:eastAsia="zh-CN"/>
        </w:rPr>
      </w:pPr>
      <w:r>
        <w:rPr>
          <w:rFonts w:hint="eastAsia" w:ascii="黑体" w:hAnsi="黑体" w:eastAsia="黑体" w:cs="宋体"/>
          <w:b/>
          <w:bCs w:val="0"/>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F</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3</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FF0000"/>
          <w:sz w:val="30"/>
          <w:szCs w:val="30"/>
          <w:highlight w:val="none"/>
          <w:u w:val="single"/>
          <w:lang w:val="en-US" w:eastAsia="zh-CN"/>
        </w:rPr>
        <w:t>四川宏达</w:t>
      </w:r>
      <w:r>
        <w:rPr>
          <w:rFonts w:hint="eastAsia" w:asciiTheme="minorEastAsia" w:hAnsiTheme="minorEastAsia"/>
          <w:b/>
          <w:bCs/>
          <w:color w:val="FF0000"/>
          <w:sz w:val="30"/>
          <w:szCs w:val="30"/>
          <w:highlight w:val="none"/>
          <w:u w:val="single"/>
          <w:lang w:val="en-US" w:eastAsia="zh-CN"/>
        </w:rPr>
        <w:t>金桥大酒店</w:t>
      </w:r>
      <w:r>
        <w:rPr>
          <w:rFonts w:hint="eastAsia" w:asciiTheme="minorEastAsia" w:hAnsiTheme="minorEastAsia" w:eastAsiaTheme="minorEastAsia"/>
          <w:b/>
          <w:bCs/>
          <w:color w:val="FF0000"/>
          <w:sz w:val="30"/>
          <w:szCs w:val="30"/>
          <w:highlight w:val="none"/>
          <w:u w:val="single"/>
          <w:lang w:val="en-US" w:eastAsia="zh-CN"/>
        </w:rPr>
        <w:t>有限公司</w:t>
      </w:r>
    </w:p>
    <w:p w14:paraId="68FB60FA">
      <w:pPr>
        <w:autoSpaceDE w:val="0"/>
        <w:autoSpaceDN w:val="0"/>
        <w:adjustRightInd w:val="0"/>
        <w:spacing w:line="480" w:lineRule="auto"/>
        <w:jc w:val="center"/>
        <w:rPr>
          <w:rFonts w:hint="eastAsia" w:cs="黑体" w:asciiTheme="minorEastAsia" w:hAnsiTheme="minorEastAsia" w:eastAsiaTheme="minorEastAsia"/>
          <w:b/>
          <w:bCs/>
          <w:sz w:val="30"/>
          <w:szCs w:val="30"/>
          <w:highlight w:val="none"/>
          <w:lang w:val="en-US" w:eastAsia="zh-CN"/>
        </w:r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31</w:t>
      </w:r>
      <w:r>
        <w:rPr>
          <w:rFonts w:hint="eastAsia" w:cs="黑体" w:asciiTheme="minorEastAsia" w:hAnsiTheme="minorEastAsia" w:eastAsiaTheme="minorEastAsia"/>
          <w:b/>
          <w:bCs/>
          <w:sz w:val="30"/>
          <w:szCs w:val="30"/>
          <w:highlight w:val="none"/>
          <w:lang w:val="en-US" w:eastAsia="zh-CN"/>
        </w:rPr>
        <w:t>日</w:t>
      </w:r>
    </w:p>
    <w:p w14:paraId="2283786A">
      <w:pPr>
        <w:autoSpaceDE w:val="0"/>
        <w:autoSpaceDN w:val="0"/>
        <w:adjustRightInd w:val="0"/>
        <w:spacing w:line="480" w:lineRule="auto"/>
        <w:jc w:val="center"/>
        <w:rPr>
          <w:rFonts w:hint="eastAsia" w:cs="黑体" w:asciiTheme="minorEastAsia" w:hAnsiTheme="minorEastAsia" w:eastAsiaTheme="minorEastAsia"/>
          <w:b/>
          <w:bCs/>
          <w:sz w:val="30"/>
          <w:szCs w:val="30"/>
          <w:highlight w:val="none"/>
          <w:lang w:val="en-US" w:eastAsia="zh-CN"/>
        </w:rPr>
      </w:pPr>
    </w:p>
    <w:p w14:paraId="0762FEAB">
      <w:pPr>
        <w:autoSpaceDE w:val="0"/>
        <w:autoSpaceDN w:val="0"/>
        <w:adjustRightInd w:val="0"/>
        <w:spacing w:line="480" w:lineRule="auto"/>
        <w:jc w:val="center"/>
        <w:rPr>
          <w:rFonts w:hint="default" w:cs="黑体" w:asciiTheme="minorEastAsia" w:hAnsiTheme="minorEastAsia" w:eastAsiaTheme="minorEastAsia"/>
          <w:b/>
          <w:bCs/>
          <w:sz w:val="30"/>
          <w:szCs w:val="30"/>
          <w:highlight w:val="none"/>
          <w:lang w:val="en-US" w:eastAsia="zh-CN"/>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p>
    <w:p w14:paraId="2E01371C">
      <w:pPr>
        <w:widowControl/>
        <w:shd w:val="clear" w:color="auto" w:fill="FFFFFF"/>
        <w:spacing w:line="400" w:lineRule="exact"/>
        <w:ind w:firstLine="371"/>
        <w:jc w:val="center"/>
        <w:rPr>
          <w:rFonts w:hint="eastAsia" w:ascii="楷体" w:hAnsi="楷体" w:eastAsia="楷体" w:cs="楷体"/>
          <w:b/>
          <w:bCs w:val="0"/>
          <w:color w:val="333333"/>
          <w:kern w:val="0"/>
          <w:sz w:val="32"/>
          <w:szCs w:val="32"/>
        </w:rPr>
      </w:pPr>
      <w:r>
        <w:rPr>
          <w:rFonts w:hint="eastAsia" w:ascii="楷体" w:hAnsi="楷体" w:eastAsia="楷体" w:cs="楷体"/>
          <w:b/>
          <w:bCs w:val="0"/>
          <w:color w:val="333333"/>
          <w:kern w:val="0"/>
          <w:sz w:val="32"/>
          <w:szCs w:val="32"/>
        </w:rPr>
        <w:t>四川宏达</w:t>
      </w:r>
      <w:r>
        <w:rPr>
          <w:rFonts w:hint="eastAsia" w:ascii="楷体" w:hAnsi="楷体" w:eastAsia="楷体" w:cs="楷体"/>
          <w:b/>
          <w:bCs w:val="0"/>
          <w:color w:val="333333"/>
          <w:kern w:val="0"/>
          <w:sz w:val="32"/>
          <w:szCs w:val="32"/>
          <w:lang w:val="en-US" w:eastAsia="zh-CN"/>
        </w:rPr>
        <w:t>金桥大酒店</w:t>
      </w:r>
      <w:r>
        <w:rPr>
          <w:rFonts w:hint="eastAsia" w:ascii="楷体" w:hAnsi="楷体" w:eastAsia="楷体" w:cs="楷体"/>
          <w:b/>
          <w:bCs w:val="0"/>
          <w:color w:val="333333"/>
          <w:kern w:val="0"/>
          <w:sz w:val="32"/>
          <w:szCs w:val="32"/>
        </w:rPr>
        <w:t>有限公司</w:t>
      </w:r>
    </w:p>
    <w:p w14:paraId="3C2905FA">
      <w:pPr>
        <w:jc w:val="center"/>
        <w:rPr>
          <w:rFonts w:hint="eastAsia" w:ascii="楷体" w:hAnsi="楷体" w:eastAsia="楷体" w:cs="楷体"/>
          <w:b/>
          <w:bCs w:val="0"/>
          <w:color w:val="333333"/>
          <w:kern w:val="0"/>
          <w:sz w:val="32"/>
          <w:szCs w:val="32"/>
          <w:lang w:val="en-US" w:eastAsia="zh-CN"/>
        </w:rPr>
      </w:pPr>
      <w:r>
        <w:rPr>
          <w:rFonts w:hint="eastAsia" w:ascii="楷体" w:hAnsi="楷体" w:eastAsia="楷体" w:cs="楷体"/>
          <w:b/>
          <w:bCs w:val="0"/>
          <w:color w:val="333333"/>
          <w:kern w:val="0"/>
          <w:sz w:val="32"/>
          <w:szCs w:val="32"/>
          <w:lang w:val="en-US" w:eastAsia="zh-CN"/>
        </w:rPr>
        <w:t xml:space="preserve">   宣传视频、照片制作服务</w:t>
      </w:r>
      <w:r>
        <w:rPr>
          <w:rFonts w:hint="eastAsia" w:ascii="楷体" w:hAnsi="楷体" w:eastAsia="楷体" w:cs="楷体"/>
          <w:b/>
          <w:bCs w:val="0"/>
          <w:color w:val="333333"/>
          <w:kern w:val="0"/>
          <w:sz w:val="32"/>
          <w:szCs w:val="32"/>
        </w:rPr>
        <w:t>比选</w:t>
      </w:r>
      <w:r>
        <w:rPr>
          <w:rFonts w:hint="eastAsia" w:ascii="楷体" w:hAnsi="楷体" w:eastAsia="楷体" w:cs="楷体"/>
          <w:b/>
          <w:bCs w:val="0"/>
          <w:color w:val="333333"/>
          <w:kern w:val="0"/>
          <w:sz w:val="32"/>
          <w:szCs w:val="32"/>
          <w:lang w:val="en-US" w:eastAsia="zh-CN"/>
        </w:rPr>
        <w:t>文件</w:t>
      </w:r>
    </w:p>
    <w:p w14:paraId="23CFBEF3">
      <w:pPr>
        <w:spacing w:line="360" w:lineRule="exact"/>
        <w:rPr>
          <w:rFonts w:hint="eastAsia" w:ascii="楷体" w:hAnsi="楷体" w:eastAsia="楷体" w:cs="楷体"/>
          <w:b/>
          <w:sz w:val="28"/>
          <w:szCs w:val="28"/>
        </w:rPr>
      </w:pPr>
      <w:r>
        <w:rPr>
          <w:rFonts w:hint="eastAsia" w:ascii="楷体" w:hAnsi="楷体" w:eastAsia="楷体" w:cs="楷体"/>
          <w:b/>
          <w:sz w:val="28"/>
          <w:szCs w:val="28"/>
        </w:rPr>
        <w:t>各单位：</w:t>
      </w:r>
    </w:p>
    <w:p w14:paraId="7A46ECDF">
      <w:pPr>
        <w:spacing w:line="360" w:lineRule="exact"/>
        <w:ind w:firstLine="560" w:firstLineChars="200"/>
        <w:rPr>
          <w:rFonts w:hint="eastAsia" w:ascii="楷体" w:hAnsi="楷体" w:eastAsia="楷体" w:cs="楷体"/>
          <w:kern w:val="0"/>
          <w:sz w:val="28"/>
          <w:szCs w:val="28"/>
        </w:rPr>
      </w:pPr>
      <w:r>
        <w:rPr>
          <w:rFonts w:hint="eastAsia" w:ascii="楷体" w:hAnsi="楷体" w:eastAsia="楷体" w:cs="楷体"/>
          <w:kern w:val="0"/>
          <w:sz w:val="28"/>
          <w:szCs w:val="28"/>
          <w:lang w:val="en-US" w:eastAsia="zh-CN"/>
        </w:rPr>
        <w:t>由四川宏达金桥大酒店有限公司决定，因经营营销需要对外宣传，</w:t>
      </w:r>
      <w:r>
        <w:rPr>
          <w:rFonts w:hint="eastAsia" w:ascii="楷体" w:hAnsi="楷体" w:eastAsia="楷体" w:cs="楷体"/>
          <w:kern w:val="0"/>
          <w:sz w:val="28"/>
          <w:szCs w:val="28"/>
        </w:rPr>
        <w:t>本着“公开、公平、公正”的原则，现</w:t>
      </w:r>
      <w:r>
        <w:rPr>
          <w:rFonts w:hint="eastAsia" w:ascii="楷体" w:hAnsi="楷体" w:eastAsia="楷体" w:cs="楷体"/>
          <w:kern w:val="0"/>
          <w:sz w:val="28"/>
          <w:szCs w:val="28"/>
          <w:lang w:val="en-US" w:eastAsia="zh-CN"/>
        </w:rPr>
        <w:t>对酒店宣传照拍摄服务项目</w:t>
      </w:r>
      <w:r>
        <w:rPr>
          <w:rFonts w:hint="eastAsia" w:ascii="楷体" w:hAnsi="楷体" w:eastAsia="楷体" w:cs="楷体"/>
          <w:kern w:val="0"/>
          <w:sz w:val="28"/>
          <w:szCs w:val="28"/>
        </w:rPr>
        <w:t>进行</w:t>
      </w:r>
      <w:r>
        <w:rPr>
          <w:rFonts w:hint="eastAsia" w:ascii="楷体" w:hAnsi="楷体" w:eastAsia="楷体" w:cs="楷体"/>
          <w:kern w:val="0"/>
          <w:sz w:val="28"/>
          <w:szCs w:val="28"/>
          <w:lang w:val="en-US" w:eastAsia="zh-CN"/>
        </w:rPr>
        <w:t>公开比选</w:t>
      </w:r>
      <w:r>
        <w:rPr>
          <w:rFonts w:hint="eastAsia" w:ascii="楷体" w:hAnsi="楷体" w:eastAsia="楷体" w:cs="楷体"/>
          <w:kern w:val="0"/>
          <w:sz w:val="28"/>
          <w:szCs w:val="28"/>
        </w:rPr>
        <w:t>。欢迎贵公司前来报价，现将相关事项公告如下：</w:t>
      </w:r>
    </w:p>
    <w:p w14:paraId="57E5E844">
      <w:pPr>
        <w:spacing w:line="360" w:lineRule="exact"/>
        <w:rPr>
          <w:rFonts w:hint="eastAsia" w:ascii="楷体" w:hAnsi="楷体" w:eastAsia="楷体" w:cs="楷体"/>
          <w:kern w:val="0"/>
          <w:sz w:val="28"/>
          <w:szCs w:val="28"/>
        </w:rPr>
      </w:pPr>
      <w:r>
        <w:rPr>
          <w:rFonts w:hint="eastAsia" w:ascii="楷体" w:hAnsi="楷体" w:eastAsia="楷体" w:cs="楷体"/>
          <w:kern w:val="0"/>
          <w:sz w:val="28"/>
          <w:szCs w:val="28"/>
          <w:lang w:val="en-US" w:eastAsia="zh-CN"/>
        </w:rPr>
        <w:t>一、服务内容</w:t>
      </w:r>
    </w:p>
    <w:p w14:paraId="4B3F99B5">
      <w:pPr>
        <w:spacing w:line="360" w:lineRule="exact"/>
        <w:rPr>
          <w:rFonts w:hint="eastAsia" w:ascii="楷体" w:hAnsi="楷体" w:eastAsia="楷体" w:cs="楷体"/>
          <w:kern w:val="0"/>
          <w:sz w:val="28"/>
          <w:szCs w:val="28"/>
        </w:rPr>
      </w:pPr>
      <w:r>
        <w:rPr>
          <w:rFonts w:hint="eastAsia" w:ascii="楷体" w:hAnsi="楷体" w:eastAsia="楷体" w:cs="楷体"/>
          <w:kern w:val="0"/>
          <w:sz w:val="28"/>
          <w:szCs w:val="28"/>
          <w:lang w:val="en-US" w:eastAsia="zh-CN"/>
        </w:rPr>
        <w:t>1.</w:t>
      </w:r>
      <w:r>
        <w:rPr>
          <w:rFonts w:hint="eastAsia" w:ascii="楷体" w:hAnsi="楷体" w:eastAsia="楷体" w:cs="楷体"/>
          <w:kern w:val="0"/>
          <w:sz w:val="28"/>
          <w:szCs w:val="28"/>
        </w:rPr>
        <w:t xml:space="preserve"> </w:t>
      </w:r>
      <w:r>
        <w:rPr>
          <w:rFonts w:hint="eastAsia" w:ascii="楷体" w:hAnsi="楷体" w:eastAsia="楷体" w:cs="楷体"/>
          <w:kern w:val="0"/>
          <w:sz w:val="28"/>
          <w:szCs w:val="28"/>
          <w:lang w:val="en-US" w:eastAsia="zh-CN"/>
        </w:rPr>
        <w:t>服务内容</w:t>
      </w:r>
      <w:r>
        <w:rPr>
          <w:rFonts w:hint="eastAsia" w:ascii="楷体" w:hAnsi="楷体" w:eastAsia="楷体" w:cs="楷体"/>
          <w:kern w:val="0"/>
          <w:sz w:val="28"/>
          <w:szCs w:val="28"/>
        </w:rPr>
        <w:t>：</w:t>
      </w:r>
      <w:r>
        <w:rPr>
          <w:rFonts w:hint="eastAsia" w:ascii="楷体" w:hAnsi="楷体" w:eastAsia="楷体" w:cs="楷体"/>
          <w:kern w:val="0"/>
          <w:sz w:val="28"/>
          <w:szCs w:val="28"/>
          <w:lang w:val="en-US" w:eastAsia="zh-CN"/>
        </w:rPr>
        <w:t>酒店宣传照拍摄服务（包含宣传视频）</w:t>
      </w:r>
      <w:r>
        <w:rPr>
          <w:rFonts w:hint="eastAsia" w:ascii="楷体" w:hAnsi="楷体" w:eastAsia="楷体" w:cs="楷体"/>
          <w:kern w:val="0"/>
          <w:sz w:val="28"/>
          <w:szCs w:val="28"/>
        </w:rPr>
        <w:t>。</w:t>
      </w:r>
    </w:p>
    <w:p w14:paraId="566A44AD">
      <w:pPr>
        <w:spacing w:line="360" w:lineRule="exact"/>
        <w:rPr>
          <w:rFonts w:hint="eastAsia" w:ascii="楷体" w:hAnsi="楷体" w:eastAsia="楷体" w:cs="楷体"/>
          <w:kern w:val="0"/>
          <w:sz w:val="28"/>
          <w:szCs w:val="28"/>
        </w:rPr>
      </w:pPr>
      <w:r>
        <w:rPr>
          <w:rFonts w:hint="eastAsia" w:ascii="楷体" w:hAnsi="楷体" w:eastAsia="楷体" w:cs="楷体"/>
          <w:kern w:val="0"/>
          <w:sz w:val="28"/>
          <w:szCs w:val="28"/>
          <w:lang w:val="en-US" w:eastAsia="zh-CN"/>
        </w:rPr>
        <w:t>2.服务</w:t>
      </w:r>
      <w:r>
        <w:rPr>
          <w:rFonts w:hint="eastAsia" w:ascii="楷体" w:hAnsi="楷体" w:eastAsia="楷体" w:cs="楷体"/>
          <w:kern w:val="0"/>
          <w:sz w:val="28"/>
          <w:szCs w:val="28"/>
        </w:rPr>
        <w:t>地点：四川宏达</w:t>
      </w:r>
      <w:r>
        <w:rPr>
          <w:rFonts w:hint="eastAsia" w:ascii="楷体" w:hAnsi="楷体" w:eastAsia="楷体" w:cs="楷体"/>
          <w:kern w:val="0"/>
          <w:sz w:val="28"/>
          <w:szCs w:val="28"/>
          <w:lang w:val="en-US" w:eastAsia="zh-CN"/>
        </w:rPr>
        <w:t>金桥大酒店</w:t>
      </w:r>
      <w:r>
        <w:rPr>
          <w:rFonts w:hint="eastAsia" w:ascii="楷体" w:hAnsi="楷体" w:eastAsia="楷体" w:cs="楷体"/>
          <w:kern w:val="0"/>
          <w:sz w:val="28"/>
          <w:szCs w:val="28"/>
        </w:rPr>
        <w:t>有限公司。</w:t>
      </w:r>
    </w:p>
    <w:p w14:paraId="3189E225">
      <w:pPr>
        <w:numPr>
          <w:ilvl w:val="0"/>
          <w:numId w:val="0"/>
        </w:numPr>
        <w:spacing w:line="360" w:lineRule="exact"/>
        <w:rPr>
          <w:rFonts w:hint="eastAsia" w:ascii="楷体" w:hAnsi="楷体" w:eastAsia="楷体" w:cs="楷体"/>
          <w:kern w:val="0"/>
          <w:sz w:val="28"/>
          <w:szCs w:val="28"/>
        </w:rPr>
      </w:pPr>
      <w:r>
        <w:rPr>
          <w:rFonts w:hint="eastAsia" w:ascii="楷体" w:hAnsi="楷体" w:eastAsia="楷体" w:cs="楷体"/>
          <w:kern w:val="0"/>
          <w:sz w:val="28"/>
          <w:szCs w:val="28"/>
        </w:rPr>
        <w:t>二、比选人：四川宏达</w:t>
      </w:r>
      <w:r>
        <w:rPr>
          <w:rFonts w:hint="eastAsia" w:ascii="楷体" w:hAnsi="楷体" w:eastAsia="楷体" w:cs="楷体"/>
          <w:kern w:val="0"/>
          <w:sz w:val="28"/>
          <w:szCs w:val="28"/>
          <w:lang w:val="en-US" w:eastAsia="zh-CN"/>
        </w:rPr>
        <w:t>金桥大酒店</w:t>
      </w:r>
      <w:r>
        <w:rPr>
          <w:rFonts w:hint="eastAsia" w:ascii="楷体" w:hAnsi="楷体" w:eastAsia="楷体" w:cs="楷体"/>
          <w:kern w:val="0"/>
          <w:sz w:val="28"/>
          <w:szCs w:val="28"/>
        </w:rPr>
        <w:t xml:space="preserve">有限公司  </w:t>
      </w:r>
    </w:p>
    <w:p w14:paraId="0C48047A">
      <w:pPr>
        <w:spacing w:line="360" w:lineRule="exact"/>
        <w:rPr>
          <w:rFonts w:hint="eastAsia" w:ascii="楷体" w:hAnsi="楷体" w:eastAsia="楷体" w:cs="楷体"/>
          <w:kern w:val="0"/>
          <w:sz w:val="28"/>
          <w:szCs w:val="28"/>
        </w:rPr>
      </w:pPr>
      <w:r>
        <w:rPr>
          <w:rFonts w:hint="eastAsia" w:ascii="楷体" w:hAnsi="楷体" w:eastAsia="楷体" w:cs="楷体"/>
          <w:kern w:val="0"/>
          <w:sz w:val="28"/>
          <w:szCs w:val="28"/>
        </w:rPr>
        <w:t>三、具体内容及要求：</w:t>
      </w:r>
    </w:p>
    <w:tbl>
      <w:tblPr>
        <w:tblStyle w:val="18"/>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2145"/>
        <w:gridCol w:w="825"/>
        <w:gridCol w:w="825"/>
        <w:gridCol w:w="1230"/>
        <w:gridCol w:w="3157"/>
      </w:tblGrid>
      <w:tr w14:paraId="3F0B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758" w:type="dxa"/>
            <w:shd w:val="clear" w:color="auto" w:fill="FFFFFF"/>
            <w:noWrap/>
            <w:vAlign w:val="center"/>
          </w:tcPr>
          <w:p w14:paraId="7EC2A889">
            <w:pPr>
              <w:keepNext w:val="0"/>
              <w:keepLines w:val="0"/>
              <w:widowControl/>
              <w:suppressLineNumbers w:val="0"/>
              <w:jc w:val="center"/>
              <w:textAlignment w:val="center"/>
              <w:rPr>
                <w:rFonts w:hint="eastAsia" w:ascii="楷体" w:hAnsi="楷体" w:eastAsia="楷体" w:cs="楷体"/>
                <w:b/>
                <w:bCs/>
                <w:i w:val="0"/>
                <w:iCs w:val="0"/>
                <w:color w:val="000000"/>
                <w:kern w:val="2"/>
                <w:sz w:val="28"/>
                <w:szCs w:val="28"/>
                <w:u w:val="none"/>
                <w:lang w:val="en-US" w:eastAsia="zh-CN" w:bidi="ar-SA"/>
              </w:rPr>
            </w:pPr>
            <w:r>
              <w:rPr>
                <w:rFonts w:hint="eastAsia" w:ascii="楷体" w:hAnsi="楷体" w:eastAsia="楷体" w:cs="楷体"/>
                <w:i w:val="0"/>
                <w:iCs w:val="0"/>
                <w:color w:val="000000"/>
                <w:kern w:val="0"/>
                <w:sz w:val="28"/>
                <w:szCs w:val="28"/>
                <w:u w:val="none"/>
                <w:lang w:val="en-US" w:eastAsia="zh-CN" w:bidi="ar"/>
              </w:rPr>
              <w:t>项目名称</w:t>
            </w:r>
          </w:p>
        </w:tc>
        <w:tc>
          <w:tcPr>
            <w:tcW w:w="2145" w:type="dxa"/>
            <w:noWrap/>
            <w:vAlign w:val="center"/>
          </w:tcPr>
          <w:p w14:paraId="6C853004">
            <w:pPr>
              <w:keepNext w:val="0"/>
              <w:keepLines w:val="0"/>
              <w:widowControl/>
              <w:suppressLineNumbers w:val="0"/>
              <w:jc w:val="center"/>
              <w:textAlignment w:val="center"/>
              <w:rPr>
                <w:rFonts w:hint="eastAsia" w:ascii="楷体" w:hAnsi="楷体" w:eastAsia="楷体" w:cs="楷体"/>
                <w:sz w:val="28"/>
                <w:szCs w:val="28"/>
                <w:lang w:eastAsia="zh-CN"/>
              </w:rPr>
            </w:pPr>
            <w:r>
              <w:rPr>
                <w:rFonts w:hint="eastAsia" w:ascii="楷体" w:hAnsi="楷体" w:eastAsia="楷体" w:cs="楷体"/>
                <w:sz w:val="28"/>
                <w:szCs w:val="28"/>
                <w:lang w:eastAsia="zh-CN"/>
              </w:rPr>
              <w:t>服务要求</w:t>
            </w:r>
          </w:p>
        </w:tc>
        <w:tc>
          <w:tcPr>
            <w:tcW w:w="825" w:type="dxa"/>
            <w:noWrap/>
            <w:vAlign w:val="center"/>
          </w:tcPr>
          <w:p w14:paraId="55548920">
            <w:pPr>
              <w:keepNext w:val="0"/>
              <w:keepLines w:val="0"/>
              <w:widowControl/>
              <w:suppressLineNumbers w:val="0"/>
              <w:jc w:val="center"/>
              <w:textAlignment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数量</w:t>
            </w:r>
          </w:p>
        </w:tc>
        <w:tc>
          <w:tcPr>
            <w:tcW w:w="825" w:type="dxa"/>
            <w:noWrap/>
            <w:vAlign w:val="center"/>
          </w:tcPr>
          <w:p w14:paraId="43C957EC">
            <w:pPr>
              <w:keepNext w:val="0"/>
              <w:keepLines w:val="0"/>
              <w:widowControl/>
              <w:suppressLineNumbers w:val="0"/>
              <w:jc w:val="center"/>
              <w:textAlignment w:val="center"/>
              <w:rPr>
                <w:rFonts w:hint="eastAsia" w:ascii="楷体" w:hAnsi="楷体" w:eastAsia="楷体" w:cs="楷体"/>
                <w:sz w:val="28"/>
                <w:szCs w:val="28"/>
              </w:rPr>
            </w:pPr>
            <w:r>
              <w:rPr>
                <w:rFonts w:hint="eastAsia" w:ascii="楷体" w:hAnsi="楷体" w:eastAsia="楷体" w:cs="楷体"/>
                <w:i w:val="0"/>
                <w:iCs w:val="0"/>
                <w:color w:val="000000"/>
                <w:kern w:val="0"/>
                <w:sz w:val="28"/>
                <w:szCs w:val="28"/>
                <w:u w:val="none"/>
                <w:lang w:val="en-US" w:eastAsia="zh-CN" w:bidi="ar"/>
              </w:rPr>
              <w:t>单位</w:t>
            </w:r>
          </w:p>
        </w:tc>
        <w:tc>
          <w:tcPr>
            <w:tcW w:w="1230" w:type="dxa"/>
            <w:noWrap/>
            <w:vAlign w:val="center"/>
          </w:tcPr>
          <w:p w14:paraId="3D1B3ED7">
            <w:pPr>
              <w:keepNext w:val="0"/>
              <w:keepLines w:val="0"/>
              <w:widowControl/>
              <w:suppressLineNumbers w:val="0"/>
              <w:jc w:val="center"/>
              <w:textAlignment w:val="center"/>
              <w:rPr>
                <w:rFonts w:hint="eastAsia" w:ascii="楷体" w:hAnsi="楷体" w:eastAsia="楷体" w:cs="楷体"/>
                <w:sz w:val="28"/>
                <w:szCs w:val="28"/>
                <w:lang w:val="en-US" w:eastAsia="zh-CN"/>
              </w:rPr>
            </w:pPr>
            <w:r>
              <w:rPr>
                <w:rFonts w:hint="eastAsia" w:ascii="楷体" w:hAnsi="楷体" w:eastAsia="楷体" w:cs="楷体"/>
                <w:i w:val="0"/>
                <w:iCs w:val="0"/>
                <w:color w:val="000000"/>
                <w:kern w:val="0"/>
                <w:sz w:val="28"/>
                <w:szCs w:val="28"/>
                <w:u w:val="none"/>
                <w:lang w:val="en-US" w:eastAsia="zh-CN" w:bidi="ar"/>
              </w:rPr>
              <w:t>包干总价（元）</w:t>
            </w:r>
          </w:p>
        </w:tc>
        <w:tc>
          <w:tcPr>
            <w:tcW w:w="3157" w:type="dxa"/>
            <w:noWrap/>
            <w:vAlign w:val="center"/>
          </w:tcPr>
          <w:p w14:paraId="3C733A34">
            <w:pPr>
              <w:keepNext w:val="0"/>
              <w:keepLines w:val="0"/>
              <w:widowControl/>
              <w:suppressLineNumbers w:val="0"/>
              <w:jc w:val="center"/>
              <w:textAlignment w:val="center"/>
              <w:rPr>
                <w:rFonts w:hint="eastAsia" w:ascii="楷体" w:hAnsi="楷体" w:eastAsia="楷体" w:cs="楷体"/>
                <w:b/>
                <w:bCs/>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备注</w:t>
            </w:r>
          </w:p>
        </w:tc>
      </w:tr>
      <w:tr w14:paraId="1E13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1758" w:type="dxa"/>
            <w:noWrap/>
            <w:vAlign w:val="center"/>
          </w:tcPr>
          <w:p w14:paraId="2D9CAE59">
            <w:pPr>
              <w:keepNext w:val="0"/>
              <w:keepLines w:val="0"/>
              <w:widowControl/>
              <w:suppressLineNumbers w:val="0"/>
              <w:jc w:val="center"/>
              <w:textAlignment w:val="center"/>
              <w:rPr>
                <w:rFonts w:hint="eastAsia" w:ascii="楷体" w:hAnsi="楷体" w:eastAsia="楷体" w:cs="楷体"/>
                <w:sz w:val="28"/>
                <w:szCs w:val="28"/>
              </w:rPr>
            </w:pPr>
            <w:r>
              <w:rPr>
                <w:rFonts w:hint="eastAsia" w:ascii="楷体" w:hAnsi="楷体" w:eastAsia="楷体" w:cs="楷体"/>
                <w:b/>
                <w:bCs/>
                <w:kern w:val="0"/>
                <w:sz w:val="28"/>
                <w:szCs w:val="28"/>
                <w:lang w:val="en-US" w:eastAsia="zh-CN"/>
              </w:rPr>
              <w:t>酒店</w:t>
            </w:r>
            <w:r>
              <w:rPr>
                <w:rFonts w:hint="eastAsia" w:ascii="楷体" w:hAnsi="楷体" w:eastAsia="楷体" w:cs="楷体"/>
                <w:b/>
                <w:bCs/>
                <w:color w:val="333333"/>
                <w:kern w:val="0"/>
                <w:sz w:val="28"/>
                <w:szCs w:val="28"/>
                <w:lang w:val="en-US" w:eastAsia="zh-CN"/>
              </w:rPr>
              <w:t>宣传视频、照片制作服务</w:t>
            </w:r>
          </w:p>
        </w:tc>
        <w:tc>
          <w:tcPr>
            <w:tcW w:w="2145" w:type="dxa"/>
            <w:noWrap/>
            <w:vAlign w:val="center"/>
          </w:tcPr>
          <w:p w14:paraId="186EC1B6">
            <w:pPr>
              <w:keepNext w:val="0"/>
              <w:keepLines w:val="0"/>
              <w:widowControl/>
              <w:suppressLineNumbers w:val="0"/>
              <w:jc w:val="left"/>
              <w:textAlignment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具体需求数量、相关要求详见报价清单；</w:t>
            </w:r>
          </w:p>
        </w:tc>
        <w:tc>
          <w:tcPr>
            <w:tcW w:w="825" w:type="dxa"/>
            <w:noWrap/>
            <w:vAlign w:val="center"/>
          </w:tcPr>
          <w:p w14:paraId="4A398F90">
            <w:pPr>
              <w:keepNext w:val="0"/>
              <w:keepLines w:val="0"/>
              <w:widowControl/>
              <w:suppressLineNumbers w:val="0"/>
              <w:jc w:val="center"/>
              <w:textAlignment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825" w:type="dxa"/>
            <w:noWrap/>
            <w:vAlign w:val="center"/>
          </w:tcPr>
          <w:p w14:paraId="19AFD2C2">
            <w:pPr>
              <w:keepNext w:val="0"/>
              <w:keepLines w:val="0"/>
              <w:widowControl/>
              <w:suppressLineNumbers w:val="0"/>
              <w:jc w:val="center"/>
              <w:textAlignment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项</w:t>
            </w:r>
          </w:p>
        </w:tc>
        <w:tc>
          <w:tcPr>
            <w:tcW w:w="1230" w:type="dxa"/>
            <w:noWrap/>
            <w:vAlign w:val="center"/>
          </w:tcPr>
          <w:p w14:paraId="0E5F54B7">
            <w:pPr>
              <w:jc w:val="center"/>
              <w:rPr>
                <w:rFonts w:hint="eastAsia" w:ascii="楷体" w:hAnsi="楷体" w:eastAsia="楷体" w:cs="楷体"/>
                <w:sz w:val="28"/>
                <w:szCs w:val="28"/>
                <w:lang w:val="en-US" w:eastAsia="zh-CN"/>
              </w:rPr>
            </w:pPr>
          </w:p>
        </w:tc>
        <w:tc>
          <w:tcPr>
            <w:tcW w:w="3157" w:type="dxa"/>
            <w:noWrap/>
            <w:vAlign w:val="center"/>
          </w:tcPr>
          <w:p w14:paraId="55A34146">
            <w:pPr>
              <w:keepNext w:val="0"/>
              <w:keepLines w:val="0"/>
              <w:widowControl/>
              <w:suppressLineNumbers w:val="0"/>
              <w:spacing w:line="240" w:lineRule="auto"/>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b/>
                <w:bCs/>
                <w:i w:val="0"/>
                <w:iCs w:val="0"/>
                <w:color w:val="000000"/>
                <w:kern w:val="0"/>
                <w:sz w:val="28"/>
                <w:szCs w:val="28"/>
                <w:u w:val="none"/>
                <w:lang w:val="en-US" w:eastAsia="zh-CN" w:bidi="ar"/>
              </w:rPr>
              <w:t>要求：</w:t>
            </w:r>
            <w:r>
              <w:rPr>
                <w:rStyle w:val="56"/>
                <w:rFonts w:hint="eastAsia" w:ascii="楷体" w:hAnsi="楷体" w:eastAsia="楷体" w:cs="楷体"/>
                <w:sz w:val="28"/>
                <w:szCs w:val="28"/>
                <w:lang w:val="en-US" w:eastAsia="zh-CN" w:bidi="ar"/>
              </w:rPr>
              <w:t>1、该项目为包干总价项目；3、服务时</w:t>
            </w:r>
            <w:r>
              <w:rPr>
                <w:rFonts w:hint="eastAsia" w:ascii="楷体" w:hAnsi="楷体" w:eastAsia="楷体" w:cs="楷体"/>
                <w:sz w:val="28"/>
                <w:szCs w:val="28"/>
              </w:rPr>
              <w:t>应遵守</w:t>
            </w:r>
            <w:r>
              <w:rPr>
                <w:rFonts w:hint="eastAsia" w:ascii="楷体" w:hAnsi="楷体" w:eastAsia="楷体" w:cs="楷体"/>
                <w:sz w:val="28"/>
                <w:szCs w:val="28"/>
                <w:lang w:val="en-US" w:eastAsia="zh-CN"/>
              </w:rPr>
              <w:t>酒店的</w:t>
            </w:r>
            <w:r>
              <w:rPr>
                <w:rFonts w:hint="eastAsia" w:ascii="楷体" w:hAnsi="楷体" w:eastAsia="楷体" w:cs="楷体"/>
                <w:sz w:val="28"/>
                <w:szCs w:val="28"/>
              </w:rPr>
              <w:t>作息时间及管理制度，不得影响</w:t>
            </w:r>
            <w:r>
              <w:rPr>
                <w:rFonts w:hint="eastAsia" w:ascii="楷体" w:hAnsi="楷体" w:eastAsia="楷体" w:cs="楷体"/>
                <w:sz w:val="28"/>
                <w:szCs w:val="28"/>
                <w:lang w:val="en-US" w:eastAsia="zh-CN"/>
              </w:rPr>
              <w:t>酒店</w:t>
            </w:r>
            <w:r>
              <w:rPr>
                <w:rFonts w:hint="eastAsia" w:ascii="楷体" w:hAnsi="楷体" w:eastAsia="楷体" w:cs="楷体"/>
                <w:sz w:val="28"/>
                <w:szCs w:val="28"/>
              </w:rPr>
              <w:t>的正常经营活动</w:t>
            </w:r>
            <w:r>
              <w:rPr>
                <w:rStyle w:val="56"/>
                <w:rFonts w:hint="eastAsia" w:ascii="楷体" w:hAnsi="楷体" w:eastAsia="楷体" w:cs="楷体"/>
                <w:sz w:val="28"/>
                <w:szCs w:val="28"/>
                <w:lang w:val="en-US" w:eastAsia="zh-CN" w:bidi="ar"/>
              </w:rPr>
              <w:t>。</w:t>
            </w:r>
          </w:p>
        </w:tc>
      </w:tr>
    </w:tbl>
    <w:p w14:paraId="4363353A">
      <w:pPr>
        <w:spacing w:line="400" w:lineRule="exact"/>
        <w:rPr>
          <w:rFonts w:hint="eastAsia" w:ascii="楷体" w:hAnsi="楷体" w:eastAsia="楷体" w:cs="楷体"/>
          <w:sz w:val="28"/>
          <w:szCs w:val="28"/>
        </w:rPr>
      </w:pPr>
      <w:r>
        <w:rPr>
          <w:rFonts w:hint="eastAsia" w:ascii="楷体" w:hAnsi="楷体" w:eastAsia="楷体" w:cs="楷体"/>
          <w:sz w:val="28"/>
          <w:szCs w:val="28"/>
        </w:rPr>
        <w:t>备注</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A</w:t>
      </w:r>
      <w:r>
        <w:rPr>
          <w:rFonts w:hint="eastAsia" w:ascii="楷体" w:hAnsi="楷体" w:eastAsia="楷体" w:cs="楷体"/>
          <w:sz w:val="28"/>
          <w:szCs w:val="28"/>
        </w:rPr>
        <w:t>、本项目为</w:t>
      </w:r>
      <w:r>
        <w:rPr>
          <w:rFonts w:hint="eastAsia" w:ascii="楷体" w:hAnsi="楷体" w:eastAsia="楷体" w:cs="楷体"/>
          <w:sz w:val="28"/>
          <w:szCs w:val="28"/>
          <w:u w:val="single"/>
          <w:lang w:val="en-US" w:eastAsia="zh-CN"/>
        </w:rPr>
        <w:t>总价</w:t>
      </w:r>
      <w:r>
        <w:rPr>
          <w:rFonts w:hint="eastAsia" w:ascii="楷体" w:hAnsi="楷体" w:eastAsia="楷体" w:cs="楷体"/>
          <w:b w:val="0"/>
          <w:bCs w:val="0"/>
          <w:sz w:val="28"/>
          <w:szCs w:val="28"/>
          <w:u w:val="single"/>
        </w:rPr>
        <w:t>包干</w:t>
      </w:r>
      <w:r>
        <w:rPr>
          <w:rFonts w:hint="eastAsia" w:ascii="楷体" w:hAnsi="楷体" w:eastAsia="楷体" w:cs="楷体"/>
          <w:sz w:val="28"/>
          <w:szCs w:val="28"/>
          <w:u w:val="single"/>
        </w:rPr>
        <w:t>项目</w:t>
      </w:r>
      <w:r>
        <w:rPr>
          <w:rFonts w:hint="eastAsia" w:ascii="楷体" w:hAnsi="楷体" w:eastAsia="楷体" w:cs="楷体"/>
          <w:sz w:val="28"/>
          <w:szCs w:val="28"/>
        </w:rPr>
        <w:t>。包含</w:t>
      </w:r>
      <w:r>
        <w:rPr>
          <w:rFonts w:hint="eastAsia" w:ascii="楷体" w:hAnsi="楷体" w:eastAsia="楷体" w:cs="楷体"/>
          <w:sz w:val="28"/>
          <w:szCs w:val="28"/>
          <w:lang w:val="en-US" w:eastAsia="zh-CN"/>
        </w:rPr>
        <w:t>但不限于拍摄人工</w:t>
      </w:r>
      <w:r>
        <w:rPr>
          <w:rFonts w:hint="eastAsia" w:ascii="楷体" w:hAnsi="楷体" w:eastAsia="楷体" w:cs="楷体"/>
          <w:b w:val="0"/>
          <w:bCs w:val="0"/>
          <w:i w:val="0"/>
          <w:iCs w:val="0"/>
          <w:color w:val="000000"/>
          <w:kern w:val="0"/>
          <w:sz w:val="28"/>
          <w:szCs w:val="28"/>
          <w:u w:val="none"/>
          <w:lang w:val="en-US" w:eastAsia="zh-CN" w:bidi="ar"/>
        </w:rPr>
        <w:t>费、机具费、制作费、税费等费用</w:t>
      </w:r>
      <w:r>
        <w:rPr>
          <w:rFonts w:hint="eastAsia" w:ascii="楷体" w:hAnsi="楷体" w:eastAsia="楷体" w:cs="楷体"/>
          <w:sz w:val="28"/>
          <w:szCs w:val="28"/>
        </w:rPr>
        <w:t xml:space="preserve">；   </w:t>
      </w:r>
    </w:p>
    <w:p w14:paraId="21585819">
      <w:pPr>
        <w:numPr>
          <w:ilvl w:val="0"/>
          <w:numId w:val="1"/>
        </w:numPr>
        <w:spacing w:line="400" w:lineRule="exact"/>
        <w:ind w:left="840" w:leftChars="0" w:firstLine="0" w:firstLineChars="0"/>
        <w:rPr>
          <w:rFonts w:hint="eastAsia" w:ascii="楷体" w:hAnsi="楷体" w:eastAsia="楷体" w:cs="楷体"/>
          <w:kern w:val="0"/>
          <w:sz w:val="28"/>
          <w:szCs w:val="28"/>
        </w:rPr>
      </w:pPr>
      <w:r>
        <w:rPr>
          <w:rFonts w:hint="eastAsia" w:ascii="楷体" w:hAnsi="楷体" w:eastAsia="楷体" w:cs="楷体"/>
          <w:sz w:val="28"/>
          <w:szCs w:val="28"/>
          <w:lang w:val="en-US" w:eastAsia="zh-CN"/>
        </w:rPr>
        <w:t>本项目限价为总价不超过:1.6万元。</w:t>
      </w:r>
    </w:p>
    <w:p w14:paraId="4BF66C18">
      <w:pPr>
        <w:numPr>
          <w:ilvl w:val="0"/>
          <w:numId w:val="0"/>
        </w:numPr>
        <w:spacing w:line="400" w:lineRule="exact"/>
        <w:rPr>
          <w:rFonts w:hint="eastAsia" w:ascii="楷体" w:hAnsi="楷体" w:eastAsia="楷体" w:cs="楷体"/>
          <w:kern w:val="0"/>
          <w:sz w:val="28"/>
          <w:szCs w:val="28"/>
        </w:rPr>
      </w:pPr>
      <w:r>
        <w:rPr>
          <w:rFonts w:hint="eastAsia" w:ascii="楷体" w:hAnsi="楷体" w:eastAsia="楷体" w:cs="楷体"/>
          <w:kern w:val="0"/>
          <w:sz w:val="28"/>
          <w:szCs w:val="28"/>
          <w:lang w:val="en-US" w:eastAsia="zh-CN"/>
        </w:rPr>
        <w:t>1.</w:t>
      </w:r>
      <w:r>
        <w:rPr>
          <w:rFonts w:hint="eastAsia" w:ascii="楷体" w:hAnsi="楷体" w:eastAsia="楷体" w:cs="楷体"/>
          <w:kern w:val="0"/>
          <w:sz w:val="28"/>
          <w:szCs w:val="28"/>
        </w:rPr>
        <w:t>服务</w:t>
      </w:r>
      <w:r>
        <w:rPr>
          <w:rFonts w:hint="eastAsia" w:ascii="楷体" w:hAnsi="楷体" w:eastAsia="楷体" w:cs="楷体"/>
          <w:kern w:val="0"/>
          <w:sz w:val="28"/>
          <w:szCs w:val="28"/>
          <w:lang w:val="en-US" w:eastAsia="zh-CN"/>
        </w:rPr>
        <w:t>制作周期</w:t>
      </w:r>
      <w:r>
        <w:rPr>
          <w:rFonts w:hint="eastAsia" w:ascii="楷体" w:hAnsi="楷体" w:eastAsia="楷体" w:cs="楷体"/>
          <w:kern w:val="0"/>
          <w:sz w:val="28"/>
          <w:szCs w:val="28"/>
        </w:rPr>
        <w:t>：</w:t>
      </w:r>
      <w:r>
        <w:rPr>
          <w:rFonts w:hint="eastAsia" w:ascii="楷体" w:hAnsi="楷体" w:eastAsia="楷体" w:cs="楷体"/>
          <w:kern w:val="0"/>
          <w:sz w:val="28"/>
          <w:szCs w:val="28"/>
          <w:lang w:val="en-US" w:eastAsia="zh-CN"/>
        </w:rPr>
        <w:t>不超过15 天。</w:t>
      </w:r>
    </w:p>
    <w:p w14:paraId="318C942C">
      <w:pPr>
        <w:spacing w:line="420" w:lineRule="exact"/>
        <w:rPr>
          <w:rFonts w:hint="eastAsia" w:ascii="楷体" w:hAnsi="楷体" w:eastAsia="楷体" w:cs="楷体"/>
          <w:kern w:val="0"/>
          <w:sz w:val="28"/>
          <w:szCs w:val="28"/>
        </w:rPr>
      </w:pPr>
      <w:r>
        <w:rPr>
          <w:rFonts w:hint="eastAsia" w:ascii="楷体" w:hAnsi="楷体" w:eastAsia="楷体" w:cs="楷体"/>
          <w:kern w:val="0"/>
          <w:sz w:val="28"/>
          <w:szCs w:val="28"/>
          <w:lang w:val="en-US" w:eastAsia="zh-CN"/>
        </w:rPr>
        <w:t>2</w:t>
      </w:r>
      <w:r>
        <w:rPr>
          <w:rFonts w:hint="eastAsia" w:ascii="楷体" w:hAnsi="楷体" w:eastAsia="楷体" w:cs="楷体"/>
          <w:kern w:val="0"/>
          <w:sz w:val="28"/>
          <w:szCs w:val="28"/>
          <w:lang w:eastAsia="zh-CN"/>
        </w:rPr>
        <w:t>.</w:t>
      </w:r>
      <w:r>
        <w:rPr>
          <w:rFonts w:hint="eastAsia" w:ascii="楷体" w:hAnsi="楷体" w:eastAsia="楷体" w:cs="楷体"/>
          <w:kern w:val="0"/>
          <w:sz w:val="28"/>
          <w:szCs w:val="28"/>
        </w:rPr>
        <w:t xml:space="preserve">付款方式及发票： </w:t>
      </w:r>
    </w:p>
    <w:p w14:paraId="44AEBEFF">
      <w:pPr>
        <w:widowControl/>
        <w:shd w:val="clear" w:color="auto" w:fill="FFFFFF"/>
        <w:spacing w:line="400" w:lineRule="exact"/>
        <w:jc w:val="left"/>
        <w:rPr>
          <w:rFonts w:hint="eastAsia" w:ascii="楷体" w:hAnsi="楷体" w:eastAsia="楷体" w:cs="楷体"/>
          <w:bCs/>
          <w:sz w:val="28"/>
          <w:szCs w:val="28"/>
          <w:lang w:val="en-US" w:eastAsia="zh-CN"/>
        </w:rPr>
      </w:pPr>
      <w:r>
        <w:rPr>
          <w:rFonts w:hint="eastAsia" w:ascii="楷体" w:hAnsi="楷体" w:eastAsia="楷体" w:cs="楷体"/>
          <w:kern w:val="0"/>
          <w:sz w:val="28"/>
          <w:szCs w:val="28"/>
        </w:rPr>
        <w:t>①付款方式</w:t>
      </w:r>
      <w:r>
        <w:rPr>
          <w:rFonts w:hint="eastAsia" w:ascii="楷体" w:hAnsi="楷体" w:eastAsia="楷体" w:cs="楷体"/>
          <w:kern w:val="0"/>
          <w:sz w:val="28"/>
          <w:szCs w:val="28"/>
          <w:lang w:eastAsia="zh-CN"/>
        </w:rPr>
        <w:t>：</w:t>
      </w:r>
      <w:r>
        <w:rPr>
          <w:rFonts w:hint="eastAsia" w:ascii="楷体" w:hAnsi="楷体" w:eastAsia="楷体" w:cs="楷体"/>
          <w:kern w:val="0"/>
          <w:sz w:val="28"/>
          <w:szCs w:val="28"/>
          <w:lang w:val="en-US" w:eastAsia="zh-CN"/>
        </w:rPr>
        <w:t>项目完成后，验收合格，支付全款。</w:t>
      </w:r>
    </w:p>
    <w:p w14:paraId="3914BA72">
      <w:pPr>
        <w:spacing w:line="420" w:lineRule="exact"/>
        <w:rPr>
          <w:rFonts w:hint="eastAsia" w:ascii="楷体" w:hAnsi="楷体" w:eastAsia="楷体" w:cs="楷体"/>
          <w:kern w:val="0"/>
          <w:sz w:val="28"/>
          <w:szCs w:val="28"/>
        </w:rPr>
      </w:pPr>
      <w:r>
        <w:rPr>
          <w:rFonts w:hint="eastAsia" w:ascii="楷体" w:hAnsi="楷体" w:eastAsia="楷体" w:cs="楷体"/>
          <w:kern w:val="0"/>
          <w:sz w:val="28"/>
          <w:szCs w:val="28"/>
        </w:rPr>
        <w:t>②一票制，供应商开具全额增值税</w:t>
      </w:r>
      <w:r>
        <w:rPr>
          <w:rFonts w:hint="eastAsia" w:ascii="楷体" w:hAnsi="楷体" w:eastAsia="楷体" w:cs="楷体"/>
          <w:kern w:val="0"/>
          <w:sz w:val="28"/>
          <w:szCs w:val="28"/>
          <w:lang w:eastAsia="zh-CN"/>
        </w:rPr>
        <w:t>（</w:t>
      </w:r>
      <w:r>
        <w:rPr>
          <w:rFonts w:hint="eastAsia" w:ascii="楷体" w:hAnsi="楷体" w:eastAsia="楷体" w:cs="楷体"/>
          <w:kern w:val="0"/>
          <w:sz w:val="28"/>
          <w:szCs w:val="28"/>
        </w:rPr>
        <w:t>专用</w:t>
      </w:r>
      <w:r>
        <w:rPr>
          <w:rFonts w:hint="eastAsia" w:ascii="楷体" w:hAnsi="楷体" w:eastAsia="楷体" w:cs="楷体"/>
          <w:kern w:val="0"/>
          <w:sz w:val="28"/>
          <w:szCs w:val="28"/>
          <w:lang w:val="en-US" w:eastAsia="zh-CN"/>
        </w:rPr>
        <w:t>）</w:t>
      </w:r>
      <w:r>
        <w:rPr>
          <w:rFonts w:hint="eastAsia" w:ascii="楷体" w:hAnsi="楷体" w:eastAsia="楷体" w:cs="楷体"/>
          <w:kern w:val="0"/>
          <w:sz w:val="28"/>
          <w:szCs w:val="28"/>
        </w:rPr>
        <w:t>发票(</w:t>
      </w:r>
      <w:r>
        <w:rPr>
          <w:rFonts w:hint="eastAsia" w:ascii="楷体" w:hAnsi="楷体" w:eastAsia="楷体" w:cs="楷体"/>
          <w:kern w:val="0"/>
          <w:sz w:val="28"/>
          <w:szCs w:val="28"/>
          <w:lang w:val="en-US" w:eastAsia="zh-CN"/>
        </w:rPr>
        <w:t xml:space="preserve"> </w:t>
      </w:r>
      <w:r>
        <w:rPr>
          <w:rFonts w:hint="eastAsia" w:ascii="楷体" w:hAnsi="楷体" w:eastAsia="楷体" w:cs="楷体"/>
          <w:kern w:val="0"/>
          <w:sz w:val="28"/>
          <w:szCs w:val="28"/>
        </w:rPr>
        <w:t>税率</w:t>
      </w:r>
      <w:r>
        <w:rPr>
          <w:rFonts w:hint="eastAsia" w:ascii="楷体" w:hAnsi="楷体" w:eastAsia="楷体" w:cs="楷体"/>
          <w:kern w:val="0"/>
          <w:sz w:val="28"/>
          <w:szCs w:val="28"/>
          <w:u w:val="single"/>
          <w:lang w:val="en-US" w:eastAsia="zh-CN"/>
        </w:rPr>
        <w:t xml:space="preserve">    </w:t>
      </w:r>
      <w:r>
        <w:rPr>
          <w:rFonts w:hint="eastAsia" w:ascii="楷体" w:hAnsi="楷体" w:eastAsia="楷体" w:cs="楷体"/>
          <w:kern w:val="0"/>
          <w:sz w:val="28"/>
          <w:szCs w:val="28"/>
        </w:rPr>
        <w:t>%</w:t>
      </w:r>
      <w:r>
        <w:rPr>
          <w:rFonts w:hint="eastAsia" w:ascii="楷体" w:hAnsi="楷体" w:eastAsia="楷体" w:cs="楷体"/>
          <w:kern w:val="0"/>
          <w:sz w:val="28"/>
          <w:szCs w:val="28"/>
          <w:lang w:val="en-US" w:eastAsia="zh-CN"/>
        </w:rPr>
        <w:t xml:space="preserve"> </w:t>
      </w:r>
      <w:r>
        <w:rPr>
          <w:rFonts w:hint="eastAsia" w:ascii="楷体" w:hAnsi="楷体" w:eastAsia="楷体" w:cs="楷体"/>
          <w:kern w:val="0"/>
          <w:sz w:val="28"/>
          <w:szCs w:val="28"/>
        </w:rPr>
        <w:t>)。</w:t>
      </w:r>
    </w:p>
    <w:p w14:paraId="6F201807">
      <w:pPr>
        <w:numPr>
          <w:ilvl w:val="0"/>
          <w:numId w:val="0"/>
        </w:numPr>
        <w:spacing w:line="420" w:lineRule="exact"/>
        <w:ind w:left="0" w:leftChars="0" w:firstLine="0" w:firstLineChars="0"/>
        <w:outlineLvl w:val="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3.比选文件的获取</w:t>
      </w:r>
    </w:p>
    <w:p w14:paraId="2AE6E591">
      <w:pPr>
        <w:numPr>
          <w:ilvl w:val="0"/>
          <w:numId w:val="0"/>
        </w:numPr>
        <w:spacing w:line="420" w:lineRule="exact"/>
        <w:ind w:leftChars="0"/>
        <w:outlineLvl w:val="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 xml:space="preserve">获取方式为：自 2025年 10月31 日 15 时 00 分至 2025年 11 月 7 日 18 时 00 分通过四川宏达股份有限公司集采中心招投标平台(以下简称“ 宏达股份集采平台”）（http://jc.sichuanhongda.com/）进行注册并登录后参与投标并下载比选文件。 </w:t>
      </w:r>
    </w:p>
    <w:p w14:paraId="504767B0">
      <w:pPr>
        <w:numPr>
          <w:ilvl w:val="0"/>
          <w:numId w:val="0"/>
        </w:numPr>
        <w:spacing w:line="420" w:lineRule="exact"/>
        <w:ind w:left="0" w:leftChars="0" w:firstLine="0" w:firstLineChars="0"/>
        <w:rPr>
          <w:rFonts w:hint="eastAsia" w:ascii="楷体" w:hAnsi="楷体" w:eastAsia="楷体" w:cs="楷体"/>
          <w:sz w:val="28"/>
          <w:szCs w:val="28"/>
          <w:lang w:val="en-US" w:eastAsia="zh-CN"/>
        </w:rPr>
      </w:pPr>
      <w:r>
        <w:rPr>
          <w:rFonts w:hint="eastAsia" w:ascii="楷体" w:hAnsi="楷体" w:eastAsia="楷体" w:cs="楷体"/>
          <w:kern w:val="2"/>
          <w:sz w:val="28"/>
          <w:szCs w:val="28"/>
          <w:lang w:val="en-US" w:eastAsia="zh-CN" w:bidi="ar-SA"/>
        </w:rPr>
        <w:t>4.</w:t>
      </w:r>
      <w:r>
        <w:rPr>
          <w:rFonts w:hint="eastAsia" w:ascii="楷体" w:hAnsi="楷体" w:eastAsia="楷体" w:cs="楷体"/>
          <w:sz w:val="28"/>
          <w:szCs w:val="28"/>
          <w:lang w:val="en-US" w:eastAsia="zh-CN"/>
        </w:rPr>
        <w:t>响应性文件的递交</w:t>
      </w:r>
    </w:p>
    <w:p w14:paraId="304D30D4">
      <w:pPr>
        <w:numPr>
          <w:ilvl w:val="0"/>
          <w:numId w:val="0"/>
        </w:numPr>
        <w:spacing w:line="420" w:lineRule="exact"/>
        <w:ind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递交截止时间：2025年 11 月 7</w:t>
      </w:r>
      <w:bookmarkStart w:id="19" w:name="_GoBack"/>
      <w:bookmarkEnd w:id="19"/>
      <w:r>
        <w:rPr>
          <w:rFonts w:hint="eastAsia" w:ascii="楷体" w:hAnsi="楷体" w:eastAsia="楷体" w:cs="楷体"/>
          <w:sz w:val="28"/>
          <w:szCs w:val="28"/>
          <w:lang w:val="en-US" w:eastAsia="zh-CN"/>
        </w:rPr>
        <w:t xml:space="preserve">  日 18 时 00 分。</w:t>
      </w:r>
    </w:p>
    <w:p w14:paraId="71C3185E">
      <w:pPr>
        <w:spacing w:line="420" w:lineRule="exact"/>
        <w:rPr>
          <w:rFonts w:hint="eastAsia" w:ascii="楷体" w:hAnsi="楷体" w:eastAsia="楷体" w:cs="楷体"/>
          <w:sz w:val="28"/>
          <w:szCs w:val="28"/>
          <w:lang w:val="en-US" w:eastAsia="zh-CN"/>
        </w:rPr>
      </w:pPr>
      <w:r>
        <w:rPr>
          <w:rFonts w:hint="eastAsia" w:ascii="楷体" w:hAnsi="楷体" w:eastAsia="楷体" w:cs="楷体"/>
          <w:kern w:val="0"/>
          <w:sz w:val="28"/>
          <w:szCs w:val="28"/>
          <w:lang w:val="en-US" w:eastAsia="zh-CN"/>
        </w:rPr>
        <w:t>比选申请</w:t>
      </w:r>
      <w:r>
        <w:rPr>
          <w:rFonts w:hint="eastAsia" w:ascii="楷体" w:hAnsi="楷体" w:eastAsia="楷体" w:cs="楷体"/>
          <w:kern w:val="0"/>
          <w:sz w:val="28"/>
          <w:szCs w:val="28"/>
        </w:rPr>
        <w:t>人按本</w:t>
      </w:r>
      <w:r>
        <w:rPr>
          <w:rFonts w:hint="eastAsia" w:ascii="楷体" w:hAnsi="楷体" w:eastAsia="楷体" w:cs="楷体"/>
          <w:sz w:val="28"/>
          <w:szCs w:val="28"/>
          <w:lang w:val="en-US" w:eastAsia="zh-CN"/>
        </w:rPr>
        <w:t>比选</w:t>
      </w:r>
      <w:r>
        <w:rPr>
          <w:rFonts w:hint="eastAsia" w:ascii="楷体" w:hAnsi="楷体" w:eastAsia="楷体" w:cs="楷体"/>
          <w:kern w:val="0"/>
          <w:sz w:val="28"/>
          <w:szCs w:val="28"/>
        </w:rPr>
        <w:t>文件</w:t>
      </w:r>
      <w:r>
        <w:rPr>
          <w:rFonts w:hint="eastAsia" w:ascii="楷体" w:hAnsi="楷体" w:eastAsia="楷体" w:cs="楷体"/>
          <w:kern w:val="0"/>
          <w:sz w:val="28"/>
          <w:szCs w:val="28"/>
          <w:lang w:val="en-US" w:eastAsia="zh-CN"/>
        </w:rPr>
        <w:t>第三章响应性文件</w:t>
      </w:r>
      <w:r>
        <w:rPr>
          <w:rFonts w:hint="eastAsia" w:ascii="楷体" w:hAnsi="楷体" w:eastAsia="楷体" w:cs="楷体"/>
          <w:kern w:val="0"/>
          <w:sz w:val="28"/>
          <w:szCs w:val="28"/>
        </w:rPr>
        <w:t>格式制作报价文件，</w:t>
      </w:r>
      <w:r>
        <w:rPr>
          <w:rFonts w:hint="eastAsia" w:ascii="楷体" w:hAnsi="楷体" w:eastAsia="楷体" w:cs="楷体"/>
          <w:sz w:val="28"/>
          <w:szCs w:val="28"/>
        </w:rPr>
        <w:t>注明</w:t>
      </w:r>
      <w:r>
        <w:rPr>
          <w:rFonts w:hint="eastAsia" w:ascii="楷体" w:hAnsi="楷体" w:eastAsia="楷体" w:cs="楷体"/>
          <w:sz w:val="28"/>
          <w:szCs w:val="28"/>
          <w:lang w:val="en-US" w:eastAsia="zh-CN"/>
        </w:rPr>
        <w:t>服务时间</w:t>
      </w:r>
      <w:r>
        <w:rPr>
          <w:rFonts w:hint="eastAsia" w:ascii="楷体" w:hAnsi="楷体" w:eastAsia="楷体" w:cs="楷体"/>
          <w:sz w:val="28"/>
          <w:szCs w:val="28"/>
        </w:rPr>
        <w:t>、合计金额、交货期、付款方式等（若询价约定的标的物交货期、付款方式、质保期</w:t>
      </w:r>
      <w:r>
        <w:rPr>
          <w:rFonts w:hint="eastAsia" w:ascii="楷体" w:hAnsi="楷体" w:eastAsia="楷体" w:cs="楷体"/>
          <w:sz w:val="28"/>
          <w:szCs w:val="28"/>
          <w:lang w:val="en-US" w:eastAsia="zh-CN"/>
        </w:rPr>
        <w:t>等</w:t>
      </w:r>
      <w:r>
        <w:rPr>
          <w:rFonts w:hint="eastAsia" w:ascii="楷体" w:hAnsi="楷体" w:eastAsia="楷体" w:cs="楷体"/>
          <w:sz w:val="28"/>
          <w:szCs w:val="28"/>
        </w:rPr>
        <w:t>有异议，请在报价文件中另作说明）。</w:t>
      </w:r>
      <w:r>
        <w:rPr>
          <w:rFonts w:hint="eastAsia" w:ascii="楷体" w:hAnsi="楷体" w:eastAsia="楷体" w:cs="楷体"/>
          <w:sz w:val="28"/>
          <w:szCs w:val="28"/>
          <w:lang w:val="en-US" w:eastAsia="zh-CN"/>
        </w:rPr>
        <w:t>所有上述资料组成响应性文件，比选人需将响应性文件打印盖章后，以电子文件方式（PDF、扫描文件等）上传至</w:t>
      </w:r>
      <w:r>
        <w:rPr>
          <w:rFonts w:hint="eastAsia" w:ascii="楷体" w:hAnsi="楷体" w:eastAsia="楷体" w:cs="楷体"/>
          <w:kern w:val="2"/>
          <w:sz w:val="28"/>
          <w:szCs w:val="28"/>
          <w:lang w:val="en-US" w:eastAsia="zh-CN" w:bidi="ar-SA"/>
        </w:rPr>
        <w:t>宏达股份集采平台</w:t>
      </w:r>
      <w:r>
        <w:rPr>
          <w:rFonts w:hint="eastAsia" w:ascii="楷体" w:hAnsi="楷体" w:eastAsia="楷体" w:cs="楷体"/>
          <w:sz w:val="28"/>
          <w:szCs w:val="28"/>
          <w:lang w:val="en-US" w:eastAsia="zh-CN"/>
        </w:rPr>
        <w:t>。</w:t>
      </w:r>
    </w:p>
    <w:p w14:paraId="0BDA6A4D">
      <w:pPr>
        <w:numPr>
          <w:ilvl w:val="0"/>
          <w:numId w:val="0"/>
        </w:numPr>
        <w:spacing w:line="420" w:lineRule="exact"/>
        <w:ind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5.响应性文件的要求</w:t>
      </w:r>
    </w:p>
    <w:p w14:paraId="5C2DC8B1">
      <w:pPr>
        <w:numPr>
          <w:ilvl w:val="0"/>
          <w:numId w:val="0"/>
        </w:numPr>
        <w:spacing w:line="420" w:lineRule="exact"/>
        <w:ind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① 比选申请人需提供</w:t>
      </w:r>
      <w:bookmarkStart w:id="0" w:name="OLE_LINK3"/>
      <w:bookmarkStart w:id="1" w:name="OLE_LINK4"/>
      <w:r>
        <w:rPr>
          <w:rFonts w:hint="eastAsia" w:ascii="楷体" w:hAnsi="楷体" w:eastAsia="楷体" w:cs="楷体"/>
          <w:sz w:val="28"/>
          <w:szCs w:val="28"/>
          <w:lang w:val="en-US" w:eastAsia="zh-CN"/>
        </w:rPr>
        <w:t>营业执照（三证合一）</w:t>
      </w:r>
      <w:bookmarkEnd w:id="0"/>
      <w:bookmarkEnd w:id="1"/>
      <w:r>
        <w:rPr>
          <w:rFonts w:hint="eastAsia" w:ascii="楷体" w:hAnsi="楷体" w:eastAsia="楷体" w:cs="楷体"/>
          <w:sz w:val="28"/>
          <w:szCs w:val="28"/>
          <w:lang w:val="en-US" w:eastAsia="zh-CN"/>
        </w:rPr>
        <w:t>。</w:t>
      </w:r>
    </w:p>
    <w:p w14:paraId="0B63876F">
      <w:pPr>
        <w:numPr>
          <w:ilvl w:val="0"/>
          <w:numId w:val="0"/>
        </w:numPr>
        <w:spacing w:line="420" w:lineRule="exact"/>
        <w:ind w:leftChars="0"/>
        <w:rPr>
          <w:rFonts w:hint="eastAsia" w:ascii="楷体" w:hAnsi="楷体" w:eastAsia="楷体" w:cs="楷体"/>
          <w:color w:val="FF0000"/>
          <w:kern w:val="0"/>
          <w:sz w:val="28"/>
          <w:szCs w:val="28"/>
          <w:lang w:val="en-US" w:eastAsia="zh-CN"/>
        </w:rPr>
      </w:pPr>
      <w:r>
        <w:rPr>
          <w:rFonts w:hint="eastAsia" w:ascii="楷体" w:hAnsi="楷体" w:eastAsia="楷体" w:cs="楷体"/>
          <w:sz w:val="28"/>
          <w:szCs w:val="28"/>
          <w:lang w:val="en-US" w:eastAsia="zh-CN"/>
        </w:rPr>
        <w:t>② 提供近两年（2023年10月-2025年10月）相关拍摄业绩（附中标通知书或合同扫描件，中标通知书或合同包括已履约完成和正在履约均可，同一家</w:t>
      </w:r>
      <w:r>
        <w:rPr>
          <w:rFonts w:hint="eastAsia" w:ascii="楷体" w:hAnsi="楷体" w:eastAsia="楷体" w:cs="楷体"/>
          <w:kern w:val="0"/>
          <w:sz w:val="28"/>
          <w:szCs w:val="28"/>
        </w:rPr>
        <w:t>单位多次采购，合同数量可累计）。</w:t>
      </w:r>
      <w:r>
        <w:rPr>
          <w:rFonts w:hint="eastAsia" w:ascii="楷体" w:hAnsi="楷体" w:eastAsia="楷体" w:cs="楷体"/>
          <w:b/>
          <w:bCs/>
          <w:i w:val="0"/>
          <w:iCs w:val="0"/>
          <w:caps w:val="0"/>
          <w:color w:val="4C4C4C"/>
          <w:spacing w:val="0"/>
          <w:sz w:val="28"/>
          <w:szCs w:val="28"/>
          <w:shd w:val="clear" w:color="auto" w:fill="FFFFFF"/>
        </w:rPr>
        <w:t>相关</w:t>
      </w:r>
      <w:r>
        <w:rPr>
          <w:rFonts w:hint="eastAsia" w:ascii="楷体" w:hAnsi="楷体" w:eastAsia="楷体" w:cs="楷体"/>
          <w:b/>
          <w:bCs/>
          <w:i w:val="0"/>
          <w:iCs w:val="0"/>
          <w:caps w:val="0"/>
          <w:color w:val="4C4C4C"/>
          <w:spacing w:val="0"/>
          <w:sz w:val="28"/>
          <w:szCs w:val="28"/>
          <w:shd w:val="clear" w:color="auto" w:fill="FFFFFF"/>
          <w:lang w:val="en-US" w:eastAsia="zh-CN"/>
        </w:rPr>
        <w:t>拍摄服务</w:t>
      </w:r>
      <w:r>
        <w:rPr>
          <w:rFonts w:hint="eastAsia" w:ascii="楷体" w:hAnsi="楷体" w:eastAsia="楷体" w:cs="楷体"/>
          <w:b/>
          <w:bCs/>
          <w:i w:val="0"/>
          <w:iCs w:val="0"/>
          <w:caps w:val="0"/>
          <w:color w:val="4C4C4C"/>
          <w:spacing w:val="0"/>
          <w:sz w:val="28"/>
          <w:szCs w:val="28"/>
          <w:shd w:val="clear" w:color="auto" w:fill="FFFFFF"/>
        </w:rPr>
        <w:t>业绩</w:t>
      </w:r>
      <w:r>
        <w:rPr>
          <w:rFonts w:hint="eastAsia" w:ascii="楷体" w:hAnsi="楷体" w:eastAsia="楷体" w:cs="楷体"/>
          <w:b/>
          <w:bCs/>
          <w:i w:val="0"/>
          <w:iCs w:val="0"/>
          <w:caps w:val="0"/>
          <w:color w:val="4C4C4C"/>
          <w:spacing w:val="0"/>
          <w:sz w:val="28"/>
          <w:szCs w:val="28"/>
          <w:shd w:val="clear" w:color="auto" w:fill="FFFFFF"/>
          <w:lang w:val="en-US" w:eastAsia="zh-CN"/>
        </w:rPr>
        <w:t>不少于两个，且单个业绩金额不少于0.8万元</w:t>
      </w:r>
      <w:r>
        <w:rPr>
          <w:rFonts w:hint="eastAsia" w:ascii="楷体" w:hAnsi="楷体" w:eastAsia="楷体" w:cs="楷体"/>
          <w:kern w:val="0"/>
          <w:sz w:val="28"/>
          <w:szCs w:val="28"/>
          <w:lang w:val="en-US" w:eastAsia="zh-CN"/>
        </w:rPr>
        <w:t>。</w:t>
      </w:r>
      <w:r>
        <w:rPr>
          <w:rFonts w:hint="eastAsia" w:ascii="楷体" w:hAnsi="楷体" w:eastAsia="楷体" w:cs="楷体"/>
          <w:color w:val="FF0000"/>
          <w:kern w:val="0"/>
          <w:sz w:val="28"/>
          <w:szCs w:val="28"/>
          <w:lang w:val="en-US" w:eastAsia="zh-CN"/>
        </w:rPr>
        <w:t xml:space="preserve"> </w:t>
      </w:r>
    </w:p>
    <w:p w14:paraId="7AF7F1AC">
      <w:pPr>
        <w:numPr>
          <w:ilvl w:val="0"/>
          <w:numId w:val="0"/>
        </w:numPr>
        <w:spacing w:line="420" w:lineRule="exact"/>
        <w:ind w:leftChars="0"/>
        <w:rPr>
          <w:rFonts w:hint="eastAsia" w:ascii="楷体" w:hAnsi="楷体" w:eastAsia="楷体" w:cs="楷体"/>
          <w:sz w:val="28"/>
          <w:szCs w:val="28"/>
          <w:lang w:val="en-US" w:eastAsia="zh-CN"/>
        </w:rPr>
      </w:pPr>
      <w:r>
        <w:rPr>
          <w:rFonts w:hint="eastAsia" w:ascii="楷体" w:hAnsi="楷体" w:eastAsia="楷体" w:cs="楷体"/>
          <w:color w:val="000000" w:themeColor="text1"/>
          <w:kern w:val="0"/>
          <w:sz w:val="28"/>
          <w:szCs w:val="28"/>
          <w:lang w:val="en-US" w:eastAsia="zh-CN"/>
          <w14:textFill>
            <w14:solidFill>
              <w14:schemeClr w14:val="tx1"/>
            </w14:solidFill>
          </w14:textFill>
        </w:rPr>
        <w:t>③</w:t>
      </w:r>
      <w:r>
        <w:rPr>
          <w:rFonts w:hint="eastAsia" w:ascii="楷体" w:hAnsi="楷体" w:eastAsia="楷体" w:cs="楷体"/>
          <w:color w:val="FF0000"/>
          <w:kern w:val="0"/>
          <w:sz w:val="28"/>
          <w:szCs w:val="28"/>
          <w:lang w:val="en-US" w:eastAsia="zh-CN"/>
        </w:rPr>
        <w:t xml:space="preserve"> </w:t>
      </w:r>
      <w:r>
        <w:rPr>
          <w:rFonts w:hint="eastAsia" w:ascii="楷体" w:hAnsi="楷体" w:eastAsia="楷体" w:cs="楷体"/>
          <w:color w:val="000000" w:themeColor="text1"/>
          <w:kern w:val="0"/>
          <w:sz w:val="28"/>
          <w:szCs w:val="28"/>
          <w:lang w:val="en-US" w:eastAsia="zh-CN"/>
          <w14:textFill>
            <w14:solidFill>
              <w14:schemeClr w14:val="tx1"/>
            </w14:solidFill>
          </w14:textFill>
        </w:rPr>
        <w:t>投标时还需要提供样版视频和照片，样版视频和照片必须是</w:t>
      </w:r>
      <w:r>
        <w:rPr>
          <w:rFonts w:hint="eastAsia" w:ascii="楷体" w:hAnsi="楷体" w:eastAsia="楷体" w:cs="楷体"/>
          <w:sz w:val="28"/>
          <w:szCs w:val="28"/>
          <w:lang w:val="en-US" w:eastAsia="zh-CN"/>
        </w:rPr>
        <w:t>比选申请人自有作品。</w:t>
      </w:r>
      <w:r>
        <w:rPr>
          <w:rFonts w:hint="eastAsia" w:ascii="楷体" w:hAnsi="楷体" w:eastAsia="楷体" w:cs="楷体"/>
          <w:color w:val="000000" w:themeColor="text1"/>
          <w:kern w:val="0"/>
          <w:sz w:val="28"/>
          <w:szCs w:val="28"/>
          <w:lang w:val="en-US" w:eastAsia="zh-CN"/>
          <w14:textFill>
            <w14:solidFill>
              <w14:schemeClr w14:val="tx1"/>
            </w14:solidFill>
          </w14:textFill>
        </w:rPr>
        <w:t xml:space="preserve"> 样版视频不少于1个（时长不少于60秒，4K高清，内容与酒店相关）；样版照片不少于5张（内容与酒店相关）。</w:t>
      </w:r>
      <w:r>
        <w:rPr>
          <w:rFonts w:hint="eastAsia" w:ascii="楷体" w:hAnsi="楷体" w:eastAsia="楷体" w:cs="楷体"/>
          <w:b/>
          <w:bCs/>
          <w:color w:val="000000" w:themeColor="text1"/>
          <w:kern w:val="0"/>
          <w:sz w:val="28"/>
          <w:szCs w:val="28"/>
          <w:lang w:val="en-US" w:eastAsia="zh-CN"/>
          <w14:textFill>
            <w14:solidFill>
              <w14:schemeClr w14:val="tx1"/>
            </w14:solidFill>
          </w14:textFill>
        </w:rPr>
        <w:t>以电子版形式上传投标。</w:t>
      </w:r>
      <w:r>
        <w:rPr>
          <w:rFonts w:hint="eastAsia" w:ascii="楷体" w:hAnsi="楷体" w:eastAsia="楷体" w:cs="楷体"/>
          <w:color w:val="FF0000"/>
          <w:kern w:val="0"/>
          <w:sz w:val="28"/>
          <w:szCs w:val="28"/>
          <w:lang w:val="en-US" w:eastAsia="zh-CN"/>
        </w:rPr>
        <w:t xml:space="preserve">                                                                            </w:t>
      </w:r>
    </w:p>
    <w:p w14:paraId="54DDC833">
      <w:pPr>
        <w:spacing w:line="420" w:lineRule="exact"/>
        <w:rPr>
          <w:rFonts w:hint="eastAsia" w:ascii="楷体" w:hAnsi="楷体" w:eastAsia="楷体" w:cs="楷体"/>
          <w:kern w:val="0"/>
          <w:sz w:val="28"/>
          <w:szCs w:val="28"/>
        </w:rPr>
      </w:pPr>
      <w:r>
        <w:rPr>
          <w:rFonts w:hint="eastAsia" w:ascii="楷体" w:hAnsi="楷体" w:eastAsia="楷体" w:cs="楷体"/>
          <w:kern w:val="0"/>
          <w:sz w:val="28"/>
          <w:szCs w:val="28"/>
          <w:lang w:val="en-US" w:eastAsia="zh-CN"/>
        </w:rPr>
        <w:t>6</w:t>
      </w:r>
      <w:r>
        <w:rPr>
          <w:rFonts w:hint="eastAsia" w:ascii="楷体" w:hAnsi="楷体" w:eastAsia="楷体" w:cs="楷体"/>
          <w:kern w:val="0"/>
          <w:sz w:val="28"/>
          <w:szCs w:val="28"/>
          <w:lang w:eastAsia="zh-CN"/>
        </w:rPr>
        <w:t>.</w:t>
      </w:r>
      <w:r>
        <w:rPr>
          <w:rFonts w:hint="eastAsia" w:ascii="楷体" w:hAnsi="楷体" w:eastAsia="楷体" w:cs="楷体"/>
          <w:sz w:val="28"/>
          <w:szCs w:val="28"/>
        </w:rPr>
        <w:t>比选时不保证最低价中选，但充分注意合理的最低报价。</w:t>
      </w:r>
    </w:p>
    <w:p w14:paraId="56674FAE">
      <w:pPr>
        <w:spacing w:line="420" w:lineRule="exact"/>
        <w:rPr>
          <w:rFonts w:hint="eastAsia" w:ascii="楷体" w:hAnsi="楷体" w:eastAsia="楷体" w:cs="楷体"/>
          <w:kern w:val="0"/>
          <w:sz w:val="28"/>
          <w:szCs w:val="28"/>
        </w:rPr>
      </w:pPr>
      <w:r>
        <w:rPr>
          <w:rFonts w:hint="eastAsia" w:ascii="楷体" w:hAnsi="楷体" w:eastAsia="楷体" w:cs="楷体"/>
          <w:kern w:val="0"/>
          <w:sz w:val="28"/>
          <w:szCs w:val="28"/>
          <w:lang w:val="en-US" w:eastAsia="zh-CN"/>
        </w:rPr>
        <w:t>7</w:t>
      </w:r>
      <w:r>
        <w:rPr>
          <w:rFonts w:hint="eastAsia" w:ascii="楷体" w:hAnsi="楷体" w:eastAsia="楷体" w:cs="楷体"/>
          <w:kern w:val="0"/>
          <w:sz w:val="28"/>
          <w:szCs w:val="28"/>
          <w:lang w:eastAsia="zh-CN"/>
        </w:rPr>
        <w:t>.</w:t>
      </w:r>
      <w:r>
        <w:rPr>
          <w:rFonts w:hint="eastAsia" w:ascii="楷体" w:hAnsi="楷体" w:eastAsia="楷体" w:cs="楷体"/>
          <w:kern w:val="0"/>
          <w:sz w:val="28"/>
          <w:szCs w:val="28"/>
        </w:rPr>
        <w:t>交送报价文件前，</w:t>
      </w:r>
      <w:r>
        <w:rPr>
          <w:rFonts w:hint="eastAsia" w:ascii="楷体" w:hAnsi="楷体" w:eastAsia="楷体" w:cs="楷体"/>
          <w:kern w:val="0"/>
          <w:sz w:val="28"/>
          <w:szCs w:val="28"/>
          <w:lang w:val="en-US" w:eastAsia="zh-CN"/>
        </w:rPr>
        <w:t>比选申请人</w:t>
      </w:r>
      <w:r>
        <w:rPr>
          <w:rFonts w:hint="eastAsia" w:ascii="楷体" w:hAnsi="楷体" w:eastAsia="楷体" w:cs="楷体"/>
          <w:kern w:val="0"/>
          <w:sz w:val="28"/>
          <w:szCs w:val="28"/>
        </w:rPr>
        <w:t>可自愿前来我公司进行实地考查、技术交流或咨询。</w:t>
      </w:r>
    </w:p>
    <w:p w14:paraId="11BB9311">
      <w:pPr>
        <w:spacing w:line="420" w:lineRule="exact"/>
        <w:rPr>
          <w:rFonts w:hint="eastAsia" w:ascii="楷体" w:hAnsi="楷体" w:eastAsia="楷体" w:cs="楷体"/>
          <w:kern w:val="0"/>
          <w:sz w:val="28"/>
          <w:szCs w:val="28"/>
        </w:rPr>
      </w:pPr>
    </w:p>
    <w:p w14:paraId="45CEC249">
      <w:pPr>
        <w:spacing w:line="420" w:lineRule="exact"/>
        <w:rPr>
          <w:rFonts w:hint="eastAsia" w:ascii="楷体" w:hAnsi="楷体" w:eastAsia="楷体" w:cs="楷体"/>
          <w:kern w:val="0"/>
          <w:sz w:val="28"/>
          <w:szCs w:val="28"/>
          <w:lang w:val="en-US" w:eastAsia="zh-CN"/>
        </w:rPr>
      </w:pPr>
      <w:r>
        <w:rPr>
          <w:rFonts w:hint="eastAsia" w:ascii="楷体" w:hAnsi="楷体" w:eastAsia="楷体" w:cs="楷体"/>
          <w:kern w:val="0"/>
          <w:sz w:val="28"/>
          <w:szCs w:val="28"/>
        </w:rPr>
        <w:t>联系人：</w:t>
      </w:r>
      <w:r>
        <w:rPr>
          <w:rFonts w:hint="eastAsia" w:ascii="楷体" w:hAnsi="楷体" w:eastAsia="楷体" w:cs="楷体"/>
          <w:kern w:val="0"/>
          <w:sz w:val="28"/>
          <w:szCs w:val="28"/>
          <w:lang w:val="en-US" w:eastAsia="zh-CN"/>
        </w:rPr>
        <w:t>杨伟   18981035186</w:t>
      </w:r>
    </w:p>
    <w:p w14:paraId="446C7FA9">
      <w:pPr>
        <w:adjustRightInd w:val="0"/>
        <w:spacing w:line="420" w:lineRule="exact"/>
        <w:jc w:val="left"/>
        <w:rPr>
          <w:rFonts w:hint="eastAsia" w:ascii="楷体" w:hAnsi="楷体" w:eastAsia="楷体" w:cs="楷体"/>
          <w:kern w:val="0"/>
          <w:sz w:val="28"/>
          <w:szCs w:val="28"/>
        </w:rPr>
      </w:pPr>
      <w:r>
        <w:rPr>
          <w:rFonts w:hint="eastAsia" w:ascii="楷体" w:hAnsi="楷体" w:eastAsia="楷体" w:cs="楷体"/>
          <w:kern w:val="0"/>
          <w:sz w:val="28"/>
          <w:szCs w:val="28"/>
        </w:rPr>
        <w:t>地 址：四川省什邡市</w:t>
      </w:r>
      <w:r>
        <w:rPr>
          <w:rFonts w:hint="eastAsia" w:ascii="楷体" w:hAnsi="楷体" w:eastAsia="楷体" w:cs="楷体"/>
          <w:kern w:val="0"/>
          <w:sz w:val="28"/>
          <w:szCs w:val="28"/>
          <w:lang w:val="en-US" w:eastAsia="zh-CN"/>
        </w:rPr>
        <w:t>方亭镇亭江东路233号</w:t>
      </w:r>
      <w:r>
        <w:rPr>
          <w:rFonts w:hint="eastAsia" w:ascii="楷体" w:hAnsi="楷体" w:eastAsia="楷体" w:cs="楷体"/>
          <w:kern w:val="0"/>
          <w:sz w:val="28"/>
          <w:szCs w:val="28"/>
        </w:rPr>
        <w:t xml:space="preserve">            </w:t>
      </w:r>
    </w:p>
    <w:p w14:paraId="0BEE090F">
      <w:pPr>
        <w:pStyle w:val="6"/>
        <w:ind w:left="0" w:leftChars="0" w:firstLine="0" w:firstLineChars="0"/>
        <w:rPr>
          <w:rFonts w:hint="eastAsia" w:ascii="楷体" w:hAnsi="楷体" w:eastAsia="楷体" w:cs="楷体"/>
          <w:kern w:val="0"/>
          <w:sz w:val="28"/>
          <w:szCs w:val="28"/>
        </w:rPr>
      </w:pPr>
    </w:p>
    <w:p w14:paraId="6ED43AE4">
      <w:pPr>
        <w:rPr>
          <w:rFonts w:hint="eastAsia" w:ascii="楷体" w:hAnsi="楷体" w:eastAsia="楷体" w:cs="楷体"/>
          <w:kern w:val="0"/>
          <w:sz w:val="28"/>
          <w:szCs w:val="28"/>
        </w:rPr>
      </w:pPr>
    </w:p>
    <w:p w14:paraId="20636B28">
      <w:pPr>
        <w:pStyle w:val="6"/>
        <w:rPr>
          <w:rFonts w:hint="eastAsia" w:ascii="楷体" w:hAnsi="楷体" w:eastAsia="楷体" w:cs="楷体"/>
          <w:sz w:val="28"/>
          <w:szCs w:val="28"/>
        </w:rPr>
      </w:pPr>
    </w:p>
    <w:p w14:paraId="7F1145CE">
      <w:pPr>
        <w:adjustRightInd w:val="0"/>
        <w:spacing w:line="420" w:lineRule="exact"/>
        <w:ind w:firstLine="5040" w:firstLineChars="1800"/>
        <w:jc w:val="left"/>
        <w:rPr>
          <w:rFonts w:hint="eastAsia" w:ascii="楷体" w:hAnsi="楷体" w:eastAsia="楷体" w:cs="楷体"/>
          <w:kern w:val="0"/>
          <w:sz w:val="28"/>
          <w:szCs w:val="28"/>
        </w:rPr>
      </w:pPr>
      <w:r>
        <w:rPr>
          <w:rFonts w:hint="eastAsia" w:ascii="楷体" w:hAnsi="楷体" w:eastAsia="楷体" w:cs="楷体"/>
          <w:kern w:val="0"/>
          <w:sz w:val="28"/>
          <w:szCs w:val="28"/>
        </w:rPr>
        <w:t>四川宏达</w:t>
      </w:r>
      <w:r>
        <w:rPr>
          <w:rFonts w:hint="eastAsia" w:ascii="楷体" w:hAnsi="楷体" w:eastAsia="楷体" w:cs="楷体"/>
          <w:kern w:val="0"/>
          <w:sz w:val="28"/>
          <w:szCs w:val="28"/>
          <w:lang w:val="en-US" w:eastAsia="zh-CN"/>
        </w:rPr>
        <w:t>金桥大酒店</w:t>
      </w:r>
      <w:r>
        <w:rPr>
          <w:rFonts w:hint="eastAsia" w:ascii="楷体" w:hAnsi="楷体" w:eastAsia="楷体" w:cs="楷体"/>
          <w:kern w:val="0"/>
          <w:sz w:val="28"/>
          <w:szCs w:val="28"/>
        </w:rPr>
        <w:t>有限公司</w:t>
      </w:r>
    </w:p>
    <w:p w14:paraId="2A7A58D4">
      <w:pPr>
        <w:spacing w:line="420" w:lineRule="exact"/>
        <w:ind w:firstLine="5880" w:firstLineChars="2100"/>
        <w:rPr>
          <w:rFonts w:hint="eastAsia" w:ascii="楷体" w:hAnsi="楷体" w:eastAsia="楷体" w:cs="楷体"/>
          <w:kern w:val="0"/>
          <w:sz w:val="28"/>
          <w:szCs w:val="28"/>
        </w:rPr>
      </w:pPr>
      <w:r>
        <w:rPr>
          <w:rFonts w:hint="eastAsia" w:ascii="楷体" w:hAnsi="楷体" w:eastAsia="楷体" w:cs="楷体"/>
          <w:kern w:val="0"/>
          <w:sz w:val="28"/>
          <w:szCs w:val="28"/>
        </w:rPr>
        <w:t>2025年</w:t>
      </w:r>
      <w:r>
        <w:rPr>
          <w:rFonts w:hint="eastAsia" w:ascii="楷体" w:hAnsi="楷体" w:eastAsia="楷体" w:cs="楷体"/>
          <w:kern w:val="0"/>
          <w:sz w:val="28"/>
          <w:szCs w:val="28"/>
          <w:lang w:val="en-US" w:eastAsia="zh-CN"/>
        </w:rPr>
        <w:t>10</w:t>
      </w:r>
      <w:r>
        <w:rPr>
          <w:rFonts w:hint="eastAsia" w:ascii="楷体" w:hAnsi="楷体" w:eastAsia="楷体" w:cs="楷体"/>
          <w:kern w:val="0"/>
          <w:sz w:val="28"/>
          <w:szCs w:val="28"/>
        </w:rPr>
        <w:t>月</w:t>
      </w:r>
      <w:r>
        <w:rPr>
          <w:rFonts w:hint="eastAsia" w:ascii="楷体" w:hAnsi="楷体" w:eastAsia="楷体" w:cs="楷体"/>
          <w:kern w:val="0"/>
          <w:sz w:val="28"/>
          <w:szCs w:val="28"/>
          <w:lang w:val="en-US" w:eastAsia="zh-CN"/>
        </w:rPr>
        <w:t>31</w:t>
      </w:r>
      <w:r>
        <w:rPr>
          <w:rFonts w:hint="eastAsia" w:ascii="楷体" w:hAnsi="楷体" w:eastAsia="楷体" w:cs="楷体"/>
          <w:kern w:val="0"/>
          <w:sz w:val="28"/>
          <w:szCs w:val="28"/>
        </w:rPr>
        <w:t>日</w:t>
      </w:r>
    </w:p>
    <w:p w14:paraId="104BB685">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2331C79">
      <w:pPr>
        <w:pStyle w:val="51"/>
        <w:rPr>
          <w:rFonts w:hint="eastAsia"/>
        </w:rPr>
      </w:pPr>
    </w:p>
    <w:p w14:paraId="77262E01">
      <w:pPr>
        <w:spacing w:line="360" w:lineRule="exact"/>
        <w:rPr>
          <w:rFonts w:hint="eastAsia" w:ascii="黑体" w:hAnsi="黑体" w:eastAsia="黑体" w:cs="宋体"/>
          <w:b/>
          <w:kern w:val="0"/>
          <w:sz w:val="28"/>
          <w:szCs w:val="28"/>
        </w:rPr>
      </w:pPr>
    </w:p>
    <w:p w14:paraId="4E4B15C3">
      <w:pPr>
        <w:spacing w:line="360" w:lineRule="exact"/>
        <w:rPr>
          <w:rFonts w:hint="eastAsia" w:ascii="黑体" w:hAnsi="黑体" w:eastAsia="黑体" w:cs="宋体"/>
          <w:b/>
          <w:kern w:val="0"/>
          <w:sz w:val="28"/>
          <w:szCs w:val="28"/>
        </w:rPr>
      </w:pPr>
    </w:p>
    <w:p w14:paraId="13F7DCF7">
      <w:pPr>
        <w:spacing w:line="360" w:lineRule="exact"/>
        <w:rPr>
          <w:rFonts w:hint="eastAsia" w:ascii="黑体" w:hAnsi="黑体" w:eastAsia="黑体" w:cs="宋体"/>
          <w:b/>
          <w:kern w:val="0"/>
          <w:sz w:val="28"/>
          <w:szCs w:val="28"/>
        </w:rPr>
      </w:pPr>
    </w:p>
    <w:p w14:paraId="191DD54B">
      <w:pPr>
        <w:spacing w:line="360" w:lineRule="exact"/>
        <w:rPr>
          <w:rFonts w:hint="eastAsia" w:ascii="黑体" w:hAnsi="黑体" w:eastAsia="黑体" w:cs="宋体"/>
          <w:b/>
          <w:kern w:val="0"/>
          <w:sz w:val="28"/>
          <w:szCs w:val="28"/>
        </w:rPr>
      </w:pPr>
    </w:p>
    <w:p w14:paraId="478F6633">
      <w:pPr>
        <w:spacing w:line="360" w:lineRule="exact"/>
        <w:rPr>
          <w:rFonts w:hint="eastAsia" w:ascii="黑体" w:hAnsi="黑体" w:eastAsia="黑体" w:cs="宋体"/>
          <w:b/>
          <w:kern w:val="0"/>
          <w:sz w:val="28"/>
          <w:szCs w:val="28"/>
        </w:rPr>
      </w:pPr>
    </w:p>
    <w:p w14:paraId="1B0FBBCF">
      <w:pPr>
        <w:numPr>
          <w:ilvl w:val="0"/>
          <w:numId w:val="2"/>
        </w:numPr>
        <w:jc w:val="center"/>
        <w:rPr>
          <w:rFonts w:hint="eastAsia" w:ascii="宋体" w:hAnsi="宋体"/>
          <w:b/>
          <w:bCs/>
          <w:color w:val="auto"/>
          <w:sz w:val="36"/>
          <w:szCs w:val="36"/>
          <w:lang w:val="en-US" w:eastAsia="zh-CN"/>
        </w:rPr>
      </w:pPr>
      <w:bookmarkStart w:id="2" w:name="_Hlk155791057"/>
      <w:bookmarkStart w:id="3" w:name="_Toc238797630"/>
      <w:bookmarkStart w:id="4" w:name="_Toc275014947"/>
      <w:bookmarkStart w:id="5" w:name="_Toc269113527"/>
      <w:bookmarkStart w:id="6" w:name="_Toc268793030"/>
      <w:bookmarkStart w:id="7" w:name="_Toc318986166"/>
      <w:bookmarkStart w:id="8" w:name="_Toc238552273"/>
      <w:bookmarkStart w:id="9" w:name="_Toc275019290"/>
      <w:bookmarkStart w:id="10" w:name="_Toc275019836"/>
      <w:bookmarkStart w:id="11" w:name="_Toc275019684"/>
      <w:bookmarkStart w:id="12" w:name="_Toc303149804"/>
      <w:bookmarkStart w:id="13" w:name="_Toc274236999"/>
      <w:bookmarkStart w:id="14" w:name="_Toc274596702"/>
      <w:bookmarkStart w:id="15" w:name="_Toc16684"/>
      <w:r>
        <w:rPr>
          <w:rFonts w:hint="eastAsia" w:ascii="宋体" w:hAnsi="宋体"/>
          <w:b/>
          <w:bCs/>
          <w:color w:val="auto"/>
          <w:sz w:val="36"/>
          <w:szCs w:val="36"/>
          <w:lang w:val="en-US" w:eastAsia="zh-CN"/>
        </w:rPr>
        <w:t xml:space="preserve">合同条款 </w:t>
      </w:r>
    </w:p>
    <w:p w14:paraId="16E5C588">
      <w:pPr>
        <w:numPr>
          <w:ilvl w:val="0"/>
          <w:numId w:val="0"/>
        </w:numPr>
        <w:jc w:val="center"/>
        <w:rPr>
          <w:rFonts w:hint="eastAsia" w:ascii="楷体" w:hAnsi="楷体" w:eastAsia="楷体" w:cs="楷体"/>
          <w:b/>
          <w:bCs/>
          <w:color w:val="auto"/>
          <w:sz w:val="32"/>
          <w:szCs w:val="32"/>
          <w:lang w:val="en-US" w:eastAsia="zh-CN"/>
        </w:rPr>
      </w:pPr>
      <w:r>
        <w:rPr>
          <w:rFonts w:hint="eastAsia" w:ascii="楷体" w:hAnsi="楷体" w:eastAsia="楷体" w:cs="楷体"/>
          <w:b/>
          <w:kern w:val="0"/>
          <w:sz w:val="32"/>
          <w:szCs w:val="32"/>
        </w:rPr>
        <w:t>四川宏达金桥大酒店有限公司</w:t>
      </w:r>
    </w:p>
    <w:p w14:paraId="3915B366">
      <w:pPr>
        <w:pStyle w:val="2"/>
        <w:spacing w:before="0" w:beforeAutospacing="0" w:after="0" w:afterAutospacing="0" w:line="360" w:lineRule="auto"/>
        <w:rPr>
          <w:rFonts w:hint="eastAsia" w:ascii="楷体" w:hAnsi="楷体" w:eastAsia="楷体" w:cs="楷体"/>
          <w:sz w:val="32"/>
          <w:szCs w:val="32"/>
        </w:rPr>
      </w:pPr>
      <w:r>
        <w:rPr>
          <w:rFonts w:hint="eastAsia" w:ascii="楷体" w:hAnsi="楷体" w:eastAsia="楷体" w:cs="楷体"/>
          <w:color w:val="auto"/>
          <w:kern w:val="0"/>
          <w:sz w:val="32"/>
          <w:szCs w:val="32"/>
        </w:rPr>
        <w:t xml:space="preserve"> </w:t>
      </w:r>
      <w:r>
        <w:rPr>
          <w:rFonts w:hint="eastAsia" w:ascii="楷体" w:hAnsi="楷体" w:eastAsia="楷体" w:cs="楷体"/>
          <w:b/>
          <w:bCs w:val="0"/>
          <w:color w:val="333333"/>
          <w:kern w:val="0"/>
          <w:sz w:val="32"/>
          <w:szCs w:val="32"/>
          <w:lang w:val="en-US" w:eastAsia="zh-CN"/>
        </w:rPr>
        <w:t>宣传视频、照片制作服务</w:t>
      </w:r>
      <w:r>
        <w:rPr>
          <w:rFonts w:hint="eastAsia" w:ascii="楷体" w:hAnsi="楷体" w:eastAsia="楷体" w:cs="楷体"/>
          <w:sz w:val="32"/>
          <w:szCs w:val="32"/>
        </w:rPr>
        <w:t>合同</w:t>
      </w:r>
    </w:p>
    <w:p w14:paraId="371BE75B">
      <w:pPr>
        <w:ind w:firstLine="4779" w:firstLineChars="1700"/>
        <w:rPr>
          <w:rFonts w:hint="default" w:ascii="楷体" w:hAnsi="楷体" w:eastAsia="楷体" w:cs="楷体"/>
          <w:sz w:val="32"/>
          <w:szCs w:val="32"/>
          <w:lang w:val="en-US" w:eastAsia="zh-CN"/>
        </w:rPr>
      </w:pPr>
      <w:r>
        <w:rPr>
          <w:rFonts w:hint="eastAsia" w:ascii="楷体" w:hAnsi="楷体" w:eastAsia="楷体" w:cs="楷体"/>
          <w:b/>
          <w:sz w:val="28"/>
          <w:szCs w:val="28"/>
        </w:rPr>
        <w:t>合同编号：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F</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3</w:t>
      </w:r>
      <w:r>
        <w:rPr>
          <w:rFonts w:hint="eastAsia" w:ascii="楷体" w:hAnsi="楷体" w:eastAsia="楷体" w:cs="楷体"/>
          <w:b/>
          <w:sz w:val="28"/>
          <w:szCs w:val="28"/>
          <w:u w:val="none"/>
        </w:rPr>
        <w:t xml:space="preserve"> </w:t>
      </w:r>
    </w:p>
    <w:p w14:paraId="0298E795">
      <w:pPr>
        <w:pStyle w:val="14"/>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b/>
          <w:color w:val="000000"/>
          <w:sz w:val="28"/>
          <w:szCs w:val="28"/>
        </w:rPr>
        <w:t>甲方（委托方）：</w:t>
      </w:r>
      <w:r>
        <w:rPr>
          <w:rFonts w:hint="eastAsia" w:ascii="楷体" w:hAnsi="楷体" w:eastAsia="楷体" w:cs="楷体"/>
          <w:b/>
          <w:sz w:val="28"/>
          <w:szCs w:val="28"/>
          <w:u w:val="single"/>
        </w:rPr>
        <w:t>四川宏达金桥大酒店有限公司</w:t>
      </w:r>
    </w:p>
    <w:p w14:paraId="60A39125">
      <w:pPr>
        <w:pStyle w:val="14"/>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统一社会信用代码：</w:t>
      </w:r>
    </w:p>
    <w:p w14:paraId="6536318B">
      <w:pPr>
        <w:pStyle w:val="14"/>
        <w:spacing w:before="0" w:beforeAutospacing="0" w:after="0" w:afterAutospacing="0" w:line="360" w:lineRule="auto"/>
        <w:rPr>
          <w:rFonts w:hint="default" w:ascii="楷体" w:hAnsi="楷体" w:eastAsia="楷体" w:cs="楷体"/>
          <w:color w:val="000000"/>
          <w:sz w:val="28"/>
          <w:szCs w:val="28"/>
          <w:lang w:val="en-US" w:eastAsia="zh-CN"/>
        </w:rPr>
      </w:pPr>
      <w:r>
        <w:rPr>
          <w:rFonts w:hint="eastAsia" w:ascii="楷体" w:hAnsi="楷体" w:eastAsia="楷体" w:cs="楷体"/>
          <w:b/>
          <w:color w:val="000000"/>
          <w:sz w:val="28"/>
          <w:szCs w:val="28"/>
        </w:rPr>
        <w:t>乙方（受托方）：</w:t>
      </w:r>
      <w:r>
        <w:rPr>
          <w:rFonts w:hint="eastAsia" w:ascii="楷体" w:hAnsi="楷体" w:eastAsia="楷体" w:cs="楷体"/>
          <w:b/>
          <w:color w:val="000000"/>
          <w:sz w:val="28"/>
          <w:szCs w:val="28"/>
          <w:u w:val="single"/>
          <w:lang w:val="en-US" w:eastAsia="zh-CN"/>
        </w:rPr>
        <w:t xml:space="preserve">                          </w:t>
      </w:r>
    </w:p>
    <w:p w14:paraId="34E8462E">
      <w:pPr>
        <w:pStyle w:val="14"/>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统一社会信用代码：</w:t>
      </w:r>
    </w:p>
    <w:p w14:paraId="55ADA831">
      <w:pPr>
        <w:pStyle w:val="14"/>
        <w:spacing w:before="0" w:beforeAutospacing="0" w:after="0" w:afterAutospacing="0" w:line="360" w:lineRule="auto"/>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根据《中华人民共和国民法典》及相关法律法规的规定，甲乙双方经友好协商，就甲方委托乙方制作宣传视频</w:t>
      </w:r>
      <w:r>
        <w:rPr>
          <w:rFonts w:hint="eastAsia" w:ascii="楷体" w:hAnsi="楷体" w:eastAsia="楷体" w:cs="楷体"/>
          <w:color w:val="000000"/>
          <w:sz w:val="28"/>
          <w:szCs w:val="28"/>
          <w:lang w:eastAsia="zh-CN"/>
        </w:rPr>
        <w:t>、</w:t>
      </w:r>
      <w:r>
        <w:rPr>
          <w:rFonts w:hint="eastAsia" w:ascii="楷体" w:hAnsi="楷体" w:eastAsia="楷体" w:cs="楷体"/>
          <w:color w:val="000000"/>
          <w:sz w:val="28"/>
          <w:szCs w:val="28"/>
        </w:rPr>
        <w:t>宣传</w:t>
      </w:r>
      <w:r>
        <w:rPr>
          <w:rFonts w:hint="eastAsia" w:ascii="楷体" w:hAnsi="楷体" w:eastAsia="楷体" w:cs="楷体"/>
          <w:color w:val="000000"/>
          <w:sz w:val="28"/>
          <w:szCs w:val="28"/>
          <w:lang w:val="en-US" w:eastAsia="zh-CN"/>
        </w:rPr>
        <w:t>照</w:t>
      </w:r>
      <w:r>
        <w:rPr>
          <w:rFonts w:hint="eastAsia" w:ascii="楷体" w:hAnsi="楷体" w:eastAsia="楷体" w:cs="楷体"/>
          <w:color w:val="000000"/>
          <w:sz w:val="28"/>
          <w:szCs w:val="28"/>
        </w:rPr>
        <w:t>片事宜达成合同如下：</w:t>
      </w:r>
    </w:p>
    <w:p w14:paraId="6D3DF9E6">
      <w:pPr>
        <w:pStyle w:val="4"/>
        <w:numPr>
          <w:ilvl w:val="0"/>
          <w:numId w:val="3"/>
        </w:numPr>
        <w:spacing w:before="0" w:beforeAutospacing="0" w:after="0" w:afterAutospacing="0" w:line="360" w:lineRule="auto"/>
        <w:rPr>
          <w:rFonts w:hint="eastAsia" w:ascii="楷体" w:hAnsi="楷体" w:eastAsia="楷体" w:cs="楷体"/>
          <w:sz w:val="28"/>
          <w:szCs w:val="28"/>
          <w:lang w:val="en-US"/>
        </w:rPr>
      </w:pPr>
      <w:r>
        <w:rPr>
          <w:rFonts w:hint="eastAsia" w:ascii="楷体" w:hAnsi="楷体" w:eastAsia="楷体" w:cs="楷体"/>
          <w:b/>
          <w:sz w:val="28"/>
          <w:szCs w:val="28"/>
        </w:rPr>
        <w:t>项目内容</w:t>
      </w:r>
      <w:r>
        <w:rPr>
          <w:rFonts w:hint="eastAsia" w:ascii="楷体" w:hAnsi="楷体" w:eastAsia="楷体" w:cs="楷体"/>
          <w:b/>
          <w:sz w:val="28"/>
          <w:szCs w:val="28"/>
          <w:lang w:eastAsia="zh-CN"/>
        </w:rPr>
        <w:t>：</w:t>
      </w:r>
      <w:r>
        <w:rPr>
          <w:rFonts w:hint="eastAsia" w:ascii="楷体" w:hAnsi="楷体" w:eastAsia="楷体" w:cs="楷体"/>
          <w:b w:val="0"/>
          <w:bCs/>
          <w:sz w:val="28"/>
          <w:szCs w:val="28"/>
          <w:lang w:val="en-US" w:eastAsia="zh-CN"/>
        </w:rPr>
        <w:t>甲方酒店</w:t>
      </w:r>
      <w:r>
        <w:rPr>
          <w:rFonts w:hint="eastAsia" w:ascii="楷体" w:hAnsi="楷体" w:eastAsia="楷体" w:cs="楷体"/>
          <w:b w:val="0"/>
          <w:bCs/>
          <w:kern w:val="2"/>
          <w:sz w:val="28"/>
          <w:szCs w:val="28"/>
          <w:lang w:val="en-US" w:eastAsia="zh-CN" w:bidi="ar"/>
        </w:rPr>
        <w:t>整体摄影，包含酒店外观、大厅前台、客房、餐厅、会议室、菜品等。具体数量及要求</w:t>
      </w:r>
      <w:r>
        <w:rPr>
          <w:rFonts w:hint="eastAsia" w:ascii="楷体" w:hAnsi="楷体" w:eastAsia="楷体" w:cs="楷体"/>
          <w:b w:val="0"/>
          <w:bCs/>
          <w:sz w:val="28"/>
          <w:szCs w:val="28"/>
          <w:lang w:val="en-US" w:eastAsia="zh-CN"/>
        </w:rPr>
        <w:t>详见合同附件。</w:t>
      </w:r>
    </w:p>
    <w:p w14:paraId="0542B3E9">
      <w:pPr>
        <w:pStyle w:val="4"/>
        <w:numPr>
          <w:ilvl w:val="0"/>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b/>
          <w:sz w:val="28"/>
          <w:szCs w:val="28"/>
        </w:rPr>
        <w:t>宣传视频</w:t>
      </w:r>
      <w:r>
        <w:rPr>
          <w:rFonts w:hint="eastAsia" w:ascii="楷体" w:hAnsi="楷体" w:eastAsia="楷体" w:cs="楷体"/>
          <w:b/>
          <w:sz w:val="28"/>
          <w:szCs w:val="28"/>
          <w:lang w:eastAsia="zh-CN"/>
        </w:rPr>
        <w:t>、</w:t>
      </w:r>
      <w:r>
        <w:rPr>
          <w:rFonts w:hint="eastAsia" w:ascii="楷体" w:hAnsi="楷体" w:eastAsia="楷体" w:cs="楷体"/>
          <w:b/>
          <w:sz w:val="28"/>
          <w:szCs w:val="28"/>
          <w:lang w:val="en-US" w:eastAsia="zh-CN"/>
        </w:rPr>
        <w:t>照片</w:t>
      </w:r>
      <w:r>
        <w:rPr>
          <w:rFonts w:hint="eastAsia" w:ascii="楷体" w:hAnsi="楷体" w:eastAsia="楷体" w:cs="楷体"/>
          <w:b/>
          <w:sz w:val="28"/>
          <w:szCs w:val="28"/>
        </w:rPr>
        <w:t>制作期限</w:t>
      </w:r>
    </w:p>
    <w:p w14:paraId="1D29DAE0">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宣传视频</w:t>
      </w:r>
      <w:r>
        <w:rPr>
          <w:rFonts w:hint="eastAsia" w:ascii="楷体" w:hAnsi="楷体" w:eastAsia="楷体" w:cs="楷体"/>
          <w:color w:val="000000"/>
          <w:sz w:val="28"/>
          <w:szCs w:val="28"/>
          <w:lang w:val="en-US" w:eastAsia="zh-CN"/>
        </w:rPr>
        <w:t>和照</w:t>
      </w:r>
      <w:r>
        <w:rPr>
          <w:rFonts w:hint="eastAsia" w:ascii="楷体" w:hAnsi="楷体" w:eastAsia="楷体" w:cs="楷体"/>
          <w:color w:val="000000"/>
          <w:sz w:val="28"/>
          <w:szCs w:val="28"/>
        </w:rPr>
        <w:t>片制作期限为</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u w:val="single"/>
          <w:lang w:val="en-US" w:eastAsia="zh-CN"/>
        </w:rPr>
        <w:t xml:space="preserve"> </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天。自</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年</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月</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日起乙方开始制作，至</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年</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月</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日制作完成并交付甲方。</w:t>
      </w:r>
    </w:p>
    <w:p w14:paraId="7D354C1E">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相应顺延</w:t>
      </w:r>
    </w:p>
    <w:p w14:paraId="6EA5EC8E">
      <w:pPr>
        <w:pStyle w:val="14"/>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如因天气等不可抗拒因素令制作时间顺延，双方友好解决。</w:t>
      </w:r>
    </w:p>
    <w:p w14:paraId="03EAD820">
      <w:pPr>
        <w:pStyle w:val="4"/>
        <w:numPr>
          <w:ilvl w:val="0"/>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b/>
          <w:sz w:val="28"/>
          <w:szCs w:val="28"/>
        </w:rPr>
        <w:t>资料的提供及制作要求</w:t>
      </w:r>
    </w:p>
    <w:p w14:paraId="25EE6692">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lang w:val="en-US" w:eastAsia="zh-CN"/>
        </w:rPr>
        <w:t>乙</w:t>
      </w:r>
      <w:r>
        <w:rPr>
          <w:rFonts w:hint="eastAsia" w:ascii="楷体" w:hAnsi="楷体" w:eastAsia="楷体" w:cs="楷体"/>
          <w:color w:val="000000"/>
          <w:sz w:val="28"/>
          <w:szCs w:val="28"/>
        </w:rPr>
        <w:t>方在</w:t>
      </w:r>
      <w:r>
        <w:rPr>
          <w:rFonts w:hint="eastAsia" w:ascii="楷体" w:hAnsi="楷体" w:eastAsia="楷体" w:cs="楷体"/>
          <w:color w:val="000000"/>
          <w:sz w:val="28"/>
          <w:szCs w:val="28"/>
          <w:lang w:val="en-US" w:eastAsia="zh-CN"/>
        </w:rPr>
        <w:t>拍摄、</w:t>
      </w:r>
      <w:r>
        <w:rPr>
          <w:rFonts w:hint="eastAsia" w:ascii="楷体" w:hAnsi="楷体" w:eastAsia="楷体" w:cs="楷体"/>
          <w:color w:val="000000"/>
          <w:sz w:val="28"/>
          <w:szCs w:val="28"/>
        </w:rPr>
        <w:t>制作过程中</w:t>
      </w:r>
      <w:r>
        <w:rPr>
          <w:rFonts w:hint="eastAsia" w:ascii="楷体" w:hAnsi="楷体" w:eastAsia="楷体" w:cs="楷体"/>
          <w:color w:val="000000"/>
          <w:sz w:val="28"/>
          <w:szCs w:val="28"/>
          <w:lang w:eastAsia="zh-CN"/>
        </w:rPr>
        <w:t>，</w:t>
      </w:r>
      <w:r>
        <w:rPr>
          <w:rFonts w:hint="eastAsia" w:ascii="楷体" w:hAnsi="楷体" w:eastAsia="楷体" w:cs="楷体"/>
          <w:color w:val="000000"/>
          <w:sz w:val="28"/>
          <w:szCs w:val="28"/>
          <w:lang w:val="en-US" w:eastAsia="zh-CN"/>
        </w:rPr>
        <w:t>甲</w:t>
      </w:r>
      <w:r>
        <w:rPr>
          <w:rFonts w:hint="eastAsia" w:ascii="楷体" w:hAnsi="楷体" w:eastAsia="楷体" w:cs="楷体"/>
          <w:color w:val="000000"/>
          <w:sz w:val="28"/>
          <w:szCs w:val="28"/>
        </w:rPr>
        <w:t>方</w:t>
      </w:r>
      <w:r>
        <w:rPr>
          <w:rFonts w:hint="eastAsia" w:ascii="楷体" w:hAnsi="楷体" w:eastAsia="楷体" w:cs="楷体"/>
          <w:color w:val="000000"/>
          <w:sz w:val="28"/>
          <w:szCs w:val="28"/>
          <w:lang w:val="en-US" w:eastAsia="zh-CN"/>
        </w:rPr>
        <w:t>应向乙方</w:t>
      </w:r>
      <w:r>
        <w:rPr>
          <w:rFonts w:hint="eastAsia" w:ascii="楷体" w:hAnsi="楷体" w:eastAsia="楷体" w:cs="楷体"/>
          <w:color w:val="000000"/>
          <w:sz w:val="28"/>
          <w:szCs w:val="28"/>
        </w:rPr>
        <w:t>提供制作所需的甲方相关产品、企业专业文字及影片画面所需的企业文字、图片、地址、电话号码等资料。</w:t>
      </w:r>
    </w:p>
    <w:p w14:paraId="3D47958D">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宣传视频</w:t>
      </w:r>
      <w:r>
        <w:rPr>
          <w:rFonts w:hint="eastAsia" w:ascii="楷体" w:hAnsi="楷体" w:eastAsia="楷体" w:cs="楷体"/>
          <w:color w:val="000000"/>
          <w:sz w:val="28"/>
          <w:szCs w:val="28"/>
          <w:lang w:val="en-US" w:eastAsia="zh-CN"/>
        </w:rPr>
        <w:t>和照</w:t>
      </w:r>
      <w:r>
        <w:rPr>
          <w:rFonts w:hint="eastAsia" w:ascii="楷体" w:hAnsi="楷体" w:eastAsia="楷体" w:cs="楷体"/>
          <w:color w:val="000000"/>
          <w:sz w:val="28"/>
          <w:szCs w:val="28"/>
        </w:rPr>
        <w:t>片制作完成交付甲方后，该影片的版权归甲方所有。甲方有权享有全部宣传视频</w:t>
      </w:r>
      <w:r>
        <w:rPr>
          <w:rFonts w:hint="eastAsia" w:ascii="楷体" w:hAnsi="楷体" w:eastAsia="楷体" w:cs="楷体"/>
          <w:color w:val="000000"/>
          <w:sz w:val="28"/>
          <w:szCs w:val="28"/>
          <w:lang w:val="en-US" w:eastAsia="zh-CN"/>
        </w:rPr>
        <w:t>和照</w:t>
      </w:r>
      <w:r>
        <w:rPr>
          <w:rFonts w:hint="eastAsia" w:ascii="楷体" w:hAnsi="楷体" w:eastAsia="楷体" w:cs="楷体"/>
          <w:color w:val="000000"/>
          <w:sz w:val="28"/>
          <w:szCs w:val="28"/>
        </w:rPr>
        <w:t>片的发布权、出版权和拥有原版带素材权。</w:t>
      </w:r>
    </w:p>
    <w:p w14:paraId="2E697149">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乙方应严格按照甲方的制作要求进行制作，保证宣传视频</w:t>
      </w:r>
      <w:r>
        <w:rPr>
          <w:rFonts w:hint="eastAsia" w:ascii="楷体" w:hAnsi="楷体" w:eastAsia="楷体" w:cs="楷体"/>
          <w:color w:val="000000"/>
          <w:sz w:val="28"/>
          <w:szCs w:val="28"/>
          <w:lang w:val="en-US" w:eastAsia="zh-CN"/>
        </w:rPr>
        <w:t>和照</w:t>
      </w:r>
      <w:r>
        <w:rPr>
          <w:rFonts w:hint="eastAsia" w:ascii="楷体" w:hAnsi="楷体" w:eastAsia="楷体" w:cs="楷体"/>
          <w:color w:val="000000"/>
          <w:sz w:val="28"/>
          <w:szCs w:val="28"/>
        </w:rPr>
        <w:t>片画面品质及技术质量达到双方约定的标准。完成后的宣传视频</w:t>
      </w:r>
      <w:r>
        <w:rPr>
          <w:rFonts w:hint="eastAsia" w:ascii="楷体" w:hAnsi="楷体" w:eastAsia="楷体" w:cs="楷体"/>
          <w:color w:val="000000"/>
          <w:sz w:val="28"/>
          <w:szCs w:val="28"/>
          <w:lang w:val="en-US" w:eastAsia="zh-CN"/>
        </w:rPr>
        <w:t>和照</w:t>
      </w:r>
      <w:r>
        <w:rPr>
          <w:rFonts w:hint="eastAsia" w:ascii="楷体" w:hAnsi="楷体" w:eastAsia="楷体" w:cs="楷体"/>
          <w:color w:val="000000"/>
          <w:sz w:val="28"/>
          <w:szCs w:val="28"/>
        </w:rPr>
        <w:t>片，其各项技术指标不低于甲方</w:t>
      </w:r>
      <w:r>
        <w:rPr>
          <w:rFonts w:hint="eastAsia" w:ascii="楷体" w:hAnsi="楷体" w:eastAsia="楷体" w:cs="楷体"/>
          <w:color w:val="000000"/>
          <w:sz w:val="28"/>
          <w:szCs w:val="28"/>
          <w:lang w:val="en-US" w:eastAsia="zh-CN"/>
        </w:rPr>
        <w:t>的</w:t>
      </w:r>
      <w:r>
        <w:rPr>
          <w:rFonts w:hint="eastAsia" w:ascii="楷体" w:hAnsi="楷体" w:eastAsia="楷体" w:cs="楷体"/>
          <w:color w:val="000000"/>
          <w:sz w:val="28"/>
          <w:szCs w:val="28"/>
        </w:rPr>
        <w:t>制作要求所确定的标准。</w:t>
      </w:r>
    </w:p>
    <w:p w14:paraId="20E7B1C4">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乙方保证宣传视频</w:t>
      </w:r>
      <w:r>
        <w:rPr>
          <w:rFonts w:hint="eastAsia" w:ascii="楷体" w:hAnsi="楷体" w:eastAsia="楷体" w:cs="楷体"/>
          <w:color w:val="000000"/>
          <w:sz w:val="28"/>
          <w:szCs w:val="28"/>
          <w:lang w:val="en-US" w:eastAsia="zh-CN"/>
        </w:rPr>
        <w:t>和照</w:t>
      </w:r>
      <w:r>
        <w:rPr>
          <w:rFonts w:hint="eastAsia" w:ascii="楷体" w:hAnsi="楷体" w:eastAsia="楷体" w:cs="楷体"/>
          <w:color w:val="000000"/>
          <w:sz w:val="28"/>
          <w:szCs w:val="28"/>
        </w:rPr>
        <w:t>片制作内容版权合法（其中包括：画面、音乐、配音、及演员肖像权等）。</w:t>
      </w:r>
    </w:p>
    <w:p w14:paraId="36783271">
      <w:pPr>
        <w:pStyle w:val="4"/>
        <w:numPr>
          <w:ilvl w:val="0"/>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b/>
          <w:sz w:val="28"/>
          <w:szCs w:val="28"/>
        </w:rPr>
        <w:t>制作费用和支付方式</w:t>
      </w:r>
    </w:p>
    <w:p w14:paraId="1156CF78">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sz w:val="28"/>
          <w:szCs w:val="28"/>
        </w:rPr>
        <w:t>本</w:t>
      </w:r>
      <w:r>
        <w:rPr>
          <w:rFonts w:hint="eastAsia" w:ascii="楷体" w:hAnsi="楷体" w:eastAsia="楷体" w:cs="楷体"/>
          <w:sz w:val="28"/>
          <w:szCs w:val="28"/>
          <w:lang w:val="en-US" w:eastAsia="zh-CN"/>
        </w:rPr>
        <w:t>项目</w:t>
      </w:r>
      <w:r>
        <w:rPr>
          <w:rFonts w:hint="eastAsia" w:ascii="楷体" w:hAnsi="楷体" w:eastAsia="楷体" w:cs="楷体"/>
          <w:sz w:val="28"/>
          <w:szCs w:val="28"/>
        </w:rPr>
        <w:t>合同含税包干总价为（人民币）</w:t>
      </w:r>
      <w:r>
        <w:rPr>
          <w:rFonts w:hint="eastAsia" w:ascii="楷体" w:hAnsi="楷体" w:eastAsia="楷体" w:cs="楷体"/>
          <w:sz w:val="28"/>
          <w:szCs w:val="28"/>
          <w:u w:val="single"/>
        </w:rPr>
        <w:t>¥</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rPr>
        <w:t>元，大写：</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元整</w:t>
      </w:r>
      <w:r>
        <w:rPr>
          <w:rFonts w:hint="eastAsia" w:ascii="楷体" w:hAnsi="楷体" w:eastAsia="楷体" w:cs="楷体"/>
          <w:sz w:val="28"/>
          <w:szCs w:val="28"/>
          <w:u w:val="none"/>
        </w:rPr>
        <w:t xml:space="preserve"> ，包含但不限于</w:t>
      </w:r>
      <w:r>
        <w:rPr>
          <w:rFonts w:hint="eastAsia" w:ascii="楷体" w:hAnsi="楷体" w:eastAsia="楷体" w:cs="楷体"/>
          <w:sz w:val="28"/>
          <w:szCs w:val="28"/>
          <w:u w:val="none"/>
          <w:lang w:val="en-US" w:eastAsia="zh-CN"/>
        </w:rPr>
        <w:t>制作费</w:t>
      </w:r>
      <w:r>
        <w:rPr>
          <w:rFonts w:hint="eastAsia" w:ascii="楷体" w:hAnsi="楷体" w:eastAsia="楷体" w:cs="楷体"/>
          <w:sz w:val="28"/>
          <w:szCs w:val="28"/>
          <w:u w:val="none"/>
        </w:rPr>
        <w:t>、</w:t>
      </w:r>
      <w:r>
        <w:rPr>
          <w:rFonts w:hint="eastAsia" w:ascii="楷体" w:hAnsi="楷体" w:eastAsia="楷体" w:cs="楷体"/>
          <w:sz w:val="28"/>
          <w:szCs w:val="28"/>
          <w:u w:val="none"/>
          <w:lang w:val="en-US" w:eastAsia="zh-CN"/>
        </w:rPr>
        <w:t>材料费</w:t>
      </w:r>
      <w:r>
        <w:rPr>
          <w:rFonts w:hint="eastAsia" w:ascii="楷体" w:hAnsi="楷体" w:eastAsia="楷体" w:cs="楷体"/>
          <w:sz w:val="28"/>
          <w:szCs w:val="28"/>
          <w:u w:val="none"/>
        </w:rPr>
        <w:t>、</w:t>
      </w:r>
      <w:r>
        <w:rPr>
          <w:rFonts w:hint="eastAsia" w:ascii="楷体" w:hAnsi="楷体" w:eastAsia="楷体" w:cs="楷体"/>
          <w:sz w:val="28"/>
          <w:szCs w:val="28"/>
          <w:u w:val="none"/>
          <w:lang w:val="en-US" w:eastAsia="zh-CN"/>
        </w:rPr>
        <w:t>税费等</w:t>
      </w:r>
      <w:r>
        <w:rPr>
          <w:rFonts w:hint="eastAsia" w:ascii="楷体" w:hAnsi="楷体" w:eastAsia="楷体" w:cs="楷体"/>
          <w:sz w:val="28"/>
          <w:szCs w:val="28"/>
          <w:u w:val="none"/>
        </w:rPr>
        <w:t>因质量问题引起的修正/更换及售后服务费、利润、税费及保险费用等乙方完成本合同约定内容可获得的全部费用</w:t>
      </w:r>
      <w:r>
        <w:rPr>
          <w:rFonts w:hint="eastAsia" w:ascii="楷体" w:hAnsi="楷体" w:eastAsia="楷体" w:cs="楷体"/>
          <w:sz w:val="28"/>
          <w:szCs w:val="28"/>
        </w:rPr>
        <w:t>。本合同价款在本合同履行期限内不因任何原因而作任何调整，如果有任何遗漏，均被视为乙方的自愿让利行为</w:t>
      </w:r>
      <w:r>
        <w:rPr>
          <w:rFonts w:hint="eastAsia" w:ascii="楷体" w:hAnsi="楷体" w:eastAsia="楷体" w:cs="楷体"/>
          <w:color w:val="000000"/>
          <w:sz w:val="28"/>
          <w:szCs w:val="28"/>
        </w:rPr>
        <w:t>。</w:t>
      </w:r>
    </w:p>
    <w:p w14:paraId="56E138CD">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sz w:val="28"/>
          <w:szCs w:val="28"/>
        </w:rPr>
        <w:t>甲方于本合同生效后</w:t>
      </w:r>
      <w:r>
        <w:rPr>
          <w:rFonts w:hint="eastAsia" w:ascii="楷体" w:hAnsi="楷体" w:eastAsia="楷体" w:cs="楷体"/>
          <w:sz w:val="28"/>
          <w:szCs w:val="28"/>
          <w:lang w:val="en-US" w:eastAsia="zh-CN"/>
        </w:rPr>
        <w:t>三</w:t>
      </w:r>
      <w:r>
        <w:rPr>
          <w:rFonts w:hint="eastAsia" w:ascii="楷体" w:hAnsi="楷体" w:eastAsia="楷体" w:cs="楷体"/>
          <w:sz w:val="28"/>
          <w:szCs w:val="28"/>
        </w:rPr>
        <w:t>个工作日内支付合同总金额的</w:t>
      </w:r>
      <w:r>
        <w:rPr>
          <w:rFonts w:hint="eastAsia" w:ascii="楷体" w:hAnsi="楷体" w:eastAsia="楷体" w:cs="楷体"/>
          <w:sz w:val="28"/>
          <w:szCs w:val="28"/>
          <w:u w:val="single"/>
        </w:rPr>
        <w:t xml:space="preserve"> 30%  </w:t>
      </w:r>
      <w:r>
        <w:rPr>
          <w:rFonts w:hint="eastAsia" w:ascii="楷体" w:hAnsi="楷体" w:eastAsia="楷体" w:cs="楷体"/>
          <w:sz w:val="28"/>
          <w:szCs w:val="28"/>
        </w:rPr>
        <w:t>给乙方作为预付款，</w:t>
      </w:r>
      <w:r>
        <w:rPr>
          <w:rFonts w:hint="eastAsia" w:ascii="楷体" w:hAnsi="楷体" w:eastAsia="楷体" w:cs="楷体"/>
          <w:sz w:val="28"/>
          <w:szCs w:val="28"/>
          <w:u w:val="single"/>
        </w:rPr>
        <w:t>即</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元（人民币大写：</w:t>
      </w:r>
      <w:r>
        <w:rPr>
          <w:rFonts w:hint="eastAsia" w:ascii="楷体" w:hAnsi="楷体" w:eastAsia="楷体" w:cs="楷体"/>
          <w:sz w:val="28"/>
          <w:szCs w:val="28"/>
          <w:u w:val="single"/>
          <w:lang w:val="en-US" w:eastAsia="zh-CN"/>
        </w:rPr>
        <w:t xml:space="preserve">       元整</w:t>
      </w:r>
      <w:r>
        <w:rPr>
          <w:rFonts w:hint="eastAsia" w:ascii="楷体" w:hAnsi="楷体" w:eastAsia="楷体" w:cs="楷体"/>
          <w:sz w:val="28"/>
          <w:szCs w:val="28"/>
          <w:u w:val="single"/>
        </w:rPr>
        <w:t>）</w:t>
      </w:r>
      <w:r>
        <w:rPr>
          <w:rFonts w:hint="eastAsia" w:ascii="楷体" w:hAnsi="楷体" w:eastAsia="楷体" w:cs="楷体"/>
          <w:sz w:val="28"/>
          <w:szCs w:val="28"/>
        </w:rPr>
        <w:t>。待</w:t>
      </w:r>
      <w:r>
        <w:rPr>
          <w:rFonts w:hint="eastAsia" w:ascii="楷体" w:hAnsi="楷体" w:eastAsia="楷体" w:cs="楷体"/>
          <w:color w:val="000000"/>
          <w:sz w:val="28"/>
          <w:szCs w:val="28"/>
        </w:rPr>
        <w:t>宣传视频</w:t>
      </w:r>
      <w:r>
        <w:rPr>
          <w:rFonts w:hint="eastAsia" w:ascii="楷体" w:hAnsi="楷体" w:eastAsia="楷体" w:cs="楷体"/>
          <w:color w:val="000000"/>
          <w:sz w:val="28"/>
          <w:szCs w:val="28"/>
          <w:lang w:val="en-US" w:eastAsia="zh-CN"/>
        </w:rPr>
        <w:t>和照</w:t>
      </w:r>
      <w:r>
        <w:rPr>
          <w:rFonts w:hint="eastAsia" w:ascii="楷体" w:hAnsi="楷体" w:eastAsia="楷体" w:cs="楷体"/>
          <w:color w:val="000000"/>
          <w:sz w:val="28"/>
          <w:szCs w:val="28"/>
        </w:rPr>
        <w:t>片制作</w:t>
      </w:r>
      <w:r>
        <w:rPr>
          <w:rFonts w:hint="eastAsia" w:ascii="楷体" w:hAnsi="楷体" w:eastAsia="楷体" w:cs="楷体"/>
          <w:sz w:val="28"/>
          <w:szCs w:val="28"/>
        </w:rPr>
        <w:t>完成交付且经甲方验收合格后，乙方出具合法有效等额的增值税专用发票（税率</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rPr>
        <w:t>%）给甲方，甲方须在收到发票后</w:t>
      </w:r>
      <w:r>
        <w:rPr>
          <w:rFonts w:hint="eastAsia" w:ascii="楷体" w:hAnsi="楷体" w:eastAsia="楷体" w:cs="楷体"/>
          <w:sz w:val="28"/>
          <w:szCs w:val="28"/>
          <w:lang w:val="en-US" w:eastAsia="zh-CN"/>
        </w:rPr>
        <w:t>五个工作</w:t>
      </w:r>
      <w:r>
        <w:rPr>
          <w:rFonts w:hint="eastAsia" w:ascii="楷体" w:hAnsi="楷体" w:eastAsia="楷体" w:cs="楷体"/>
          <w:sz w:val="28"/>
          <w:szCs w:val="28"/>
        </w:rPr>
        <w:t>日内向乙方支付合同总金额的</w:t>
      </w:r>
      <w:r>
        <w:rPr>
          <w:rFonts w:hint="eastAsia" w:ascii="楷体" w:hAnsi="楷体" w:eastAsia="楷体" w:cs="楷体"/>
          <w:sz w:val="28"/>
          <w:szCs w:val="28"/>
          <w:lang w:val="en-US" w:eastAsia="zh-CN"/>
        </w:rPr>
        <w:t>70</w:t>
      </w:r>
      <w:r>
        <w:rPr>
          <w:rFonts w:hint="eastAsia" w:ascii="楷体" w:hAnsi="楷体" w:eastAsia="楷体" w:cs="楷体"/>
          <w:sz w:val="28"/>
          <w:szCs w:val="28"/>
        </w:rPr>
        <w:t>％，</w:t>
      </w:r>
      <w:r>
        <w:rPr>
          <w:rFonts w:hint="eastAsia" w:ascii="楷体" w:hAnsi="楷体" w:eastAsia="楷体" w:cs="楷体"/>
          <w:sz w:val="28"/>
          <w:szCs w:val="28"/>
          <w:u w:val="single"/>
        </w:rPr>
        <w:t>即</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元(人民币大写：</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元整)</w:t>
      </w:r>
      <w:r>
        <w:rPr>
          <w:rFonts w:hint="eastAsia" w:ascii="楷体" w:hAnsi="楷体" w:eastAsia="楷体" w:cs="楷体"/>
          <w:sz w:val="28"/>
          <w:szCs w:val="28"/>
          <w:u w:val="none"/>
          <w:lang w:eastAsia="zh-CN"/>
        </w:rPr>
        <w:t>。</w:t>
      </w:r>
      <w:r>
        <w:rPr>
          <w:rFonts w:hint="eastAsia" w:ascii="楷体" w:hAnsi="楷体" w:eastAsia="楷体" w:cs="楷体"/>
          <w:sz w:val="28"/>
          <w:szCs w:val="28"/>
        </w:rPr>
        <w:t>若乙方未按约履行开票义务，甲方有权不予付款且不承担任何违约责任</w:t>
      </w:r>
      <w:r>
        <w:rPr>
          <w:rFonts w:hint="eastAsia" w:ascii="楷体" w:hAnsi="楷体" w:eastAsia="楷体" w:cs="楷体"/>
          <w:color w:val="000000"/>
          <w:sz w:val="28"/>
          <w:szCs w:val="28"/>
        </w:rPr>
        <w:t>。</w:t>
      </w:r>
    </w:p>
    <w:p w14:paraId="6F611C53">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付款方式：采用转账的形式支付款项。</w:t>
      </w:r>
    </w:p>
    <w:p w14:paraId="0A758E24">
      <w:pPr>
        <w:pStyle w:val="14"/>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指定收款账号：</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u w:val="single"/>
          <w:lang w:val="en-US" w:eastAsia="zh-CN"/>
        </w:rPr>
        <w:t xml:space="preserve">                         </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w:t>
      </w:r>
    </w:p>
    <w:p w14:paraId="7D882D59">
      <w:pPr>
        <w:pStyle w:val="14"/>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开户行：</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u w:val="single"/>
          <w:lang w:val="en-US" w:eastAsia="zh-CN"/>
        </w:rPr>
        <w:t xml:space="preserve">                              </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w:t>
      </w:r>
    </w:p>
    <w:p w14:paraId="2702896A">
      <w:pPr>
        <w:pStyle w:val="14"/>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户名：</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u w:val="single"/>
          <w:lang w:val="en-US" w:eastAsia="zh-CN"/>
        </w:rPr>
        <w:t xml:space="preserve">                                 </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    </w:t>
      </w:r>
    </w:p>
    <w:p w14:paraId="61B4310D">
      <w:pPr>
        <w:pStyle w:val="4"/>
        <w:numPr>
          <w:ilvl w:val="0"/>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b/>
          <w:sz w:val="28"/>
          <w:szCs w:val="28"/>
        </w:rPr>
        <w:t>宣传</w:t>
      </w:r>
      <w:r>
        <w:rPr>
          <w:rFonts w:hint="eastAsia" w:ascii="楷体" w:hAnsi="楷体" w:eastAsia="楷体" w:cs="楷体"/>
          <w:color w:val="000000"/>
          <w:sz w:val="28"/>
          <w:szCs w:val="28"/>
        </w:rPr>
        <w:t>视频</w:t>
      </w:r>
      <w:r>
        <w:rPr>
          <w:rFonts w:hint="eastAsia" w:ascii="楷体" w:hAnsi="楷体" w:eastAsia="楷体" w:cs="楷体"/>
          <w:color w:val="000000"/>
          <w:sz w:val="28"/>
          <w:szCs w:val="28"/>
          <w:lang w:val="en-US" w:eastAsia="zh-CN"/>
        </w:rPr>
        <w:t>和照</w:t>
      </w:r>
      <w:r>
        <w:rPr>
          <w:rFonts w:hint="eastAsia" w:ascii="楷体" w:hAnsi="楷体" w:eastAsia="楷体" w:cs="楷体"/>
          <w:color w:val="000000"/>
          <w:sz w:val="28"/>
          <w:szCs w:val="28"/>
        </w:rPr>
        <w:t>片</w:t>
      </w:r>
      <w:r>
        <w:rPr>
          <w:rFonts w:hint="eastAsia" w:ascii="楷体" w:hAnsi="楷体" w:eastAsia="楷体" w:cs="楷体"/>
          <w:b/>
          <w:sz w:val="28"/>
          <w:szCs w:val="28"/>
        </w:rPr>
        <w:t>制作的流程</w:t>
      </w:r>
    </w:p>
    <w:p w14:paraId="6B042475">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乙方应在本合同生效后</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u w:val="single"/>
          <w:lang w:val="en-US" w:eastAsia="zh-CN"/>
        </w:rPr>
        <w:t>2</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日内向甲方提交宣传</w:t>
      </w:r>
      <w:r>
        <w:rPr>
          <w:rFonts w:hint="eastAsia" w:ascii="楷体" w:hAnsi="楷体" w:eastAsia="楷体" w:cs="楷体"/>
          <w:color w:val="000000"/>
          <w:sz w:val="28"/>
          <w:szCs w:val="28"/>
          <w:lang w:val="en-US" w:eastAsia="zh-CN"/>
        </w:rPr>
        <w:t>视频和照</w:t>
      </w:r>
      <w:r>
        <w:rPr>
          <w:rFonts w:hint="eastAsia" w:ascii="楷体" w:hAnsi="楷体" w:eastAsia="楷体" w:cs="楷体"/>
          <w:color w:val="000000"/>
          <w:sz w:val="28"/>
          <w:szCs w:val="28"/>
        </w:rPr>
        <w:t>片制作工作计划。项目工作计划应包括以下主要内容，乙方应严格按照工作计划开展设计工作：</w:t>
      </w:r>
    </w:p>
    <w:p w14:paraId="1175348B">
      <w:pPr>
        <w:pStyle w:val="14"/>
        <w:numPr>
          <w:ilvl w:val="2"/>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第一阶段</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u w:val="single"/>
          <w:lang w:val="en-US" w:eastAsia="zh-CN"/>
        </w:rPr>
        <w:t>预约摄影师档期</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w:t>
      </w:r>
    </w:p>
    <w:p w14:paraId="50BEA462">
      <w:pPr>
        <w:pStyle w:val="14"/>
        <w:numPr>
          <w:ilvl w:val="2"/>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第二阶段</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u w:val="single"/>
          <w:lang w:val="en-US" w:eastAsia="zh-CN"/>
        </w:rPr>
        <w:t>实地拍摄素材</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w:t>
      </w:r>
    </w:p>
    <w:p w14:paraId="721F4350">
      <w:pPr>
        <w:pStyle w:val="14"/>
        <w:numPr>
          <w:ilvl w:val="2"/>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第三阶段</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u w:val="single"/>
          <w:lang w:val="en-US" w:eastAsia="zh-CN"/>
        </w:rPr>
        <w:t>双方商讨想要的剪辑效果</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w:t>
      </w:r>
    </w:p>
    <w:p w14:paraId="0A1CBD32">
      <w:pPr>
        <w:pStyle w:val="14"/>
        <w:numPr>
          <w:ilvl w:val="2"/>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其他：</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u w:val="single"/>
          <w:lang w:val="en-US" w:eastAsia="zh-CN"/>
        </w:rPr>
        <w:t>剪辑制作以及交付</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  </w:t>
      </w:r>
    </w:p>
    <w:p w14:paraId="76F600DA">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在项目工作流程的各个阶段中，双方均应在约定的制作、修改周期内，完成的提交项目成果、回复确认意见或修改意见、按修改意见修改设计项目的义务。</w:t>
      </w:r>
    </w:p>
    <w:p w14:paraId="29561526">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甲方在各阶段整体方案确定后，有权提出局部修改完善意见，但每次提出的修改意见不应超出上次提出的原则性修改意见。</w:t>
      </w:r>
    </w:p>
    <w:p w14:paraId="0ED244E2">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在项目工作流程的各个阶段中，如甲方不能在约定的周期内向乙方回复确认意见或修改意见，则视为甲方延误。则后续的项目工作依甲方延迟的时间做相应顺延。</w:t>
      </w:r>
    </w:p>
    <w:p w14:paraId="27556526">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在项目工作流程中，甲方不能在审稿周期内向乙方回复确认意见或修改意见的延长时间最长为</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u w:val="single"/>
          <w:lang w:val="en-US" w:eastAsia="zh-CN"/>
        </w:rPr>
        <w:t>2</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个工作日。</w:t>
      </w:r>
    </w:p>
    <w:p w14:paraId="2A7E374C">
      <w:pPr>
        <w:pStyle w:val="14"/>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超过上述期限甲方未回复的，则按下列第</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u w:val="single"/>
          <w:lang w:val="en-US" w:eastAsia="zh-CN"/>
        </w:rPr>
        <w:t>1</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种方式处理：</w:t>
      </w:r>
    </w:p>
    <w:p w14:paraId="3055B2BC">
      <w:pPr>
        <w:pStyle w:val="14"/>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（1）视为甲方认可该阶段乙方提供的项目工作成果。</w:t>
      </w:r>
    </w:p>
    <w:p w14:paraId="7CC7A2A3">
      <w:pPr>
        <w:pStyle w:val="14"/>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（2）视为甲方对以后的合同约定拒绝履行。</w:t>
      </w:r>
    </w:p>
    <w:p w14:paraId="335AA201">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甲方有权对乙方的项目工作提出修改意见，以使乙方的项目工作成果更符合甲方需求。但如果甲方对已经确认的工作成果提出修改意见，即构成了一个新的项目工作要求，双方应就该项目工作的价款、提交的时间等事宜进行协商，签订补充合同。</w:t>
      </w:r>
    </w:p>
    <w:p w14:paraId="3674E10F">
      <w:pPr>
        <w:pStyle w:val="4"/>
        <w:numPr>
          <w:ilvl w:val="0"/>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b/>
          <w:sz w:val="28"/>
          <w:szCs w:val="28"/>
        </w:rPr>
        <w:t>验收标准和方法</w:t>
      </w:r>
    </w:p>
    <w:p w14:paraId="007FC5EC">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以甲、乙双方签字或邮件确认后，作为本合同附件的作为验收标准。</w:t>
      </w:r>
    </w:p>
    <w:p w14:paraId="72147599">
      <w:pPr>
        <w:pStyle w:val="14"/>
        <w:numPr>
          <w:ilvl w:val="2"/>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甲方对乙方设计的视频</w:t>
      </w:r>
      <w:r>
        <w:rPr>
          <w:rFonts w:hint="eastAsia" w:ascii="楷体" w:hAnsi="楷体" w:eastAsia="楷体" w:cs="楷体"/>
          <w:color w:val="000000"/>
          <w:sz w:val="28"/>
          <w:szCs w:val="28"/>
          <w:lang w:eastAsia="zh-CN"/>
        </w:rPr>
        <w:t>、</w:t>
      </w:r>
      <w:r>
        <w:rPr>
          <w:rFonts w:hint="eastAsia" w:ascii="楷体" w:hAnsi="楷体" w:eastAsia="楷体" w:cs="楷体"/>
          <w:color w:val="000000"/>
          <w:sz w:val="28"/>
          <w:szCs w:val="28"/>
          <w:lang w:val="en-US" w:eastAsia="zh-CN"/>
        </w:rPr>
        <w:t>照片</w:t>
      </w:r>
      <w:r>
        <w:rPr>
          <w:rFonts w:hint="eastAsia" w:ascii="楷体" w:hAnsi="楷体" w:eastAsia="楷体" w:cs="楷体"/>
          <w:color w:val="000000"/>
          <w:sz w:val="28"/>
          <w:szCs w:val="28"/>
        </w:rPr>
        <w:t>项目文件按照合同的附件，乙方提供的宣传视频</w:t>
      </w:r>
      <w:r>
        <w:rPr>
          <w:rFonts w:hint="eastAsia" w:ascii="楷体" w:hAnsi="楷体" w:eastAsia="楷体" w:cs="楷体"/>
          <w:color w:val="000000"/>
          <w:sz w:val="28"/>
          <w:szCs w:val="28"/>
          <w:lang w:val="en-US" w:eastAsia="zh-CN"/>
        </w:rPr>
        <w:t>和照片</w:t>
      </w:r>
      <w:r>
        <w:rPr>
          <w:rFonts w:hint="eastAsia" w:ascii="楷体" w:hAnsi="楷体" w:eastAsia="楷体" w:cs="楷体"/>
          <w:color w:val="000000"/>
          <w:sz w:val="28"/>
          <w:szCs w:val="28"/>
        </w:rPr>
        <w:t>内容策划方案的标准进行对比，结论为满意。</w:t>
      </w:r>
    </w:p>
    <w:p w14:paraId="7C0EEBE7">
      <w:pPr>
        <w:pStyle w:val="14"/>
        <w:numPr>
          <w:ilvl w:val="2"/>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该视频</w:t>
      </w:r>
      <w:r>
        <w:rPr>
          <w:rFonts w:hint="eastAsia" w:ascii="楷体" w:hAnsi="楷体" w:eastAsia="楷体" w:cs="楷体"/>
          <w:color w:val="000000"/>
          <w:sz w:val="28"/>
          <w:szCs w:val="28"/>
          <w:lang w:val="en-US" w:eastAsia="zh-CN"/>
        </w:rPr>
        <w:t>和照片</w:t>
      </w:r>
      <w:r>
        <w:rPr>
          <w:rFonts w:hint="eastAsia" w:ascii="楷体" w:hAnsi="楷体" w:eastAsia="楷体" w:cs="楷体"/>
          <w:color w:val="000000"/>
          <w:sz w:val="28"/>
          <w:szCs w:val="28"/>
        </w:rPr>
        <w:t>项目文件无文字拼写及图片、音频、视频（以甲方提供的材料为准）错误。</w:t>
      </w:r>
    </w:p>
    <w:p w14:paraId="54E5BA86">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乙方在约定的时间内将完成品视频</w:t>
      </w:r>
      <w:r>
        <w:rPr>
          <w:rFonts w:hint="eastAsia" w:ascii="楷体" w:hAnsi="楷体" w:eastAsia="楷体" w:cs="楷体"/>
          <w:color w:val="000000"/>
          <w:sz w:val="28"/>
          <w:szCs w:val="28"/>
          <w:lang w:val="en-US" w:eastAsia="zh-CN"/>
        </w:rPr>
        <w:t>和照片</w:t>
      </w:r>
      <w:r>
        <w:rPr>
          <w:rFonts w:hint="eastAsia" w:ascii="楷体" w:hAnsi="楷体" w:eastAsia="楷体" w:cs="楷体"/>
          <w:color w:val="000000"/>
          <w:sz w:val="28"/>
          <w:szCs w:val="28"/>
        </w:rPr>
        <w:t>小样用多媒体数据形式交给甲方审查。甲方审查应当在</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u w:val="single"/>
          <w:lang w:val="en-US" w:eastAsia="zh-CN"/>
        </w:rPr>
        <w:t>2</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日内完成，符合甲方影片制作要求的，经甲方书面或者邮件确认后，乙方向甲方提供完整的项目制作完成片。</w:t>
      </w:r>
    </w:p>
    <w:p w14:paraId="5B99C8AA">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甲方对该完成品有异议的，在审查期间内以书面或者邮件形式向乙方提出修改意见，乙方应按甲方修改意见完成修改。</w:t>
      </w:r>
    </w:p>
    <w:p w14:paraId="0D9E9244">
      <w:pPr>
        <w:pStyle w:val="4"/>
        <w:numPr>
          <w:ilvl w:val="0"/>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b/>
          <w:sz w:val="28"/>
          <w:szCs w:val="28"/>
        </w:rPr>
        <w:t>违约责任</w:t>
      </w:r>
    </w:p>
    <w:p w14:paraId="35C629FB">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双方应按本合同中的约定，严格履行合同，一方违约的，应向对方承担违约责任，赔偿因其违约而给对方造成的损失。</w:t>
      </w:r>
    </w:p>
    <w:p w14:paraId="28001904">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甲方逾期付款的，每逾期一天，应按逾期金额的千分之</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u w:val="single"/>
          <w:lang w:val="en-US" w:eastAsia="zh-CN"/>
        </w:rPr>
        <w:t>3</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向乙方支付违约金，同时仍应履行付款义务。逾期超过</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u w:val="single"/>
          <w:lang w:val="en-US" w:eastAsia="zh-CN"/>
        </w:rPr>
        <w:t>20</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日的，乙方有权解除本合同。</w:t>
      </w:r>
    </w:p>
    <w:p w14:paraId="7CD4F213">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若乙方不能按时完成制作或修改，需每日按合同总金额的</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u w:val="single"/>
          <w:lang w:val="en-US" w:eastAsia="zh-CN"/>
        </w:rPr>
        <w:t>5</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%向甲方支付延误违约金，直至完成制作项目为止。违约金可从未付款项中扣除。</w:t>
      </w:r>
    </w:p>
    <w:p w14:paraId="5D212BDC">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乙方若违反本合同规定义务，乙方应向甲方支付合同总金额</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u w:val="single"/>
          <w:lang w:val="en-US" w:eastAsia="zh-CN"/>
        </w:rPr>
        <w:t>10</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%的违约金。</w:t>
      </w:r>
    </w:p>
    <w:p w14:paraId="17358A54">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若乙方逾期</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u w:val="single"/>
          <w:lang w:val="en-US" w:eastAsia="zh-CN"/>
        </w:rPr>
        <w:t>5</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个工作日仍不能完成制作或修改，则甲方有权解除本合同，乙方应于甲方发出解除通知之日起</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u w:val="single"/>
          <w:lang w:val="en-US" w:eastAsia="zh-CN"/>
        </w:rPr>
        <w:t>3</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个工作日内将已收款项无条件全额退还甲方，并依本条第三款约定的计算方式向甲方支付延误违约金，延误违约金计至甲方发出解除通知之日止。</w:t>
      </w:r>
    </w:p>
    <w:p w14:paraId="6C3F7965">
      <w:pPr>
        <w:pStyle w:val="4"/>
        <w:numPr>
          <w:ilvl w:val="0"/>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b/>
          <w:sz w:val="28"/>
          <w:szCs w:val="28"/>
        </w:rPr>
        <w:t>著作权的归属</w:t>
      </w:r>
    </w:p>
    <w:p w14:paraId="0A2A5FE0">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双方约定著作权归甲方所有，甲方提交给乙方使用的相关资料等均属甲方合法完整地拥有，包含有甲方的智力成果，乙方不得仿制，以任何方式提供给第三人，不得复制和留存。</w:t>
      </w:r>
    </w:p>
    <w:p w14:paraId="3B673630">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乙方设计作品的知识产权归甲方所有，未经甲方书面同意，乙方不得擅自使用。</w:t>
      </w:r>
    </w:p>
    <w:p w14:paraId="3A7565D0">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甲方在未付清所有设计费用之前，作品的著作权归乙方，甲方对该作品不享有任何权利，甲方擅自使用的要承担侵权责任。</w:t>
      </w:r>
    </w:p>
    <w:p w14:paraId="1CE5D4C2">
      <w:pPr>
        <w:pStyle w:val="4"/>
        <w:numPr>
          <w:ilvl w:val="0"/>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b/>
          <w:sz w:val="28"/>
          <w:szCs w:val="28"/>
        </w:rPr>
        <w:t>保密义务</w:t>
      </w:r>
    </w:p>
    <w:p w14:paraId="75AE9A3C">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双方承诺保守在履行本合同过程中得知的对方的商业秘密；该保密义务在本合同终止或解除（无论何种原因）之后仍需履行。</w:t>
      </w:r>
    </w:p>
    <w:p w14:paraId="4C8B79B7">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双方终止合同</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u w:val="single"/>
          <w:lang w:val="en-US" w:eastAsia="zh-CN"/>
        </w:rPr>
        <w:t>5</w:t>
      </w:r>
      <w:r>
        <w:rPr>
          <w:rFonts w:hint="eastAsia" w:ascii="楷体" w:hAnsi="楷体" w:eastAsia="楷体" w:cs="楷体"/>
          <w:color w:val="000000"/>
          <w:sz w:val="28"/>
          <w:szCs w:val="28"/>
          <w:u w:val="single"/>
        </w:rPr>
        <w:t>  </w:t>
      </w:r>
      <w:r>
        <w:rPr>
          <w:rFonts w:hint="eastAsia" w:ascii="楷体" w:hAnsi="楷体" w:eastAsia="楷体" w:cs="楷体"/>
          <w:color w:val="000000"/>
          <w:sz w:val="28"/>
          <w:szCs w:val="28"/>
        </w:rPr>
        <w:t>日内，乙方有责任和义务全部返还甲方委托制作视频产品相关的证书、产品规格、图纸等产品资料的原件和复印件。逾期不还，视同乙方私自泄密，甲方保留进一步追究供方法律责任的权利。</w:t>
      </w:r>
    </w:p>
    <w:p w14:paraId="30778C1A">
      <w:pPr>
        <w:pStyle w:val="4"/>
        <w:numPr>
          <w:ilvl w:val="0"/>
          <w:numId w:val="3"/>
        </w:numPr>
        <w:spacing w:before="0" w:beforeAutospacing="0" w:after="0" w:afterAutospacing="0" w:line="360" w:lineRule="auto"/>
        <w:rPr>
          <w:rFonts w:hint="eastAsia" w:ascii="楷体" w:hAnsi="楷体" w:eastAsia="楷体" w:cs="楷体"/>
          <w:b w:val="0"/>
          <w:bCs w:val="0"/>
          <w:color w:val="000000"/>
          <w:sz w:val="28"/>
          <w:szCs w:val="28"/>
        </w:rPr>
      </w:pPr>
      <w:r>
        <w:rPr>
          <w:rFonts w:hint="eastAsia" w:ascii="楷体" w:hAnsi="楷体" w:eastAsia="楷体" w:cs="楷体"/>
          <w:b/>
          <w:sz w:val="28"/>
          <w:szCs w:val="28"/>
        </w:rPr>
        <w:t>不可抗力</w:t>
      </w:r>
      <w:r>
        <w:rPr>
          <w:rFonts w:hint="eastAsia" w:ascii="楷体" w:hAnsi="楷体" w:eastAsia="楷体" w:cs="楷体"/>
          <w:b/>
          <w:sz w:val="28"/>
          <w:szCs w:val="28"/>
          <w:lang w:eastAsia="zh-CN"/>
        </w:rPr>
        <w:t>：</w:t>
      </w:r>
      <w:r>
        <w:rPr>
          <w:rFonts w:hint="eastAsia" w:ascii="楷体" w:hAnsi="楷体" w:eastAsia="楷体" w:cs="楷体"/>
          <w:b w:val="0"/>
          <w:bCs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r>
        <w:rPr>
          <w:rFonts w:hint="eastAsia" w:ascii="楷体" w:hAnsi="楷体" w:eastAsia="楷体" w:cs="楷体"/>
          <w:b w:val="0"/>
          <w:bCs w:val="0"/>
          <w:sz w:val="28"/>
          <w:szCs w:val="28"/>
          <w:lang w:eastAsia="zh-CN"/>
        </w:rPr>
        <w:t>。</w:t>
      </w:r>
    </w:p>
    <w:p w14:paraId="5AA99634">
      <w:pPr>
        <w:pStyle w:val="4"/>
        <w:numPr>
          <w:ilvl w:val="0"/>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sz w:val="28"/>
          <w:szCs w:val="28"/>
        </w:rPr>
        <w:t>解决合同纠纷的方式：</w:t>
      </w:r>
      <w:r>
        <w:rPr>
          <w:rFonts w:hint="eastAsia" w:ascii="楷体" w:hAnsi="楷体" w:eastAsia="楷体" w:cs="楷体"/>
          <w:b w:val="0"/>
          <w:bCs w:val="0"/>
          <w:sz w:val="28"/>
          <w:szCs w:val="28"/>
        </w:rPr>
        <w:t>经甲乙双方友好协商解决，协商不成应向甲方所在地法院提起诉讼。</w:t>
      </w:r>
    </w:p>
    <w:p w14:paraId="6DB106BE">
      <w:pPr>
        <w:pStyle w:val="4"/>
        <w:numPr>
          <w:ilvl w:val="0"/>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sz w:val="28"/>
          <w:szCs w:val="28"/>
        </w:rPr>
        <w:t>其他约定</w:t>
      </w:r>
    </w:p>
    <w:p w14:paraId="32C009EC">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本合同自双方签字、盖章之日起生效。合同履行完毕即自行失效。若由双方的代表负责签约并负责此合同的履行、监督和此项目的沟通。</w:t>
      </w:r>
    </w:p>
    <w:p w14:paraId="674B55B7">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本合同的制定、解释及其在执行过程中出现的、或与本合同有关的纠纷之解决，受中华人民共和国现行有效的法律的约束。</w:t>
      </w:r>
    </w:p>
    <w:p w14:paraId="5FA22BAE">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无甲方书面同意，乙方不得将本合同项下的任何权利和义务转让给第三方。</w:t>
      </w:r>
    </w:p>
    <w:p w14:paraId="0D218A12">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本合同未尽事宜，双方应另行协商并签订补充协议。本合同补充协议同为本合同不可分割的组成部分，与本合同具有同等法律效力。</w:t>
      </w:r>
    </w:p>
    <w:p w14:paraId="15B7FFA4">
      <w:pPr>
        <w:pStyle w:val="14"/>
        <w:numPr>
          <w:ilvl w:val="1"/>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对合同条款的任何补充、增添和修改应以书面方式进行并由双方授权代表签字。</w:t>
      </w:r>
    </w:p>
    <w:p w14:paraId="2A90493B">
      <w:pPr>
        <w:pStyle w:val="4"/>
        <w:numPr>
          <w:ilvl w:val="0"/>
          <w:numId w:val="3"/>
        </w:numPr>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sz w:val="28"/>
          <w:szCs w:val="28"/>
        </w:rPr>
        <w:t>合同附件</w:t>
      </w:r>
    </w:p>
    <w:p w14:paraId="5FA33049">
      <w:pPr>
        <w:pStyle w:val="14"/>
        <w:spacing w:before="0" w:beforeAutospacing="0" w:after="0" w:afterAutospacing="0"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本合同附件为本合同不可分割的组成部分，与本合同具有同等法律效力。</w:t>
      </w:r>
    </w:p>
    <w:p w14:paraId="57C25131">
      <w:pPr>
        <w:pStyle w:val="14"/>
        <w:spacing w:before="0" w:beforeAutospacing="0" w:after="0" w:afterAutospacing="0" w:line="360" w:lineRule="auto"/>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rPr>
        <w:t>本合同附件包括：</w:t>
      </w:r>
      <w:r>
        <w:rPr>
          <w:rFonts w:hint="eastAsia" w:ascii="楷体" w:hAnsi="楷体" w:eastAsia="楷体" w:cs="楷体"/>
          <w:color w:val="000000"/>
          <w:sz w:val="28"/>
          <w:szCs w:val="28"/>
          <w:lang w:eastAsia="zh-CN"/>
        </w:rPr>
        <w:t>《</w:t>
      </w:r>
      <w:r>
        <w:rPr>
          <w:rFonts w:hint="eastAsia" w:ascii="楷体" w:hAnsi="楷体" w:eastAsia="楷体" w:cs="楷体"/>
          <w:color w:val="000000"/>
          <w:sz w:val="28"/>
          <w:szCs w:val="28"/>
          <w:lang w:val="en-US" w:eastAsia="zh-CN"/>
        </w:rPr>
        <w:t xml:space="preserve">             </w:t>
      </w:r>
      <w:r>
        <w:rPr>
          <w:rFonts w:hint="eastAsia" w:ascii="楷体" w:hAnsi="楷体" w:eastAsia="楷体" w:cs="楷体"/>
          <w:color w:val="000000"/>
          <w:sz w:val="28"/>
          <w:szCs w:val="28"/>
          <w:lang w:eastAsia="zh-CN"/>
        </w:rPr>
        <w:t>》，</w:t>
      </w:r>
      <w:r>
        <w:rPr>
          <w:rFonts w:hint="eastAsia" w:ascii="楷体" w:hAnsi="楷体" w:eastAsia="楷体" w:cs="楷体"/>
          <w:color w:val="000000"/>
          <w:sz w:val="28"/>
          <w:szCs w:val="28"/>
          <w:lang w:val="en-US" w:eastAsia="zh-CN"/>
        </w:rPr>
        <w:t xml:space="preserve">共 </w:t>
      </w:r>
      <w:r>
        <w:rPr>
          <w:rFonts w:hint="eastAsia" w:ascii="楷体" w:hAnsi="楷体" w:eastAsia="楷体" w:cs="楷体"/>
          <w:color w:val="000000"/>
          <w:sz w:val="28"/>
          <w:szCs w:val="28"/>
          <w:u w:val="single"/>
          <w:lang w:val="en-US" w:eastAsia="zh-CN"/>
        </w:rPr>
        <w:t xml:space="preserve">      </w:t>
      </w:r>
      <w:r>
        <w:rPr>
          <w:rFonts w:hint="eastAsia" w:ascii="楷体" w:hAnsi="楷体" w:eastAsia="楷体" w:cs="楷体"/>
          <w:color w:val="000000"/>
          <w:sz w:val="28"/>
          <w:szCs w:val="28"/>
          <w:lang w:val="en-US" w:eastAsia="zh-CN"/>
        </w:rPr>
        <w:t>页。</w:t>
      </w:r>
    </w:p>
    <w:p w14:paraId="046B6A2C">
      <w:pPr>
        <w:pStyle w:val="14"/>
        <w:spacing w:before="0" w:beforeAutospacing="0" w:after="0" w:afterAutospacing="0" w:line="360" w:lineRule="auto"/>
        <w:rPr>
          <w:rFonts w:hint="eastAsia" w:ascii="楷体" w:hAnsi="楷体" w:eastAsia="楷体" w:cs="楷体"/>
          <w:color w:val="000000"/>
          <w:sz w:val="28"/>
          <w:szCs w:val="28"/>
          <w:lang w:val="en-US" w:eastAsia="zh-CN"/>
        </w:rPr>
      </w:pPr>
    </w:p>
    <w:p w14:paraId="507D8D0A">
      <w:pPr>
        <w:pStyle w:val="14"/>
        <w:spacing w:before="0" w:beforeAutospacing="0" w:after="0" w:afterAutospacing="0" w:line="360" w:lineRule="auto"/>
        <w:rPr>
          <w:rFonts w:hint="eastAsia" w:ascii="楷体" w:hAnsi="楷体" w:eastAsia="楷体" w:cs="楷体"/>
          <w:color w:val="000000"/>
          <w:sz w:val="28"/>
          <w:szCs w:val="28"/>
          <w:lang w:val="en-US" w:eastAsia="zh-CN"/>
        </w:rPr>
      </w:pPr>
      <w:r>
        <w:rPr>
          <w:rFonts w:hint="eastAsia" w:ascii="楷体" w:hAnsi="楷体" w:eastAsia="楷体" w:cs="楷体"/>
          <w:b/>
          <w:bCs/>
          <w:sz w:val="28"/>
          <w:szCs w:val="28"/>
        </w:rPr>
        <w:t>（以下无正文）</w:t>
      </w:r>
    </w:p>
    <w:p w14:paraId="413067C1">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甲方：四川宏达金桥大酒店有限公司     乙方：</w:t>
      </w:r>
    </w:p>
    <w:p w14:paraId="46976E7C">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（章）                              （章）</w:t>
      </w:r>
    </w:p>
    <w:p w14:paraId="1099C7DF">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 xml:space="preserve"> </w:t>
      </w:r>
      <w:r>
        <w:rPr>
          <w:rFonts w:hint="eastAsia" w:ascii="楷体" w:hAnsi="楷体" w:eastAsia="楷体" w:cs="楷体"/>
          <w:b/>
          <w:bCs/>
          <w:sz w:val="28"/>
          <w:szCs w:val="28"/>
          <w:lang w:val="en-US" w:eastAsia="zh-CN"/>
        </w:rPr>
        <w:t>联系人</w:t>
      </w:r>
      <w:r>
        <w:rPr>
          <w:rFonts w:hint="eastAsia" w:ascii="楷体" w:hAnsi="楷体" w:eastAsia="楷体" w:cs="楷体"/>
          <w:b/>
          <w:bCs/>
          <w:sz w:val="28"/>
          <w:szCs w:val="28"/>
        </w:rPr>
        <w:t>（签字）：</w:t>
      </w:r>
      <w:r>
        <w:rPr>
          <w:rFonts w:hint="eastAsia" w:ascii="宋体" w:hAnsi="宋体"/>
          <w:b/>
          <w:bCs/>
          <w:sz w:val="28"/>
          <w:szCs w:val="28"/>
        </w:rPr>
        <w:t xml:space="preserve">  </w:t>
      </w:r>
      <w:r>
        <w:rPr>
          <w:rFonts w:hint="eastAsia" w:ascii="楷体" w:hAnsi="楷体" w:eastAsia="楷体" w:cs="楷体"/>
          <w:b/>
          <w:bCs/>
          <w:sz w:val="28"/>
          <w:szCs w:val="28"/>
        </w:rPr>
        <w:t xml:space="preserve">                  法定代表人：</w:t>
      </w:r>
    </w:p>
    <w:p w14:paraId="19F1CA68">
      <w:pPr>
        <w:spacing w:line="360" w:lineRule="auto"/>
        <w:ind w:firstLine="1405" w:firstLineChars="500"/>
        <w:rPr>
          <w:rFonts w:hint="eastAsia" w:ascii="楷体" w:hAnsi="楷体" w:eastAsia="楷体" w:cs="楷体"/>
          <w:b/>
          <w:bCs/>
          <w:sz w:val="28"/>
          <w:szCs w:val="28"/>
        </w:rPr>
      </w:pPr>
      <w:r>
        <w:rPr>
          <w:rFonts w:hint="eastAsia" w:ascii="楷体" w:hAnsi="楷体" w:eastAsia="楷体" w:cs="楷体"/>
          <w:b/>
          <w:bCs/>
          <w:sz w:val="28"/>
          <w:szCs w:val="28"/>
        </w:rPr>
        <w:t xml:space="preserve">                         委托代理人：</w:t>
      </w:r>
    </w:p>
    <w:p w14:paraId="190C5B30">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地址：什邡市方亭镇亭江东路           地址：</w:t>
      </w:r>
    </w:p>
    <w:p w14:paraId="4E17B932">
      <w:pPr>
        <w:spacing w:line="360" w:lineRule="auto"/>
        <w:ind w:left="1" w:leftChars="-171" w:hanging="360" w:hangingChars="128"/>
        <w:rPr>
          <w:rFonts w:hint="eastAsia" w:ascii="楷体" w:hAnsi="楷体" w:eastAsia="楷体" w:cs="楷体"/>
          <w:b/>
          <w:bCs/>
          <w:sz w:val="28"/>
          <w:szCs w:val="28"/>
        </w:rPr>
      </w:pPr>
      <w:r>
        <w:rPr>
          <w:rFonts w:hint="eastAsia" w:ascii="楷体" w:hAnsi="楷体" w:eastAsia="楷体" w:cs="楷体"/>
          <w:b/>
          <w:bCs/>
          <w:sz w:val="28"/>
          <w:szCs w:val="28"/>
        </w:rPr>
        <w:t>电话： 0838-8200888                  电话：</w:t>
      </w:r>
    </w:p>
    <w:p w14:paraId="14416C1E">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纳税人识别号：91510682744696477M     纳税人识别号：</w:t>
      </w:r>
    </w:p>
    <w:p w14:paraId="2B30A529">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 xml:space="preserve">开户行：建行什邡支行                 开户行： </w:t>
      </w:r>
    </w:p>
    <w:p w14:paraId="6D897E75">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账号：5100 1647 1260 5033 1558       账号：</w:t>
      </w:r>
    </w:p>
    <w:p w14:paraId="739F6E75">
      <w:pPr>
        <w:ind w:left="-359" w:leftChars="-171"/>
        <w:rPr>
          <w:rFonts w:hint="eastAsia" w:ascii="楷体" w:hAnsi="楷体" w:eastAsia="楷体" w:cs="楷体"/>
          <w:sz w:val="28"/>
          <w:szCs w:val="28"/>
        </w:rPr>
      </w:pPr>
      <w:r>
        <w:rPr>
          <w:rFonts w:hint="eastAsia" w:ascii="楷体" w:hAnsi="楷体" w:eastAsia="楷体" w:cs="楷体"/>
          <w:b/>
          <w:bCs/>
          <w:vanish/>
          <w:sz w:val="28"/>
          <w:szCs w:val="28"/>
        </w:rPr>
        <w:t xml:space="preserve">  </w:t>
      </w:r>
      <w:r>
        <w:rPr>
          <w:rFonts w:hint="eastAsia" w:ascii="楷体" w:hAnsi="楷体" w:eastAsia="楷体" w:cs="楷体"/>
          <w:b/>
          <w:bCs/>
          <w:sz w:val="28"/>
          <w:szCs w:val="28"/>
        </w:rPr>
        <w:t>时间 ：                              时间：</w:t>
      </w:r>
    </w:p>
    <w:p w14:paraId="47DB4E8A">
      <w:pPr>
        <w:pStyle w:val="14"/>
        <w:spacing w:before="0" w:beforeAutospacing="0" w:after="0" w:afterAutospacing="0" w:line="360" w:lineRule="auto"/>
        <w:rPr>
          <w:rFonts w:hint="default" w:ascii="楷体" w:hAnsi="楷体" w:eastAsia="楷体" w:cs="楷体"/>
          <w:color w:val="000000"/>
          <w:sz w:val="28"/>
          <w:szCs w:val="28"/>
          <w:lang w:val="en-US" w:eastAsia="zh-CN"/>
        </w:rPr>
      </w:pPr>
    </w:p>
    <w:p w14:paraId="7024ADE7">
      <w:pPr>
        <w:widowControl/>
        <w:jc w:val="left"/>
        <w:rPr>
          <w:rFonts w:ascii="宋体" w:hAnsi="宋体"/>
          <w:color w:val="auto"/>
          <w:kern w:val="0"/>
          <w:szCs w:val="21"/>
        </w:rPr>
      </w:pPr>
    </w:p>
    <w:bookmarkEnd w:id="2"/>
    <w:p w14:paraId="5EE89FF4">
      <w:pPr>
        <w:widowControl/>
        <w:jc w:val="left"/>
        <w:rPr>
          <w:rFonts w:hint="eastAsia" w:ascii="宋体" w:hAnsi="宋体" w:cs="仿宋"/>
          <w:color w:val="auto"/>
          <w:szCs w:val="21"/>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p>
    <w:p w14:paraId="711C438E">
      <w:pPr>
        <w:kinsoku/>
        <w:overflowPunct/>
        <w:topLinePunct w:val="0"/>
        <w:bidi w:val="0"/>
        <w:ind w:right="0" w:rightChars="0"/>
        <w:jc w:val="center"/>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en-US" w:eastAsia="zh-CN"/>
        </w:rPr>
        <w:t>第三章  报价</w:t>
      </w:r>
      <w:r>
        <w:rPr>
          <w:rFonts w:hint="eastAsia" w:ascii="宋体" w:hAnsi="宋体" w:eastAsia="宋体" w:cs="宋体"/>
          <w:b/>
          <w:bCs/>
          <w:color w:val="auto"/>
          <w:sz w:val="36"/>
          <w:szCs w:val="36"/>
          <w:lang w:val="zh-CN"/>
        </w:rPr>
        <w:t>文件格式</w:t>
      </w:r>
    </w:p>
    <w:p w14:paraId="538CEB89">
      <w:pPr>
        <w:widowControl/>
        <w:tabs>
          <w:tab w:val="left" w:pos="2980"/>
          <w:tab w:val="left" w:pos="3828"/>
          <w:tab w:val="center" w:pos="4422"/>
        </w:tabs>
        <w:kinsoku/>
        <w:overflowPunct/>
        <w:topLinePunct w:val="0"/>
        <w:autoSpaceDE w:val="0"/>
        <w:autoSpaceDN w:val="0"/>
        <w:bidi w:val="0"/>
        <w:ind w:right="0" w:rightChars="0"/>
        <w:jc w:val="center"/>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jc w:val="center"/>
        <w:textAlignment w:val="bottom"/>
        <w:rPr>
          <w:rFonts w:hint="eastAsia" w:ascii="黑体" w:hAnsi="黑体" w:eastAsia="黑体" w:cs="宋体"/>
          <w:color w:val="auto"/>
          <w:sz w:val="40"/>
          <w:szCs w:val="40"/>
          <w:lang w:eastAsia="zh-CN"/>
        </w:rPr>
      </w:pPr>
      <w:r>
        <w:rPr>
          <w:rFonts w:hint="eastAsia" w:ascii="宋体" w:hAnsi="宋体" w:eastAsia="宋体" w:cs="宋体"/>
          <w:b/>
          <w:bCs w:val="0"/>
          <w:color w:val="333333"/>
          <w:kern w:val="0"/>
          <w:sz w:val="32"/>
          <w:szCs w:val="32"/>
          <w:lang w:val="en-US" w:eastAsia="zh-CN"/>
        </w:rPr>
        <w:t>宣传视频、照片制作服务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0C6CDBE8">
      <w:pPr>
        <w:kinsoku/>
        <w:overflowPunct/>
        <w:topLinePunct w:val="0"/>
        <w:bidi w:val="0"/>
        <w:ind w:right="0" w:rightChars="0"/>
        <w:jc w:val="center"/>
        <w:rPr>
          <w:rFonts w:hint="eastAsia" w:ascii="楷体_GB2312" w:eastAsia="楷体_GB2312"/>
          <w:color w:val="auto"/>
          <w:sz w:val="72"/>
          <w:szCs w:val="72"/>
          <w:lang w:val="en-US" w:eastAsia="zh-CN"/>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left"/>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602" w:firstLineChars="200"/>
        <w:rPr>
          <w:rFonts w:hint="eastAsia" w:ascii="楷体" w:hAnsi="楷体" w:eastAsia="楷体" w:cs="楷体"/>
          <w:b/>
          <w:bCs/>
          <w:color w:val="auto"/>
          <w:sz w:val="30"/>
          <w:szCs w:val="30"/>
        </w:rPr>
      </w:pPr>
    </w:p>
    <w:p w14:paraId="513F1F8D">
      <w:pPr>
        <w:kinsoku/>
        <w:overflowPunct/>
        <w:topLinePunct w:val="0"/>
        <w:bidi w:val="0"/>
        <w:spacing w:line="440" w:lineRule="exact"/>
        <w:ind w:right="0" w:rightChars="0" w:firstLine="1205" w:firstLineChars="400"/>
        <w:jc w:val="left"/>
        <w:rPr>
          <w:rFonts w:hint="eastAsia" w:ascii="楷体" w:hAnsi="楷体" w:eastAsia="楷体" w:cs="楷体"/>
          <w:b/>
          <w:bCs/>
          <w:color w:val="auto"/>
          <w:sz w:val="30"/>
          <w:szCs w:val="30"/>
          <w:u w:val="none"/>
          <w:lang w:eastAsia="zh-CN"/>
        </w:rPr>
      </w:pPr>
      <w:r>
        <w:rPr>
          <w:rFonts w:hint="eastAsia" w:ascii="楷体" w:hAnsi="楷体" w:eastAsia="楷体" w:cs="楷体"/>
          <w:b/>
          <w:bCs/>
          <w:color w:val="auto"/>
          <w:sz w:val="30"/>
          <w:szCs w:val="30"/>
          <w:lang w:val="en-US" w:eastAsia="zh-CN"/>
        </w:rPr>
        <w:t>服务商名称</w:t>
      </w:r>
      <w:r>
        <w:rPr>
          <w:rFonts w:hint="eastAsia" w:ascii="楷体" w:hAnsi="楷体" w:eastAsia="楷体" w:cs="楷体"/>
          <w:b/>
          <w:bCs/>
          <w:color w:val="auto"/>
          <w:sz w:val="30"/>
          <w:szCs w:val="30"/>
        </w:rPr>
        <w:t>：</w:t>
      </w:r>
      <w:r>
        <w:rPr>
          <w:rFonts w:hint="eastAsia" w:ascii="楷体" w:hAnsi="楷体" w:eastAsia="楷体" w:cs="楷体"/>
          <w:b/>
          <w:bCs/>
          <w:color w:val="auto"/>
          <w:sz w:val="30"/>
          <w:szCs w:val="30"/>
          <w:u w:val="single"/>
        </w:rPr>
        <w:t xml:space="preserve">                    </w:t>
      </w:r>
      <w:r>
        <w:rPr>
          <w:rFonts w:hint="eastAsia" w:ascii="楷体" w:hAnsi="楷体" w:eastAsia="楷体" w:cs="楷体"/>
          <w:b/>
          <w:bCs/>
          <w:color w:val="auto"/>
          <w:sz w:val="30"/>
          <w:szCs w:val="30"/>
          <w:u w:val="none"/>
          <w:lang w:eastAsia="zh-CN"/>
        </w:rPr>
        <w:t>（</w:t>
      </w:r>
      <w:r>
        <w:rPr>
          <w:rFonts w:hint="eastAsia" w:ascii="楷体" w:hAnsi="楷体" w:eastAsia="楷体" w:cs="楷体"/>
          <w:b/>
          <w:bCs/>
          <w:color w:val="auto"/>
          <w:sz w:val="30"/>
          <w:szCs w:val="30"/>
          <w:u w:val="none"/>
          <w:lang w:val="en-US" w:eastAsia="zh-CN"/>
        </w:rPr>
        <w:t>盖单位章</w:t>
      </w:r>
      <w:r>
        <w:rPr>
          <w:rFonts w:hint="eastAsia" w:ascii="楷体" w:hAnsi="楷体" w:eastAsia="楷体" w:cs="楷体"/>
          <w:b/>
          <w:bCs/>
          <w:color w:val="auto"/>
          <w:sz w:val="30"/>
          <w:szCs w:val="30"/>
          <w:u w:val="none"/>
          <w:lang w:eastAsia="zh-CN"/>
        </w:rPr>
        <w:t>）</w:t>
      </w:r>
    </w:p>
    <w:p w14:paraId="4C40C091">
      <w:pPr>
        <w:kinsoku/>
        <w:overflowPunct/>
        <w:topLinePunct w:val="0"/>
        <w:bidi w:val="0"/>
        <w:ind w:left="0" w:leftChars="0" w:right="0" w:rightChars="0" w:firstLine="602" w:firstLineChars="200"/>
        <w:rPr>
          <w:rFonts w:hint="eastAsia" w:ascii="楷体" w:hAnsi="楷体" w:eastAsia="楷体" w:cs="楷体"/>
          <w:b/>
          <w:bCs/>
          <w:color w:val="auto"/>
          <w:sz w:val="30"/>
          <w:szCs w:val="30"/>
        </w:rPr>
      </w:pPr>
    </w:p>
    <w:p w14:paraId="0091A756">
      <w:pPr>
        <w:kinsoku/>
        <w:overflowPunct/>
        <w:topLinePunct w:val="0"/>
        <w:bidi w:val="0"/>
        <w:ind w:left="0" w:leftChars="0" w:right="0" w:rightChars="0" w:firstLine="1205" w:firstLineChars="400"/>
        <w:rPr>
          <w:rFonts w:hint="eastAsia" w:ascii="楷体" w:hAnsi="楷体" w:eastAsia="楷体" w:cs="楷体"/>
          <w:b/>
          <w:bCs/>
          <w:color w:val="auto"/>
          <w:sz w:val="30"/>
          <w:szCs w:val="30"/>
          <w:u w:val="single"/>
          <w:lang w:val="en-US" w:eastAsia="zh-CN"/>
        </w:rPr>
      </w:pPr>
      <w:r>
        <w:rPr>
          <w:rFonts w:hint="eastAsia" w:ascii="楷体" w:hAnsi="楷体" w:eastAsia="楷体" w:cs="楷体"/>
          <w:b/>
          <w:bCs/>
          <w:color w:val="auto"/>
          <w:sz w:val="30"/>
          <w:szCs w:val="30"/>
          <w:u w:val="none"/>
          <w:lang w:val="en-US" w:eastAsia="zh-CN"/>
        </w:rPr>
        <w:t xml:space="preserve">  联系人：</w:t>
      </w:r>
      <w:r>
        <w:rPr>
          <w:rFonts w:hint="eastAsia" w:ascii="楷体" w:hAnsi="楷体" w:eastAsia="楷体" w:cs="楷体"/>
          <w:b/>
          <w:bCs/>
          <w:color w:val="auto"/>
          <w:sz w:val="30"/>
          <w:szCs w:val="30"/>
          <w:u w:val="single"/>
          <w:lang w:val="en-US" w:eastAsia="zh-CN"/>
        </w:rPr>
        <w:t xml:space="preserve">            </w:t>
      </w:r>
      <w:r>
        <w:rPr>
          <w:rFonts w:hint="eastAsia" w:ascii="楷体" w:hAnsi="楷体" w:eastAsia="楷体" w:cs="楷体"/>
          <w:b/>
          <w:bCs/>
          <w:color w:val="auto"/>
          <w:sz w:val="30"/>
          <w:szCs w:val="30"/>
          <w:u w:val="none"/>
          <w:lang w:val="en-US" w:eastAsia="zh-CN"/>
        </w:rPr>
        <w:t xml:space="preserve"> 电话：</w:t>
      </w:r>
      <w:r>
        <w:rPr>
          <w:rFonts w:hint="eastAsia" w:ascii="楷体" w:hAnsi="楷体" w:eastAsia="楷体" w:cs="楷体"/>
          <w:b/>
          <w:bCs/>
          <w:color w:val="auto"/>
          <w:sz w:val="30"/>
          <w:szCs w:val="30"/>
          <w:u w:val="single"/>
          <w:lang w:val="en-US" w:eastAsia="zh-CN"/>
        </w:rPr>
        <w:t xml:space="preserve">               </w:t>
      </w:r>
    </w:p>
    <w:p w14:paraId="6CE07393">
      <w:pPr>
        <w:kinsoku/>
        <w:overflowPunct/>
        <w:topLinePunct w:val="0"/>
        <w:bidi w:val="0"/>
        <w:ind w:left="0" w:leftChars="0" w:right="0" w:rightChars="0" w:firstLine="602" w:firstLineChars="200"/>
        <w:rPr>
          <w:rFonts w:hint="eastAsia" w:ascii="楷体" w:hAnsi="楷体" w:eastAsia="楷体" w:cs="楷体"/>
          <w:b/>
          <w:bCs/>
          <w:color w:val="auto"/>
          <w:sz w:val="30"/>
          <w:szCs w:val="30"/>
        </w:rPr>
      </w:pPr>
    </w:p>
    <w:p w14:paraId="2D6FAA8F">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6" w:name="_Toc4384"/>
      <w:bookmarkStart w:id="17" w:name="_Toc9978"/>
      <w:bookmarkStart w:id="18"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color w:val="auto"/>
          <w:kern w:val="0"/>
          <w:sz w:val="24"/>
          <w:szCs w:val="24"/>
          <w:highlight w:val="none"/>
          <w:u w:val="single"/>
          <w:lang w:val="en-US" w:eastAsia="zh-CN" w:bidi="ar-SA"/>
        </w:rPr>
        <w:t xml:space="preserve"> 四川宏达金桥大酒店</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3"/>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color w:val="auto"/>
          <w:highlight w:val="none"/>
          <w:u w:val="single"/>
          <w:lang w:val="en-US" w:eastAsia="zh-CN"/>
        </w:rPr>
        <w:t xml:space="preserve">                 </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46C4AF18">
      <w:pPr>
        <w:pStyle w:val="6"/>
        <w:rPr>
          <w:rFonts w:hint="default" w:eastAsiaTheme="minorEastAsia"/>
          <w:lang w:val="en-US" w:eastAsia="zh-CN"/>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sz w:val="24"/>
          <w:szCs w:val="24"/>
          <w:highlight w:val="none"/>
          <w:lang w:val="en-US" w:eastAsia="zh-CN"/>
        </w:rPr>
        <w:t>提供的发票类型（专票发票）</w:t>
      </w:r>
      <w:r>
        <w:rPr>
          <w:rFonts w:hint="eastAsia" w:asciiTheme="minorEastAsia" w:hAnsiTheme="minorEastAsia"/>
          <w:sz w:val="24"/>
          <w:szCs w:val="24"/>
          <w:highlight w:val="none"/>
          <w:u w:val="single"/>
          <w:lang w:val="en-US" w:eastAsia="zh-CN"/>
        </w:rPr>
        <w:t xml:space="preserve">        </w:t>
      </w:r>
      <w:r>
        <w:rPr>
          <w:rFonts w:hint="eastAsia" w:asciiTheme="minorEastAsia" w:hAnsiTheme="minorEastAsia"/>
          <w:sz w:val="24"/>
          <w:szCs w:val="24"/>
          <w:highlight w:val="none"/>
          <w:u w:val="none"/>
          <w:lang w:val="en-US" w:eastAsia="zh-CN"/>
        </w:rPr>
        <w:t xml:space="preserve"> ； 税率：</w:t>
      </w:r>
      <w:r>
        <w:rPr>
          <w:rFonts w:hint="eastAsia" w:asciiTheme="minorEastAsia" w:hAnsiTheme="minorEastAsia"/>
          <w:sz w:val="24"/>
          <w:szCs w:val="24"/>
          <w:highlight w:val="none"/>
          <w:u w:val="single"/>
          <w:lang w:val="en-US" w:eastAsia="zh-CN"/>
        </w:rPr>
        <w:t xml:space="preserve">      </w:t>
      </w:r>
      <w:r>
        <w:rPr>
          <w:rFonts w:hint="eastAsia" w:asciiTheme="minorEastAsia" w:hAnsiTheme="minorEastAsia"/>
          <w:sz w:val="24"/>
          <w:szCs w:val="24"/>
          <w:highlight w:val="none"/>
          <w:lang w:val="en-US" w:eastAsia="zh-CN"/>
        </w:rPr>
        <w:t xml:space="preserve"> 。</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63EF6D3">
      <w:pPr>
        <w:numPr>
          <w:ilvl w:val="0"/>
          <w:numId w:val="0"/>
        </w:numPr>
        <w:kinsoku/>
        <w:overflowPunct/>
        <w:topLinePunct w:val="0"/>
        <w:bidi w:val="0"/>
        <w:ind w:leftChars="0" w:right="0" w:rightChars="0" w:firstLine="560" w:firstLineChars="200"/>
        <w:jc w:val="left"/>
        <w:rPr>
          <w:rFonts w:hint="eastAsia" w:ascii="楷体" w:hAnsi="楷体" w:eastAsia="楷体" w:cs="楷体"/>
          <w:b/>
          <w:bCs/>
          <w:color w:val="auto"/>
          <w:sz w:val="28"/>
          <w:szCs w:val="28"/>
          <w:lang w:val="en-US" w:eastAsia="zh-CN"/>
        </w:rPr>
      </w:pPr>
      <w:r>
        <w:rPr>
          <w:rFonts w:hint="eastAsia" w:ascii="楷体" w:hAnsi="楷体" w:eastAsia="楷体" w:cs="楷体"/>
          <w:color w:val="auto"/>
          <w:sz w:val="28"/>
          <w:szCs w:val="28"/>
          <w:lang w:val="en-US" w:eastAsia="zh-CN"/>
        </w:rPr>
        <w:t>二、</w:t>
      </w:r>
      <w:r>
        <w:rPr>
          <w:rFonts w:hint="eastAsia" w:ascii="楷体" w:hAnsi="楷体" w:eastAsia="楷体" w:cs="楷体"/>
          <w:b/>
          <w:bCs/>
          <w:color w:val="auto"/>
          <w:sz w:val="28"/>
          <w:szCs w:val="28"/>
          <w:lang w:val="en-US" w:eastAsia="zh-CN"/>
        </w:rPr>
        <w:t>资质、证明文件：</w:t>
      </w:r>
    </w:p>
    <w:p w14:paraId="7AECA845">
      <w:pPr>
        <w:numPr>
          <w:ilvl w:val="0"/>
          <w:numId w:val="5"/>
        </w:numPr>
        <w:kinsoku/>
        <w:overflowPunct/>
        <w:topLinePunct w:val="0"/>
        <w:bidi w:val="0"/>
        <w:ind w:left="562" w:leftChars="0" w:right="0" w:rightChars="0" w:firstLine="0" w:firstLineChars="0"/>
        <w:jc w:val="left"/>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营业执照、法人身份证（复印件）：</w:t>
      </w:r>
    </w:p>
    <w:p w14:paraId="65A98FB4">
      <w:pPr>
        <w:numPr>
          <w:ilvl w:val="0"/>
          <w:numId w:val="0"/>
        </w:numPr>
        <w:kinsoku/>
        <w:overflowPunct/>
        <w:topLinePunct w:val="0"/>
        <w:bidi w:val="0"/>
        <w:ind w:left="562" w:leftChars="0" w:right="0" w:rightChars="0"/>
        <w:jc w:val="left"/>
        <w:rPr>
          <w:rFonts w:hint="eastAsia" w:ascii="楷体" w:hAnsi="楷体" w:eastAsia="楷体" w:cs="楷体"/>
          <w:b/>
          <w:bCs/>
          <w:color w:val="auto"/>
          <w:sz w:val="28"/>
          <w:szCs w:val="28"/>
          <w:lang w:val="en-US" w:eastAsia="zh-CN"/>
        </w:rPr>
      </w:pPr>
    </w:p>
    <w:p w14:paraId="217E1199">
      <w:pPr>
        <w:numPr>
          <w:ilvl w:val="0"/>
          <w:numId w:val="0"/>
        </w:numPr>
        <w:kinsoku/>
        <w:overflowPunct/>
        <w:topLinePunct w:val="0"/>
        <w:bidi w:val="0"/>
        <w:ind w:left="562" w:leftChars="0" w:right="0" w:rightChars="0"/>
        <w:jc w:val="left"/>
        <w:rPr>
          <w:rFonts w:hint="eastAsia" w:ascii="楷体" w:hAnsi="楷体" w:eastAsia="楷体" w:cs="楷体"/>
          <w:b/>
          <w:bCs/>
          <w:color w:val="auto"/>
          <w:sz w:val="28"/>
          <w:szCs w:val="28"/>
          <w:lang w:val="en-US" w:eastAsia="zh-CN"/>
        </w:rPr>
      </w:pPr>
    </w:p>
    <w:p w14:paraId="3EFC6BBB">
      <w:pPr>
        <w:numPr>
          <w:ilvl w:val="0"/>
          <w:numId w:val="0"/>
        </w:numPr>
        <w:kinsoku/>
        <w:overflowPunct/>
        <w:topLinePunct w:val="0"/>
        <w:bidi w:val="0"/>
        <w:ind w:left="562" w:leftChars="0" w:right="0" w:rightChars="0"/>
        <w:jc w:val="left"/>
        <w:rPr>
          <w:rFonts w:hint="eastAsia" w:ascii="楷体" w:hAnsi="楷体" w:eastAsia="楷体" w:cs="楷体"/>
          <w:b/>
          <w:bCs/>
          <w:color w:val="auto"/>
          <w:sz w:val="28"/>
          <w:szCs w:val="28"/>
          <w:lang w:val="en-US" w:eastAsia="zh-CN"/>
        </w:rPr>
      </w:pPr>
    </w:p>
    <w:p w14:paraId="529D8050">
      <w:pPr>
        <w:widowControl w:val="0"/>
        <w:numPr>
          <w:ilvl w:val="0"/>
          <w:numId w:val="0"/>
        </w:numPr>
        <w:kinsoku/>
        <w:overflowPunct/>
        <w:topLinePunct w:val="0"/>
        <w:bidi w:val="0"/>
        <w:ind w:right="0" w:rightChars="0" w:firstLine="560" w:firstLineChars="200"/>
        <w:jc w:val="left"/>
        <w:rPr>
          <w:rFonts w:hint="eastAsia" w:ascii="楷体" w:hAnsi="楷体" w:eastAsia="楷体" w:cs="楷体"/>
          <w:b/>
          <w:bCs/>
          <w:color w:val="auto"/>
          <w:sz w:val="28"/>
          <w:szCs w:val="28"/>
          <w:lang w:val="en-US" w:eastAsia="zh-CN"/>
        </w:rPr>
      </w:pPr>
      <w:r>
        <w:rPr>
          <w:rFonts w:hint="eastAsia" w:ascii="楷体" w:hAnsi="楷体" w:eastAsia="楷体" w:cs="楷体"/>
          <w:sz w:val="28"/>
          <w:szCs w:val="28"/>
          <w:lang w:val="en-US" w:eastAsia="zh-CN"/>
        </w:rPr>
        <w:t>2、提供近两年（2023年10月-2025年10月）相关拍摄业绩（附中标通知书或合同扫描件，中标通知书或合同包括已履约完成和正在履约均可，同一家</w:t>
      </w:r>
      <w:r>
        <w:rPr>
          <w:rFonts w:hint="eastAsia" w:ascii="楷体" w:hAnsi="楷体" w:eastAsia="楷体" w:cs="楷体"/>
          <w:kern w:val="0"/>
          <w:sz w:val="28"/>
          <w:szCs w:val="28"/>
        </w:rPr>
        <w:t>单位多次采购，合同数量可累计）。</w:t>
      </w:r>
      <w:r>
        <w:rPr>
          <w:rFonts w:hint="eastAsia" w:ascii="楷体" w:hAnsi="楷体" w:eastAsia="楷体" w:cs="楷体"/>
          <w:b/>
          <w:bCs/>
          <w:i w:val="0"/>
          <w:iCs w:val="0"/>
          <w:caps w:val="0"/>
          <w:color w:val="4C4C4C"/>
          <w:spacing w:val="0"/>
          <w:sz w:val="28"/>
          <w:szCs w:val="28"/>
          <w:shd w:val="clear" w:color="auto" w:fill="FFFFFF"/>
        </w:rPr>
        <w:t>相关</w:t>
      </w:r>
      <w:r>
        <w:rPr>
          <w:rFonts w:hint="eastAsia" w:ascii="楷体" w:hAnsi="楷体" w:eastAsia="楷体" w:cs="楷体"/>
          <w:b/>
          <w:bCs/>
          <w:i w:val="0"/>
          <w:iCs w:val="0"/>
          <w:caps w:val="0"/>
          <w:color w:val="4C4C4C"/>
          <w:spacing w:val="0"/>
          <w:sz w:val="28"/>
          <w:szCs w:val="28"/>
          <w:shd w:val="clear" w:color="auto" w:fill="FFFFFF"/>
          <w:lang w:val="en-US" w:eastAsia="zh-CN"/>
        </w:rPr>
        <w:t>拍摄服务</w:t>
      </w:r>
      <w:r>
        <w:rPr>
          <w:rFonts w:hint="eastAsia" w:ascii="楷体" w:hAnsi="楷体" w:eastAsia="楷体" w:cs="楷体"/>
          <w:b/>
          <w:bCs/>
          <w:i w:val="0"/>
          <w:iCs w:val="0"/>
          <w:caps w:val="0"/>
          <w:color w:val="4C4C4C"/>
          <w:spacing w:val="0"/>
          <w:sz w:val="28"/>
          <w:szCs w:val="28"/>
          <w:shd w:val="clear" w:color="auto" w:fill="FFFFFF"/>
        </w:rPr>
        <w:t>业绩</w:t>
      </w:r>
      <w:r>
        <w:rPr>
          <w:rFonts w:hint="eastAsia" w:ascii="楷体" w:hAnsi="楷体" w:eastAsia="楷体" w:cs="楷体"/>
          <w:b/>
          <w:bCs/>
          <w:i w:val="0"/>
          <w:iCs w:val="0"/>
          <w:caps w:val="0"/>
          <w:color w:val="4C4C4C"/>
          <w:spacing w:val="0"/>
          <w:sz w:val="28"/>
          <w:szCs w:val="28"/>
          <w:shd w:val="clear" w:color="auto" w:fill="FFFFFF"/>
          <w:lang w:val="en-US" w:eastAsia="zh-CN"/>
        </w:rPr>
        <w:t>不少于两个，且单个业绩金额不少于1万元。</w:t>
      </w:r>
    </w:p>
    <w:p w14:paraId="4A03C889">
      <w:pPr>
        <w:widowControl/>
        <w:kinsoku/>
        <w:overflowPunct/>
        <w:topLinePunct w:val="0"/>
        <w:bidi w:val="0"/>
        <w:spacing w:line="360" w:lineRule="auto"/>
        <w:ind w:left="0" w:leftChars="0" w:right="0" w:rightChars="0" w:firstLine="562" w:firstLineChars="200"/>
        <w:rPr>
          <w:rFonts w:hint="eastAsia" w:ascii="楷体" w:hAnsi="楷体" w:eastAsia="楷体" w:cs="楷体"/>
          <w:b w:val="0"/>
          <w:bCs w:val="0"/>
          <w:kern w:val="0"/>
          <w:sz w:val="28"/>
          <w:szCs w:val="28"/>
          <w:lang w:val="en-US" w:eastAsia="zh-CN"/>
        </w:rPr>
      </w:pPr>
      <w:r>
        <w:rPr>
          <w:rFonts w:hint="eastAsia" w:ascii="楷体" w:hAnsi="楷体" w:eastAsia="楷体" w:cs="楷体"/>
          <w:b/>
          <w:bCs/>
          <w:sz w:val="28"/>
          <w:szCs w:val="28"/>
          <w:highlight w:val="none"/>
          <w:lang w:eastAsia="zh-CN"/>
        </w:rPr>
        <w:t>（</w:t>
      </w:r>
      <w:r>
        <w:rPr>
          <w:rFonts w:hint="eastAsia" w:ascii="楷体" w:hAnsi="楷体" w:eastAsia="楷体" w:cs="楷体"/>
          <w:b/>
          <w:bCs/>
          <w:sz w:val="28"/>
          <w:szCs w:val="28"/>
          <w:highlight w:val="none"/>
        </w:rPr>
        <w:t>应附比选申请人</w:t>
      </w:r>
      <w:r>
        <w:rPr>
          <w:rFonts w:hint="eastAsia" w:ascii="楷体" w:hAnsi="楷体" w:eastAsia="楷体" w:cs="楷体"/>
          <w:b/>
          <w:bCs/>
          <w:sz w:val="28"/>
          <w:szCs w:val="28"/>
          <w:highlight w:val="none"/>
          <w:u w:val="none"/>
          <w:lang w:val="en-US" w:eastAsia="zh-CN"/>
        </w:rPr>
        <w:t>营业执照、法人身份证、其它</w:t>
      </w:r>
      <w:r>
        <w:rPr>
          <w:rFonts w:hint="eastAsia" w:ascii="楷体" w:hAnsi="楷体" w:eastAsia="楷体" w:cs="楷体"/>
          <w:b/>
          <w:bCs/>
          <w:sz w:val="28"/>
          <w:szCs w:val="28"/>
          <w:highlight w:val="none"/>
        </w:rPr>
        <w:t>证明材料</w:t>
      </w:r>
      <w:r>
        <w:rPr>
          <w:rFonts w:hint="eastAsia" w:ascii="楷体" w:hAnsi="楷体" w:eastAsia="楷体" w:cs="楷体"/>
          <w:b/>
          <w:bCs/>
          <w:sz w:val="28"/>
          <w:szCs w:val="28"/>
          <w:highlight w:val="none"/>
          <w:lang w:val="en-US" w:eastAsia="zh-CN"/>
        </w:rPr>
        <w:t>等</w:t>
      </w:r>
      <w:r>
        <w:rPr>
          <w:rFonts w:hint="eastAsia" w:ascii="楷体" w:hAnsi="楷体" w:eastAsia="楷体" w:cs="楷体"/>
          <w:b/>
          <w:bCs/>
          <w:sz w:val="28"/>
          <w:szCs w:val="28"/>
          <w:highlight w:val="none"/>
        </w:rPr>
        <w:t>，均加盖鲜章</w:t>
      </w:r>
      <w:r>
        <w:rPr>
          <w:rFonts w:hint="eastAsia" w:ascii="楷体" w:hAnsi="楷体" w:eastAsia="楷体" w:cs="楷体"/>
          <w:b/>
          <w:bCs/>
          <w:sz w:val="28"/>
          <w:szCs w:val="28"/>
          <w:highlight w:val="none"/>
          <w:lang w:val="en-US" w:eastAsia="zh-CN"/>
        </w:rPr>
        <w:t>)</w:t>
      </w:r>
    </w:p>
    <w:p w14:paraId="0B0F7EE9">
      <w:pPr>
        <w:widowControl/>
        <w:kinsoku/>
        <w:overflowPunct/>
        <w:topLinePunct w:val="0"/>
        <w:bidi w:val="0"/>
        <w:spacing w:line="360" w:lineRule="auto"/>
        <w:ind w:left="0" w:leftChars="0" w:right="0" w:rightChars="0" w:firstLine="480" w:firstLineChars="200"/>
        <w:rPr>
          <w:rFonts w:hint="eastAsia" w:ascii="宋体" w:hAnsi="宋体" w:cs="宋体"/>
          <w:color w:val="auto"/>
          <w:sz w:val="24"/>
          <w:lang w:val="en-US" w:eastAsia="zh-CN"/>
        </w:rPr>
      </w:pPr>
    </w:p>
    <w:p w14:paraId="13749CE3">
      <w:pPr>
        <w:widowControl/>
        <w:kinsoku/>
        <w:overflowPunct/>
        <w:topLinePunct w:val="0"/>
        <w:bidi w:val="0"/>
        <w:spacing w:line="360" w:lineRule="auto"/>
        <w:ind w:left="0" w:leftChars="0" w:right="0" w:rightChars="0" w:firstLine="480" w:firstLineChars="200"/>
        <w:rPr>
          <w:rFonts w:hint="eastAsia" w:ascii="宋体" w:hAnsi="宋体" w:cs="宋体"/>
          <w:color w:val="auto"/>
          <w:sz w:val="24"/>
          <w:lang w:val="en-US" w:eastAsia="zh-CN"/>
        </w:rPr>
      </w:pPr>
    </w:p>
    <w:p w14:paraId="6E5128E8">
      <w:pPr>
        <w:widowControl/>
        <w:kinsoku/>
        <w:overflowPunct/>
        <w:topLinePunct w:val="0"/>
        <w:bidi w:val="0"/>
        <w:spacing w:line="360" w:lineRule="auto"/>
        <w:ind w:left="0" w:leftChars="0" w:right="0" w:rightChars="0" w:firstLine="480" w:firstLineChars="200"/>
        <w:rPr>
          <w:rFonts w:hint="eastAsia" w:ascii="宋体" w:hAnsi="宋体" w:cs="宋体"/>
          <w:color w:val="auto"/>
          <w:sz w:val="24"/>
          <w:lang w:val="en-US" w:eastAsia="zh-CN"/>
        </w:rPr>
      </w:pPr>
    </w:p>
    <w:p w14:paraId="2610AE4C">
      <w:pPr>
        <w:widowControl/>
        <w:kinsoku/>
        <w:overflowPunct/>
        <w:topLinePunct w:val="0"/>
        <w:bidi w:val="0"/>
        <w:spacing w:line="360" w:lineRule="auto"/>
        <w:ind w:left="0" w:leftChars="0" w:right="0" w:rightChars="0" w:firstLine="480" w:firstLineChars="200"/>
        <w:rPr>
          <w:rFonts w:hint="eastAsia" w:ascii="宋体" w:hAnsi="宋体" w:cs="宋体"/>
          <w:color w:val="auto"/>
          <w:sz w:val="24"/>
          <w:lang w:val="en-US" w:eastAsia="zh-CN"/>
        </w:rPr>
      </w:pPr>
    </w:p>
    <w:p w14:paraId="5567F86B">
      <w:pPr>
        <w:widowControl/>
        <w:kinsoku/>
        <w:overflowPunct/>
        <w:topLinePunct w:val="0"/>
        <w:bidi w:val="0"/>
        <w:spacing w:line="360" w:lineRule="auto"/>
        <w:ind w:left="0" w:leftChars="0" w:right="0" w:rightChars="0" w:firstLine="480" w:firstLineChars="200"/>
        <w:rPr>
          <w:rFonts w:hint="eastAsia" w:ascii="宋体" w:hAnsi="宋体" w:cs="宋体"/>
          <w:color w:val="auto"/>
          <w:sz w:val="24"/>
          <w:lang w:val="en-US" w:eastAsia="zh-CN"/>
        </w:rPr>
      </w:pPr>
    </w:p>
    <w:p w14:paraId="4257CFD7">
      <w:pPr>
        <w:widowControl/>
        <w:numPr>
          <w:ilvl w:val="0"/>
          <w:numId w:val="6"/>
        </w:numPr>
        <w:tabs>
          <w:tab w:val="left" w:pos="495"/>
        </w:tabs>
        <w:kinsoku/>
        <w:overflowPunct/>
        <w:topLinePunct w:val="0"/>
        <w:bidi w:val="0"/>
        <w:spacing w:line="360" w:lineRule="auto"/>
        <w:ind w:left="0" w:leftChars="0" w:right="0" w:rightChars="0" w:firstLine="562" w:firstLineChars="200"/>
        <w:rPr>
          <w:rFonts w:hint="eastAsia" w:ascii="楷体" w:hAnsi="楷体" w:eastAsia="楷体" w:cs="楷体"/>
          <w:b/>
          <w:bCs/>
          <w:color w:val="auto"/>
          <w:sz w:val="28"/>
          <w:szCs w:val="28"/>
          <w:lang w:val="en-US" w:eastAsia="zh-CN"/>
        </w:rPr>
      </w:pPr>
      <w:r>
        <w:rPr>
          <w:rFonts w:hint="eastAsia" w:ascii="楷体" w:hAnsi="楷体" w:eastAsia="楷体" w:cs="楷体"/>
          <w:b/>
          <w:bCs/>
          <w:color w:val="000000" w:themeColor="text1"/>
          <w:kern w:val="0"/>
          <w:sz w:val="28"/>
          <w:szCs w:val="28"/>
          <w:lang w:val="en-US" w:eastAsia="zh-CN"/>
          <w14:textFill>
            <w14:solidFill>
              <w14:schemeClr w14:val="tx1"/>
            </w14:solidFill>
          </w14:textFill>
        </w:rPr>
        <w:t>投标样版视频和照片：</w:t>
      </w:r>
    </w:p>
    <w:p w14:paraId="157C27F7">
      <w:pPr>
        <w:widowControl/>
        <w:numPr>
          <w:ilvl w:val="0"/>
          <w:numId w:val="0"/>
        </w:numPr>
        <w:kinsoku/>
        <w:overflowPunct/>
        <w:topLinePunct w:val="0"/>
        <w:bidi w:val="0"/>
        <w:spacing w:line="360" w:lineRule="auto"/>
        <w:ind w:leftChars="200" w:right="0" w:rightChars="0" w:firstLine="562" w:firstLineChars="200"/>
        <w:rPr>
          <w:rFonts w:hint="eastAsia" w:ascii="楷体" w:hAnsi="楷体" w:eastAsia="楷体" w:cs="楷体"/>
          <w:b/>
          <w:bCs/>
          <w:color w:val="000000" w:themeColor="text1"/>
          <w:kern w:val="0"/>
          <w:sz w:val="28"/>
          <w:szCs w:val="28"/>
          <w:lang w:val="en-US" w:eastAsia="zh-CN"/>
          <w14:textFill>
            <w14:solidFill>
              <w14:schemeClr w14:val="tx1"/>
            </w14:solidFill>
          </w14:textFill>
        </w:rPr>
      </w:pPr>
      <w:r>
        <w:rPr>
          <w:rFonts w:hint="eastAsia" w:ascii="楷体" w:hAnsi="楷体" w:eastAsia="楷体" w:cs="楷体"/>
          <w:b/>
          <w:bCs/>
          <w:color w:val="000000" w:themeColor="text1"/>
          <w:kern w:val="0"/>
          <w:sz w:val="28"/>
          <w:szCs w:val="28"/>
          <w:lang w:val="en-US" w:eastAsia="zh-CN"/>
          <w14:textFill>
            <w14:solidFill>
              <w14:schemeClr w14:val="tx1"/>
            </w14:solidFill>
          </w14:textFill>
        </w:rPr>
        <w:t>样版视频和照片必须是</w:t>
      </w:r>
      <w:r>
        <w:rPr>
          <w:rFonts w:hint="eastAsia" w:ascii="楷体" w:hAnsi="楷体" w:eastAsia="楷体" w:cs="楷体"/>
          <w:b/>
          <w:bCs/>
          <w:sz w:val="28"/>
          <w:szCs w:val="28"/>
          <w:lang w:val="en-US" w:eastAsia="zh-CN"/>
        </w:rPr>
        <w:t>比选申请人自有作品。</w:t>
      </w:r>
      <w:r>
        <w:rPr>
          <w:rFonts w:hint="eastAsia" w:ascii="楷体" w:hAnsi="楷体" w:eastAsia="楷体" w:cs="楷体"/>
          <w:b/>
          <w:bCs/>
          <w:color w:val="000000" w:themeColor="text1"/>
          <w:kern w:val="0"/>
          <w:sz w:val="28"/>
          <w:szCs w:val="28"/>
          <w:lang w:val="en-US" w:eastAsia="zh-CN"/>
          <w14:textFill>
            <w14:solidFill>
              <w14:schemeClr w14:val="tx1"/>
            </w14:solidFill>
          </w14:textFill>
        </w:rPr>
        <w:t xml:space="preserve"> 样版视频不少于1个（时长不少于60秒，4K高清，内容与酒店相关）；样版照片不少于5张（内容与酒店相关）。以电子版形式上传投标。</w:t>
      </w:r>
    </w:p>
    <w:p w14:paraId="54A7570F">
      <w:pPr>
        <w:widowControl/>
        <w:numPr>
          <w:ilvl w:val="0"/>
          <w:numId w:val="0"/>
        </w:numPr>
        <w:kinsoku/>
        <w:overflowPunct/>
        <w:topLinePunct w:val="0"/>
        <w:bidi w:val="0"/>
        <w:spacing w:line="360" w:lineRule="auto"/>
        <w:ind w:leftChars="200" w:right="0" w:rightChars="0" w:firstLine="562" w:firstLineChars="200"/>
        <w:rPr>
          <w:rFonts w:hint="eastAsia" w:ascii="楷体" w:hAnsi="楷体" w:eastAsia="楷体" w:cs="楷体"/>
          <w:b/>
          <w:bCs/>
          <w:color w:val="000000" w:themeColor="text1"/>
          <w:kern w:val="0"/>
          <w:sz w:val="28"/>
          <w:szCs w:val="28"/>
          <w:u w:val="none"/>
          <w:lang w:val="en-US" w:eastAsia="zh-CN"/>
          <w14:textFill>
            <w14:solidFill>
              <w14:schemeClr w14:val="tx1"/>
            </w14:solidFill>
          </w14:textFill>
        </w:rPr>
      </w:pPr>
      <w:r>
        <w:rPr>
          <w:rFonts w:hint="eastAsia" w:ascii="楷体" w:hAnsi="楷体" w:eastAsia="楷体" w:cs="楷体"/>
          <w:b/>
          <w:bCs/>
          <w:color w:val="000000" w:themeColor="text1"/>
          <w:kern w:val="0"/>
          <w:sz w:val="28"/>
          <w:szCs w:val="28"/>
          <w:lang w:val="en-US" w:eastAsia="zh-CN"/>
          <w14:textFill>
            <w14:solidFill>
              <w14:schemeClr w14:val="tx1"/>
            </w14:solidFill>
          </w14:textFill>
        </w:rPr>
        <w:t>样版视频名称：</w:t>
      </w:r>
      <w:r>
        <w:rPr>
          <w:rFonts w:hint="eastAsia" w:ascii="楷体" w:hAnsi="楷体" w:eastAsia="楷体" w:cs="楷体"/>
          <w:b/>
          <w:bCs/>
          <w:color w:val="000000" w:themeColor="text1"/>
          <w:kern w:val="0"/>
          <w:sz w:val="28"/>
          <w:szCs w:val="28"/>
          <w:u w:val="single"/>
          <w:lang w:val="en-US" w:eastAsia="zh-CN"/>
          <w14:textFill>
            <w14:solidFill>
              <w14:schemeClr w14:val="tx1"/>
            </w14:solidFill>
          </w14:textFill>
        </w:rPr>
        <w:t xml:space="preserve">          </w:t>
      </w:r>
      <w:r>
        <w:rPr>
          <w:rFonts w:hint="eastAsia" w:ascii="楷体" w:hAnsi="楷体" w:eastAsia="楷体" w:cs="楷体"/>
          <w:b/>
          <w:bCs/>
          <w:color w:val="000000" w:themeColor="text1"/>
          <w:kern w:val="0"/>
          <w:sz w:val="28"/>
          <w:szCs w:val="28"/>
          <w:u w:val="none"/>
          <w:lang w:val="en-US" w:eastAsia="zh-CN"/>
          <w14:textFill>
            <w14:solidFill>
              <w14:schemeClr w14:val="tx1"/>
            </w14:solidFill>
          </w14:textFill>
        </w:rPr>
        <w:t xml:space="preserve"> ，数量</w:t>
      </w:r>
      <w:r>
        <w:rPr>
          <w:rFonts w:hint="eastAsia" w:ascii="楷体" w:hAnsi="楷体" w:eastAsia="楷体" w:cs="楷体"/>
          <w:b/>
          <w:bCs/>
          <w:color w:val="000000" w:themeColor="text1"/>
          <w:kern w:val="0"/>
          <w:sz w:val="28"/>
          <w:szCs w:val="28"/>
          <w:u w:val="single"/>
          <w:lang w:val="en-US" w:eastAsia="zh-CN"/>
          <w14:textFill>
            <w14:solidFill>
              <w14:schemeClr w14:val="tx1"/>
            </w14:solidFill>
          </w14:textFill>
        </w:rPr>
        <w:t xml:space="preserve">     </w:t>
      </w:r>
      <w:r>
        <w:rPr>
          <w:rFonts w:hint="eastAsia" w:ascii="楷体" w:hAnsi="楷体" w:eastAsia="楷体" w:cs="楷体"/>
          <w:b/>
          <w:bCs/>
          <w:color w:val="000000" w:themeColor="text1"/>
          <w:kern w:val="0"/>
          <w:sz w:val="28"/>
          <w:szCs w:val="28"/>
          <w:u w:val="none"/>
          <w:lang w:val="en-US" w:eastAsia="zh-CN"/>
          <w14:textFill>
            <w14:solidFill>
              <w14:schemeClr w14:val="tx1"/>
            </w14:solidFill>
          </w14:textFill>
        </w:rPr>
        <w:t>个；</w:t>
      </w:r>
    </w:p>
    <w:p w14:paraId="386B305A">
      <w:pPr>
        <w:widowControl/>
        <w:numPr>
          <w:ilvl w:val="0"/>
          <w:numId w:val="0"/>
        </w:numPr>
        <w:kinsoku/>
        <w:overflowPunct/>
        <w:topLinePunct w:val="0"/>
        <w:bidi w:val="0"/>
        <w:spacing w:line="360" w:lineRule="auto"/>
        <w:ind w:leftChars="200" w:right="0" w:rightChars="0" w:firstLine="562" w:firstLineChars="200"/>
        <w:rPr>
          <w:rFonts w:hint="default" w:ascii="楷体" w:hAnsi="楷体" w:eastAsia="楷体" w:cs="楷体"/>
          <w:b/>
          <w:bCs/>
          <w:color w:val="000000" w:themeColor="text1"/>
          <w:kern w:val="0"/>
          <w:sz w:val="28"/>
          <w:szCs w:val="28"/>
          <w:u w:val="none"/>
          <w:lang w:val="en-US" w:eastAsia="zh-CN"/>
          <w14:textFill>
            <w14:solidFill>
              <w14:schemeClr w14:val="tx1"/>
            </w14:solidFill>
          </w14:textFill>
        </w:rPr>
        <w:sectPr>
          <w:footerReference r:id="rId6" w:type="default"/>
          <w:type w:val="continuous"/>
          <w:pgSz w:w="11906" w:h="16838"/>
          <w:pgMar w:top="1440" w:right="1191" w:bottom="1440" w:left="1191" w:header="851" w:footer="992" w:gutter="0"/>
          <w:pgNumType w:start="0"/>
          <w:cols w:space="720" w:num="1"/>
          <w:titlePg/>
          <w:docGrid w:type="lines" w:linePitch="312" w:charSpace="0"/>
        </w:sectPr>
      </w:pPr>
      <w:r>
        <w:rPr>
          <w:rFonts w:hint="eastAsia" w:ascii="楷体" w:hAnsi="楷体" w:eastAsia="楷体" w:cs="楷体"/>
          <w:b/>
          <w:bCs/>
          <w:color w:val="000000" w:themeColor="text1"/>
          <w:kern w:val="0"/>
          <w:sz w:val="28"/>
          <w:szCs w:val="28"/>
          <w:lang w:val="en-US" w:eastAsia="zh-CN"/>
          <w14:textFill>
            <w14:solidFill>
              <w14:schemeClr w14:val="tx1"/>
            </w14:solidFill>
          </w14:textFill>
        </w:rPr>
        <w:t>样版照片名称：</w:t>
      </w:r>
      <w:r>
        <w:rPr>
          <w:rFonts w:hint="eastAsia" w:ascii="楷体" w:hAnsi="楷体" w:eastAsia="楷体" w:cs="楷体"/>
          <w:b/>
          <w:bCs/>
          <w:color w:val="000000" w:themeColor="text1"/>
          <w:kern w:val="0"/>
          <w:sz w:val="28"/>
          <w:szCs w:val="28"/>
          <w:u w:val="single"/>
          <w:lang w:val="en-US" w:eastAsia="zh-CN"/>
          <w14:textFill>
            <w14:solidFill>
              <w14:schemeClr w14:val="tx1"/>
            </w14:solidFill>
          </w14:textFill>
        </w:rPr>
        <w:t xml:space="preserve">          </w:t>
      </w:r>
      <w:r>
        <w:rPr>
          <w:rFonts w:hint="eastAsia" w:ascii="楷体" w:hAnsi="楷体" w:eastAsia="楷体" w:cs="楷体"/>
          <w:b/>
          <w:bCs/>
          <w:color w:val="000000" w:themeColor="text1"/>
          <w:kern w:val="0"/>
          <w:sz w:val="28"/>
          <w:szCs w:val="28"/>
          <w:u w:val="none"/>
          <w:lang w:val="en-US" w:eastAsia="zh-CN"/>
          <w14:textFill>
            <w14:solidFill>
              <w14:schemeClr w14:val="tx1"/>
            </w14:solidFill>
          </w14:textFill>
        </w:rPr>
        <w:t xml:space="preserve"> ，数量</w:t>
      </w:r>
      <w:r>
        <w:rPr>
          <w:rFonts w:hint="eastAsia" w:ascii="楷体" w:hAnsi="楷体" w:eastAsia="楷体" w:cs="楷体"/>
          <w:b/>
          <w:bCs/>
          <w:color w:val="000000" w:themeColor="text1"/>
          <w:kern w:val="0"/>
          <w:sz w:val="28"/>
          <w:szCs w:val="28"/>
          <w:u w:val="single"/>
          <w:lang w:val="en-US" w:eastAsia="zh-CN"/>
          <w14:textFill>
            <w14:solidFill>
              <w14:schemeClr w14:val="tx1"/>
            </w14:solidFill>
          </w14:textFill>
        </w:rPr>
        <w:t xml:space="preserve">     </w:t>
      </w:r>
      <w:r>
        <w:rPr>
          <w:rFonts w:hint="eastAsia" w:ascii="楷体" w:hAnsi="楷体" w:eastAsia="楷体" w:cs="楷体"/>
          <w:b/>
          <w:bCs/>
          <w:color w:val="000000" w:themeColor="text1"/>
          <w:kern w:val="0"/>
          <w:sz w:val="28"/>
          <w:szCs w:val="28"/>
          <w:u w:val="none"/>
          <w:lang w:val="en-US" w:eastAsia="zh-CN"/>
          <w14:textFill>
            <w14:solidFill>
              <w14:schemeClr w14:val="tx1"/>
            </w14:solidFill>
          </w14:textFill>
        </w:rPr>
        <w:t>个。</w:t>
      </w:r>
    </w:p>
    <w:p w14:paraId="1BE84656">
      <w:pPr>
        <w:pStyle w:val="52"/>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四</w:t>
      </w:r>
      <w:r>
        <w:rPr>
          <w:rFonts w:hint="eastAsia" w:ascii="宋体" w:hAnsi="宋体" w:eastAsia="宋体"/>
          <w:b/>
          <w:color w:val="auto"/>
        </w:rPr>
        <w:t>、报价表</w:t>
      </w:r>
    </w:p>
    <w:p w14:paraId="0B3E210B">
      <w:pPr>
        <w:pStyle w:val="6"/>
        <w:kinsoku/>
        <w:overflowPunct/>
        <w:topLinePunct w:val="0"/>
        <w:bidi w:val="0"/>
        <w:spacing w:line="360" w:lineRule="auto"/>
        <w:ind w:left="0" w:leftChars="0" w:right="0" w:rightChars="0" w:firstLine="482" w:firstLineChars="200"/>
        <w:jc w:val="left"/>
        <w:rPr>
          <w:rFonts w:hint="eastAsia"/>
          <w:color w:val="auto"/>
          <w:sz w:val="20"/>
          <w:szCs w:val="20"/>
        </w:rPr>
      </w:pPr>
      <w:r>
        <w:rPr>
          <w:rFonts w:hint="eastAsia"/>
          <w:b/>
          <w:bCs/>
          <w:color w:val="auto"/>
          <w:lang w:val="en-US" w:eastAsia="zh-CN"/>
        </w:rPr>
        <w:t>项目</w:t>
      </w:r>
      <w:r>
        <w:rPr>
          <w:rFonts w:hint="eastAsia"/>
          <w:b/>
          <w:bCs/>
          <w:color w:val="auto"/>
        </w:rPr>
        <w:t>名称：</w:t>
      </w:r>
      <w:r>
        <w:rPr>
          <w:rFonts w:hint="eastAsia" w:ascii="楷体" w:hAnsi="楷体" w:eastAsia="楷体" w:cs="楷体"/>
          <w:kern w:val="0"/>
          <w:sz w:val="28"/>
          <w:szCs w:val="28"/>
          <w:lang w:val="en-US" w:eastAsia="zh-CN"/>
        </w:rPr>
        <w:t>宣传视频、照片拍摄服务</w:t>
      </w:r>
      <w:r>
        <w:rPr>
          <w:rFonts w:hint="eastAsia" w:ascii="宋体" w:hAnsi="宋体" w:eastAsia="宋体" w:cs="宋体"/>
          <w:color w:val="auto"/>
          <w:sz w:val="20"/>
          <w:szCs w:val="20"/>
        </w:rPr>
        <w:t xml:space="preserve"> </w:t>
      </w:r>
      <w:r>
        <w:rPr>
          <w:rFonts w:hint="eastAsia"/>
          <w:color w:val="auto"/>
          <w:sz w:val="20"/>
          <w:szCs w:val="20"/>
        </w:rPr>
        <w:t xml:space="preserve">     </w:t>
      </w:r>
    </w:p>
    <w:p w14:paraId="4940D0B0">
      <w:pPr>
        <w:pStyle w:val="6"/>
        <w:kinsoku/>
        <w:overflowPunct/>
        <w:topLinePunct w:val="0"/>
        <w:bidi w:val="0"/>
        <w:spacing w:line="360" w:lineRule="auto"/>
        <w:ind w:left="0" w:leftChars="0" w:right="0" w:rightChars="0" w:firstLine="482" w:firstLineChars="200"/>
        <w:jc w:val="left"/>
        <w:rPr>
          <w:color w:val="auto"/>
          <w:kern w:val="0"/>
        </w:rPr>
      </w:pPr>
      <w:r>
        <w:rPr>
          <w:rFonts w:hint="eastAsia" w:ascii="宋体" w:hAnsi="宋体" w:eastAsia="宋体" w:cs="宋体"/>
          <w:b/>
          <w:bCs/>
          <w:color w:val="auto"/>
          <w:sz w:val="24"/>
          <w:szCs w:val="24"/>
          <w:lang w:val="en-US" w:eastAsia="zh-CN"/>
        </w:rPr>
        <w:t>1、报价总表：</w:t>
      </w:r>
      <w:r>
        <w:rPr>
          <w:rFonts w:hint="eastAsia" w:ascii="宋体" w:hAnsi="宋体" w:eastAsia="宋体" w:cs="宋体"/>
          <w:b/>
          <w:bCs/>
          <w:color w:val="auto"/>
          <w:sz w:val="24"/>
          <w:szCs w:val="24"/>
        </w:rPr>
        <w:t xml:space="preserve"> </w:t>
      </w: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8"/>
        <w:tblW w:w="13950" w:type="dxa"/>
        <w:tblInd w:w="0" w:type="dxa"/>
        <w:shd w:val="clear" w:color="auto" w:fill="auto"/>
        <w:tblLayout w:type="fixed"/>
        <w:tblCellMar>
          <w:top w:w="0" w:type="dxa"/>
          <w:left w:w="0" w:type="dxa"/>
          <w:bottom w:w="0" w:type="dxa"/>
          <w:right w:w="0" w:type="dxa"/>
        </w:tblCellMar>
      </w:tblPr>
      <w:tblGrid>
        <w:gridCol w:w="671"/>
        <w:gridCol w:w="1646"/>
        <w:gridCol w:w="3173"/>
        <w:gridCol w:w="1118"/>
        <w:gridCol w:w="810"/>
        <w:gridCol w:w="1695"/>
        <w:gridCol w:w="1522"/>
        <w:gridCol w:w="3315"/>
      </w:tblGrid>
      <w:tr w14:paraId="034A627A">
        <w:tblPrEx>
          <w:shd w:val="clear" w:color="auto" w:fill="auto"/>
          <w:tblCellMar>
            <w:top w:w="0" w:type="dxa"/>
            <w:left w:w="0" w:type="dxa"/>
            <w:bottom w:w="0" w:type="dxa"/>
            <w:right w:w="0" w:type="dxa"/>
          </w:tblCellMar>
        </w:tblPrEx>
        <w:trPr>
          <w:trHeight w:val="729" w:hRule="atLeast"/>
        </w:trPr>
        <w:tc>
          <w:tcPr>
            <w:tcW w:w="67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4EDA5E5">
            <w:pPr>
              <w:jc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序号</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959754">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项目名称</w:t>
            </w:r>
          </w:p>
        </w:tc>
        <w:tc>
          <w:tcPr>
            <w:tcW w:w="3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B72BAA">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sz w:val="28"/>
                <w:szCs w:val="28"/>
                <w:lang w:eastAsia="zh-CN"/>
              </w:rPr>
              <w:t>服务要求</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818E40">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B2E12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单位</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BBC99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含税单价（元/月）</w:t>
            </w:r>
          </w:p>
        </w:tc>
        <w:tc>
          <w:tcPr>
            <w:tcW w:w="1522"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0340A0ED">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小计 （元）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E10AC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628E7D29">
        <w:tblPrEx>
          <w:shd w:val="clear" w:color="auto" w:fill="auto"/>
          <w:tblCellMar>
            <w:top w:w="0" w:type="dxa"/>
            <w:left w:w="0" w:type="dxa"/>
            <w:bottom w:w="0" w:type="dxa"/>
            <w:right w:w="0" w:type="dxa"/>
          </w:tblCellMar>
        </w:tblPrEx>
        <w:trPr>
          <w:trHeight w:val="867" w:hRule="atLeast"/>
        </w:trPr>
        <w:tc>
          <w:tcPr>
            <w:tcW w:w="67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8FA5A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0B8B9C">
            <w:pPr>
              <w:keepNext w:val="0"/>
              <w:keepLines w:val="0"/>
              <w:widowControl/>
              <w:suppressLineNumbers w:val="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i w:val="0"/>
                <w:iCs w:val="0"/>
                <w:color w:val="000000"/>
                <w:kern w:val="0"/>
                <w:sz w:val="24"/>
                <w:szCs w:val="24"/>
                <w:u w:val="none"/>
                <w:lang w:val="en-US" w:eastAsia="zh-CN" w:bidi="ar"/>
              </w:rPr>
              <w:t>酒店外观整体拍摄</w:t>
            </w:r>
          </w:p>
        </w:tc>
        <w:tc>
          <w:tcPr>
            <w:tcW w:w="3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53BEA9">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酒店外景（白天+晚上），预估拍6张左右</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419637">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7901EB">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张</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39EEE5">
            <w:pPr>
              <w:jc w:val="center"/>
              <w:rPr>
                <w:rFonts w:hint="eastAsia" w:ascii="宋体" w:hAnsi="宋体" w:eastAsia="宋体" w:cs="宋体"/>
                <w:i w:val="0"/>
                <w:color w:val="auto"/>
                <w:sz w:val="24"/>
                <w:szCs w:val="24"/>
                <w:highlight w:val="none"/>
                <w:u w:val="none"/>
              </w:rPr>
            </w:pPr>
          </w:p>
        </w:tc>
        <w:tc>
          <w:tcPr>
            <w:tcW w:w="1522"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36CC52DA">
            <w:pPr>
              <w:jc w:val="center"/>
              <w:rPr>
                <w:rFonts w:hint="eastAsia" w:ascii="宋体" w:hAnsi="宋体" w:eastAsia="宋体" w:cs="宋体"/>
                <w:i w:val="0"/>
                <w:color w:val="auto"/>
                <w:sz w:val="24"/>
                <w:szCs w:val="24"/>
                <w:highlight w:val="none"/>
                <w:u w:val="none"/>
                <w:lang w:val="en-US" w:eastAsia="zh-CN"/>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A9FA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符合酒店APP宣传用，照片清晰、精美</w:t>
            </w:r>
          </w:p>
        </w:tc>
      </w:tr>
      <w:tr w14:paraId="2A0C5F6F">
        <w:tblPrEx>
          <w:shd w:val="clear" w:color="auto" w:fill="auto"/>
          <w:tblCellMar>
            <w:top w:w="0" w:type="dxa"/>
            <w:left w:w="0" w:type="dxa"/>
            <w:bottom w:w="0" w:type="dxa"/>
            <w:right w:w="0" w:type="dxa"/>
          </w:tblCellMar>
        </w:tblPrEx>
        <w:trPr>
          <w:trHeight w:val="957" w:hRule="atLeast"/>
        </w:trPr>
        <w:tc>
          <w:tcPr>
            <w:tcW w:w="67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1949EC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ACDDF7">
            <w:pPr>
              <w:keepNext w:val="0"/>
              <w:keepLines w:val="0"/>
              <w:widowControl/>
              <w:suppressLineNumbers w:val="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i w:val="0"/>
                <w:iCs w:val="0"/>
                <w:color w:val="000000"/>
                <w:kern w:val="0"/>
                <w:sz w:val="24"/>
                <w:szCs w:val="24"/>
                <w:u w:val="none"/>
                <w:lang w:val="en-US" w:eastAsia="zh-CN" w:bidi="ar"/>
              </w:rPr>
              <w:t>酒店客房拍摄</w:t>
            </w:r>
          </w:p>
        </w:tc>
        <w:tc>
          <w:tcPr>
            <w:tcW w:w="3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B04408">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客房房型 6 个（含三大套），走郎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、预估拍摄 30 张左右</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E6F32A">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9F7B84">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张</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69F947">
            <w:pPr>
              <w:jc w:val="center"/>
              <w:rPr>
                <w:rFonts w:hint="eastAsia" w:ascii="宋体" w:hAnsi="宋体" w:eastAsia="宋体" w:cs="宋体"/>
                <w:i w:val="0"/>
                <w:color w:val="auto"/>
                <w:sz w:val="24"/>
                <w:szCs w:val="24"/>
                <w:highlight w:val="none"/>
                <w:u w:val="none"/>
              </w:rPr>
            </w:pPr>
          </w:p>
        </w:tc>
        <w:tc>
          <w:tcPr>
            <w:tcW w:w="1522"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3E65057E">
            <w:pPr>
              <w:jc w:val="center"/>
              <w:rPr>
                <w:rFonts w:hint="eastAsia" w:ascii="宋体" w:hAnsi="宋体" w:eastAsia="宋体" w:cs="宋体"/>
                <w:i w:val="0"/>
                <w:color w:val="auto"/>
                <w:sz w:val="24"/>
                <w:szCs w:val="24"/>
                <w:highlight w:val="none"/>
                <w:u w:val="none"/>
                <w:lang w:val="en-US" w:eastAsia="zh-CN"/>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BBA97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符合酒店APP宣传用，照片清晰、精美</w:t>
            </w:r>
          </w:p>
        </w:tc>
      </w:tr>
      <w:tr w14:paraId="50FD5B1E">
        <w:tblPrEx>
          <w:shd w:val="clear" w:color="auto" w:fill="auto"/>
          <w:tblCellMar>
            <w:top w:w="0" w:type="dxa"/>
            <w:left w:w="0" w:type="dxa"/>
            <w:bottom w:w="0" w:type="dxa"/>
            <w:right w:w="0" w:type="dxa"/>
          </w:tblCellMar>
        </w:tblPrEx>
        <w:trPr>
          <w:trHeight w:val="822" w:hRule="atLeast"/>
        </w:trPr>
        <w:tc>
          <w:tcPr>
            <w:tcW w:w="67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C034A7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94F739">
            <w:pPr>
              <w:keepNext w:val="0"/>
              <w:keepLines w:val="0"/>
              <w:widowControl/>
              <w:suppressLineNumbers w:val="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i w:val="0"/>
                <w:iCs w:val="0"/>
                <w:color w:val="000000"/>
                <w:kern w:val="0"/>
                <w:sz w:val="24"/>
                <w:szCs w:val="24"/>
                <w:u w:val="none"/>
                <w:lang w:val="en-US" w:eastAsia="zh-CN" w:bidi="ar"/>
              </w:rPr>
              <w:t>餐厅拍摄</w:t>
            </w:r>
          </w:p>
        </w:tc>
        <w:tc>
          <w:tcPr>
            <w:tcW w:w="3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DDDE48">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早餐区1处、包间7个，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预估拍摄20张</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2855A6">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0B3C78">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张</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3F5C9E">
            <w:pPr>
              <w:jc w:val="center"/>
              <w:rPr>
                <w:rFonts w:hint="eastAsia" w:ascii="宋体" w:hAnsi="宋体" w:eastAsia="宋体" w:cs="宋体"/>
                <w:i w:val="0"/>
                <w:color w:val="auto"/>
                <w:sz w:val="24"/>
                <w:szCs w:val="24"/>
                <w:highlight w:val="none"/>
                <w:u w:val="none"/>
              </w:rPr>
            </w:pPr>
          </w:p>
        </w:tc>
        <w:tc>
          <w:tcPr>
            <w:tcW w:w="1522"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03040767">
            <w:pPr>
              <w:jc w:val="center"/>
              <w:rPr>
                <w:rFonts w:hint="eastAsia" w:ascii="宋体" w:hAnsi="宋体" w:eastAsia="宋体" w:cs="宋体"/>
                <w:i w:val="0"/>
                <w:color w:val="auto"/>
                <w:sz w:val="24"/>
                <w:szCs w:val="24"/>
                <w:highlight w:val="none"/>
                <w:u w:val="none"/>
                <w:lang w:val="en-US" w:eastAsia="zh-CN"/>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5FD7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符合酒店APP宣传用，照片清晰、精美</w:t>
            </w:r>
          </w:p>
        </w:tc>
      </w:tr>
      <w:tr w14:paraId="3E277577">
        <w:tblPrEx>
          <w:shd w:val="clear" w:color="auto" w:fill="auto"/>
          <w:tblCellMar>
            <w:top w:w="0" w:type="dxa"/>
            <w:left w:w="0" w:type="dxa"/>
            <w:bottom w:w="0" w:type="dxa"/>
            <w:right w:w="0" w:type="dxa"/>
          </w:tblCellMar>
        </w:tblPrEx>
        <w:trPr>
          <w:trHeight w:val="1107" w:hRule="atLeast"/>
        </w:trPr>
        <w:tc>
          <w:tcPr>
            <w:tcW w:w="67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1C70C2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31C277">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茶楼（包间）、大堂、会议室拍摄</w:t>
            </w:r>
          </w:p>
        </w:tc>
        <w:tc>
          <w:tcPr>
            <w:tcW w:w="3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25D3B1">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茶楼（包间）、大堂、会议室，预估拍摄10张</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09F9B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90F5D2">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张</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83D4B5">
            <w:pPr>
              <w:jc w:val="center"/>
              <w:rPr>
                <w:rFonts w:hint="eastAsia" w:ascii="宋体" w:hAnsi="宋体" w:eastAsia="宋体" w:cs="宋体"/>
                <w:i w:val="0"/>
                <w:color w:val="auto"/>
                <w:sz w:val="24"/>
                <w:szCs w:val="24"/>
                <w:highlight w:val="none"/>
                <w:u w:val="none"/>
              </w:rPr>
            </w:pPr>
          </w:p>
        </w:tc>
        <w:tc>
          <w:tcPr>
            <w:tcW w:w="1522"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65A6FE57">
            <w:pPr>
              <w:jc w:val="center"/>
              <w:rPr>
                <w:rFonts w:hint="eastAsia" w:ascii="宋体" w:hAnsi="宋体" w:eastAsia="宋体" w:cs="宋体"/>
                <w:i w:val="0"/>
                <w:color w:val="auto"/>
                <w:sz w:val="24"/>
                <w:szCs w:val="24"/>
                <w:highlight w:val="none"/>
                <w:u w:val="none"/>
                <w:lang w:val="en-US" w:eastAsia="zh-CN"/>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02BA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符合酒店APP宣传用，照片清晰、精美</w:t>
            </w:r>
          </w:p>
        </w:tc>
      </w:tr>
      <w:tr w14:paraId="0EC7D761">
        <w:tblPrEx>
          <w:shd w:val="clear" w:color="auto" w:fill="auto"/>
          <w:tblCellMar>
            <w:top w:w="0" w:type="dxa"/>
            <w:left w:w="0" w:type="dxa"/>
            <w:bottom w:w="0" w:type="dxa"/>
            <w:right w:w="0" w:type="dxa"/>
          </w:tblCellMar>
        </w:tblPrEx>
        <w:trPr>
          <w:trHeight w:val="822" w:hRule="atLeast"/>
        </w:trPr>
        <w:tc>
          <w:tcPr>
            <w:tcW w:w="67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32D7FD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1EA08C">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菜品照片</w:t>
            </w:r>
          </w:p>
        </w:tc>
        <w:tc>
          <w:tcPr>
            <w:tcW w:w="3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6DFF7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菜品照片，预估拍摄12张</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D5FF76">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67339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张</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753D60">
            <w:pPr>
              <w:jc w:val="center"/>
              <w:rPr>
                <w:rFonts w:hint="eastAsia" w:ascii="宋体" w:hAnsi="宋体" w:eastAsia="宋体" w:cs="宋体"/>
                <w:i w:val="0"/>
                <w:color w:val="auto"/>
                <w:sz w:val="24"/>
                <w:szCs w:val="24"/>
                <w:highlight w:val="none"/>
                <w:u w:val="none"/>
              </w:rPr>
            </w:pPr>
          </w:p>
        </w:tc>
        <w:tc>
          <w:tcPr>
            <w:tcW w:w="1522"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4AD98281">
            <w:pPr>
              <w:jc w:val="center"/>
              <w:rPr>
                <w:rFonts w:hint="eastAsia" w:ascii="宋体" w:hAnsi="宋体" w:eastAsia="宋体" w:cs="宋体"/>
                <w:i w:val="0"/>
                <w:color w:val="auto"/>
                <w:sz w:val="24"/>
                <w:szCs w:val="24"/>
                <w:highlight w:val="none"/>
                <w:u w:val="none"/>
                <w:lang w:val="en-US" w:eastAsia="zh-CN"/>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305C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符合酒店APP宣传用，照片清晰、精美</w:t>
            </w:r>
          </w:p>
        </w:tc>
      </w:tr>
      <w:tr w14:paraId="605CD021">
        <w:tblPrEx>
          <w:shd w:val="clear" w:color="auto" w:fill="auto"/>
          <w:tblCellMar>
            <w:top w:w="0" w:type="dxa"/>
            <w:left w:w="0" w:type="dxa"/>
            <w:bottom w:w="0" w:type="dxa"/>
            <w:right w:w="0" w:type="dxa"/>
          </w:tblCellMar>
        </w:tblPrEx>
        <w:trPr>
          <w:trHeight w:val="1152" w:hRule="atLeast"/>
        </w:trPr>
        <w:tc>
          <w:tcPr>
            <w:tcW w:w="67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BA267E0">
            <w:pPr>
              <w:keepNext w:val="0"/>
              <w:keepLines w:val="0"/>
              <w:widowControl/>
              <w:suppressLineNumbers w:val="0"/>
              <w:jc w:val="center"/>
              <w:textAlignment w:val="center"/>
              <w:rPr>
                <w:rFonts w:hint="default"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6</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E409B4">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酒店整体视频宣传片</w:t>
            </w:r>
          </w:p>
        </w:tc>
        <w:tc>
          <w:tcPr>
            <w:tcW w:w="3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BE870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时长：80S内；中文语言；影片格：MP4；制作规格：4K高清；背景音乐：甲方选定。    </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94C64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3BCFC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88E5C4">
            <w:pPr>
              <w:jc w:val="center"/>
              <w:rPr>
                <w:rFonts w:hint="eastAsia" w:ascii="宋体" w:hAnsi="宋体" w:eastAsia="宋体" w:cs="宋体"/>
                <w:i w:val="0"/>
                <w:color w:val="auto"/>
                <w:sz w:val="24"/>
                <w:szCs w:val="24"/>
                <w:highlight w:val="none"/>
                <w:u w:val="none"/>
              </w:rPr>
            </w:pPr>
          </w:p>
        </w:tc>
        <w:tc>
          <w:tcPr>
            <w:tcW w:w="1522"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53E8AABE">
            <w:pPr>
              <w:jc w:val="center"/>
              <w:rPr>
                <w:rFonts w:hint="eastAsia" w:ascii="宋体" w:hAnsi="宋体" w:eastAsia="宋体" w:cs="宋体"/>
                <w:i w:val="0"/>
                <w:color w:val="auto"/>
                <w:sz w:val="24"/>
                <w:szCs w:val="24"/>
                <w:highlight w:val="none"/>
                <w:u w:val="none"/>
                <w:lang w:val="en-US" w:eastAsia="zh-CN"/>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8D6E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符合酒店APP宣传用，照片清晰、精美</w:t>
            </w:r>
          </w:p>
        </w:tc>
      </w:tr>
      <w:tr w14:paraId="38214BCF">
        <w:tblPrEx>
          <w:shd w:val="clear" w:color="auto" w:fill="auto"/>
          <w:tblCellMar>
            <w:top w:w="0" w:type="dxa"/>
            <w:left w:w="0" w:type="dxa"/>
            <w:bottom w:w="0" w:type="dxa"/>
            <w:right w:w="0" w:type="dxa"/>
          </w:tblCellMar>
        </w:tblPrEx>
        <w:trPr>
          <w:trHeight w:val="834" w:hRule="atLeast"/>
        </w:trPr>
        <w:tc>
          <w:tcPr>
            <w:tcW w:w="671"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A96ABA5">
            <w:pPr>
              <w:keepNext w:val="0"/>
              <w:keepLines w:val="0"/>
              <w:widowControl/>
              <w:suppressLineNumbers w:val="0"/>
              <w:jc w:val="center"/>
              <w:textAlignment w:val="center"/>
              <w:rPr>
                <w:rFonts w:hint="default"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7</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630C7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总计</w:t>
            </w:r>
          </w:p>
        </w:tc>
        <w:tc>
          <w:tcPr>
            <w:tcW w:w="5101"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381BD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（含税包干总价）：</w:t>
            </w:r>
            <w:r>
              <w:rPr>
                <w:rStyle w:val="57"/>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w:t>
            </w:r>
          </w:p>
        </w:tc>
        <w:tc>
          <w:tcPr>
            <w:tcW w:w="653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ADB8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8"/>
                <w:szCs w:val="28"/>
                <w:lang w:val="en-US" w:eastAsia="zh-CN"/>
              </w:rPr>
              <w:t>本项目限价：包干总价不超过 1.6 万元。</w:t>
            </w:r>
          </w:p>
        </w:tc>
      </w:tr>
    </w:tbl>
    <w:p w14:paraId="39CE0FDB">
      <w:pPr>
        <w:tabs>
          <w:tab w:val="left" w:pos="6120"/>
          <w:tab w:val="left" w:pos="6510"/>
          <w:tab w:val="left" w:pos="12495"/>
        </w:tabs>
        <w:kinsoku/>
        <w:overflowPunct/>
        <w:topLinePunct w:val="0"/>
        <w:bidi w:val="0"/>
        <w:spacing w:line="360" w:lineRule="auto"/>
        <w:ind w:left="0" w:leftChars="0" w:right="0" w:rightChars="0"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含税包干总</w:t>
      </w:r>
      <w:r>
        <w:rPr>
          <w:rFonts w:hint="eastAsia" w:ascii="宋体" w:hAnsi="宋体" w:eastAsia="宋体" w:cs="宋体"/>
          <w:color w:val="auto"/>
          <w:sz w:val="28"/>
          <w:szCs w:val="28"/>
        </w:rPr>
        <w:t>金额（</w:t>
      </w:r>
      <w:r>
        <w:rPr>
          <w:rFonts w:hint="eastAsia" w:ascii="宋体" w:hAnsi="宋体" w:eastAsia="宋体" w:cs="宋体"/>
          <w:color w:val="auto"/>
          <w:sz w:val="28"/>
          <w:szCs w:val="28"/>
          <w:lang w:val="en-US" w:eastAsia="zh-CN"/>
        </w:rPr>
        <w:t>人民币</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元）</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rPr>
        <w:tab/>
      </w:r>
    </w:p>
    <w:p w14:paraId="16AB6535">
      <w:pPr>
        <w:tabs>
          <w:tab w:val="left" w:pos="8595"/>
        </w:tabs>
        <w:kinsoku/>
        <w:overflowPunct/>
        <w:topLinePunct w:val="0"/>
        <w:bidi w:val="0"/>
        <w:spacing w:line="360" w:lineRule="auto"/>
        <w:ind w:left="0" w:leftChars="0" w:right="0" w:rightChars="0"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rPr>
        <w:t xml:space="preserve">名称（加盖单位公章）：                       </w:t>
      </w:r>
    </w:p>
    <w:p w14:paraId="6F6BD5E2">
      <w:pPr>
        <w:pStyle w:val="37"/>
        <w:spacing w:before="120" w:line="500" w:lineRule="exact"/>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付款方式：</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 xml:space="preserve">  </w:t>
      </w:r>
    </w:p>
    <w:p w14:paraId="618C8F4C">
      <w:pPr>
        <w:pStyle w:val="37"/>
        <w:spacing w:before="120" w:line="500" w:lineRule="exact"/>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服务方案：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 xml:space="preserve">                                                 </w:t>
      </w:r>
    </w:p>
    <w:p w14:paraId="0773233C">
      <w:pPr>
        <w:pStyle w:val="37"/>
        <w:spacing w:before="120" w:line="500" w:lineRule="exact"/>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发票情况：（发票是：专用发票）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 xml:space="preserve">； </w:t>
      </w:r>
      <w:r>
        <w:rPr>
          <w:rFonts w:hint="eastAsia" w:ascii="宋体" w:hAnsi="宋体" w:eastAsia="宋体" w:cs="宋体"/>
          <w:color w:val="auto"/>
          <w:kern w:val="2"/>
          <w:sz w:val="28"/>
          <w:szCs w:val="28"/>
          <w:lang w:val="en-US" w:eastAsia="zh-CN" w:bidi="ar-SA"/>
        </w:rPr>
        <w:t>税率：</w:t>
      </w:r>
      <w:r>
        <w:rPr>
          <w:rFonts w:hint="eastAsia" w:ascii="宋体" w:hAnsi="宋体" w:eastAsia="宋体" w:cs="宋体"/>
          <w:color w:val="auto"/>
          <w:kern w:val="2"/>
          <w:sz w:val="28"/>
          <w:szCs w:val="28"/>
          <w:u w:val="none"/>
          <w:lang w:val="en-US" w:eastAsia="zh-CN" w:bidi="ar-SA"/>
        </w:rPr>
        <w:t xml:space="preserve">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 xml:space="preserve">  %                        </w:t>
      </w:r>
      <w:r>
        <w:rPr>
          <w:rFonts w:hint="eastAsia" w:ascii="宋体" w:hAnsi="宋体" w:eastAsia="宋体" w:cs="宋体"/>
          <w:color w:val="auto"/>
          <w:kern w:val="2"/>
          <w:sz w:val="28"/>
          <w:szCs w:val="28"/>
          <w:lang w:val="en-US" w:eastAsia="zh-CN" w:bidi="ar-SA"/>
        </w:rPr>
        <w:t xml:space="preserve">   </w:t>
      </w:r>
    </w:p>
    <w:p w14:paraId="3E454479">
      <w:pPr>
        <w:pStyle w:val="37"/>
        <w:spacing w:before="120" w:line="500" w:lineRule="exact"/>
        <w:ind w:left="420" w:leftChars="200" w:firstLine="0" w:firstLineChars="0"/>
        <w:rPr>
          <w:rFonts w:hint="eastAsia"/>
          <w:color w:val="auto"/>
          <w:kern w:val="0"/>
        </w:rPr>
        <w:sectPr>
          <w:pgSz w:w="16838" w:h="11906" w:orient="landscape"/>
          <w:pgMar w:top="1191" w:right="1440" w:bottom="1191" w:left="1440" w:header="851" w:footer="992" w:gutter="0"/>
          <w:pgNumType w:start="0"/>
          <w:cols w:space="720" w:num="1"/>
          <w:titlePg/>
          <w:docGrid w:type="lines" w:linePitch="312" w:charSpace="0"/>
        </w:sectPr>
      </w:pPr>
      <w:r>
        <w:rPr>
          <w:rFonts w:hint="eastAsia" w:ascii="宋体" w:hAnsi="宋体" w:eastAsia="宋体" w:cs="宋体"/>
          <w:color w:val="auto"/>
          <w:kern w:val="2"/>
          <w:sz w:val="28"/>
          <w:szCs w:val="28"/>
          <w:lang w:val="en-US" w:eastAsia="zh-CN" w:bidi="ar-SA"/>
        </w:rPr>
        <w:t xml:space="preserve"> 备注：本项目为总价包干项目。包含服务的用品用具费、交通费、人工费、设计制作费、税费等所用费用。 </w:t>
      </w:r>
      <w:r>
        <w:rPr>
          <w:rFonts w:hint="eastAsia" w:ascii="宋体" w:hAnsi="宋体" w:eastAsiaTheme="minorEastAsia" w:cstheme="minorBidi"/>
          <w:color w:val="auto"/>
          <w:kern w:val="2"/>
          <w:sz w:val="21"/>
          <w:szCs w:val="21"/>
          <w:lang w:val="en-US" w:eastAsia="zh-CN" w:bidi="ar-SA"/>
        </w:rPr>
        <w:t xml:space="preserve">                                          </w:t>
      </w:r>
      <w:r>
        <w:rPr>
          <w:rFonts w:hint="eastAsia"/>
          <w:color w:val="auto"/>
        </w:rPr>
        <w:t xml:space="preserve">                           </w:t>
      </w:r>
    </w:p>
    <w:p w14:paraId="20ED4AF8">
      <w:pPr>
        <w:widowControl/>
        <w:kinsoku/>
        <w:overflowPunct/>
        <w:topLinePunct w:val="0"/>
        <w:bidi w:val="0"/>
        <w:spacing w:line="360" w:lineRule="auto"/>
        <w:ind w:right="0" w:rightChars="0"/>
        <w:rPr>
          <w:rFonts w:hint="eastAsia"/>
          <w:color w:val="auto"/>
        </w:r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五</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u w:val="single"/>
          <w:lang w:val="en-US" w:eastAsia="zh-CN"/>
        </w:rPr>
        <w:t xml:space="preserve"> 宏达金桥大酒店 </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eastAsia="宋体" w:cs="宋体"/>
          <w:b w:val="0"/>
          <w:bCs/>
          <w:color w:val="333333"/>
          <w:kern w:val="0"/>
          <w:sz w:val="24"/>
          <w:szCs w:val="24"/>
          <w:u w:val="single"/>
          <w:lang w:val="en-US" w:eastAsia="zh-CN"/>
        </w:rPr>
        <w:t xml:space="preserve"> </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服务内容</w:t>
      </w:r>
      <w:r>
        <w:rPr>
          <w:rFonts w:hint="eastAsia" w:ascii="宋体" w:hAnsi="宋体"/>
          <w:color w:val="auto"/>
        </w:rPr>
        <w:t>）的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6"/>
        <w:kinsoku/>
        <w:overflowPunct/>
        <w:topLinePunct w:val="0"/>
        <w:bidi w:val="0"/>
        <w:ind w:left="0" w:leftChars="0" w:right="0" w:rightChars="0" w:firstLine="562" w:firstLineChars="200"/>
        <w:rPr>
          <w:rFonts w:hint="eastAsia"/>
          <w:b/>
          <w:bCs/>
          <w:color w:val="auto"/>
          <w:sz w:val="28"/>
          <w:szCs w:val="28"/>
        </w:rPr>
      </w:pPr>
    </w:p>
    <w:p w14:paraId="5EAC2CBF">
      <w:pPr>
        <w:pStyle w:val="12"/>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5A4120B8">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0"/>
      <w:ind w:right="360"/>
      <w:jc w:val="center"/>
    </w:pPr>
    <w:r>
      <w:fldChar w:fldCharType="begin"/>
    </w:r>
    <w:r>
      <w:rPr>
        <w:rStyle w:val="22"/>
      </w:rPr>
      <w:instrText xml:space="preserve"> PAGE </w:instrText>
    </w:r>
    <w:r>
      <w:fldChar w:fldCharType="separate"/>
    </w:r>
    <w:r>
      <w:rPr>
        <w:rStyle w:val="22"/>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12</w:t>
    </w:r>
    <w:r>
      <w:fldChar w:fldCharType="end"/>
    </w:r>
  </w:p>
  <w:p w14:paraId="7BADD2C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9C9DD"/>
    <w:multiLevelType w:val="singleLevel"/>
    <w:tmpl w:val="83E9C9DD"/>
    <w:lvl w:ilvl="0" w:tentative="0">
      <w:start w:val="3"/>
      <w:numFmt w:val="chineseCounting"/>
      <w:suff w:val="nothing"/>
      <w:lvlText w:val="%1、"/>
      <w:lvlJc w:val="left"/>
      <w:rPr>
        <w:rFonts w:hint="eastAsia"/>
      </w:rPr>
    </w:lvl>
  </w:abstractNum>
  <w:abstractNum w:abstractNumId="1">
    <w:nsid w:val="95A185E7"/>
    <w:multiLevelType w:val="singleLevel"/>
    <w:tmpl w:val="95A185E7"/>
    <w:lvl w:ilvl="0" w:tentative="0">
      <w:start w:val="1"/>
      <w:numFmt w:val="decimal"/>
      <w:suff w:val="nothing"/>
      <w:lvlText w:val="%1、"/>
      <w:lvlJc w:val="left"/>
    </w:lvl>
  </w:abstractNum>
  <w:abstractNum w:abstractNumId="2">
    <w:nsid w:val="0053208E"/>
    <w:multiLevelType w:val="multilevel"/>
    <w:tmpl w:val="0053208E"/>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3">
    <w:nsid w:val="304C12C4"/>
    <w:multiLevelType w:val="singleLevel"/>
    <w:tmpl w:val="304C12C4"/>
    <w:lvl w:ilvl="0" w:tentative="0">
      <w:start w:val="2"/>
      <w:numFmt w:val="chineseCounting"/>
      <w:suff w:val="space"/>
      <w:lvlText w:val="第%1章"/>
      <w:lvlJc w:val="left"/>
      <w:rPr>
        <w:rFonts w:hint="eastAsia"/>
      </w:rPr>
    </w:lvl>
  </w:abstractNum>
  <w:abstractNum w:abstractNumId="4">
    <w:nsid w:val="337EFA88"/>
    <w:multiLevelType w:val="singleLevel"/>
    <w:tmpl w:val="337EFA88"/>
    <w:lvl w:ilvl="0" w:tentative="0">
      <w:start w:val="2"/>
      <w:numFmt w:val="upperLetter"/>
      <w:suff w:val="nothing"/>
      <w:lvlText w:val="%1、"/>
      <w:lvlJc w:val="left"/>
      <w:pPr>
        <w:ind w:left="840" w:leftChars="0" w:firstLine="0" w:firstLineChars="0"/>
      </w:pPr>
    </w:lvl>
  </w:abstractNum>
  <w:abstractNum w:abstractNumId="5">
    <w:nsid w:val="62912706"/>
    <w:multiLevelType w:val="singleLevel"/>
    <w:tmpl w:val="62912706"/>
    <w:lvl w:ilvl="0" w:tentative="0">
      <w:start w:val="1"/>
      <w:numFmt w:val="decimal"/>
      <w:suff w:val="nothing"/>
      <w:lvlText w:val="%1、"/>
      <w:lvlJc w:val="left"/>
      <w:pPr>
        <w:ind w:left="562" w:leftChars="0" w:firstLine="0" w:firstLineChars="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654"/>
    <w:rsid w:val="000138D0"/>
    <w:rsid w:val="00017EA1"/>
    <w:rsid w:val="00035DC6"/>
    <w:rsid w:val="00044B92"/>
    <w:rsid w:val="00044EF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1380D"/>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C28DE"/>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61709"/>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00BD6"/>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387A43"/>
    <w:rsid w:val="016F0A91"/>
    <w:rsid w:val="017D438D"/>
    <w:rsid w:val="018A1427"/>
    <w:rsid w:val="01D152A8"/>
    <w:rsid w:val="01DB6127"/>
    <w:rsid w:val="01E66FA5"/>
    <w:rsid w:val="01E925F2"/>
    <w:rsid w:val="02DF34A3"/>
    <w:rsid w:val="038F62BE"/>
    <w:rsid w:val="03A80897"/>
    <w:rsid w:val="03BC1030"/>
    <w:rsid w:val="041A2F36"/>
    <w:rsid w:val="041B6CAE"/>
    <w:rsid w:val="041E3808"/>
    <w:rsid w:val="04212517"/>
    <w:rsid w:val="043B2184"/>
    <w:rsid w:val="0475718F"/>
    <w:rsid w:val="0485137E"/>
    <w:rsid w:val="049F168E"/>
    <w:rsid w:val="04C66C1A"/>
    <w:rsid w:val="04D1736D"/>
    <w:rsid w:val="05573D16"/>
    <w:rsid w:val="05704DD8"/>
    <w:rsid w:val="057443B4"/>
    <w:rsid w:val="05B747B5"/>
    <w:rsid w:val="05C017FD"/>
    <w:rsid w:val="05F477B7"/>
    <w:rsid w:val="0639166E"/>
    <w:rsid w:val="064E4E7B"/>
    <w:rsid w:val="065B5A88"/>
    <w:rsid w:val="067853E5"/>
    <w:rsid w:val="0687687D"/>
    <w:rsid w:val="06F2489E"/>
    <w:rsid w:val="06F7755F"/>
    <w:rsid w:val="070268E6"/>
    <w:rsid w:val="07153E89"/>
    <w:rsid w:val="07500A1D"/>
    <w:rsid w:val="076636BD"/>
    <w:rsid w:val="07C66F31"/>
    <w:rsid w:val="08DB6F07"/>
    <w:rsid w:val="091066B6"/>
    <w:rsid w:val="09301BC8"/>
    <w:rsid w:val="094A00EB"/>
    <w:rsid w:val="094D7C7A"/>
    <w:rsid w:val="097507C7"/>
    <w:rsid w:val="097D22E2"/>
    <w:rsid w:val="09972933"/>
    <w:rsid w:val="09AD2157"/>
    <w:rsid w:val="09B5725D"/>
    <w:rsid w:val="09D04097"/>
    <w:rsid w:val="09D973F0"/>
    <w:rsid w:val="0A140428"/>
    <w:rsid w:val="0A21757A"/>
    <w:rsid w:val="0A3C4D43"/>
    <w:rsid w:val="0A463B74"/>
    <w:rsid w:val="0AF344E1"/>
    <w:rsid w:val="0AF50259"/>
    <w:rsid w:val="0B0E4E77"/>
    <w:rsid w:val="0B416FFB"/>
    <w:rsid w:val="0B6C6FDB"/>
    <w:rsid w:val="0B927856"/>
    <w:rsid w:val="0BA61553"/>
    <w:rsid w:val="0BD25EA5"/>
    <w:rsid w:val="0C0B13B7"/>
    <w:rsid w:val="0C346B5F"/>
    <w:rsid w:val="0C476893"/>
    <w:rsid w:val="0C550884"/>
    <w:rsid w:val="0C5F0F6E"/>
    <w:rsid w:val="0CB33F28"/>
    <w:rsid w:val="0CD43E9E"/>
    <w:rsid w:val="0CDD0FA5"/>
    <w:rsid w:val="0CE41E16"/>
    <w:rsid w:val="0CF87B8D"/>
    <w:rsid w:val="0D004BE0"/>
    <w:rsid w:val="0D046532"/>
    <w:rsid w:val="0D1F15BD"/>
    <w:rsid w:val="0D6635DC"/>
    <w:rsid w:val="0D935B07"/>
    <w:rsid w:val="0DDF0D4D"/>
    <w:rsid w:val="0E664FCA"/>
    <w:rsid w:val="0EB65F51"/>
    <w:rsid w:val="0EC51CF1"/>
    <w:rsid w:val="0F3A0931"/>
    <w:rsid w:val="0F3A26DF"/>
    <w:rsid w:val="0F783207"/>
    <w:rsid w:val="0F797A29"/>
    <w:rsid w:val="0FBB34F5"/>
    <w:rsid w:val="0FFD54BA"/>
    <w:rsid w:val="0FFF56D6"/>
    <w:rsid w:val="1034712E"/>
    <w:rsid w:val="10376C1E"/>
    <w:rsid w:val="10525110"/>
    <w:rsid w:val="105A0D70"/>
    <w:rsid w:val="10616BC3"/>
    <w:rsid w:val="110E7C3C"/>
    <w:rsid w:val="118C4D48"/>
    <w:rsid w:val="11A2456B"/>
    <w:rsid w:val="11B36778"/>
    <w:rsid w:val="120F5BA7"/>
    <w:rsid w:val="1235718D"/>
    <w:rsid w:val="12374CB3"/>
    <w:rsid w:val="12380A2C"/>
    <w:rsid w:val="12541D09"/>
    <w:rsid w:val="127001C5"/>
    <w:rsid w:val="128A3A09"/>
    <w:rsid w:val="12A6008B"/>
    <w:rsid w:val="12AE0195"/>
    <w:rsid w:val="12D009A7"/>
    <w:rsid w:val="130152C1"/>
    <w:rsid w:val="131D034D"/>
    <w:rsid w:val="135E2714"/>
    <w:rsid w:val="13954387"/>
    <w:rsid w:val="13A63124"/>
    <w:rsid w:val="13A75E69"/>
    <w:rsid w:val="13C54541"/>
    <w:rsid w:val="14201385"/>
    <w:rsid w:val="142107F0"/>
    <w:rsid w:val="14327E28"/>
    <w:rsid w:val="14641FAC"/>
    <w:rsid w:val="14676D7E"/>
    <w:rsid w:val="156F6E5A"/>
    <w:rsid w:val="15875FA4"/>
    <w:rsid w:val="15916DD0"/>
    <w:rsid w:val="15A5462A"/>
    <w:rsid w:val="15F01D49"/>
    <w:rsid w:val="16413351"/>
    <w:rsid w:val="164E090F"/>
    <w:rsid w:val="16937390"/>
    <w:rsid w:val="16D927DD"/>
    <w:rsid w:val="16E41229"/>
    <w:rsid w:val="17173305"/>
    <w:rsid w:val="1720665E"/>
    <w:rsid w:val="172F5937"/>
    <w:rsid w:val="17425389"/>
    <w:rsid w:val="176D370A"/>
    <w:rsid w:val="177C482D"/>
    <w:rsid w:val="177C760C"/>
    <w:rsid w:val="17A10E21"/>
    <w:rsid w:val="17E86A50"/>
    <w:rsid w:val="189A5F9C"/>
    <w:rsid w:val="190B0C48"/>
    <w:rsid w:val="190E59FE"/>
    <w:rsid w:val="19393A07"/>
    <w:rsid w:val="196D1903"/>
    <w:rsid w:val="19D379B8"/>
    <w:rsid w:val="1A294B27"/>
    <w:rsid w:val="1A3146DE"/>
    <w:rsid w:val="1A683441"/>
    <w:rsid w:val="1A840CB2"/>
    <w:rsid w:val="1AA06125"/>
    <w:rsid w:val="1AFF2A2E"/>
    <w:rsid w:val="1B171B26"/>
    <w:rsid w:val="1B5B695A"/>
    <w:rsid w:val="1B684130"/>
    <w:rsid w:val="1B813443"/>
    <w:rsid w:val="1C146065"/>
    <w:rsid w:val="1C24274C"/>
    <w:rsid w:val="1C2C7853"/>
    <w:rsid w:val="1C4C57FF"/>
    <w:rsid w:val="1C7A236C"/>
    <w:rsid w:val="1D0E6F59"/>
    <w:rsid w:val="1D2D73DF"/>
    <w:rsid w:val="1D64697C"/>
    <w:rsid w:val="1D6E79F7"/>
    <w:rsid w:val="1D6F3E9B"/>
    <w:rsid w:val="1DD969AB"/>
    <w:rsid w:val="1EC975DB"/>
    <w:rsid w:val="1ED0319D"/>
    <w:rsid w:val="1ED14404"/>
    <w:rsid w:val="1EF74148"/>
    <w:rsid w:val="1F417171"/>
    <w:rsid w:val="1FA15E62"/>
    <w:rsid w:val="1FD004F5"/>
    <w:rsid w:val="1FDB7383"/>
    <w:rsid w:val="203D1BEA"/>
    <w:rsid w:val="20580C17"/>
    <w:rsid w:val="207D067D"/>
    <w:rsid w:val="20992E2A"/>
    <w:rsid w:val="20A629C0"/>
    <w:rsid w:val="20E74DDD"/>
    <w:rsid w:val="210677A8"/>
    <w:rsid w:val="21196F94"/>
    <w:rsid w:val="21263865"/>
    <w:rsid w:val="213351E0"/>
    <w:rsid w:val="213571AA"/>
    <w:rsid w:val="2164183D"/>
    <w:rsid w:val="217D645B"/>
    <w:rsid w:val="21843C8D"/>
    <w:rsid w:val="219519F6"/>
    <w:rsid w:val="21B77BBF"/>
    <w:rsid w:val="21DA1AFF"/>
    <w:rsid w:val="21F13065"/>
    <w:rsid w:val="22335D4F"/>
    <w:rsid w:val="22433A51"/>
    <w:rsid w:val="225C543C"/>
    <w:rsid w:val="226B5193"/>
    <w:rsid w:val="22A07CA6"/>
    <w:rsid w:val="230E3D2B"/>
    <w:rsid w:val="231177A3"/>
    <w:rsid w:val="234F5BD5"/>
    <w:rsid w:val="23731435"/>
    <w:rsid w:val="23767606"/>
    <w:rsid w:val="237F15B6"/>
    <w:rsid w:val="238B4E5F"/>
    <w:rsid w:val="23B5012E"/>
    <w:rsid w:val="23CB5BA3"/>
    <w:rsid w:val="2406098A"/>
    <w:rsid w:val="240E783E"/>
    <w:rsid w:val="24262DDA"/>
    <w:rsid w:val="246966F1"/>
    <w:rsid w:val="246A53BC"/>
    <w:rsid w:val="2470465E"/>
    <w:rsid w:val="248F097F"/>
    <w:rsid w:val="24F6510A"/>
    <w:rsid w:val="24FA55ED"/>
    <w:rsid w:val="25276E09"/>
    <w:rsid w:val="259049AF"/>
    <w:rsid w:val="25C603D0"/>
    <w:rsid w:val="25CC5B88"/>
    <w:rsid w:val="25D30D3F"/>
    <w:rsid w:val="25E22D30"/>
    <w:rsid w:val="26040EF9"/>
    <w:rsid w:val="268362C1"/>
    <w:rsid w:val="26933E36"/>
    <w:rsid w:val="26962499"/>
    <w:rsid w:val="26966930"/>
    <w:rsid w:val="26A10E3D"/>
    <w:rsid w:val="26BC19A6"/>
    <w:rsid w:val="26CC5EBA"/>
    <w:rsid w:val="26DE799C"/>
    <w:rsid w:val="26EC20B9"/>
    <w:rsid w:val="273B094A"/>
    <w:rsid w:val="279E3E6D"/>
    <w:rsid w:val="27A73E71"/>
    <w:rsid w:val="27B8643F"/>
    <w:rsid w:val="27D86AE1"/>
    <w:rsid w:val="2840124A"/>
    <w:rsid w:val="28564D7B"/>
    <w:rsid w:val="287E31E4"/>
    <w:rsid w:val="28814A83"/>
    <w:rsid w:val="289607B9"/>
    <w:rsid w:val="28C759B8"/>
    <w:rsid w:val="28E1669B"/>
    <w:rsid w:val="28F11C08"/>
    <w:rsid w:val="290166AE"/>
    <w:rsid w:val="294F2DD3"/>
    <w:rsid w:val="29542197"/>
    <w:rsid w:val="29BC27DC"/>
    <w:rsid w:val="29E67293"/>
    <w:rsid w:val="2A165CE5"/>
    <w:rsid w:val="2A202079"/>
    <w:rsid w:val="2A30050E"/>
    <w:rsid w:val="2A5A72A6"/>
    <w:rsid w:val="2A7A0382"/>
    <w:rsid w:val="2A9A281E"/>
    <w:rsid w:val="2AAB5DE7"/>
    <w:rsid w:val="2AC075D6"/>
    <w:rsid w:val="2AEC6B2B"/>
    <w:rsid w:val="2B1B11BE"/>
    <w:rsid w:val="2B373B1E"/>
    <w:rsid w:val="2B8C3E6A"/>
    <w:rsid w:val="2C0635BA"/>
    <w:rsid w:val="2C612895"/>
    <w:rsid w:val="2C672453"/>
    <w:rsid w:val="2CA376BD"/>
    <w:rsid w:val="2CBE62A5"/>
    <w:rsid w:val="2D5B3AF4"/>
    <w:rsid w:val="2D850B71"/>
    <w:rsid w:val="2DCC67A0"/>
    <w:rsid w:val="2DFA5085"/>
    <w:rsid w:val="2E204D3E"/>
    <w:rsid w:val="2E474078"/>
    <w:rsid w:val="2EC03E0B"/>
    <w:rsid w:val="2EE50403"/>
    <w:rsid w:val="2EE61AE3"/>
    <w:rsid w:val="2EE64169"/>
    <w:rsid w:val="2EE93382"/>
    <w:rsid w:val="2F522CD5"/>
    <w:rsid w:val="2FAC623E"/>
    <w:rsid w:val="2FD63906"/>
    <w:rsid w:val="300E355A"/>
    <w:rsid w:val="30204B81"/>
    <w:rsid w:val="30337F16"/>
    <w:rsid w:val="30464A25"/>
    <w:rsid w:val="3082583C"/>
    <w:rsid w:val="30AE6631"/>
    <w:rsid w:val="30B579BF"/>
    <w:rsid w:val="30E107B4"/>
    <w:rsid w:val="310149B3"/>
    <w:rsid w:val="31085D41"/>
    <w:rsid w:val="310B75DF"/>
    <w:rsid w:val="311C4317"/>
    <w:rsid w:val="313D6157"/>
    <w:rsid w:val="318D3FEB"/>
    <w:rsid w:val="31A45B7D"/>
    <w:rsid w:val="31A5035D"/>
    <w:rsid w:val="32340DB8"/>
    <w:rsid w:val="323E55F6"/>
    <w:rsid w:val="32A73338"/>
    <w:rsid w:val="32CC0FF0"/>
    <w:rsid w:val="32F4413C"/>
    <w:rsid w:val="333D3C9C"/>
    <w:rsid w:val="33980AB1"/>
    <w:rsid w:val="343155AF"/>
    <w:rsid w:val="344A7D4E"/>
    <w:rsid w:val="34735BC7"/>
    <w:rsid w:val="347D19AD"/>
    <w:rsid w:val="34A2025B"/>
    <w:rsid w:val="34C32719"/>
    <w:rsid w:val="34E65643"/>
    <w:rsid w:val="3539753D"/>
    <w:rsid w:val="356814A4"/>
    <w:rsid w:val="35771A99"/>
    <w:rsid w:val="359A7184"/>
    <w:rsid w:val="35E36D7D"/>
    <w:rsid w:val="361436EF"/>
    <w:rsid w:val="363D49D0"/>
    <w:rsid w:val="36481456"/>
    <w:rsid w:val="364C66D0"/>
    <w:rsid w:val="369E423F"/>
    <w:rsid w:val="36BD137C"/>
    <w:rsid w:val="371A057C"/>
    <w:rsid w:val="37296A11"/>
    <w:rsid w:val="37362EDC"/>
    <w:rsid w:val="379F4F25"/>
    <w:rsid w:val="37F012DD"/>
    <w:rsid w:val="38172D0E"/>
    <w:rsid w:val="382F62A9"/>
    <w:rsid w:val="383218F5"/>
    <w:rsid w:val="388861A3"/>
    <w:rsid w:val="388C36FB"/>
    <w:rsid w:val="38976EE6"/>
    <w:rsid w:val="38991D99"/>
    <w:rsid w:val="38DC340E"/>
    <w:rsid w:val="394144E6"/>
    <w:rsid w:val="394418E0"/>
    <w:rsid w:val="39CD7B28"/>
    <w:rsid w:val="3A801D52"/>
    <w:rsid w:val="3A916DA7"/>
    <w:rsid w:val="3AAE7C13"/>
    <w:rsid w:val="3ABB3E24"/>
    <w:rsid w:val="3ABF1B60"/>
    <w:rsid w:val="3B10121D"/>
    <w:rsid w:val="3BA23F27"/>
    <w:rsid w:val="3BB75F0B"/>
    <w:rsid w:val="3BF62074"/>
    <w:rsid w:val="3C261771"/>
    <w:rsid w:val="3C77093F"/>
    <w:rsid w:val="3C872B98"/>
    <w:rsid w:val="3CDB07AE"/>
    <w:rsid w:val="3D2D4ECB"/>
    <w:rsid w:val="3D4520CB"/>
    <w:rsid w:val="3D5A3DC8"/>
    <w:rsid w:val="3D8E7046"/>
    <w:rsid w:val="3DB1150E"/>
    <w:rsid w:val="3DD85B51"/>
    <w:rsid w:val="3E197344"/>
    <w:rsid w:val="3E583D12"/>
    <w:rsid w:val="3E691DE9"/>
    <w:rsid w:val="3E6B790F"/>
    <w:rsid w:val="3F213F33"/>
    <w:rsid w:val="3F5670AB"/>
    <w:rsid w:val="3F7D5B4C"/>
    <w:rsid w:val="3FE536F1"/>
    <w:rsid w:val="3FF34060"/>
    <w:rsid w:val="40083152"/>
    <w:rsid w:val="40085CD0"/>
    <w:rsid w:val="401144E6"/>
    <w:rsid w:val="40252E5E"/>
    <w:rsid w:val="4041301D"/>
    <w:rsid w:val="407F76A2"/>
    <w:rsid w:val="40827192"/>
    <w:rsid w:val="40956EC5"/>
    <w:rsid w:val="40FB141E"/>
    <w:rsid w:val="411918A4"/>
    <w:rsid w:val="412B5099"/>
    <w:rsid w:val="4156226C"/>
    <w:rsid w:val="42587944"/>
    <w:rsid w:val="42932E0A"/>
    <w:rsid w:val="42937435"/>
    <w:rsid w:val="429513FF"/>
    <w:rsid w:val="42997141"/>
    <w:rsid w:val="42FB5E5F"/>
    <w:rsid w:val="43243278"/>
    <w:rsid w:val="435B56FC"/>
    <w:rsid w:val="43884ABF"/>
    <w:rsid w:val="43BD0C0D"/>
    <w:rsid w:val="440305EA"/>
    <w:rsid w:val="44184095"/>
    <w:rsid w:val="442B201A"/>
    <w:rsid w:val="4470570D"/>
    <w:rsid w:val="44892FB8"/>
    <w:rsid w:val="4497145E"/>
    <w:rsid w:val="44A00219"/>
    <w:rsid w:val="45120AE5"/>
    <w:rsid w:val="45367494"/>
    <w:rsid w:val="45806396"/>
    <w:rsid w:val="45877724"/>
    <w:rsid w:val="45AF27D7"/>
    <w:rsid w:val="467A2DE5"/>
    <w:rsid w:val="46FF32EA"/>
    <w:rsid w:val="470A03A4"/>
    <w:rsid w:val="47121270"/>
    <w:rsid w:val="47A67C0A"/>
    <w:rsid w:val="47D97FDF"/>
    <w:rsid w:val="47F46EAE"/>
    <w:rsid w:val="482A25E9"/>
    <w:rsid w:val="48345216"/>
    <w:rsid w:val="48724017"/>
    <w:rsid w:val="48750F6C"/>
    <w:rsid w:val="48BF0F83"/>
    <w:rsid w:val="492B4B3C"/>
    <w:rsid w:val="4970136C"/>
    <w:rsid w:val="49995C78"/>
    <w:rsid w:val="49A95790"/>
    <w:rsid w:val="49AD1724"/>
    <w:rsid w:val="49BE123B"/>
    <w:rsid w:val="49FC1D63"/>
    <w:rsid w:val="4A185620"/>
    <w:rsid w:val="4A6F4C2B"/>
    <w:rsid w:val="4A8C758B"/>
    <w:rsid w:val="4A934476"/>
    <w:rsid w:val="4AEC43B2"/>
    <w:rsid w:val="4B386DCB"/>
    <w:rsid w:val="4B427C4A"/>
    <w:rsid w:val="4B7778F3"/>
    <w:rsid w:val="4B964C95"/>
    <w:rsid w:val="4BAC060B"/>
    <w:rsid w:val="4BD74886"/>
    <w:rsid w:val="4BDF7931"/>
    <w:rsid w:val="4C147838"/>
    <w:rsid w:val="4C2F4672"/>
    <w:rsid w:val="4C982217"/>
    <w:rsid w:val="4D477799"/>
    <w:rsid w:val="4D502AF2"/>
    <w:rsid w:val="4DA846DC"/>
    <w:rsid w:val="4DCF4AEB"/>
    <w:rsid w:val="4DDF79D2"/>
    <w:rsid w:val="4DF25957"/>
    <w:rsid w:val="4E0D1159"/>
    <w:rsid w:val="4E0D453F"/>
    <w:rsid w:val="4E37780E"/>
    <w:rsid w:val="4E404914"/>
    <w:rsid w:val="4E5A52AA"/>
    <w:rsid w:val="4EA12ED9"/>
    <w:rsid w:val="4EE10E98"/>
    <w:rsid w:val="4EE97C85"/>
    <w:rsid w:val="4EF120B3"/>
    <w:rsid w:val="4EF179BD"/>
    <w:rsid w:val="4EF92D15"/>
    <w:rsid w:val="4F0162A7"/>
    <w:rsid w:val="4F203C16"/>
    <w:rsid w:val="4F495A4B"/>
    <w:rsid w:val="4F511ED1"/>
    <w:rsid w:val="4F6665FD"/>
    <w:rsid w:val="4F6C79DD"/>
    <w:rsid w:val="4F710AFD"/>
    <w:rsid w:val="4FCD667C"/>
    <w:rsid w:val="4FE70DC0"/>
    <w:rsid w:val="4FE8185E"/>
    <w:rsid w:val="4FFD05E3"/>
    <w:rsid w:val="502B6EFE"/>
    <w:rsid w:val="502E581F"/>
    <w:rsid w:val="50CC06E1"/>
    <w:rsid w:val="50F46497"/>
    <w:rsid w:val="513C2AD0"/>
    <w:rsid w:val="514328A4"/>
    <w:rsid w:val="51525C4E"/>
    <w:rsid w:val="516E68CF"/>
    <w:rsid w:val="51875472"/>
    <w:rsid w:val="51A76A58"/>
    <w:rsid w:val="51F577C4"/>
    <w:rsid w:val="521D4F6D"/>
    <w:rsid w:val="524D5852"/>
    <w:rsid w:val="52552958"/>
    <w:rsid w:val="52884ADC"/>
    <w:rsid w:val="52A80CDA"/>
    <w:rsid w:val="52D03D8D"/>
    <w:rsid w:val="52D7336D"/>
    <w:rsid w:val="52F50359"/>
    <w:rsid w:val="53130849"/>
    <w:rsid w:val="532C53C7"/>
    <w:rsid w:val="533212A1"/>
    <w:rsid w:val="53400F13"/>
    <w:rsid w:val="53A616BE"/>
    <w:rsid w:val="53EE72C6"/>
    <w:rsid w:val="54286DAB"/>
    <w:rsid w:val="54752E3E"/>
    <w:rsid w:val="54887ACF"/>
    <w:rsid w:val="548B2661"/>
    <w:rsid w:val="549E2395"/>
    <w:rsid w:val="54AA722A"/>
    <w:rsid w:val="54FA3343"/>
    <w:rsid w:val="5579070C"/>
    <w:rsid w:val="55821CB6"/>
    <w:rsid w:val="55BE4F5F"/>
    <w:rsid w:val="55E22755"/>
    <w:rsid w:val="564E1B99"/>
    <w:rsid w:val="56BC6B02"/>
    <w:rsid w:val="56D24578"/>
    <w:rsid w:val="56D95906"/>
    <w:rsid w:val="5705494D"/>
    <w:rsid w:val="57080735"/>
    <w:rsid w:val="57193C9E"/>
    <w:rsid w:val="57541431"/>
    <w:rsid w:val="576C2775"/>
    <w:rsid w:val="577E46FF"/>
    <w:rsid w:val="57E15D68"/>
    <w:rsid w:val="57E16A1A"/>
    <w:rsid w:val="5813309A"/>
    <w:rsid w:val="581A06C2"/>
    <w:rsid w:val="586048F0"/>
    <w:rsid w:val="587F6039"/>
    <w:rsid w:val="588549CE"/>
    <w:rsid w:val="5889510A"/>
    <w:rsid w:val="58AE7DA1"/>
    <w:rsid w:val="58DD7D9A"/>
    <w:rsid w:val="58FA1B64"/>
    <w:rsid w:val="59262959"/>
    <w:rsid w:val="592B7F6F"/>
    <w:rsid w:val="593B39F7"/>
    <w:rsid w:val="59AD4E28"/>
    <w:rsid w:val="5A0A5DD6"/>
    <w:rsid w:val="5A924799"/>
    <w:rsid w:val="5ABA15AB"/>
    <w:rsid w:val="5AC4067B"/>
    <w:rsid w:val="5B022F52"/>
    <w:rsid w:val="5B1D65E8"/>
    <w:rsid w:val="5BB406F0"/>
    <w:rsid w:val="5BD7618C"/>
    <w:rsid w:val="5C8C341B"/>
    <w:rsid w:val="5D2F2B1E"/>
    <w:rsid w:val="5D7E2D63"/>
    <w:rsid w:val="5DEF5A0F"/>
    <w:rsid w:val="5DF72B16"/>
    <w:rsid w:val="5DF748C4"/>
    <w:rsid w:val="5E4775F9"/>
    <w:rsid w:val="5E5166CA"/>
    <w:rsid w:val="5E8D7089"/>
    <w:rsid w:val="5EA26F25"/>
    <w:rsid w:val="5EA66A16"/>
    <w:rsid w:val="5ECA3D86"/>
    <w:rsid w:val="5ECF75EF"/>
    <w:rsid w:val="5F4D50E3"/>
    <w:rsid w:val="5FC3366C"/>
    <w:rsid w:val="5FC86518"/>
    <w:rsid w:val="5FF76DFD"/>
    <w:rsid w:val="600A6B30"/>
    <w:rsid w:val="600B28A8"/>
    <w:rsid w:val="600C0AFA"/>
    <w:rsid w:val="60303C60"/>
    <w:rsid w:val="608F34D9"/>
    <w:rsid w:val="60C03693"/>
    <w:rsid w:val="60D13AF2"/>
    <w:rsid w:val="61573FF7"/>
    <w:rsid w:val="61970898"/>
    <w:rsid w:val="61BC41C8"/>
    <w:rsid w:val="61E15FB7"/>
    <w:rsid w:val="626B0ACC"/>
    <w:rsid w:val="626D33A6"/>
    <w:rsid w:val="626F728B"/>
    <w:rsid w:val="62A42563"/>
    <w:rsid w:val="62D022B3"/>
    <w:rsid w:val="62F76CAC"/>
    <w:rsid w:val="631A52DC"/>
    <w:rsid w:val="63210307"/>
    <w:rsid w:val="63220635"/>
    <w:rsid w:val="63260125"/>
    <w:rsid w:val="633B16F7"/>
    <w:rsid w:val="63613BBD"/>
    <w:rsid w:val="63ED0C43"/>
    <w:rsid w:val="63F518A5"/>
    <w:rsid w:val="63F7561D"/>
    <w:rsid w:val="64132ACB"/>
    <w:rsid w:val="642F125B"/>
    <w:rsid w:val="649C4FA8"/>
    <w:rsid w:val="65181CEF"/>
    <w:rsid w:val="653D3F7B"/>
    <w:rsid w:val="661512EF"/>
    <w:rsid w:val="6615622F"/>
    <w:rsid w:val="6691124C"/>
    <w:rsid w:val="66A77D57"/>
    <w:rsid w:val="66C75014"/>
    <w:rsid w:val="66D02156"/>
    <w:rsid w:val="670B6955"/>
    <w:rsid w:val="672B6AD9"/>
    <w:rsid w:val="67CD5013"/>
    <w:rsid w:val="68040309"/>
    <w:rsid w:val="68443A01"/>
    <w:rsid w:val="6874548F"/>
    <w:rsid w:val="68E42148"/>
    <w:rsid w:val="68F9171A"/>
    <w:rsid w:val="693A47A3"/>
    <w:rsid w:val="694E403C"/>
    <w:rsid w:val="6962178B"/>
    <w:rsid w:val="6974326C"/>
    <w:rsid w:val="69765236"/>
    <w:rsid w:val="69B61D6F"/>
    <w:rsid w:val="69C1618A"/>
    <w:rsid w:val="6A0740E0"/>
    <w:rsid w:val="6AB2229E"/>
    <w:rsid w:val="6ACD0E86"/>
    <w:rsid w:val="6AFB2A69"/>
    <w:rsid w:val="6B0074AE"/>
    <w:rsid w:val="6B1D618D"/>
    <w:rsid w:val="6B3E4F40"/>
    <w:rsid w:val="6B4C26F3"/>
    <w:rsid w:val="6B6042EC"/>
    <w:rsid w:val="6B73407C"/>
    <w:rsid w:val="6B8754D9"/>
    <w:rsid w:val="6BA22313"/>
    <w:rsid w:val="6BC41DB9"/>
    <w:rsid w:val="6C2076DB"/>
    <w:rsid w:val="6C3D64B3"/>
    <w:rsid w:val="6C465631"/>
    <w:rsid w:val="6C4E4249"/>
    <w:rsid w:val="6C6400AB"/>
    <w:rsid w:val="6C6677E4"/>
    <w:rsid w:val="6C8B590C"/>
    <w:rsid w:val="6CBD4F2A"/>
    <w:rsid w:val="6CD75FEC"/>
    <w:rsid w:val="6CF14B2A"/>
    <w:rsid w:val="6D203E37"/>
    <w:rsid w:val="6D343A27"/>
    <w:rsid w:val="6DB14A8F"/>
    <w:rsid w:val="6DCF182B"/>
    <w:rsid w:val="6E0E0133"/>
    <w:rsid w:val="6EB505AF"/>
    <w:rsid w:val="6EF745D9"/>
    <w:rsid w:val="6F086931"/>
    <w:rsid w:val="6F1C062E"/>
    <w:rsid w:val="6F1E7F02"/>
    <w:rsid w:val="6F3750A3"/>
    <w:rsid w:val="6F6B2E9B"/>
    <w:rsid w:val="6F712728"/>
    <w:rsid w:val="6FCD1928"/>
    <w:rsid w:val="6FD131C7"/>
    <w:rsid w:val="6FF06CE8"/>
    <w:rsid w:val="70587444"/>
    <w:rsid w:val="711315BD"/>
    <w:rsid w:val="71153587"/>
    <w:rsid w:val="71350B4F"/>
    <w:rsid w:val="71710FBA"/>
    <w:rsid w:val="72203F91"/>
    <w:rsid w:val="72477770"/>
    <w:rsid w:val="724A7260"/>
    <w:rsid w:val="729B4BAB"/>
    <w:rsid w:val="729D1A86"/>
    <w:rsid w:val="72B868C0"/>
    <w:rsid w:val="72F9402A"/>
    <w:rsid w:val="73071F41"/>
    <w:rsid w:val="73124222"/>
    <w:rsid w:val="73125FD0"/>
    <w:rsid w:val="731C72AD"/>
    <w:rsid w:val="733A4279"/>
    <w:rsid w:val="740F250F"/>
    <w:rsid w:val="74125240"/>
    <w:rsid w:val="74804899"/>
    <w:rsid w:val="74934EEE"/>
    <w:rsid w:val="74D06143"/>
    <w:rsid w:val="7513602F"/>
    <w:rsid w:val="75284014"/>
    <w:rsid w:val="75D4756D"/>
    <w:rsid w:val="75E25DA9"/>
    <w:rsid w:val="75E36E5B"/>
    <w:rsid w:val="761958C7"/>
    <w:rsid w:val="762A53DF"/>
    <w:rsid w:val="764A5A81"/>
    <w:rsid w:val="766C1E9B"/>
    <w:rsid w:val="76DA32A9"/>
    <w:rsid w:val="76E557A9"/>
    <w:rsid w:val="76FB321F"/>
    <w:rsid w:val="775744D2"/>
    <w:rsid w:val="777D3C34"/>
    <w:rsid w:val="77E24ED1"/>
    <w:rsid w:val="78016613"/>
    <w:rsid w:val="78034139"/>
    <w:rsid w:val="7856695F"/>
    <w:rsid w:val="78615304"/>
    <w:rsid w:val="787A48A7"/>
    <w:rsid w:val="789B25C4"/>
    <w:rsid w:val="789E730E"/>
    <w:rsid w:val="79002D6F"/>
    <w:rsid w:val="790334E2"/>
    <w:rsid w:val="79042BD4"/>
    <w:rsid w:val="79352A18"/>
    <w:rsid w:val="79894B12"/>
    <w:rsid w:val="7A1C5986"/>
    <w:rsid w:val="7A450456"/>
    <w:rsid w:val="7AC516D6"/>
    <w:rsid w:val="7AEC7106"/>
    <w:rsid w:val="7B3B008E"/>
    <w:rsid w:val="7B5B24DE"/>
    <w:rsid w:val="7B66653C"/>
    <w:rsid w:val="7BA35EEC"/>
    <w:rsid w:val="7BBE5F26"/>
    <w:rsid w:val="7CBA25F9"/>
    <w:rsid w:val="7CE072BA"/>
    <w:rsid w:val="7D472D1A"/>
    <w:rsid w:val="7D902913"/>
    <w:rsid w:val="7DA00113"/>
    <w:rsid w:val="7E6B5FAF"/>
    <w:rsid w:val="7E795155"/>
    <w:rsid w:val="7EC34622"/>
    <w:rsid w:val="7EC62364"/>
    <w:rsid w:val="7ED33846"/>
    <w:rsid w:val="7EF90044"/>
    <w:rsid w:val="7F5C05D3"/>
    <w:rsid w:val="7F632E2D"/>
    <w:rsid w:val="7F932247"/>
    <w:rsid w:val="7FCD2C68"/>
    <w:rsid w:val="7FD400C7"/>
    <w:rsid w:val="7FDB3BED"/>
    <w:rsid w:val="7FDD34C2"/>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Lines/>
      <w:spacing w:before="280" w:beforeAutospacing="0" w:after="280" w:afterAutospacing="0"/>
      <w:jc w:val="center"/>
      <w:outlineLvl w:val="9"/>
    </w:pPr>
    <w:rPr>
      <w:b/>
      <w:color w:val="000000"/>
      <w:sz w:val="36"/>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lang w:val="en-US" w:eastAsia="zh-CN" w:bidi="ar-SA"/>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4">
    <w:name w:val="1"/>
    <w:basedOn w:val="1"/>
    <w:next w:val="7"/>
    <w:qFormat/>
    <w:uiPriority w:val="0"/>
    <w:pPr>
      <w:spacing w:line="380" w:lineRule="exact"/>
      <w:ind w:left="1402"/>
    </w:pPr>
    <w:rPr>
      <w:sz w:val="28"/>
      <w:u w:val="single"/>
    </w:rPr>
  </w:style>
  <w:style w:type="paragraph" w:customStyle="1" w:styleId="55">
    <w:name w:val="font5"/>
    <w:basedOn w:val="1"/>
    <w:qFormat/>
    <w:uiPriority w:val="0"/>
    <w:pPr>
      <w:widowControl/>
      <w:spacing w:before="100" w:beforeAutospacing="1" w:after="100" w:afterAutospacing="1"/>
      <w:jc w:val="left"/>
    </w:pPr>
    <w:rPr>
      <w:rFonts w:hint="eastAsia" w:ascii="宋体" w:hAnsi="宋体"/>
      <w:kern w:val="0"/>
      <w:sz w:val="18"/>
      <w:szCs w:val="18"/>
    </w:rPr>
  </w:style>
  <w:style w:type="character" w:customStyle="1" w:styleId="56">
    <w:name w:val="font01"/>
    <w:basedOn w:val="20"/>
    <w:qFormat/>
    <w:uiPriority w:val="0"/>
    <w:rPr>
      <w:rFonts w:hint="eastAsia" w:ascii="宋体" w:hAnsi="宋体" w:eastAsia="宋体" w:cs="宋体"/>
      <w:color w:val="000000"/>
      <w:sz w:val="24"/>
      <w:szCs w:val="24"/>
      <w:u w:val="none"/>
    </w:rPr>
  </w:style>
  <w:style w:type="character" w:customStyle="1" w:styleId="57">
    <w:name w:val="font21"/>
    <w:basedOn w:val="20"/>
    <w:qFormat/>
    <w:uiPriority w:val="0"/>
    <w:rPr>
      <w:rFonts w:hint="eastAsia" w:ascii="宋体" w:hAnsi="宋体" w:eastAsia="宋体" w:cs="宋体"/>
      <w:color w:val="000000"/>
      <w:sz w:val="24"/>
      <w:szCs w:val="24"/>
      <w:u w:val="single"/>
    </w:rPr>
  </w:style>
  <w:style w:type="character" w:customStyle="1" w:styleId="58">
    <w:name w:val="font11"/>
    <w:basedOn w:val="20"/>
    <w:qFormat/>
    <w:uiPriority w:val="0"/>
    <w:rPr>
      <w:rFonts w:hint="eastAsia" w:ascii="宋体" w:hAnsi="宋体" w:eastAsia="宋体" w:cs="宋体"/>
      <w:b/>
      <w:bCs/>
      <w:color w:val="000000"/>
      <w:sz w:val="32"/>
      <w:szCs w:val="32"/>
      <w:u w:val="none"/>
    </w:rPr>
  </w:style>
  <w:style w:type="character" w:customStyle="1" w:styleId="59">
    <w:name w:val="font121"/>
    <w:basedOn w:val="20"/>
    <w:qFormat/>
    <w:uiPriority w:val="0"/>
    <w:rPr>
      <w:rFonts w:hint="eastAsia" w:ascii="宋体" w:hAnsi="宋体" w:eastAsia="宋体" w:cs="宋体"/>
      <w:b/>
      <w:bCs/>
      <w:color w:val="000000"/>
      <w:sz w:val="32"/>
      <w:szCs w:val="32"/>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5526</Words>
  <Characters>5743</Characters>
  <Lines>16</Lines>
  <Paragraphs>4</Paragraphs>
  <TotalTime>122</TotalTime>
  <ScaleCrop>false</ScaleCrop>
  <LinksUpToDate>false</LinksUpToDate>
  <CharactersWithSpaces>7304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希望的田野</cp:lastModifiedBy>
  <dcterms:modified xsi:type="dcterms:W3CDTF">2025-10-31T06:26:10Z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eyJoZGlkIjoiMmY1OWJmZmVjZmFjZjdjOTc0MzVjMDBlMGE3OGZlMDgiLCJ1c2VySWQiOiI0NDY0OTgyNDEifQ==</vt:lpwstr>
  </property>
  <property fmtid="{D5CDD505-2E9C-101B-9397-08002B2CF9AE}" pid="3" name="KSOProductBuildVer">
    <vt:lpwstr>2052-12.1.0.23125</vt:lpwstr>
  </property>
  <property fmtid="{D5CDD505-2E9C-101B-9397-08002B2CF9AE}" pid="4" name="ICV">
    <vt:lpwstr>638278A91B6247A3A14F33886A0DB3EB_13</vt:lpwstr>
  </property>
</Properties>
</file>