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E5" w:rsidRDefault="00346AE5">
      <w:pPr>
        <w:adjustRightInd w:val="0"/>
        <w:spacing w:before="100" w:after="100"/>
        <w:jc w:val="center"/>
        <w:rPr>
          <w:rFonts w:eastAsiaTheme="minorEastAsia"/>
          <w:b/>
          <w:bCs/>
          <w:kern w:val="2"/>
          <w:sz w:val="48"/>
          <w:szCs w:val="48"/>
          <w:lang w:eastAsia="zh-CN"/>
        </w:rPr>
      </w:pPr>
    </w:p>
    <w:p w:rsidR="00346AE5" w:rsidRDefault="00346AE5">
      <w:pPr>
        <w:adjustRightInd w:val="0"/>
        <w:spacing w:before="100" w:after="100"/>
        <w:jc w:val="center"/>
        <w:rPr>
          <w:rFonts w:eastAsiaTheme="minorEastAsia"/>
          <w:b/>
          <w:bCs/>
          <w:kern w:val="2"/>
          <w:sz w:val="48"/>
          <w:szCs w:val="48"/>
          <w:lang w:eastAsia="zh-CN"/>
        </w:rPr>
      </w:pPr>
    </w:p>
    <w:p w:rsidR="00346AE5" w:rsidRDefault="00994A67">
      <w:pPr>
        <w:adjustRightInd w:val="0"/>
        <w:spacing w:before="100" w:after="100"/>
        <w:jc w:val="center"/>
        <w:rPr>
          <w:rFonts w:eastAsiaTheme="minorEastAsia"/>
          <w:b/>
          <w:bCs/>
          <w:kern w:val="2"/>
          <w:sz w:val="48"/>
          <w:szCs w:val="48"/>
          <w:lang w:eastAsia="zh-CN"/>
        </w:rPr>
      </w:pPr>
      <w:r>
        <w:rPr>
          <w:rFonts w:eastAsiaTheme="minorEastAsia" w:hint="eastAsia"/>
          <w:b/>
          <w:bCs/>
          <w:kern w:val="2"/>
          <w:sz w:val="48"/>
          <w:szCs w:val="48"/>
          <w:lang w:eastAsia="zh-CN"/>
        </w:rPr>
        <w:t>有色分公司</w:t>
      </w:r>
    </w:p>
    <w:p w:rsidR="00346AE5" w:rsidRDefault="00994A67">
      <w:pPr>
        <w:adjustRightInd w:val="0"/>
        <w:spacing w:before="100" w:after="100"/>
        <w:jc w:val="center"/>
        <w:rPr>
          <w:b/>
          <w:bCs/>
          <w:kern w:val="2"/>
          <w:sz w:val="32"/>
          <w:szCs w:val="32"/>
          <w:lang w:eastAsia="zh-CN"/>
        </w:rPr>
      </w:pPr>
      <w:r>
        <w:rPr>
          <w:rFonts w:hint="eastAsia"/>
          <w:b/>
          <w:bCs/>
          <w:kern w:val="2"/>
          <w:sz w:val="32"/>
          <w:szCs w:val="32"/>
          <w:lang w:eastAsia="zh-CN"/>
        </w:rPr>
        <w:t>四川汉源</w:t>
      </w:r>
      <w:r>
        <w:rPr>
          <w:rFonts w:hint="eastAsia"/>
          <w:b/>
          <w:bCs/>
          <w:kern w:val="2"/>
          <w:sz w:val="32"/>
          <w:szCs w:val="32"/>
          <w:lang w:eastAsia="zh-CN"/>
        </w:rPr>
        <w:t>--</w:t>
      </w:r>
      <w:r>
        <w:rPr>
          <w:rFonts w:hint="eastAsia"/>
          <w:b/>
          <w:bCs/>
          <w:kern w:val="2"/>
          <w:sz w:val="32"/>
          <w:szCs w:val="32"/>
          <w:lang w:eastAsia="zh-CN"/>
        </w:rPr>
        <w:t>什邡市师古镇锌产品（锌焙砂、锌精矿等）物流运输项目</w:t>
      </w:r>
    </w:p>
    <w:p w:rsidR="00346AE5" w:rsidRDefault="00346AE5">
      <w:pPr>
        <w:adjustRightInd w:val="0"/>
        <w:spacing w:before="100" w:after="100"/>
        <w:jc w:val="center"/>
        <w:rPr>
          <w:b/>
          <w:bCs/>
          <w:kern w:val="2"/>
          <w:sz w:val="48"/>
          <w:szCs w:val="48"/>
          <w:lang w:eastAsia="zh-CN"/>
        </w:rPr>
      </w:pPr>
    </w:p>
    <w:p w:rsidR="00346AE5" w:rsidRDefault="00346AE5">
      <w:pPr>
        <w:adjustRightInd w:val="0"/>
        <w:spacing w:before="100" w:after="100"/>
        <w:jc w:val="center"/>
        <w:rPr>
          <w:b/>
          <w:bCs/>
          <w:kern w:val="2"/>
          <w:sz w:val="48"/>
          <w:szCs w:val="48"/>
          <w:lang w:eastAsia="zh-CN"/>
        </w:rPr>
      </w:pPr>
    </w:p>
    <w:p w:rsidR="00346AE5" w:rsidRDefault="00346AE5">
      <w:pPr>
        <w:adjustRightInd w:val="0"/>
        <w:spacing w:before="100" w:after="100"/>
        <w:jc w:val="center"/>
        <w:rPr>
          <w:b/>
          <w:bCs/>
          <w:kern w:val="2"/>
          <w:sz w:val="48"/>
          <w:szCs w:val="48"/>
          <w:lang w:eastAsia="zh-CN"/>
        </w:rPr>
      </w:pPr>
    </w:p>
    <w:p w:rsidR="00346AE5" w:rsidRDefault="00994A67">
      <w:pPr>
        <w:widowControl/>
        <w:autoSpaceDE/>
        <w:autoSpaceDN/>
        <w:jc w:val="center"/>
        <w:rPr>
          <w:rFonts w:asciiTheme="minorEastAsia" w:eastAsiaTheme="minorEastAsia" w:hAnsiTheme="minorEastAsia" w:cstheme="minorBidi"/>
          <w:b/>
          <w:sz w:val="72"/>
          <w:szCs w:val="72"/>
          <w:lang w:eastAsia="zh-CN"/>
        </w:rPr>
      </w:pPr>
      <w:r>
        <w:rPr>
          <w:rFonts w:asciiTheme="minorEastAsia" w:eastAsiaTheme="minorEastAsia" w:hAnsiTheme="minorEastAsia" w:cstheme="minorBidi" w:hint="eastAsia"/>
          <w:b/>
          <w:sz w:val="72"/>
          <w:szCs w:val="72"/>
          <w:lang w:eastAsia="zh-CN"/>
        </w:rPr>
        <w:t>比选文件</w:t>
      </w:r>
    </w:p>
    <w:p w:rsidR="00346AE5" w:rsidRDefault="00346AE5">
      <w:pPr>
        <w:autoSpaceDE/>
        <w:autoSpaceDN/>
        <w:spacing w:line="360" w:lineRule="auto"/>
        <w:jc w:val="center"/>
        <w:rPr>
          <w:rFonts w:ascii="黑体" w:eastAsia="黑体" w:hAnsi="黑体"/>
          <w:b/>
          <w:sz w:val="32"/>
          <w:szCs w:val="32"/>
          <w:lang w:eastAsia="zh-CN"/>
        </w:rPr>
      </w:pPr>
    </w:p>
    <w:p w:rsidR="00346AE5" w:rsidRDefault="00994A67">
      <w:pPr>
        <w:autoSpaceDE/>
        <w:autoSpaceDN/>
        <w:spacing w:line="360" w:lineRule="auto"/>
        <w:jc w:val="center"/>
        <w:rPr>
          <w:rFonts w:ascii="黑体" w:eastAsia="黑体" w:hAnsi="黑体"/>
          <w:b/>
          <w:sz w:val="32"/>
          <w:szCs w:val="32"/>
          <w:lang w:eastAsia="zh-CN"/>
        </w:rPr>
      </w:pPr>
      <w:r>
        <w:rPr>
          <w:rFonts w:ascii="黑体" w:eastAsia="黑体" w:hAnsi="黑体" w:hint="eastAsia"/>
          <w:b/>
          <w:sz w:val="32"/>
          <w:szCs w:val="32"/>
          <w:lang w:eastAsia="zh-CN"/>
        </w:rPr>
        <w:t>编号：</w:t>
      </w:r>
      <w:r>
        <w:rPr>
          <w:rFonts w:ascii="黑体" w:eastAsia="黑体" w:hAnsi="黑体" w:hint="eastAsia"/>
          <w:b/>
          <w:sz w:val="32"/>
          <w:szCs w:val="32"/>
          <w:lang w:eastAsia="zh-CN"/>
        </w:rPr>
        <w:t>YS-GKBX-2025-</w:t>
      </w:r>
      <w:r>
        <w:rPr>
          <w:rFonts w:ascii="黑体" w:eastAsia="黑体" w:hAnsi="黑体" w:hint="eastAsia"/>
          <w:b/>
          <w:sz w:val="32"/>
          <w:szCs w:val="32"/>
          <w:lang w:eastAsia="zh-CN"/>
        </w:rPr>
        <w:t>FW61</w:t>
      </w:r>
    </w:p>
    <w:p w:rsidR="00346AE5" w:rsidRDefault="00346AE5">
      <w:pPr>
        <w:autoSpaceDE/>
        <w:autoSpaceDN/>
        <w:spacing w:line="360" w:lineRule="auto"/>
        <w:jc w:val="center"/>
        <w:rPr>
          <w:rFonts w:asciiTheme="minorEastAsia" w:eastAsiaTheme="minorEastAsia" w:hAnsiTheme="minorEastAsia" w:cs="黑体"/>
          <w:sz w:val="24"/>
          <w:szCs w:val="24"/>
          <w:lang w:eastAsia="zh-CN"/>
        </w:rPr>
      </w:pPr>
    </w:p>
    <w:p w:rsidR="00346AE5" w:rsidRDefault="00346AE5">
      <w:pPr>
        <w:autoSpaceDE/>
        <w:autoSpaceDN/>
        <w:spacing w:line="360" w:lineRule="auto"/>
        <w:ind w:firstLineChars="200" w:firstLine="480"/>
        <w:jc w:val="center"/>
        <w:rPr>
          <w:rFonts w:asciiTheme="minorEastAsia" w:eastAsiaTheme="minorEastAsia" w:hAnsiTheme="minorEastAsia" w:cs="黑体"/>
          <w:sz w:val="24"/>
          <w:szCs w:val="24"/>
          <w:lang w:eastAsia="zh-CN"/>
        </w:rPr>
      </w:pPr>
    </w:p>
    <w:p w:rsidR="00346AE5" w:rsidRDefault="00346AE5">
      <w:pPr>
        <w:autoSpaceDE/>
        <w:autoSpaceDN/>
        <w:spacing w:line="360" w:lineRule="auto"/>
        <w:ind w:firstLineChars="200" w:firstLine="420"/>
        <w:jc w:val="center"/>
        <w:rPr>
          <w:rFonts w:asciiTheme="minorEastAsia" w:eastAsiaTheme="minorEastAsia" w:hAnsiTheme="minorEastAsia" w:cs="黑体"/>
          <w:kern w:val="2"/>
          <w:sz w:val="21"/>
          <w:lang w:val="zh-CN" w:eastAsia="zh-CN"/>
        </w:rPr>
      </w:pPr>
    </w:p>
    <w:p w:rsidR="00346AE5" w:rsidRDefault="00346AE5">
      <w:pPr>
        <w:autoSpaceDE/>
        <w:autoSpaceDN/>
        <w:jc w:val="center"/>
        <w:rPr>
          <w:rFonts w:asciiTheme="minorEastAsia" w:eastAsiaTheme="minorEastAsia" w:hAnsiTheme="minorEastAsia" w:cs="黑体"/>
          <w:kern w:val="2"/>
          <w:sz w:val="21"/>
          <w:lang w:val="zh-CN" w:eastAsia="zh-CN"/>
        </w:rPr>
      </w:pPr>
    </w:p>
    <w:p w:rsidR="00346AE5" w:rsidRDefault="00346AE5">
      <w:pPr>
        <w:autoSpaceDE/>
        <w:autoSpaceDN/>
        <w:jc w:val="center"/>
        <w:rPr>
          <w:rFonts w:asciiTheme="minorEastAsia" w:eastAsiaTheme="minorEastAsia" w:hAnsiTheme="minorEastAsia" w:cs="黑体"/>
          <w:kern w:val="2"/>
          <w:sz w:val="21"/>
          <w:lang w:val="zh-CN" w:eastAsia="zh-CN"/>
        </w:rPr>
      </w:pPr>
    </w:p>
    <w:p w:rsidR="00346AE5" w:rsidRDefault="00346AE5">
      <w:pPr>
        <w:autoSpaceDE/>
        <w:autoSpaceDN/>
        <w:jc w:val="center"/>
        <w:rPr>
          <w:rFonts w:asciiTheme="minorEastAsia" w:eastAsiaTheme="minorEastAsia" w:hAnsiTheme="minorEastAsia" w:cs="黑体"/>
          <w:kern w:val="2"/>
          <w:sz w:val="21"/>
          <w:lang w:val="zh-CN" w:eastAsia="zh-CN"/>
        </w:rPr>
      </w:pPr>
    </w:p>
    <w:p w:rsidR="00346AE5" w:rsidRDefault="00346AE5">
      <w:pPr>
        <w:autoSpaceDE/>
        <w:autoSpaceDN/>
        <w:jc w:val="center"/>
        <w:rPr>
          <w:rFonts w:asciiTheme="minorEastAsia" w:eastAsiaTheme="minorEastAsia" w:hAnsiTheme="minorEastAsia" w:cs="黑体"/>
          <w:kern w:val="2"/>
          <w:sz w:val="21"/>
          <w:lang w:val="zh-CN" w:eastAsia="zh-CN"/>
        </w:rPr>
      </w:pPr>
    </w:p>
    <w:p w:rsidR="00346AE5" w:rsidRDefault="00346AE5">
      <w:pPr>
        <w:autoSpaceDE/>
        <w:autoSpaceDN/>
        <w:spacing w:line="600" w:lineRule="auto"/>
        <w:ind w:firstLineChars="709" w:firstLine="2127"/>
        <w:jc w:val="both"/>
        <w:rPr>
          <w:rFonts w:asciiTheme="minorEastAsia" w:eastAsiaTheme="minorEastAsia" w:hAnsiTheme="minorEastAsia" w:cstheme="minorBidi"/>
          <w:kern w:val="2"/>
          <w:sz w:val="30"/>
          <w:szCs w:val="30"/>
          <w:lang w:eastAsia="zh-CN"/>
        </w:rPr>
      </w:pPr>
    </w:p>
    <w:p w:rsidR="00346AE5" w:rsidRDefault="00994A67">
      <w:pPr>
        <w:autoSpaceDE/>
        <w:autoSpaceDN/>
        <w:spacing w:line="480" w:lineRule="auto"/>
        <w:ind w:leftChars="500" w:left="1100" w:rightChars="500" w:right="1100"/>
        <w:jc w:val="center"/>
        <w:rPr>
          <w:rFonts w:asciiTheme="minorEastAsia" w:eastAsiaTheme="minorEastAsia" w:hAnsiTheme="minorEastAsia" w:cstheme="minorBidi"/>
          <w:b/>
          <w:bCs/>
          <w:kern w:val="2"/>
          <w:sz w:val="30"/>
          <w:szCs w:val="30"/>
          <w:u w:val="single"/>
          <w:lang w:eastAsia="zh-CN"/>
        </w:rPr>
      </w:pPr>
      <w:r>
        <w:rPr>
          <w:rFonts w:asciiTheme="minorEastAsia" w:eastAsiaTheme="minorEastAsia" w:hAnsiTheme="minorEastAsia" w:cstheme="minorBidi" w:hint="eastAsia"/>
          <w:b/>
          <w:bCs/>
          <w:kern w:val="2"/>
          <w:sz w:val="30"/>
          <w:szCs w:val="30"/>
          <w:lang w:eastAsia="zh-CN"/>
        </w:rPr>
        <w:t>比选人：</w:t>
      </w:r>
      <w:r>
        <w:rPr>
          <w:rFonts w:asciiTheme="minorEastAsia" w:eastAsiaTheme="minorEastAsia" w:hAnsiTheme="minorEastAsia" w:cstheme="minorBidi" w:hint="eastAsia"/>
          <w:b/>
          <w:bCs/>
          <w:kern w:val="2"/>
          <w:sz w:val="30"/>
          <w:szCs w:val="30"/>
          <w:u w:val="single"/>
          <w:lang w:eastAsia="zh-CN"/>
        </w:rPr>
        <w:t>四川宏达股份有限公司什邡有色金属分公司</w:t>
      </w:r>
    </w:p>
    <w:p w:rsidR="00346AE5" w:rsidRDefault="00994A67">
      <w:pPr>
        <w:adjustRightInd w:val="0"/>
        <w:spacing w:line="480" w:lineRule="auto"/>
        <w:jc w:val="center"/>
        <w:rPr>
          <w:rFonts w:asciiTheme="minorEastAsia" w:eastAsiaTheme="minorEastAsia" w:hAnsiTheme="minorEastAsia" w:cstheme="minorBidi"/>
          <w:b/>
          <w:kern w:val="2"/>
          <w:sz w:val="30"/>
          <w:szCs w:val="30"/>
          <w:lang w:eastAsia="zh-CN"/>
        </w:rPr>
        <w:sectPr w:rsidR="00346AE5">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w:t>
      </w:r>
      <w:r>
        <w:rPr>
          <w:rFonts w:asciiTheme="minorEastAsia" w:eastAsiaTheme="minorEastAsia" w:hAnsiTheme="minorEastAsia" w:cs="黑体" w:hint="eastAsia"/>
          <w:b/>
          <w:bCs/>
          <w:kern w:val="2"/>
          <w:sz w:val="30"/>
          <w:szCs w:val="30"/>
          <w:lang w:eastAsia="zh-CN"/>
        </w:rPr>
        <w:t>25</w:t>
      </w:r>
      <w:r>
        <w:rPr>
          <w:rFonts w:asciiTheme="minorEastAsia" w:eastAsiaTheme="minorEastAsia" w:hAnsiTheme="minorEastAsia" w:cs="黑体" w:hint="eastAsia"/>
          <w:b/>
          <w:bCs/>
          <w:kern w:val="2"/>
          <w:sz w:val="30"/>
          <w:szCs w:val="30"/>
          <w:lang w:val="zh-CN" w:eastAsia="zh-CN"/>
        </w:rPr>
        <w:t>年</w:t>
      </w:r>
      <w:r>
        <w:rPr>
          <w:rFonts w:asciiTheme="minorEastAsia" w:eastAsiaTheme="minorEastAsia" w:hAnsiTheme="minorEastAsia" w:cs="黑体" w:hint="eastAsia"/>
          <w:b/>
          <w:bCs/>
          <w:kern w:val="2"/>
          <w:sz w:val="30"/>
          <w:szCs w:val="30"/>
          <w:lang w:eastAsia="zh-CN"/>
        </w:rPr>
        <w:t>月</w:t>
      </w:r>
      <w:r>
        <w:rPr>
          <w:rFonts w:asciiTheme="minorEastAsia" w:eastAsiaTheme="minorEastAsia" w:hAnsiTheme="minorEastAsia" w:cs="黑体" w:hint="eastAsia"/>
          <w:b/>
          <w:bCs/>
          <w:kern w:val="2"/>
          <w:sz w:val="30"/>
          <w:szCs w:val="30"/>
          <w:lang w:eastAsia="zh-CN"/>
        </w:rPr>
        <w:t xml:space="preserve">  </w:t>
      </w:r>
      <w:r>
        <w:rPr>
          <w:rFonts w:asciiTheme="minorEastAsia" w:eastAsiaTheme="minorEastAsia" w:hAnsiTheme="minorEastAsia" w:cs="黑体" w:hint="eastAsia"/>
          <w:b/>
          <w:bCs/>
          <w:kern w:val="2"/>
          <w:sz w:val="30"/>
          <w:szCs w:val="30"/>
          <w:lang w:eastAsia="zh-CN"/>
        </w:rPr>
        <w:t>日</w:t>
      </w:r>
    </w:p>
    <w:p w:rsidR="00346AE5" w:rsidRDefault="00994A67">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Pr>
          <w:rFonts w:ascii="黑体" w:eastAsia="黑体" w:hAnsi="黑体" w:cs="Segoe UI" w:hint="eastAsia"/>
          <w:sz w:val="36"/>
          <w:szCs w:val="36"/>
          <w:lang w:eastAsia="zh-CN"/>
        </w:rPr>
        <w:lastRenderedPageBreak/>
        <w:t>第一章</w:t>
      </w:r>
      <w:r>
        <w:rPr>
          <w:rFonts w:ascii="黑体" w:eastAsia="黑体" w:hAnsi="黑体" w:cs="Segoe UI" w:hint="eastAsia"/>
          <w:sz w:val="36"/>
          <w:szCs w:val="36"/>
          <w:lang w:eastAsia="zh-CN"/>
        </w:rPr>
        <w:t xml:space="preserve"> </w:t>
      </w:r>
      <w:r>
        <w:rPr>
          <w:rFonts w:ascii="黑体" w:eastAsia="黑体" w:hAnsi="黑体" w:cs="Segoe UI" w:hint="eastAsia"/>
          <w:sz w:val="36"/>
          <w:szCs w:val="36"/>
          <w:lang w:eastAsia="zh-CN"/>
        </w:rPr>
        <w:t>比选文件</w:t>
      </w:r>
    </w:p>
    <w:p w:rsidR="00346AE5" w:rsidRDefault="00994A67">
      <w:pPr>
        <w:autoSpaceDE/>
        <w:autoSpaceDN/>
        <w:snapToGrid w:val="0"/>
        <w:spacing w:line="360" w:lineRule="auto"/>
        <w:jc w:val="center"/>
        <w:rPr>
          <w:b/>
          <w:kern w:val="2"/>
          <w:sz w:val="36"/>
          <w:szCs w:val="36"/>
          <w:lang w:eastAsia="zh-CN"/>
        </w:rPr>
      </w:pPr>
      <w:r>
        <w:rPr>
          <w:rFonts w:hint="eastAsia"/>
          <w:b/>
          <w:kern w:val="2"/>
          <w:sz w:val="36"/>
          <w:szCs w:val="36"/>
          <w:lang w:eastAsia="zh-CN"/>
        </w:rPr>
        <w:t>有色分公司</w:t>
      </w:r>
    </w:p>
    <w:p w:rsidR="00346AE5" w:rsidRDefault="00994A67">
      <w:pPr>
        <w:adjustRightInd w:val="0"/>
        <w:spacing w:before="100" w:after="100"/>
        <w:jc w:val="center"/>
        <w:rPr>
          <w:b/>
          <w:bCs/>
          <w:kern w:val="2"/>
          <w:sz w:val="32"/>
          <w:szCs w:val="32"/>
          <w:lang w:eastAsia="zh-CN"/>
        </w:rPr>
      </w:pPr>
      <w:r>
        <w:rPr>
          <w:rFonts w:hint="eastAsia"/>
          <w:b/>
          <w:bCs/>
          <w:kern w:val="2"/>
          <w:sz w:val="32"/>
          <w:szCs w:val="32"/>
          <w:lang w:eastAsia="zh-CN"/>
        </w:rPr>
        <w:t>四川汉源</w:t>
      </w:r>
      <w:r>
        <w:rPr>
          <w:rFonts w:hint="eastAsia"/>
          <w:b/>
          <w:bCs/>
          <w:kern w:val="2"/>
          <w:sz w:val="32"/>
          <w:szCs w:val="32"/>
          <w:lang w:eastAsia="zh-CN"/>
        </w:rPr>
        <w:t>--</w:t>
      </w:r>
      <w:r>
        <w:rPr>
          <w:rFonts w:hint="eastAsia"/>
          <w:b/>
          <w:bCs/>
          <w:kern w:val="2"/>
          <w:sz w:val="32"/>
          <w:szCs w:val="32"/>
          <w:lang w:eastAsia="zh-CN"/>
        </w:rPr>
        <w:t>什邡市师古镇锌产品（锌焙砂、锌精矿等）物流运输项目</w:t>
      </w:r>
    </w:p>
    <w:p w:rsidR="00346AE5" w:rsidRDefault="00994A67">
      <w:pPr>
        <w:autoSpaceDE/>
        <w:autoSpaceDN/>
        <w:snapToGrid w:val="0"/>
        <w:spacing w:line="360" w:lineRule="auto"/>
        <w:jc w:val="center"/>
        <w:rPr>
          <w:b/>
          <w:kern w:val="2"/>
          <w:sz w:val="36"/>
          <w:szCs w:val="36"/>
          <w:lang w:eastAsia="zh-CN"/>
        </w:rPr>
      </w:pPr>
      <w:r>
        <w:rPr>
          <w:rFonts w:hint="eastAsia"/>
          <w:b/>
          <w:kern w:val="2"/>
          <w:sz w:val="36"/>
          <w:szCs w:val="36"/>
          <w:lang w:eastAsia="zh-CN"/>
        </w:rPr>
        <w:t>比选文件</w:t>
      </w:r>
    </w:p>
    <w:p w:rsidR="00346AE5" w:rsidRDefault="00994A67">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Pr>
          <w:rFonts w:hint="eastAsia"/>
          <w:b/>
          <w:bCs/>
          <w:sz w:val="24"/>
          <w:szCs w:val="24"/>
          <w:lang w:eastAsia="zh-CN"/>
        </w:rPr>
        <w:t>编号：</w:t>
      </w:r>
      <w:r>
        <w:rPr>
          <w:rFonts w:hint="eastAsia"/>
          <w:b/>
          <w:bCs/>
          <w:sz w:val="24"/>
          <w:szCs w:val="24"/>
          <w:lang w:eastAsia="zh-CN"/>
        </w:rPr>
        <w:t>YS-GKBX-2025-</w:t>
      </w:r>
      <w:r>
        <w:rPr>
          <w:rFonts w:hint="eastAsia"/>
          <w:b/>
          <w:bCs/>
          <w:sz w:val="24"/>
          <w:szCs w:val="24"/>
          <w:lang w:eastAsia="zh-CN"/>
        </w:rPr>
        <w:t>FW61</w:t>
      </w:r>
    </w:p>
    <w:p w:rsidR="00346AE5" w:rsidRDefault="00994A67">
      <w:pPr>
        <w:autoSpaceDE/>
        <w:autoSpaceDN/>
        <w:snapToGrid w:val="0"/>
        <w:spacing w:line="360" w:lineRule="auto"/>
        <w:jc w:val="both"/>
        <w:rPr>
          <w:sz w:val="24"/>
          <w:szCs w:val="24"/>
          <w:lang w:eastAsia="zh-CN"/>
        </w:rPr>
      </w:pPr>
      <w:r>
        <w:rPr>
          <w:rFonts w:hint="eastAsia"/>
          <w:sz w:val="24"/>
          <w:szCs w:val="24"/>
          <w:lang w:eastAsia="zh-CN"/>
        </w:rPr>
        <w:t>各单位：</w:t>
      </w:r>
    </w:p>
    <w:p w:rsidR="00346AE5" w:rsidRDefault="00994A67">
      <w:pPr>
        <w:widowControl/>
        <w:shd w:val="clear" w:color="auto" w:fill="FFFFFF"/>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eastAsia="zh-CN"/>
        </w:rPr>
        <w:t>四川宏达股份有限公司什邡有色金属分公司</w:t>
      </w:r>
      <w:r>
        <w:rPr>
          <w:rFonts w:asciiTheme="majorEastAsia" w:eastAsiaTheme="majorEastAsia" w:hAnsiTheme="majorEastAsia" w:cstheme="majorEastAsia" w:hint="eastAsia"/>
          <w:sz w:val="24"/>
          <w:szCs w:val="24"/>
        </w:rPr>
        <w:t>为满足我公司</w:t>
      </w:r>
      <w:bookmarkStart w:id="0" w:name="OLE_LINK5"/>
      <w:bookmarkStart w:id="1" w:name="OLE_LINK6"/>
      <w:bookmarkStart w:id="2" w:name="OLE_LINK45"/>
      <w:bookmarkStart w:id="3" w:name="OLE_LINK46"/>
      <w:r>
        <w:rPr>
          <w:rFonts w:asciiTheme="majorEastAsia" w:eastAsiaTheme="majorEastAsia" w:hAnsiTheme="majorEastAsia" w:cstheme="majorEastAsia" w:hint="eastAsia"/>
          <w:color w:val="000000" w:themeColor="text1"/>
          <w:sz w:val="24"/>
          <w:szCs w:val="24"/>
        </w:rPr>
        <w:t>2025</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9</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lang w:eastAsia="zh-CN"/>
        </w:rPr>
        <w:t>24</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rPr>
        <w:t>---2026</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4</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lang w:eastAsia="zh-CN"/>
        </w:rPr>
        <w:t>0</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lang w:eastAsia="zh-CN"/>
        </w:rPr>
        <w:t>四川汉源</w:t>
      </w:r>
      <w:r>
        <w:rPr>
          <w:rFonts w:asciiTheme="majorEastAsia" w:eastAsiaTheme="majorEastAsia" w:hAnsiTheme="majorEastAsia" w:cstheme="majorEastAsia" w:hint="eastAsia"/>
          <w:color w:val="000000" w:themeColor="text1"/>
          <w:sz w:val="24"/>
          <w:szCs w:val="24"/>
        </w:rPr>
        <w:t>--</w:t>
      </w:r>
      <w:proofErr w:type="spellStart"/>
      <w:r>
        <w:rPr>
          <w:rFonts w:asciiTheme="majorEastAsia" w:eastAsiaTheme="majorEastAsia" w:hAnsiTheme="majorEastAsia" w:cstheme="majorEastAsia" w:hint="eastAsia"/>
          <w:color w:val="000000" w:themeColor="text1"/>
          <w:sz w:val="24"/>
          <w:szCs w:val="24"/>
        </w:rPr>
        <w:t>什邡市师古镇</w:t>
      </w:r>
      <w:proofErr w:type="spellEnd"/>
      <w:r>
        <w:rPr>
          <w:rFonts w:hint="eastAsia"/>
          <w:kern w:val="2"/>
          <w:sz w:val="24"/>
          <w:szCs w:val="24"/>
          <w:lang w:eastAsia="zh-CN"/>
        </w:rPr>
        <w:t>锌产品（锌焙砂、锌精矿等）物流运输</w:t>
      </w:r>
      <w:bookmarkEnd w:id="0"/>
      <w:bookmarkEnd w:id="1"/>
      <w:bookmarkEnd w:id="2"/>
      <w:bookmarkEnd w:id="3"/>
      <w:r>
        <w:rPr>
          <w:rFonts w:asciiTheme="majorEastAsia" w:eastAsiaTheme="majorEastAsia" w:hAnsiTheme="majorEastAsia" w:cstheme="majorEastAsia" w:hint="eastAsia"/>
          <w:sz w:val="24"/>
          <w:szCs w:val="24"/>
        </w:rPr>
        <w:t>需求，形成优质服务单位储备，需与一批履约能力强、诚实守信的单位形成长期合作关系，现拟对我公司</w:t>
      </w:r>
      <w:r>
        <w:rPr>
          <w:rFonts w:asciiTheme="majorEastAsia" w:eastAsiaTheme="majorEastAsia" w:hAnsiTheme="majorEastAsia" w:cstheme="majorEastAsia" w:hint="eastAsia"/>
          <w:color w:val="000000" w:themeColor="text1"/>
          <w:sz w:val="24"/>
          <w:szCs w:val="24"/>
        </w:rPr>
        <w:t>2025</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9</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lang w:eastAsia="zh-CN"/>
        </w:rPr>
        <w:t>24</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rPr>
        <w:t>---2026</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4</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lang w:eastAsia="zh-CN"/>
        </w:rPr>
        <w:t>0</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lang w:eastAsia="zh-CN"/>
        </w:rPr>
        <w:t>四川汉源</w:t>
      </w:r>
      <w:r>
        <w:rPr>
          <w:rFonts w:asciiTheme="majorEastAsia" w:eastAsiaTheme="majorEastAsia" w:hAnsiTheme="majorEastAsia" w:cstheme="majorEastAsia" w:hint="eastAsia"/>
          <w:color w:val="000000" w:themeColor="text1"/>
          <w:sz w:val="24"/>
          <w:szCs w:val="24"/>
        </w:rPr>
        <w:t>--</w:t>
      </w:r>
      <w:proofErr w:type="spellStart"/>
      <w:r>
        <w:rPr>
          <w:rFonts w:asciiTheme="majorEastAsia" w:eastAsiaTheme="majorEastAsia" w:hAnsiTheme="majorEastAsia" w:cstheme="majorEastAsia" w:hint="eastAsia"/>
          <w:color w:val="000000" w:themeColor="text1"/>
          <w:sz w:val="24"/>
          <w:szCs w:val="24"/>
        </w:rPr>
        <w:t>什邡市师古镇</w:t>
      </w:r>
      <w:proofErr w:type="spellEnd"/>
      <w:r>
        <w:rPr>
          <w:rFonts w:hint="eastAsia"/>
          <w:kern w:val="2"/>
          <w:sz w:val="24"/>
          <w:szCs w:val="24"/>
          <w:lang w:eastAsia="zh-CN"/>
        </w:rPr>
        <w:t>锌产品（锌焙砂、锌精矿等）物流</w:t>
      </w:r>
      <w:r>
        <w:rPr>
          <w:rFonts w:asciiTheme="majorEastAsia" w:eastAsiaTheme="majorEastAsia" w:hAnsiTheme="majorEastAsia" w:cstheme="majorEastAsia" w:hint="eastAsia"/>
          <w:color w:val="000000" w:themeColor="text1"/>
          <w:sz w:val="24"/>
          <w:szCs w:val="24"/>
        </w:rPr>
        <w:t>运输服务</w:t>
      </w:r>
      <w:r>
        <w:rPr>
          <w:rFonts w:asciiTheme="majorEastAsia" w:eastAsiaTheme="majorEastAsia" w:hAnsiTheme="majorEastAsia" w:cstheme="majorEastAsia" w:hint="eastAsia"/>
          <w:sz w:val="24"/>
          <w:szCs w:val="24"/>
        </w:rPr>
        <w:t>合作单位进行公开征集，供</w:t>
      </w:r>
      <w:r>
        <w:rPr>
          <w:rFonts w:asciiTheme="majorEastAsia" w:eastAsiaTheme="majorEastAsia" w:hAnsiTheme="majorEastAsia" w:cstheme="majorEastAsia" w:hint="eastAsia"/>
          <w:color w:val="000000" w:themeColor="text1"/>
          <w:sz w:val="24"/>
          <w:szCs w:val="24"/>
        </w:rPr>
        <w:t>2025</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9</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lang w:eastAsia="zh-CN"/>
        </w:rPr>
        <w:t>24</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rPr>
        <w:t>---2026</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4</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lang w:eastAsia="zh-CN"/>
        </w:rPr>
        <w:t>0</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lang w:eastAsia="zh-CN"/>
        </w:rPr>
        <w:t>四川汉源</w:t>
      </w:r>
      <w:r>
        <w:rPr>
          <w:rFonts w:asciiTheme="majorEastAsia" w:eastAsiaTheme="majorEastAsia" w:hAnsiTheme="majorEastAsia" w:cstheme="majorEastAsia" w:hint="eastAsia"/>
          <w:color w:val="000000" w:themeColor="text1"/>
          <w:sz w:val="24"/>
          <w:szCs w:val="24"/>
        </w:rPr>
        <w:t>--</w:t>
      </w:r>
      <w:proofErr w:type="spellStart"/>
      <w:r>
        <w:rPr>
          <w:rFonts w:asciiTheme="majorEastAsia" w:eastAsiaTheme="majorEastAsia" w:hAnsiTheme="majorEastAsia" w:cstheme="majorEastAsia" w:hint="eastAsia"/>
          <w:color w:val="000000" w:themeColor="text1"/>
          <w:sz w:val="24"/>
          <w:szCs w:val="24"/>
        </w:rPr>
        <w:t>什邡市师古镇</w:t>
      </w:r>
      <w:proofErr w:type="spellEnd"/>
      <w:r>
        <w:rPr>
          <w:rFonts w:hint="eastAsia"/>
          <w:kern w:val="2"/>
          <w:sz w:val="24"/>
          <w:szCs w:val="24"/>
          <w:lang w:eastAsia="zh-CN"/>
        </w:rPr>
        <w:t>锌产品（锌焙砂、锌精矿等）物流运输</w:t>
      </w:r>
      <w:proofErr w:type="spellStart"/>
      <w:r>
        <w:rPr>
          <w:rStyle w:val="a8"/>
          <w:rFonts w:asciiTheme="majorEastAsia" w:eastAsiaTheme="majorEastAsia" w:hAnsiTheme="majorEastAsia" w:cstheme="majorEastAsia" w:hint="eastAsia"/>
          <w:b w:val="0"/>
          <w:sz w:val="24"/>
          <w:szCs w:val="24"/>
          <w:shd w:val="clear" w:color="auto" w:fill="F8F8F8"/>
        </w:rPr>
        <w:t>项目</w:t>
      </w:r>
      <w:r>
        <w:rPr>
          <w:rFonts w:asciiTheme="majorEastAsia" w:eastAsiaTheme="majorEastAsia" w:hAnsiTheme="majorEastAsia" w:cstheme="majorEastAsia" w:hint="eastAsia"/>
          <w:sz w:val="24"/>
          <w:szCs w:val="24"/>
        </w:rPr>
        <w:t>使用</w:t>
      </w:r>
      <w:proofErr w:type="spellEnd"/>
      <w:r>
        <w:rPr>
          <w:rFonts w:asciiTheme="majorEastAsia" w:eastAsiaTheme="majorEastAsia" w:hAnsiTheme="majorEastAsia" w:cstheme="majorEastAsia" w:hint="eastAsia"/>
          <w:sz w:val="24"/>
          <w:szCs w:val="24"/>
        </w:rPr>
        <w:t>。</w:t>
      </w:r>
    </w:p>
    <w:p w:rsidR="00346AE5" w:rsidRDefault="00994A67">
      <w:pPr>
        <w:autoSpaceDE/>
        <w:autoSpaceDN/>
        <w:snapToGrid w:val="0"/>
        <w:spacing w:line="360" w:lineRule="auto"/>
        <w:ind w:firstLineChars="200" w:firstLine="480"/>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color w:val="000000" w:themeColor="text1"/>
          <w:sz w:val="24"/>
          <w:szCs w:val="24"/>
          <w:lang w:eastAsia="zh-CN"/>
        </w:rPr>
        <w:t>四川汉源</w:t>
      </w:r>
      <w:r>
        <w:rPr>
          <w:rFonts w:asciiTheme="majorEastAsia" w:eastAsiaTheme="majorEastAsia" w:hAnsiTheme="majorEastAsia" w:cstheme="majorEastAsia" w:hint="eastAsia"/>
          <w:color w:val="000000" w:themeColor="text1"/>
          <w:sz w:val="24"/>
          <w:szCs w:val="24"/>
        </w:rPr>
        <w:t>--</w:t>
      </w:r>
      <w:proofErr w:type="spellStart"/>
      <w:r>
        <w:rPr>
          <w:rFonts w:asciiTheme="majorEastAsia" w:eastAsiaTheme="majorEastAsia" w:hAnsiTheme="majorEastAsia" w:cstheme="majorEastAsia" w:hint="eastAsia"/>
          <w:color w:val="000000" w:themeColor="text1"/>
          <w:sz w:val="24"/>
          <w:szCs w:val="24"/>
        </w:rPr>
        <w:t>什邡市师古镇</w:t>
      </w:r>
      <w:proofErr w:type="spellEnd"/>
      <w:r>
        <w:rPr>
          <w:rFonts w:hint="eastAsia"/>
          <w:kern w:val="2"/>
          <w:sz w:val="24"/>
          <w:szCs w:val="24"/>
          <w:lang w:eastAsia="zh-CN"/>
        </w:rPr>
        <w:t>锌产品（锌焙砂、锌精矿等）物流运输项目</w:t>
      </w:r>
      <w:r>
        <w:rPr>
          <w:rFonts w:asciiTheme="majorEastAsia" w:eastAsiaTheme="majorEastAsia" w:hAnsiTheme="majorEastAsia" w:cstheme="majorEastAsia" w:hint="eastAsia"/>
          <w:sz w:val="24"/>
          <w:szCs w:val="24"/>
          <w:lang w:eastAsia="zh-CN"/>
        </w:rPr>
        <w:t>本着“公开、公平、公正”的原则，现进行公开比选。欢迎贵公司前来报价，现将相关事项公告如下：</w:t>
      </w:r>
    </w:p>
    <w:p w:rsidR="00346AE5" w:rsidRDefault="00994A67">
      <w:pPr>
        <w:numPr>
          <w:ilvl w:val="0"/>
          <w:numId w:val="1"/>
        </w:numPr>
        <w:autoSpaceDE/>
        <w:autoSpaceDN/>
        <w:snapToGrid w:val="0"/>
        <w:spacing w:line="360" w:lineRule="auto"/>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标的物：</w:t>
      </w:r>
      <w:r>
        <w:rPr>
          <w:rFonts w:asciiTheme="majorEastAsia" w:eastAsiaTheme="majorEastAsia" w:hAnsiTheme="majorEastAsia" w:cstheme="majorEastAsia" w:hint="eastAsia"/>
          <w:color w:val="000000" w:themeColor="text1"/>
          <w:sz w:val="24"/>
          <w:szCs w:val="24"/>
          <w:lang w:eastAsia="zh-CN"/>
        </w:rPr>
        <w:t>四川汉源</w:t>
      </w:r>
      <w:r>
        <w:rPr>
          <w:rFonts w:asciiTheme="majorEastAsia" w:eastAsiaTheme="majorEastAsia" w:hAnsiTheme="majorEastAsia" w:cstheme="majorEastAsia" w:hint="eastAsia"/>
          <w:color w:val="000000" w:themeColor="text1"/>
          <w:sz w:val="24"/>
          <w:szCs w:val="24"/>
        </w:rPr>
        <w:t>--</w:t>
      </w:r>
      <w:proofErr w:type="spellStart"/>
      <w:r>
        <w:rPr>
          <w:rFonts w:asciiTheme="majorEastAsia" w:eastAsiaTheme="majorEastAsia" w:hAnsiTheme="majorEastAsia" w:cstheme="majorEastAsia" w:hint="eastAsia"/>
          <w:color w:val="000000" w:themeColor="text1"/>
          <w:sz w:val="24"/>
          <w:szCs w:val="24"/>
        </w:rPr>
        <w:t>什邡市师古镇</w:t>
      </w:r>
      <w:proofErr w:type="spellEnd"/>
      <w:r>
        <w:rPr>
          <w:rFonts w:hint="eastAsia"/>
          <w:kern w:val="2"/>
          <w:sz w:val="24"/>
          <w:szCs w:val="24"/>
          <w:lang w:eastAsia="zh-CN"/>
        </w:rPr>
        <w:t>锌产品（锌焙砂、锌精矿等）物流运输项目</w:t>
      </w:r>
    </w:p>
    <w:p w:rsidR="00346AE5" w:rsidRDefault="00994A67">
      <w:pPr>
        <w:autoSpaceDE/>
        <w:autoSpaceDN/>
        <w:snapToGrid w:val="0"/>
        <w:spacing w:line="360" w:lineRule="auto"/>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二、比选人：四川宏达股份有限公司什邡有色金属分公司</w:t>
      </w:r>
    </w:p>
    <w:p w:rsidR="00346AE5" w:rsidRDefault="00994A67">
      <w:pPr>
        <w:autoSpaceDE/>
        <w:autoSpaceDN/>
        <w:snapToGrid w:val="0"/>
        <w:spacing w:line="360" w:lineRule="auto"/>
        <w:jc w:val="both"/>
        <w:rPr>
          <w:sz w:val="24"/>
          <w:szCs w:val="24"/>
          <w:lang w:eastAsia="zh-CN"/>
        </w:rPr>
      </w:pPr>
      <w:r>
        <w:rPr>
          <w:rFonts w:hint="eastAsia"/>
          <w:sz w:val="24"/>
          <w:szCs w:val="24"/>
          <w:lang w:eastAsia="zh-CN"/>
        </w:rPr>
        <w:t>三、具体内容及要求：</w:t>
      </w:r>
      <w:bookmarkStart w:id="4" w:name="_Hlk204093824"/>
    </w:p>
    <w:p w:rsidR="00346AE5" w:rsidRDefault="00994A67">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1</w:t>
      </w:r>
      <w:r>
        <w:rPr>
          <w:rFonts w:asciiTheme="majorEastAsia" w:eastAsiaTheme="majorEastAsia" w:hAnsiTheme="majorEastAsia" w:cstheme="majorEastAsia" w:hint="eastAsia"/>
          <w:sz w:val="24"/>
          <w:szCs w:val="24"/>
          <w:lang w:eastAsia="zh-CN"/>
        </w:rPr>
        <w:t>、货物名称：锌产品（锌精矿、锌焙砂等）；</w:t>
      </w:r>
    </w:p>
    <w:p w:rsidR="00346AE5" w:rsidRDefault="00994A67">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、货物情况</w:t>
      </w:r>
      <w:r>
        <w:rPr>
          <w:rFonts w:asciiTheme="majorEastAsia" w:eastAsiaTheme="majorEastAsia" w:hAnsiTheme="majorEastAsia" w:cstheme="majorEastAsia" w:hint="eastAsia"/>
          <w:sz w:val="24"/>
          <w:szCs w:val="24"/>
        </w:rPr>
        <w:t xml:space="preserve">: </w:t>
      </w:r>
      <w:proofErr w:type="spellStart"/>
      <w:r>
        <w:rPr>
          <w:rFonts w:asciiTheme="majorEastAsia" w:eastAsiaTheme="majorEastAsia" w:hAnsiTheme="majorEastAsia" w:cstheme="majorEastAsia" w:hint="eastAsia"/>
          <w:sz w:val="24"/>
          <w:szCs w:val="24"/>
        </w:rPr>
        <w:t>散货、吨袋等</w:t>
      </w:r>
      <w:proofErr w:type="spellEnd"/>
      <w:r>
        <w:rPr>
          <w:rFonts w:asciiTheme="majorEastAsia" w:eastAsiaTheme="majorEastAsia" w:hAnsiTheme="majorEastAsia" w:cstheme="majorEastAsia" w:hint="eastAsia"/>
          <w:sz w:val="24"/>
          <w:szCs w:val="24"/>
          <w:lang w:eastAsia="zh-CN"/>
        </w:rPr>
        <w:t>；</w:t>
      </w:r>
    </w:p>
    <w:p w:rsidR="00346AE5" w:rsidRDefault="00994A67">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eastAsia="zh-CN"/>
        </w:rPr>
        <w:t>3</w:t>
      </w:r>
      <w:r>
        <w:rPr>
          <w:rFonts w:asciiTheme="majorEastAsia" w:eastAsiaTheme="majorEastAsia" w:hAnsiTheme="majorEastAsia" w:cstheme="majorEastAsia" w:hint="eastAsia"/>
          <w:sz w:val="24"/>
          <w:szCs w:val="24"/>
          <w:lang w:eastAsia="zh-CN"/>
        </w:rPr>
        <w:t>、货物</w:t>
      </w:r>
      <w:r>
        <w:rPr>
          <w:rFonts w:asciiTheme="majorEastAsia" w:eastAsiaTheme="majorEastAsia" w:hAnsiTheme="majorEastAsia" w:cstheme="majorEastAsia" w:hint="eastAsia"/>
          <w:sz w:val="24"/>
          <w:szCs w:val="24"/>
        </w:rPr>
        <w:t>数量：</w:t>
      </w:r>
      <w:r>
        <w:rPr>
          <w:rFonts w:asciiTheme="majorEastAsia" w:eastAsiaTheme="majorEastAsia" w:hAnsiTheme="majorEastAsia" w:cstheme="majorEastAsia" w:hint="eastAsia"/>
          <w:sz w:val="24"/>
          <w:szCs w:val="24"/>
          <w:lang w:eastAsia="zh-CN"/>
        </w:rPr>
        <w:t>2025</w:t>
      </w:r>
      <w:r>
        <w:rPr>
          <w:rFonts w:asciiTheme="majorEastAsia" w:eastAsiaTheme="majorEastAsia" w:hAnsiTheme="majorEastAsia" w:cstheme="majorEastAsia" w:hint="eastAsia"/>
          <w:sz w:val="24"/>
          <w:szCs w:val="24"/>
          <w:lang w:eastAsia="zh-CN"/>
        </w:rPr>
        <w:t>年</w:t>
      </w:r>
      <w:r>
        <w:rPr>
          <w:rFonts w:asciiTheme="majorEastAsia" w:eastAsiaTheme="majorEastAsia" w:hAnsiTheme="majorEastAsia" w:cstheme="majorEastAsia" w:hint="eastAsia"/>
          <w:sz w:val="24"/>
          <w:szCs w:val="24"/>
          <w:lang w:eastAsia="zh-CN"/>
        </w:rPr>
        <w:t>9</w:t>
      </w:r>
      <w:r>
        <w:rPr>
          <w:rFonts w:asciiTheme="majorEastAsia" w:eastAsiaTheme="majorEastAsia" w:hAnsiTheme="majorEastAsia" w:cstheme="majorEastAsia" w:hint="eastAsia"/>
          <w:sz w:val="24"/>
          <w:szCs w:val="24"/>
          <w:lang w:eastAsia="zh-CN"/>
        </w:rPr>
        <w:t>月</w:t>
      </w:r>
      <w:r>
        <w:rPr>
          <w:rFonts w:asciiTheme="majorEastAsia" w:eastAsiaTheme="majorEastAsia" w:hAnsiTheme="majorEastAsia" w:cstheme="majorEastAsia" w:hint="eastAsia"/>
          <w:sz w:val="24"/>
          <w:szCs w:val="24"/>
        </w:rPr>
        <w:t>约</w:t>
      </w:r>
      <w:r>
        <w:rPr>
          <w:rFonts w:asciiTheme="majorEastAsia" w:eastAsiaTheme="majorEastAsia" w:hAnsiTheme="majorEastAsia" w:cstheme="majorEastAsia" w:hint="eastAsia"/>
          <w:sz w:val="24"/>
          <w:szCs w:val="24"/>
          <w:lang w:eastAsia="zh-CN"/>
        </w:rPr>
        <w:t>1000</w:t>
      </w:r>
      <w:r>
        <w:rPr>
          <w:rFonts w:asciiTheme="majorEastAsia" w:eastAsiaTheme="majorEastAsia" w:hAnsiTheme="majorEastAsia" w:cstheme="majorEastAsia" w:hint="eastAsia"/>
          <w:sz w:val="24"/>
          <w:szCs w:val="24"/>
        </w:rPr>
        <w:t>吨</w:t>
      </w:r>
      <w:r>
        <w:rPr>
          <w:rFonts w:asciiTheme="majorEastAsia" w:eastAsiaTheme="majorEastAsia" w:hAnsiTheme="majorEastAsia" w:cstheme="majorEastAsia" w:hint="eastAsia"/>
          <w:sz w:val="24"/>
          <w:szCs w:val="24"/>
          <w:lang w:eastAsia="zh-CN"/>
        </w:rPr>
        <w:t>，后期根据采购量确定；</w:t>
      </w:r>
    </w:p>
    <w:p w:rsidR="00346AE5" w:rsidRDefault="00994A67">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eastAsia="zh-CN"/>
        </w:rPr>
        <w:t>4</w:t>
      </w:r>
      <w:r>
        <w:rPr>
          <w:rFonts w:asciiTheme="majorEastAsia" w:eastAsiaTheme="majorEastAsia" w:hAnsiTheme="majorEastAsia" w:cstheme="majorEastAsia" w:hint="eastAsia"/>
          <w:sz w:val="24"/>
          <w:szCs w:val="24"/>
          <w:lang w:eastAsia="zh-CN"/>
        </w:rPr>
        <w:t>、</w:t>
      </w:r>
      <w:proofErr w:type="spellStart"/>
      <w:r>
        <w:rPr>
          <w:rFonts w:asciiTheme="majorEastAsia" w:eastAsiaTheme="majorEastAsia" w:hAnsiTheme="majorEastAsia" w:cstheme="majorEastAsia" w:hint="eastAsia"/>
          <w:sz w:val="24"/>
          <w:szCs w:val="24"/>
        </w:rPr>
        <w:t>货物价值：</w:t>
      </w:r>
      <w:r>
        <w:rPr>
          <w:rFonts w:asciiTheme="majorEastAsia" w:eastAsiaTheme="majorEastAsia" w:hAnsiTheme="majorEastAsia" w:cstheme="majorEastAsia" w:hint="eastAsia"/>
          <w:sz w:val="24"/>
          <w:szCs w:val="24"/>
        </w:rPr>
        <w:t>按甲方采购部及财务部结算合同确定</w:t>
      </w:r>
      <w:proofErr w:type="spellEnd"/>
      <w:r>
        <w:rPr>
          <w:rFonts w:asciiTheme="majorEastAsia" w:eastAsiaTheme="majorEastAsia" w:hAnsiTheme="majorEastAsia" w:cstheme="majorEastAsia" w:hint="eastAsia"/>
          <w:sz w:val="24"/>
          <w:szCs w:val="24"/>
        </w:rPr>
        <w:t>。</w:t>
      </w:r>
    </w:p>
    <w:p w:rsidR="00346AE5" w:rsidRDefault="00994A67">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5</w:t>
      </w:r>
      <w:r>
        <w:rPr>
          <w:rFonts w:asciiTheme="majorEastAsia" w:eastAsiaTheme="majorEastAsia" w:hAnsiTheme="majorEastAsia" w:cstheme="majorEastAsia" w:hint="eastAsia"/>
          <w:sz w:val="24"/>
          <w:szCs w:val="24"/>
          <w:lang w:eastAsia="zh-CN"/>
        </w:rPr>
        <w:t>、</w:t>
      </w:r>
      <w:proofErr w:type="spellStart"/>
      <w:r>
        <w:rPr>
          <w:rFonts w:asciiTheme="majorEastAsia" w:eastAsiaTheme="majorEastAsia" w:hAnsiTheme="majorEastAsia" w:cstheme="majorEastAsia" w:hint="eastAsia"/>
          <w:sz w:val="24"/>
          <w:szCs w:val="24"/>
        </w:rPr>
        <w:t>运输要求：需防水，车厢垫篷布、盖篷布捆扎、打铅封，货物安全、准确、及时送达甲方工厂锌精矿仓库</w:t>
      </w:r>
      <w:proofErr w:type="spellEnd"/>
      <w:r>
        <w:rPr>
          <w:rFonts w:asciiTheme="majorEastAsia" w:eastAsiaTheme="majorEastAsia" w:hAnsiTheme="majorEastAsia" w:cstheme="majorEastAsia" w:hint="eastAsia"/>
          <w:sz w:val="24"/>
          <w:szCs w:val="24"/>
        </w:rPr>
        <w:t>；</w:t>
      </w:r>
    </w:p>
    <w:p w:rsidR="00346AE5" w:rsidRDefault="00994A67">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6</w:t>
      </w:r>
      <w:r>
        <w:rPr>
          <w:rFonts w:asciiTheme="majorEastAsia" w:eastAsiaTheme="majorEastAsia" w:hAnsiTheme="majorEastAsia" w:cstheme="majorEastAsia" w:hint="eastAsia"/>
          <w:sz w:val="24"/>
          <w:szCs w:val="24"/>
          <w:lang w:eastAsia="zh-CN"/>
        </w:rPr>
        <w:t>、</w:t>
      </w:r>
      <w:proofErr w:type="spellStart"/>
      <w:r>
        <w:rPr>
          <w:rFonts w:asciiTheme="majorEastAsia" w:eastAsiaTheme="majorEastAsia" w:hAnsiTheme="majorEastAsia" w:cstheme="majorEastAsia" w:hint="eastAsia"/>
          <w:sz w:val="24"/>
          <w:szCs w:val="24"/>
        </w:rPr>
        <w:t>途损控制：途损要求控制在</w:t>
      </w:r>
      <w:proofErr w:type="spellEnd"/>
      <w:r>
        <w:rPr>
          <w:rFonts w:asciiTheme="majorEastAsia" w:eastAsiaTheme="majorEastAsia" w:hAnsiTheme="majorEastAsia" w:cstheme="majorEastAsia" w:hint="eastAsia"/>
          <w:sz w:val="24"/>
          <w:szCs w:val="24"/>
          <w:lang w:eastAsia="zh-CN"/>
        </w:rPr>
        <w:t>干</w:t>
      </w:r>
      <w:proofErr w:type="spellStart"/>
      <w:r>
        <w:rPr>
          <w:rFonts w:asciiTheme="majorEastAsia" w:eastAsiaTheme="majorEastAsia" w:hAnsiTheme="majorEastAsia" w:cstheme="majorEastAsia" w:hint="eastAsia"/>
          <w:sz w:val="24"/>
          <w:szCs w:val="24"/>
        </w:rPr>
        <w:t>重小于或等于</w:t>
      </w:r>
      <w:proofErr w:type="spellEnd"/>
      <w:r>
        <w:rPr>
          <w:rFonts w:asciiTheme="majorEastAsia" w:eastAsiaTheme="majorEastAsia" w:hAnsiTheme="majorEastAsia" w:cstheme="majorEastAsia" w:hint="eastAsia"/>
          <w:sz w:val="24"/>
          <w:szCs w:val="24"/>
        </w:rPr>
        <w:t xml:space="preserve"> 0.</w:t>
      </w:r>
      <w:r>
        <w:rPr>
          <w:rFonts w:asciiTheme="majorEastAsia" w:eastAsiaTheme="majorEastAsia" w:hAnsiTheme="majorEastAsia" w:cstheme="majorEastAsia" w:hint="eastAsia"/>
          <w:sz w:val="24"/>
          <w:szCs w:val="24"/>
          <w:lang w:eastAsia="zh-CN"/>
        </w:rPr>
        <w:t>3</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proofErr w:type="spellStart"/>
      <w:r>
        <w:rPr>
          <w:rFonts w:asciiTheme="majorEastAsia" w:eastAsiaTheme="majorEastAsia" w:hAnsiTheme="majorEastAsia" w:cstheme="majorEastAsia" w:hint="eastAsia"/>
          <w:sz w:val="24"/>
          <w:szCs w:val="24"/>
        </w:rPr>
        <w:t>即乙方接货称重</w:t>
      </w:r>
      <w:proofErr w:type="spellEnd"/>
      <w:r>
        <w:rPr>
          <w:rFonts w:asciiTheme="majorEastAsia" w:eastAsiaTheme="majorEastAsia" w:hAnsiTheme="majorEastAsia" w:cstheme="majorEastAsia" w:hint="eastAsia"/>
          <w:sz w:val="24"/>
          <w:szCs w:val="24"/>
          <w:lang w:eastAsia="zh-CN"/>
        </w:rPr>
        <w:t>干</w:t>
      </w:r>
      <w:r>
        <w:rPr>
          <w:rFonts w:asciiTheme="majorEastAsia" w:eastAsiaTheme="majorEastAsia" w:hAnsiTheme="majorEastAsia" w:cstheme="majorEastAsia" w:hint="eastAsia"/>
          <w:sz w:val="24"/>
          <w:szCs w:val="24"/>
        </w:rPr>
        <w:t>重</w:t>
      </w:r>
      <w:r>
        <w:rPr>
          <w:rFonts w:asciiTheme="majorEastAsia" w:eastAsiaTheme="majorEastAsia" w:hAnsiTheme="majorEastAsia" w:cstheme="majorEastAsia" w:hint="eastAsia"/>
          <w:sz w:val="24"/>
          <w:szCs w:val="24"/>
        </w:rPr>
        <w:t xml:space="preserve">- </w:t>
      </w:r>
      <w:proofErr w:type="spellStart"/>
      <w:r>
        <w:rPr>
          <w:rFonts w:asciiTheme="majorEastAsia" w:eastAsiaTheme="majorEastAsia" w:hAnsiTheme="majorEastAsia" w:cstheme="majorEastAsia" w:hint="eastAsia"/>
          <w:sz w:val="24"/>
          <w:szCs w:val="24"/>
        </w:rPr>
        <w:t>运输至甲方工厂地磅卸货</w:t>
      </w:r>
      <w:proofErr w:type="spellEnd"/>
      <w:r>
        <w:rPr>
          <w:rFonts w:asciiTheme="majorEastAsia" w:eastAsiaTheme="majorEastAsia" w:hAnsiTheme="majorEastAsia" w:cstheme="majorEastAsia" w:hint="eastAsia"/>
          <w:sz w:val="24"/>
          <w:szCs w:val="24"/>
          <w:lang w:eastAsia="zh-CN"/>
        </w:rPr>
        <w:t>干</w:t>
      </w:r>
      <w:r>
        <w:rPr>
          <w:rFonts w:asciiTheme="majorEastAsia" w:eastAsiaTheme="majorEastAsia" w:hAnsiTheme="majorEastAsia" w:cstheme="majorEastAsia" w:hint="eastAsia"/>
          <w:sz w:val="24"/>
          <w:szCs w:val="24"/>
        </w:rPr>
        <w:t>重</w:t>
      </w:r>
      <w:r>
        <w:rPr>
          <w:rFonts w:asciiTheme="majorEastAsia" w:eastAsiaTheme="majorEastAsia" w:hAnsiTheme="majorEastAsia" w:cstheme="majorEastAsia" w:hint="eastAsia"/>
          <w:sz w:val="24"/>
          <w:szCs w:val="24"/>
        </w:rPr>
        <w:t>/</w:t>
      </w:r>
      <w:proofErr w:type="spellStart"/>
      <w:r>
        <w:rPr>
          <w:rFonts w:asciiTheme="majorEastAsia" w:eastAsiaTheme="majorEastAsia" w:hAnsiTheme="majorEastAsia" w:cstheme="majorEastAsia" w:hint="eastAsia"/>
          <w:sz w:val="24"/>
          <w:szCs w:val="24"/>
        </w:rPr>
        <w:t>乙方接货称重</w:t>
      </w:r>
      <w:proofErr w:type="spellEnd"/>
      <w:r>
        <w:rPr>
          <w:rFonts w:asciiTheme="majorEastAsia" w:eastAsiaTheme="majorEastAsia" w:hAnsiTheme="majorEastAsia" w:cstheme="majorEastAsia" w:hint="eastAsia"/>
          <w:sz w:val="24"/>
          <w:szCs w:val="24"/>
          <w:lang w:eastAsia="zh-CN"/>
        </w:rPr>
        <w:t>干</w:t>
      </w:r>
      <w:r>
        <w:rPr>
          <w:rFonts w:asciiTheme="majorEastAsia" w:eastAsiaTheme="majorEastAsia" w:hAnsiTheme="majorEastAsia" w:cstheme="majorEastAsia" w:hint="eastAsia"/>
          <w:sz w:val="24"/>
          <w:szCs w:val="24"/>
        </w:rPr>
        <w:t>重≤</w:t>
      </w:r>
      <w:r>
        <w:rPr>
          <w:rFonts w:asciiTheme="majorEastAsia" w:eastAsiaTheme="majorEastAsia" w:hAnsiTheme="majorEastAsia" w:cstheme="majorEastAsia" w:hint="eastAsia"/>
          <w:sz w:val="24"/>
          <w:szCs w:val="24"/>
        </w:rPr>
        <w:t>0.</w:t>
      </w:r>
      <w:r>
        <w:rPr>
          <w:rFonts w:asciiTheme="majorEastAsia" w:eastAsiaTheme="majorEastAsia" w:hAnsiTheme="majorEastAsia" w:cstheme="majorEastAsia" w:hint="eastAsia"/>
          <w:sz w:val="24"/>
          <w:szCs w:val="24"/>
          <w:lang w:eastAsia="zh-CN"/>
        </w:rPr>
        <w:t>3</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w:t>
      </w:r>
    </w:p>
    <w:p w:rsidR="00346AE5" w:rsidRDefault="00994A67">
      <w:pPr>
        <w:spacing w:line="360" w:lineRule="auto"/>
        <w:ind w:firstLineChars="200" w:firstLine="480"/>
        <w:rPr>
          <w:sz w:val="24"/>
          <w:szCs w:val="24"/>
          <w:lang w:eastAsia="zh-CN"/>
        </w:rPr>
      </w:pPr>
      <w:r>
        <w:rPr>
          <w:rFonts w:hint="eastAsia"/>
          <w:sz w:val="24"/>
          <w:szCs w:val="24"/>
          <w:lang w:eastAsia="zh-CN"/>
        </w:rPr>
        <w:t>7</w:t>
      </w:r>
      <w:r>
        <w:rPr>
          <w:rFonts w:hint="eastAsia"/>
          <w:sz w:val="24"/>
          <w:szCs w:val="24"/>
          <w:lang w:eastAsia="zh-CN"/>
        </w:rPr>
        <w:t>、</w:t>
      </w:r>
      <w:r>
        <w:rPr>
          <w:rFonts w:hint="eastAsia"/>
          <w:sz w:val="24"/>
        </w:rPr>
        <w:t>结算办法和结算周期：乙方于次月向甲方出具按国家规定的运输行业增值税发票（税率为</w:t>
      </w:r>
      <w:r>
        <w:rPr>
          <w:rFonts w:hint="eastAsia"/>
          <w:sz w:val="24"/>
        </w:rPr>
        <w:t>9%</w:t>
      </w:r>
      <w:r>
        <w:rPr>
          <w:rFonts w:hint="eastAsia"/>
          <w:sz w:val="24"/>
        </w:rPr>
        <w:t>），甲方在收到票据，审核无误，入账后十五个工作日内付款</w:t>
      </w:r>
      <w:r>
        <w:rPr>
          <w:rFonts w:hint="eastAsia"/>
          <w:sz w:val="24"/>
        </w:rPr>
        <w:t>,</w:t>
      </w:r>
      <w:r>
        <w:rPr>
          <w:rFonts w:hint="eastAsia"/>
          <w:color w:val="000000" w:themeColor="text1"/>
          <w:sz w:val="24"/>
        </w:rPr>
        <w:t>运费支付方式为现汇</w:t>
      </w:r>
      <w:r>
        <w:rPr>
          <w:rFonts w:hint="eastAsia"/>
          <w:color w:val="000000" w:themeColor="text1"/>
          <w:sz w:val="24"/>
          <w:lang w:eastAsia="zh-CN"/>
        </w:rPr>
        <w:t>或承兑汇票</w:t>
      </w:r>
      <w:r>
        <w:rPr>
          <w:rFonts w:hint="eastAsia"/>
          <w:color w:val="000000" w:themeColor="text1"/>
          <w:sz w:val="24"/>
          <w:lang w:eastAsia="zh-CN"/>
        </w:rPr>
        <w:t>。</w:t>
      </w:r>
    </w:p>
    <w:bookmarkEnd w:id="4"/>
    <w:p w:rsidR="00346AE5" w:rsidRDefault="00994A67">
      <w:pPr>
        <w:snapToGrid w:val="0"/>
        <w:spacing w:line="360" w:lineRule="auto"/>
        <w:rPr>
          <w:sz w:val="24"/>
          <w:szCs w:val="24"/>
        </w:rPr>
      </w:pPr>
      <w:r>
        <w:rPr>
          <w:rFonts w:hint="eastAsia"/>
          <w:sz w:val="24"/>
          <w:szCs w:val="24"/>
        </w:rPr>
        <w:lastRenderedPageBreak/>
        <w:t>5.</w:t>
      </w:r>
      <w:r>
        <w:rPr>
          <w:rFonts w:hint="eastAsia"/>
          <w:sz w:val="24"/>
          <w:szCs w:val="24"/>
        </w:rPr>
        <w:t>比选文件的获取</w:t>
      </w:r>
    </w:p>
    <w:p w:rsidR="00346AE5" w:rsidRDefault="00994A67">
      <w:pPr>
        <w:snapToGrid w:val="0"/>
        <w:spacing w:line="360" w:lineRule="auto"/>
        <w:ind w:firstLineChars="200" w:firstLine="480"/>
        <w:rPr>
          <w:sz w:val="24"/>
          <w:szCs w:val="24"/>
        </w:rPr>
      </w:pPr>
      <w:r>
        <w:rPr>
          <w:rFonts w:hint="eastAsia"/>
          <w:sz w:val="24"/>
          <w:szCs w:val="24"/>
        </w:rPr>
        <w:t>获取方式为：自</w:t>
      </w:r>
      <w:r>
        <w:rPr>
          <w:rFonts w:hint="eastAsia"/>
          <w:sz w:val="24"/>
          <w:szCs w:val="24"/>
        </w:rPr>
        <w:t>2025</w:t>
      </w:r>
      <w:r>
        <w:rPr>
          <w:rFonts w:hint="eastAsia"/>
          <w:sz w:val="24"/>
          <w:szCs w:val="24"/>
        </w:rPr>
        <w:t>年</w:t>
      </w:r>
      <w:r>
        <w:rPr>
          <w:rFonts w:hint="eastAsia"/>
          <w:sz w:val="24"/>
          <w:szCs w:val="24"/>
          <w:lang w:eastAsia="zh-CN"/>
        </w:rPr>
        <w:t>9</w:t>
      </w:r>
      <w:r>
        <w:rPr>
          <w:rFonts w:hint="eastAsia"/>
          <w:sz w:val="24"/>
          <w:szCs w:val="24"/>
        </w:rPr>
        <w:t>月</w:t>
      </w:r>
      <w:r>
        <w:rPr>
          <w:rFonts w:hint="eastAsia"/>
          <w:sz w:val="24"/>
          <w:szCs w:val="24"/>
          <w:lang w:eastAsia="zh-CN"/>
        </w:rPr>
        <w:t>22</w:t>
      </w:r>
      <w:r>
        <w:rPr>
          <w:rFonts w:hint="eastAsia"/>
          <w:sz w:val="24"/>
          <w:szCs w:val="24"/>
        </w:rPr>
        <w:t>日</w:t>
      </w:r>
      <w:r>
        <w:rPr>
          <w:rFonts w:hint="eastAsia"/>
          <w:sz w:val="24"/>
          <w:szCs w:val="24"/>
          <w:lang w:eastAsia="zh-CN"/>
        </w:rPr>
        <w:t>1</w:t>
      </w:r>
      <w:r>
        <w:rPr>
          <w:rFonts w:hint="eastAsia"/>
          <w:sz w:val="24"/>
          <w:szCs w:val="24"/>
          <w:lang w:eastAsia="zh-CN"/>
        </w:rPr>
        <w:t>7</w:t>
      </w:r>
      <w:r>
        <w:rPr>
          <w:rFonts w:hint="eastAsia"/>
          <w:sz w:val="24"/>
          <w:szCs w:val="24"/>
        </w:rPr>
        <w:t>时</w:t>
      </w:r>
      <w:r>
        <w:rPr>
          <w:rFonts w:hint="eastAsia"/>
          <w:sz w:val="24"/>
          <w:szCs w:val="24"/>
        </w:rPr>
        <w:t>00</w:t>
      </w:r>
      <w:r>
        <w:rPr>
          <w:rFonts w:hint="eastAsia"/>
          <w:sz w:val="24"/>
          <w:szCs w:val="24"/>
        </w:rPr>
        <w:t>分至</w:t>
      </w:r>
      <w:r>
        <w:rPr>
          <w:rFonts w:hint="eastAsia"/>
          <w:sz w:val="24"/>
          <w:szCs w:val="24"/>
        </w:rPr>
        <w:t>2025</w:t>
      </w:r>
      <w:r>
        <w:rPr>
          <w:rFonts w:hint="eastAsia"/>
          <w:sz w:val="24"/>
          <w:szCs w:val="24"/>
        </w:rPr>
        <w:t>年</w:t>
      </w:r>
      <w:r>
        <w:rPr>
          <w:rFonts w:hint="eastAsia"/>
          <w:sz w:val="24"/>
          <w:szCs w:val="24"/>
          <w:lang w:eastAsia="zh-CN"/>
        </w:rPr>
        <w:t>9</w:t>
      </w:r>
      <w:r>
        <w:rPr>
          <w:rFonts w:hint="eastAsia"/>
          <w:sz w:val="24"/>
          <w:szCs w:val="24"/>
        </w:rPr>
        <w:t>月</w:t>
      </w:r>
      <w:r>
        <w:rPr>
          <w:rFonts w:hint="eastAsia"/>
          <w:sz w:val="24"/>
          <w:szCs w:val="24"/>
        </w:rPr>
        <w:t>2</w:t>
      </w:r>
      <w:r>
        <w:rPr>
          <w:rFonts w:hint="eastAsia"/>
          <w:sz w:val="24"/>
          <w:szCs w:val="24"/>
          <w:lang w:eastAsia="zh-CN"/>
        </w:rPr>
        <w:t>4</w:t>
      </w:r>
      <w:r>
        <w:rPr>
          <w:rFonts w:hint="eastAsia"/>
          <w:sz w:val="24"/>
          <w:szCs w:val="24"/>
        </w:rPr>
        <w:t>日</w:t>
      </w:r>
      <w:r>
        <w:rPr>
          <w:rFonts w:hint="eastAsia"/>
          <w:sz w:val="24"/>
          <w:szCs w:val="24"/>
        </w:rPr>
        <w:t>10</w:t>
      </w:r>
      <w:r>
        <w:rPr>
          <w:rFonts w:hint="eastAsia"/>
          <w:sz w:val="24"/>
          <w:szCs w:val="24"/>
        </w:rPr>
        <w:t>时</w:t>
      </w:r>
      <w:r>
        <w:rPr>
          <w:rFonts w:hint="eastAsia"/>
          <w:sz w:val="24"/>
          <w:szCs w:val="24"/>
        </w:rPr>
        <w:t>00</w:t>
      </w:r>
      <w:r>
        <w:rPr>
          <w:rFonts w:hint="eastAsia"/>
          <w:sz w:val="24"/>
          <w:szCs w:val="24"/>
        </w:rPr>
        <w:t>分通过四川宏达股份有限公司集采中心招投标平台（</w:t>
      </w:r>
      <w:r>
        <w:rPr>
          <w:rFonts w:hint="eastAsia"/>
          <w:sz w:val="24"/>
          <w:szCs w:val="24"/>
        </w:rPr>
        <w:t>http://jc.sichuanhongda.com/</w:t>
      </w:r>
      <w:r>
        <w:rPr>
          <w:rFonts w:hint="eastAsia"/>
          <w:sz w:val="24"/>
          <w:szCs w:val="24"/>
        </w:rPr>
        <w:t>）</w:t>
      </w:r>
      <w:r>
        <w:rPr>
          <w:rFonts w:hint="eastAsia"/>
          <w:sz w:val="24"/>
          <w:szCs w:val="24"/>
        </w:rPr>
        <w:t>(</w:t>
      </w:r>
      <w:r>
        <w:rPr>
          <w:rFonts w:hint="eastAsia"/>
          <w:sz w:val="24"/>
          <w:szCs w:val="24"/>
        </w:rPr>
        <w:t>以下简称“宏达股份集采平台”）进行注册并登录后参与投标并下载比选文件。</w:t>
      </w:r>
    </w:p>
    <w:p w:rsidR="00346AE5" w:rsidRDefault="00994A67">
      <w:pPr>
        <w:snapToGrid w:val="0"/>
        <w:spacing w:line="360" w:lineRule="auto"/>
        <w:rPr>
          <w:sz w:val="24"/>
          <w:szCs w:val="24"/>
          <w:lang w:eastAsia="zh-CN"/>
        </w:rPr>
      </w:pPr>
      <w:r>
        <w:rPr>
          <w:rFonts w:hint="eastAsia"/>
          <w:sz w:val="24"/>
          <w:szCs w:val="24"/>
          <w:lang w:eastAsia="zh-CN"/>
        </w:rPr>
        <w:t>6.</w:t>
      </w:r>
      <w:r>
        <w:rPr>
          <w:rFonts w:hint="eastAsia"/>
          <w:sz w:val="24"/>
          <w:szCs w:val="24"/>
          <w:lang w:eastAsia="zh-CN"/>
        </w:rPr>
        <w:t>响应性文件的递交</w:t>
      </w:r>
    </w:p>
    <w:p w:rsidR="00346AE5" w:rsidRDefault="00994A67">
      <w:pPr>
        <w:autoSpaceDE/>
        <w:autoSpaceDN/>
        <w:snapToGrid w:val="0"/>
        <w:spacing w:line="360" w:lineRule="auto"/>
        <w:ind w:firstLineChars="200" w:firstLine="480"/>
        <w:jc w:val="both"/>
        <w:rPr>
          <w:rFonts w:cs="仿宋_GB2312"/>
          <w:kern w:val="2"/>
          <w:sz w:val="24"/>
          <w:szCs w:val="24"/>
          <w:lang w:eastAsia="zh-CN"/>
        </w:rPr>
      </w:pPr>
      <w:r>
        <w:rPr>
          <w:rFonts w:cs="仿宋_GB2312" w:hint="eastAsia"/>
          <w:kern w:val="2"/>
          <w:sz w:val="24"/>
          <w:szCs w:val="24"/>
          <w:lang w:eastAsia="zh-CN"/>
        </w:rPr>
        <w:t>递交截止时间：</w:t>
      </w:r>
      <w:r>
        <w:rPr>
          <w:rFonts w:cs="仿宋_GB2312" w:hint="eastAsia"/>
          <w:kern w:val="2"/>
          <w:sz w:val="24"/>
          <w:szCs w:val="24"/>
          <w:lang w:eastAsia="zh-CN"/>
        </w:rPr>
        <w:t>2025</w:t>
      </w:r>
      <w:r>
        <w:rPr>
          <w:rFonts w:cs="仿宋_GB2312" w:hint="eastAsia"/>
          <w:kern w:val="2"/>
          <w:sz w:val="24"/>
          <w:szCs w:val="24"/>
          <w:lang w:eastAsia="zh-CN"/>
        </w:rPr>
        <w:t>年</w:t>
      </w:r>
      <w:r>
        <w:rPr>
          <w:rFonts w:cs="仿宋_GB2312" w:hint="eastAsia"/>
          <w:kern w:val="2"/>
          <w:sz w:val="24"/>
          <w:szCs w:val="24"/>
          <w:lang w:eastAsia="zh-CN"/>
        </w:rPr>
        <w:t>9</w:t>
      </w:r>
      <w:r>
        <w:rPr>
          <w:rFonts w:cs="仿宋_GB2312" w:hint="eastAsia"/>
          <w:kern w:val="2"/>
          <w:sz w:val="24"/>
          <w:szCs w:val="24"/>
          <w:lang w:eastAsia="zh-CN"/>
        </w:rPr>
        <w:t>月</w:t>
      </w:r>
      <w:r>
        <w:rPr>
          <w:rFonts w:cs="仿宋_GB2312" w:hint="eastAsia"/>
          <w:kern w:val="2"/>
          <w:sz w:val="24"/>
          <w:szCs w:val="24"/>
          <w:lang w:eastAsia="zh-CN"/>
        </w:rPr>
        <w:t>2</w:t>
      </w:r>
      <w:r>
        <w:rPr>
          <w:rFonts w:cs="仿宋_GB2312" w:hint="eastAsia"/>
          <w:kern w:val="2"/>
          <w:sz w:val="24"/>
          <w:szCs w:val="24"/>
          <w:lang w:eastAsia="zh-CN"/>
        </w:rPr>
        <w:t>4</w:t>
      </w:r>
      <w:r>
        <w:rPr>
          <w:rFonts w:cs="仿宋_GB2312" w:hint="eastAsia"/>
          <w:kern w:val="2"/>
          <w:sz w:val="24"/>
          <w:szCs w:val="24"/>
          <w:lang w:eastAsia="zh-CN"/>
        </w:rPr>
        <w:t>日</w:t>
      </w:r>
      <w:r>
        <w:rPr>
          <w:rFonts w:cs="仿宋_GB2312" w:hint="eastAsia"/>
          <w:kern w:val="2"/>
          <w:sz w:val="24"/>
          <w:szCs w:val="24"/>
          <w:lang w:eastAsia="zh-CN"/>
        </w:rPr>
        <w:t>10</w:t>
      </w:r>
      <w:r>
        <w:rPr>
          <w:rFonts w:cs="仿宋_GB2312" w:hint="eastAsia"/>
          <w:kern w:val="2"/>
          <w:sz w:val="24"/>
          <w:szCs w:val="24"/>
          <w:lang w:eastAsia="zh-CN"/>
        </w:rPr>
        <w:t>时</w:t>
      </w:r>
      <w:r>
        <w:rPr>
          <w:rFonts w:cs="仿宋_GB2312" w:hint="eastAsia"/>
          <w:kern w:val="2"/>
          <w:sz w:val="24"/>
          <w:szCs w:val="24"/>
          <w:lang w:eastAsia="zh-CN"/>
        </w:rPr>
        <w:t>00</w:t>
      </w:r>
      <w:r>
        <w:rPr>
          <w:rFonts w:cs="仿宋_GB2312" w:hint="eastAsia"/>
          <w:kern w:val="2"/>
          <w:sz w:val="24"/>
          <w:szCs w:val="24"/>
          <w:lang w:eastAsia="zh-CN"/>
        </w:rPr>
        <w:t>分。</w:t>
      </w:r>
    </w:p>
    <w:p w:rsidR="00346AE5" w:rsidRDefault="00994A67">
      <w:pPr>
        <w:autoSpaceDE/>
        <w:autoSpaceDN/>
        <w:snapToGrid w:val="0"/>
        <w:spacing w:line="360" w:lineRule="auto"/>
        <w:ind w:firstLineChars="200" w:firstLine="480"/>
        <w:jc w:val="both"/>
        <w:rPr>
          <w:rFonts w:cs="仿宋_GB2312"/>
          <w:kern w:val="2"/>
          <w:sz w:val="24"/>
          <w:szCs w:val="24"/>
          <w:lang w:eastAsia="zh-CN"/>
        </w:rPr>
      </w:pPr>
      <w:r>
        <w:rPr>
          <w:rFonts w:cs="黑体" w:hint="eastAsia"/>
          <w:sz w:val="24"/>
          <w:szCs w:val="24"/>
          <w:lang w:eastAsia="zh-CN"/>
        </w:rPr>
        <w:t>比选申请人按本比选文</w:t>
      </w:r>
      <w:r>
        <w:rPr>
          <w:rFonts w:cs="黑体" w:hint="eastAsia"/>
          <w:sz w:val="24"/>
          <w:szCs w:val="24"/>
          <w:lang w:eastAsia="zh-CN"/>
        </w:rPr>
        <w:t>件第三章响应性文件格式制作报</w:t>
      </w:r>
      <w:r>
        <w:rPr>
          <w:rFonts w:cs="黑体" w:hint="eastAsia"/>
          <w:sz w:val="24"/>
          <w:szCs w:val="24"/>
          <w:lang w:eastAsia="zh-CN"/>
        </w:rPr>
        <w:t>价文件，</w:t>
      </w:r>
      <w:r>
        <w:rPr>
          <w:rFonts w:cs="黑体" w:hint="eastAsia"/>
          <w:kern w:val="2"/>
          <w:sz w:val="24"/>
          <w:szCs w:val="24"/>
          <w:lang w:eastAsia="zh-CN"/>
        </w:rPr>
        <w:t>所有上述资料组成响应性文件，比选申请人需将响应性文件打印盖章后，以电子文件方式（</w:t>
      </w:r>
      <w:r>
        <w:rPr>
          <w:rFonts w:cs="黑体" w:hint="eastAsia"/>
          <w:kern w:val="2"/>
          <w:sz w:val="24"/>
          <w:szCs w:val="24"/>
          <w:lang w:eastAsia="zh-CN"/>
        </w:rPr>
        <w:t>PDF</w:t>
      </w:r>
      <w:r>
        <w:rPr>
          <w:rFonts w:cs="黑体" w:hint="eastAsia"/>
          <w:kern w:val="2"/>
          <w:sz w:val="24"/>
          <w:szCs w:val="24"/>
          <w:lang w:eastAsia="zh-CN"/>
        </w:rPr>
        <w:t>、扫描文件等）上传至宏达股份集采平台。</w:t>
      </w:r>
    </w:p>
    <w:p w:rsidR="00346AE5" w:rsidRDefault="00994A67">
      <w:pPr>
        <w:autoSpaceDE/>
        <w:autoSpaceDN/>
        <w:snapToGrid w:val="0"/>
        <w:spacing w:line="360" w:lineRule="auto"/>
        <w:jc w:val="both"/>
        <w:rPr>
          <w:rFonts w:cs="仿宋_GB2312"/>
          <w:kern w:val="2"/>
          <w:sz w:val="24"/>
          <w:szCs w:val="24"/>
          <w:lang w:eastAsia="zh-CN"/>
        </w:rPr>
      </w:pPr>
      <w:r>
        <w:rPr>
          <w:rFonts w:cs="仿宋_GB2312" w:hint="eastAsia"/>
          <w:kern w:val="2"/>
          <w:sz w:val="24"/>
          <w:szCs w:val="24"/>
          <w:lang w:eastAsia="zh-CN"/>
        </w:rPr>
        <w:t>7.</w:t>
      </w:r>
      <w:r>
        <w:rPr>
          <w:rFonts w:cs="仿宋_GB2312" w:hint="eastAsia"/>
          <w:kern w:val="2"/>
          <w:sz w:val="24"/>
          <w:szCs w:val="24"/>
          <w:lang w:eastAsia="zh-CN"/>
        </w:rPr>
        <w:t>响应性文件的要求</w:t>
      </w:r>
    </w:p>
    <w:p w:rsidR="00346AE5" w:rsidRDefault="00994A67">
      <w:pPr>
        <w:autoSpaceDE/>
        <w:autoSpaceDN/>
        <w:snapToGrid w:val="0"/>
        <w:spacing w:line="360" w:lineRule="auto"/>
        <w:jc w:val="both"/>
        <w:rPr>
          <w:rFonts w:cs="仿宋_GB2312"/>
          <w:kern w:val="2"/>
          <w:sz w:val="24"/>
          <w:szCs w:val="24"/>
          <w:lang w:eastAsia="zh-CN"/>
        </w:rPr>
      </w:pPr>
      <w:r>
        <w:rPr>
          <w:rFonts w:cs="仿宋_GB2312" w:hint="eastAsia"/>
          <w:kern w:val="2"/>
          <w:sz w:val="24"/>
          <w:szCs w:val="24"/>
          <w:lang w:eastAsia="zh-CN"/>
        </w:rPr>
        <w:t>7.1</w:t>
      </w:r>
      <w:r>
        <w:rPr>
          <w:rFonts w:cs="仿宋_GB2312" w:hint="eastAsia"/>
          <w:kern w:val="2"/>
          <w:sz w:val="24"/>
          <w:szCs w:val="24"/>
          <w:lang w:eastAsia="zh-CN"/>
        </w:rPr>
        <w:t>比选申请人需提供</w:t>
      </w:r>
      <w:bookmarkStart w:id="5" w:name="OLE_LINK4"/>
      <w:bookmarkStart w:id="6" w:name="OLE_LINK3"/>
      <w:r>
        <w:rPr>
          <w:rFonts w:cs="仿宋_GB2312" w:hint="eastAsia"/>
          <w:kern w:val="2"/>
          <w:sz w:val="24"/>
          <w:szCs w:val="24"/>
          <w:lang w:eastAsia="zh-CN"/>
        </w:rPr>
        <w:t>营业执照（三证合一）</w:t>
      </w:r>
      <w:bookmarkEnd w:id="5"/>
      <w:bookmarkEnd w:id="6"/>
      <w:r>
        <w:rPr>
          <w:rFonts w:cs="仿宋_GB2312" w:hint="eastAsia"/>
          <w:kern w:val="2"/>
          <w:sz w:val="24"/>
          <w:szCs w:val="24"/>
          <w:lang w:eastAsia="zh-CN"/>
        </w:rPr>
        <w:t>。</w:t>
      </w:r>
    </w:p>
    <w:p w:rsidR="00346AE5" w:rsidRDefault="00994A67">
      <w:pPr>
        <w:autoSpaceDE/>
        <w:autoSpaceDN/>
        <w:snapToGrid w:val="0"/>
        <w:spacing w:line="360" w:lineRule="auto"/>
        <w:jc w:val="both"/>
        <w:rPr>
          <w:rFonts w:cs="黑体"/>
          <w:sz w:val="24"/>
          <w:szCs w:val="24"/>
          <w:lang w:eastAsia="zh-CN"/>
        </w:rPr>
      </w:pPr>
      <w:r>
        <w:rPr>
          <w:rFonts w:cs="仿宋_GB2312" w:hint="eastAsia"/>
          <w:kern w:val="2"/>
          <w:sz w:val="24"/>
          <w:szCs w:val="24"/>
          <w:lang w:eastAsia="zh-CN"/>
        </w:rPr>
        <w:t>7.2</w:t>
      </w:r>
      <w:r>
        <w:rPr>
          <w:rFonts w:cs="仿宋_GB2312" w:hint="eastAsia"/>
          <w:kern w:val="2"/>
          <w:sz w:val="24"/>
          <w:szCs w:val="24"/>
          <w:lang w:eastAsia="zh-CN"/>
        </w:rPr>
        <w:t>本次</w:t>
      </w:r>
      <w:r>
        <w:rPr>
          <w:rFonts w:cs="Calibri" w:hint="eastAsia"/>
          <w:sz w:val="24"/>
          <w:szCs w:val="24"/>
          <w:lang w:eastAsia="zh-CN"/>
        </w:rPr>
        <w:t>比选不设置投标保证金。</w:t>
      </w:r>
    </w:p>
    <w:p w:rsidR="00346AE5" w:rsidRDefault="00994A67">
      <w:pPr>
        <w:autoSpaceDE/>
        <w:autoSpaceDN/>
        <w:snapToGrid w:val="0"/>
        <w:spacing w:line="360" w:lineRule="auto"/>
        <w:jc w:val="both"/>
        <w:rPr>
          <w:sz w:val="24"/>
          <w:szCs w:val="24"/>
          <w:lang w:eastAsia="zh-CN"/>
        </w:rPr>
      </w:pPr>
      <w:r>
        <w:rPr>
          <w:rFonts w:hint="eastAsia"/>
          <w:sz w:val="24"/>
          <w:szCs w:val="24"/>
          <w:lang w:eastAsia="zh-CN"/>
        </w:rPr>
        <w:t>8.</w:t>
      </w:r>
      <w:r>
        <w:rPr>
          <w:rFonts w:cs="Times New Roman" w:hint="eastAsia"/>
          <w:kern w:val="2"/>
          <w:sz w:val="24"/>
          <w:szCs w:val="24"/>
          <w:lang w:eastAsia="zh-CN"/>
        </w:rPr>
        <w:t>比选时以最低价中选。</w:t>
      </w:r>
    </w:p>
    <w:p w:rsidR="00346AE5" w:rsidRDefault="00994A67">
      <w:pPr>
        <w:autoSpaceDE/>
        <w:autoSpaceDN/>
        <w:snapToGrid w:val="0"/>
        <w:spacing w:line="360" w:lineRule="auto"/>
        <w:jc w:val="both"/>
        <w:rPr>
          <w:sz w:val="24"/>
          <w:szCs w:val="24"/>
          <w:lang w:eastAsia="zh-CN"/>
        </w:rPr>
      </w:pPr>
      <w:r>
        <w:rPr>
          <w:rFonts w:hint="eastAsia"/>
          <w:sz w:val="24"/>
          <w:szCs w:val="24"/>
          <w:lang w:eastAsia="zh-CN"/>
        </w:rPr>
        <w:t>9</w:t>
      </w:r>
      <w:r>
        <w:rPr>
          <w:rFonts w:hint="eastAsia"/>
          <w:sz w:val="24"/>
          <w:szCs w:val="24"/>
          <w:lang w:eastAsia="zh-CN"/>
        </w:rPr>
        <w:t>.</w:t>
      </w:r>
      <w:r>
        <w:rPr>
          <w:rFonts w:hint="eastAsia"/>
          <w:sz w:val="24"/>
          <w:szCs w:val="24"/>
          <w:lang w:eastAsia="zh-CN"/>
        </w:rPr>
        <w:t>交送报价文件前，比选申请人可自愿前来我公司进行实地考查、技术交流或咨询。</w:t>
      </w:r>
    </w:p>
    <w:p w:rsidR="00346AE5" w:rsidRDefault="00994A67">
      <w:pPr>
        <w:autoSpaceDE/>
        <w:autoSpaceDN/>
        <w:snapToGrid w:val="0"/>
        <w:spacing w:line="360" w:lineRule="auto"/>
        <w:ind w:firstLineChars="200" w:firstLine="480"/>
        <w:jc w:val="both"/>
        <w:rPr>
          <w:sz w:val="24"/>
          <w:szCs w:val="24"/>
          <w:lang w:eastAsia="zh-CN"/>
        </w:rPr>
      </w:pPr>
      <w:r>
        <w:rPr>
          <w:rFonts w:hint="eastAsia"/>
          <w:sz w:val="24"/>
          <w:szCs w:val="24"/>
          <w:lang w:eastAsia="zh-CN"/>
        </w:rPr>
        <w:t>联系人：曾女士</w:t>
      </w:r>
      <w:r>
        <w:rPr>
          <w:rFonts w:hint="eastAsia"/>
          <w:sz w:val="24"/>
          <w:szCs w:val="24"/>
          <w:lang w:eastAsia="zh-CN"/>
        </w:rPr>
        <w:t xml:space="preserve">   </w:t>
      </w:r>
      <w:r>
        <w:rPr>
          <w:rFonts w:hint="eastAsia"/>
          <w:sz w:val="24"/>
          <w:szCs w:val="24"/>
          <w:lang w:eastAsia="zh-CN"/>
        </w:rPr>
        <w:t>电话：</w:t>
      </w:r>
      <w:r>
        <w:rPr>
          <w:rFonts w:hint="eastAsia"/>
          <w:sz w:val="24"/>
          <w:szCs w:val="24"/>
          <w:lang w:eastAsia="zh-CN"/>
        </w:rPr>
        <w:t>13547078728</w:t>
      </w:r>
    </w:p>
    <w:p w:rsidR="00346AE5" w:rsidRDefault="00994A67">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地</w:t>
      </w:r>
      <w:r>
        <w:rPr>
          <w:rFonts w:hint="eastAsia"/>
          <w:sz w:val="24"/>
          <w:szCs w:val="24"/>
          <w:lang w:eastAsia="zh-CN"/>
        </w:rPr>
        <w:t xml:space="preserve"> </w:t>
      </w:r>
      <w:r>
        <w:rPr>
          <w:rFonts w:hint="eastAsia"/>
          <w:sz w:val="24"/>
          <w:szCs w:val="24"/>
          <w:lang w:eastAsia="zh-CN"/>
        </w:rPr>
        <w:t>址：四川省德阳市什邡市师古镇</w:t>
      </w:r>
    </w:p>
    <w:p w:rsidR="00346AE5" w:rsidRDefault="00346AE5">
      <w:pPr>
        <w:autoSpaceDE/>
        <w:autoSpaceDN/>
        <w:adjustRightInd w:val="0"/>
        <w:snapToGrid w:val="0"/>
        <w:spacing w:line="360" w:lineRule="auto"/>
        <w:ind w:firstLineChars="200" w:firstLine="480"/>
        <w:rPr>
          <w:rFonts w:cs="Times New Roman"/>
          <w:kern w:val="2"/>
          <w:sz w:val="24"/>
          <w:szCs w:val="24"/>
          <w:lang w:eastAsia="zh-CN"/>
        </w:rPr>
      </w:pPr>
    </w:p>
    <w:p w:rsidR="00346AE5" w:rsidRDefault="00994A67">
      <w:pPr>
        <w:snapToGrid w:val="0"/>
        <w:spacing w:line="360" w:lineRule="auto"/>
        <w:ind w:firstLineChars="200" w:firstLine="480"/>
        <w:jc w:val="right"/>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四川宏达股份有限公司</w:t>
      </w:r>
    </w:p>
    <w:p w:rsidR="00346AE5" w:rsidRDefault="00994A67">
      <w:pPr>
        <w:wordWrap w:val="0"/>
        <w:snapToGrid w:val="0"/>
        <w:spacing w:line="360" w:lineRule="auto"/>
        <w:ind w:firstLineChars="200" w:firstLine="480"/>
        <w:jc w:val="right"/>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什邡有色金属分公司</w:t>
      </w:r>
      <w:r>
        <w:rPr>
          <w:rFonts w:asciiTheme="minorEastAsia" w:eastAsiaTheme="minorEastAsia" w:hAnsiTheme="minorEastAsia" w:cs="黑体" w:hint="eastAsia"/>
          <w:sz w:val="24"/>
          <w:szCs w:val="24"/>
          <w:lang w:eastAsia="zh-CN"/>
        </w:rPr>
        <w:t xml:space="preserve"> </w:t>
      </w:r>
    </w:p>
    <w:p w:rsidR="00346AE5" w:rsidRDefault="00994A67">
      <w:pPr>
        <w:wordWrap w:val="0"/>
        <w:snapToGrid w:val="0"/>
        <w:spacing w:line="360" w:lineRule="auto"/>
        <w:jc w:val="center"/>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2025</w:t>
      </w:r>
      <w:r>
        <w:rPr>
          <w:rFonts w:asciiTheme="minorEastAsia" w:eastAsiaTheme="minorEastAsia" w:hAnsiTheme="minorEastAsia" w:cs="黑体" w:hint="eastAsia"/>
          <w:sz w:val="24"/>
          <w:szCs w:val="24"/>
          <w:lang w:eastAsia="zh-CN"/>
        </w:rPr>
        <w:t>年</w:t>
      </w:r>
      <w:r>
        <w:rPr>
          <w:rFonts w:asciiTheme="minorEastAsia" w:eastAsiaTheme="minorEastAsia" w:hAnsiTheme="minorEastAsia" w:cs="黑体" w:hint="eastAsia"/>
          <w:sz w:val="24"/>
          <w:szCs w:val="24"/>
          <w:lang w:eastAsia="zh-CN"/>
        </w:rPr>
        <w:t>9</w:t>
      </w:r>
      <w:r>
        <w:rPr>
          <w:rFonts w:asciiTheme="minorEastAsia" w:eastAsiaTheme="minorEastAsia" w:hAnsiTheme="minorEastAsia" w:cs="黑体" w:hint="eastAsia"/>
          <w:sz w:val="24"/>
          <w:szCs w:val="24"/>
          <w:lang w:eastAsia="zh-CN"/>
        </w:rPr>
        <w:t>月</w:t>
      </w:r>
      <w:r>
        <w:rPr>
          <w:rFonts w:asciiTheme="minorEastAsia" w:eastAsiaTheme="minorEastAsia" w:hAnsiTheme="minorEastAsia" w:cs="黑体" w:hint="eastAsia"/>
          <w:sz w:val="24"/>
          <w:szCs w:val="24"/>
          <w:lang w:eastAsia="zh-CN"/>
        </w:rPr>
        <w:t xml:space="preserve">   </w:t>
      </w:r>
    </w:p>
    <w:p w:rsidR="00346AE5" w:rsidRDefault="00994A67">
      <w:pPr>
        <w:widowControl/>
        <w:autoSpaceDE/>
        <w:autoSpaceDN/>
        <w:snapToGrid w:val="0"/>
        <w:spacing w:line="360" w:lineRule="auto"/>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br w:type="page"/>
      </w:r>
    </w:p>
    <w:p w:rsidR="00346AE5" w:rsidRDefault="00994A67">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7" w:name="_Hlk155791057"/>
      <w:r>
        <w:rPr>
          <w:rFonts w:ascii="黑体" w:eastAsia="黑体" w:hAnsi="黑体" w:cs="Segoe UI" w:hint="eastAsia"/>
          <w:sz w:val="36"/>
          <w:szCs w:val="36"/>
          <w:lang w:eastAsia="zh-CN"/>
        </w:rPr>
        <w:lastRenderedPageBreak/>
        <w:t>第二章</w:t>
      </w:r>
      <w:r>
        <w:rPr>
          <w:rFonts w:ascii="黑体" w:eastAsia="黑体" w:hAnsi="黑体" w:cs="Segoe UI" w:hint="eastAsia"/>
          <w:sz w:val="36"/>
          <w:szCs w:val="36"/>
          <w:lang w:eastAsia="zh-CN"/>
        </w:rPr>
        <w:t xml:space="preserve"> </w:t>
      </w:r>
      <w:r>
        <w:rPr>
          <w:rFonts w:ascii="黑体" w:eastAsia="黑体" w:hAnsi="黑体" w:cs="Segoe UI" w:hint="eastAsia"/>
          <w:sz w:val="36"/>
          <w:szCs w:val="36"/>
          <w:lang w:eastAsia="zh-CN"/>
        </w:rPr>
        <w:t>合同条款及格式</w:t>
      </w:r>
    </w:p>
    <w:p w:rsidR="00346AE5" w:rsidRDefault="00994A67">
      <w:pPr>
        <w:spacing w:line="360" w:lineRule="auto"/>
        <w:jc w:val="center"/>
        <w:rPr>
          <w:rFonts w:ascii="仿宋" w:eastAsia="仿宋" w:hAnsi="仿宋"/>
          <w:b/>
          <w:sz w:val="28"/>
          <w:szCs w:val="28"/>
        </w:rPr>
      </w:pPr>
      <w:r>
        <w:rPr>
          <w:rFonts w:ascii="黑体" w:eastAsia="黑体" w:hint="eastAsia"/>
          <w:b/>
          <w:sz w:val="36"/>
          <w:szCs w:val="36"/>
        </w:rPr>
        <w:t>运</w:t>
      </w:r>
      <w:r>
        <w:rPr>
          <w:rFonts w:ascii="黑体" w:eastAsia="黑体" w:hint="eastAsia"/>
          <w:b/>
          <w:sz w:val="36"/>
          <w:szCs w:val="36"/>
        </w:rPr>
        <w:t xml:space="preserve"> </w:t>
      </w:r>
      <w:r>
        <w:rPr>
          <w:rFonts w:ascii="黑体" w:eastAsia="黑体" w:hint="eastAsia"/>
          <w:b/>
          <w:sz w:val="36"/>
          <w:szCs w:val="36"/>
        </w:rPr>
        <w:t>输</w:t>
      </w:r>
      <w:r>
        <w:rPr>
          <w:rFonts w:ascii="黑体" w:eastAsia="黑体" w:hint="eastAsia"/>
          <w:b/>
          <w:sz w:val="36"/>
          <w:szCs w:val="36"/>
        </w:rPr>
        <w:t xml:space="preserve"> </w:t>
      </w:r>
      <w:r>
        <w:rPr>
          <w:rFonts w:ascii="黑体" w:eastAsia="黑体" w:hint="eastAsia"/>
          <w:b/>
          <w:sz w:val="36"/>
          <w:szCs w:val="36"/>
        </w:rPr>
        <w:t>合</w:t>
      </w:r>
      <w:r>
        <w:rPr>
          <w:rFonts w:ascii="黑体" w:eastAsia="黑体" w:hint="eastAsia"/>
          <w:b/>
          <w:sz w:val="36"/>
          <w:szCs w:val="36"/>
        </w:rPr>
        <w:t xml:space="preserve"> </w:t>
      </w:r>
      <w:r>
        <w:rPr>
          <w:rFonts w:ascii="黑体" w:eastAsia="黑体" w:hint="eastAsia"/>
          <w:b/>
          <w:sz w:val="36"/>
          <w:szCs w:val="36"/>
        </w:rPr>
        <w:t>同</w:t>
      </w:r>
    </w:p>
    <w:p w:rsidR="00346AE5" w:rsidRDefault="00994A67">
      <w:pPr>
        <w:pStyle w:val="1"/>
        <w:spacing w:line="360" w:lineRule="auto"/>
        <w:rPr>
          <w:rFonts w:asciiTheme="majorEastAsia" w:eastAsiaTheme="majorEastAsia" w:hAnsiTheme="majorEastAsia"/>
          <w:b w:val="0"/>
          <w:sz w:val="24"/>
        </w:rPr>
      </w:pPr>
      <w:r>
        <w:rPr>
          <w:rFonts w:asciiTheme="majorEastAsia" w:eastAsiaTheme="majorEastAsia" w:hAnsiTheme="majorEastAsia" w:hint="eastAsia"/>
          <w:b w:val="0"/>
          <w:sz w:val="24"/>
        </w:rPr>
        <w:t>签订时间：</w:t>
      </w:r>
      <w:r>
        <w:rPr>
          <w:rFonts w:asciiTheme="majorEastAsia" w:eastAsiaTheme="majorEastAsia" w:hAnsiTheme="majorEastAsia" w:hint="eastAsia"/>
          <w:b w:val="0"/>
          <w:sz w:val="24"/>
        </w:rPr>
        <w:t xml:space="preserve">2025 </w:t>
      </w:r>
      <w:r>
        <w:rPr>
          <w:rFonts w:asciiTheme="majorEastAsia" w:eastAsiaTheme="majorEastAsia" w:hAnsiTheme="majorEastAsia" w:hint="eastAsia"/>
          <w:b w:val="0"/>
          <w:sz w:val="24"/>
        </w:rPr>
        <w:t>年</w:t>
      </w:r>
      <w:r>
        <w:rPr>
          <w:rFonts w:asciiTheme="majorEastAsia" w:eastAsiaTheme="majorEastAsia" w:hAnsiTheme="majorEastAsia" w:hint="eastAsia"/>
          <w:b w:val="0"/>
          <w:sz w:val="24"/>
        </w:rPr>
        <w:t xml:space="preserve">  </w:t>
      </w:r>
      <w:r>
        <w:rPr>
          <w:rFonts w:asciiTheme="majorEastAsia" w:eastAsiaTheme="majorEastAsia" w:hAnsiTheme="majorEastAsia" w:hint="eastAsia"/>
          <w:b w:val="0"/>
          <w:sz w:val="24"/>
        </w:rPr>
        <w:t>月</w:t>
      </w:r>
      <w:r>
        <w:rPr>
          <w:rFonts w:asciiTheme="majorEastAsia" w:eastAsiaTheme="majorEastAsia" w:hAnsiTheme="majorEastAsia" w:hint="eastAsia"/>
          <w:b w:val="0"/>
          <w:sz w:val="24"/>
        </w:rPr>
        <w:t xml:space="preserve">  </w:t>
      </w:r>
      <w:r>
        <w:rPr>
          <w:rFonts w:asciiTheme="majorEastAsia" w:eastAsiaTheme="majorEastAsia" w:hAnsiTheme="majorEastAsia" w:hint="eastAsia"/>
          <w:b w:val="0"/>
          <w:sz w:val="24"/>
        </w:rPr>
        <w:t>日</w:t>
      </w:r>
      <w:r>
        <w:rPr>
          <w:rFonts w:asciiTheme="majorEastAsia" w:eastAsiaTheme="majorEastAsia" w:hAnsiTheme="majorEastAsia" w:hint="eastAsia"/>
          <w:b w:val="0"/>
          <w:sz w:val="24"/>
        </w:rPr>
        <w:t xml:space="preserve">               </w:t>
      </w:r>
      <w:proofErr w:type="spellStart"/>
      <w:r>
        <w:rPr>
          <w:rFonts w:asciiTheme="majorEastAsia" w:eastAsiaTheme="majorEastAsia" w:hAnsiTheme="majorEastAsia"/>
          <w:b w:val="0"/>
          <w:sz w:val="24"/>
        </w:rPr>
        <w:t>签</w:t>
      </w:r>
      <w:r>
        <w:rPr>
          <w:rFonts w:asciiTheme="majorEastAsia" w:eastAsiaTheme="majorEastAsia" w:hAnsiTheme="majorEastAsia" w:hint="eastAsia"/>
          <w:b w:val="0"/>
          <w:sz w:val="24"/>
        </w:rPr>
        <w:t>订</w:t>
      </w:r>
      <w:r>
        <w:rPr>
          <w:rFonts w:asciiTheme="majorEastAsia" w:eastAsiaTheme="majorEastAsia" w:hAnsiTheme="majorEastAsia"/>
          <w:b w:val="0"/>
          <w:sz w:val="24"/>
        </w:rPr>
        <w:t>地点：</w:t>
      </w:r>
      <w:r>
        <w:rPr>
          <w:rFonts w:asciiTheme="majorEastAsia" w:eastAsiaTheme="majorEastAsia" w:hAnsiTheme="majorEastAsia" w:hint="eastAsia"/>
          <w:b w:val="0"/>
          <w:sz w:val="24"/>
        </w:rPr>
        <w:t>四川省什邡市</w:t>
      </w:r>
      <w:proofErr w:type="spellEnd"/>
    </w:p>
    <w:p w:rsidR="00346AE5" w:rsidRDefault="00994A67" w:rsidP="00994A67">
      <w:pPr>
        <w:spacing w:afterLines="50" w:line="360" w:lineRule="auto"/>
        <w:rPr>
          <w:rFonts w:ascii="黑体" w:eastAsia="黑体" w:hAnsi="黑体"/>
          <w:sz w:val="24"/>
        </w:rPr>
      </w:pPr>
      <w:proofErr w:type="spellStart"/>
      <w:r>
        <w:rPr>
          <w:rFonts w:hint="eastAsia"/>
          <w:sz w:val="24"/>
        </w:rPr>
        <w:t>甲方合同编号</w:t>
      </w:r>
      <w:proofErr w:type="spellEnd"/>
      <w:r>
        <w:rPr>
          <w:rFonts w:hint="eastAsia"/>
          <w:sz w:val="24"/>
        </w:rPr>
        <w:t>：</w:t>
      </w:r>
      <w:r>
        <w:rPr>
          <w:rFonts w:hint="eastAsia"/>
          <w:sz w:val="24"/>
        </w:rPr>
        <w:t xml:space="preserve">                          </w:t>
      </w:r>
      <w:proofErr w:type="spellStart"/>
      <w:r>
        <w:rPr>
          <w:rFonts w:hint="eastAsia"/>
          <w:sz w:val="24"/>
        </w:rPr>
        <w:t>乙方合同编号</w:t>
      </w:r>
      <w:proofErr w:type="spellEnd"/>
      <w:r>
        <w:rPr>
          <w:rFonts w:hint="eastAsia"/>
          <w:sz w:val="24"/>
        </w:rPr>
        <w:t>：</w:t>
      </w:r>
    </w:p>
    <w:p w:rsidR="00346AE5" w:rsidRDefault="00994A67">
      <w:pPr>
        <w:adjustRightInd w:val="0"/>
        <w:snapToGrid w:val="0"/>
        <w:spacing w:line="360" w:lineRule="auto"/>
        <w:rPr>
          <w:rFonts w:ascii="黑体" w:eastAsia="黑体" w:cs="黑体"/>
          <w:b/>
          <w:bCs/>
          <w:sz w:val="24"/>
        </w:rPr>
      </w:pPr>
      <w:proofErr w:type="spellStart"/>
      <w:r>
        <w:rPr>
          <w:rFonts w:ascii="黑体" w:eastAsia="黑体" w:cs="黑体" w:hint="eastAsia"/>
          <w:b/>
          <w:bCs/>
          <w:sz w:val="24"/>
        </w:rPr>
        <w:t>委托方：四川宏达股份有限公司</w:t>
      </w:r>
      <w:proofErr w:type="spellEnd"/>
      <w:r>
        <w:rPr>
          <w:rFonts w:ascii="黑体" w:eastAsia="黑体" w:cs="黑体" w:hint="eastAsia"/>
          <w:b/>
          <w:bCs/>
          <w:sz w:val="24"/>
        </w:rPr>
        <w:t xml:space="preserve">                     </w:t>
      </w:r>
      <w:r>
        <w:rPr>
          <w:rFonts w:ascii="黑体" w:eastAsia="黑体" w:cs="黑体" w:hint="eastAsia"/>
          <w:b/>
          <w:bCs/>
          <w:sz w:val="24"/>
        </w:rPr>
        <w:t>（</w:t>
      </w:r>
      <w:proofErr w:type="spellStart"/>
      <w:r>
        <w:rPr>
          <w:rFonts w:ascii="黑体" w:eastAsia="黑体" w:cs="黑体" w:hint="eastAsia"/>
          <w:b/>
          <w:bCs/>
          <w:sz w:val="24"/>
        </w:rPr>
        <w:t>以下简称“甲方</w:t>
      </w:r>
      <w:proofErr w:type="spellEnd"/>
      <w:r>
        <w:rPr>
          <w:rFonts w:ascii="黑体" w:eastAsia="黑体" w:cs="黑体" w:hint="eastAsia"/>
          <w:b/>
          <w:bCs/>
          <w:sz w:val="24"/>
        </w:rPr>
        <w:t>”）</w:t>
      </w:r>
    </w:p>
    <w:p w:rsidR="00346AE5" w:rsidRDefault="00994A67">
      <w:pPr>
        <w:adjustRightInd w:val="0"/>
        <w:snapToGrid w:val="0"/>
        <w:spacing w:line="360" w:lineRule="auto"/>
        <w:rPr>
          <w:rFonts w:ascii="黑体" w:eastAsia="黑体" w:cs="黑体"/>
          <w:b/>
          <w:bCs/>
          <w:sz w:val="24"/>
        </w:rPr>
      </w:pPr>
      <w:proofErr w:type="spellStart"/>
      <w:r>
        <w:rPr>
          <w:rFonts w:ascii="黑体" w:eastAsia="黑体" w:cs="黑体" w:hint="eastAsia"/>
          <w:b/>
          <w:bCs/>
          <w:sz w:val="24"/>
        </w:rPr>
        <w:t>受托方</w:t>
      </w:r>
      <w:proofErr w:type="spellEnd"/>
      <w:r>
        <w:rPr>
          <w:rFonts w:ascii="黑体" w:eastAsia="黑体" w:cs="黑体" w:hint="eastAsia"/>
          <w:b/>
          <w:bCs/>
          <w:sz w:val="24"/>
        </w:rPr>
        <w:t>：</w:t>
      </w:r>
      <w:r>
        <w:rPr>
          <w:rFonts w:ascii="黑体" w:eastAsia="黑体" w:cs="黑体" w:hint="eastAsia"/>
          <w:b/>
          <w:bCs/>
          <w:sz w:val="24"/>
        </w:rPr>
        <w:t xml:space="preserve">                                         </w:t>
      </w:r>
      <w:r>
        <w:rPr>
          <w:rFonts w:ascii="黑体" w:eastAsia="黑体" w:cs="黑体" w:hint="eastAsia"/>
          <w:b/>
          <w:bCs/>
          <w:sz w:val="24"/>
        </w:rPr>
        <w:t>（</w:t>
      </w:r>
      <w:proofErr w:type="spellStart"/>
      <w:r>
        <w:rPr>
          <w:rFonts w:ascii="黑体" w:eastAsia="黑体" w:cs="黑体" w:hint="eastAsia"/>
          <w:b/>
          <w:bCs/>
          <w:sz w:val="24"/>
        </w:rPr>
        <w:t>以下简称“乙方</w:t>
      </w:r>
      <w:proofErr w:type="spellEnd"/>
      <w:r>
        <w:rPr>
          <w:rFonts w:ascii="黑体" w:eastAsia="黑体" w:cs="黑体" w:hint="eastAsia"/>
          <w:b/>
          <w:bCs/>
          <w:sz w:val="24"/>
        </w:rPr>
        <w:t>”）</w:t>
      </w:r>
    </w:p>
    <w:p w:rsidR="00346AE5" w:rsidRDefault="00994A67">
      <w:pPr>
        <w:spacing w:line="360" w:lineRule="auto"/>
        <w:rPr>
          <w:sz w:val="24"/>
        </w:rPr>
      </w:pPr>
      <w:r>
        <w:rPr>
          <w:sz w:val="24"/>
        </w:rPr>
        <w:t> </w:t>
      </w:r>
      <w:r>
        <w:rPr>
          <w:sz w:val="24"/>
        </w:rPr>
        <w:t>甲</w:t>
      </w:r>
      <w:r>
        <w:rPr>
          <w:rFonts w:hint="eastAsia"/>
          <w:sz w:val="24"/>
        </w:rPr>
        <w:t>、</w:t>
      </w:r>
      <w:r>
        <w:rPr>
          <w:sz w:val="24"/>
        </w:rPr>
        <w:t>乙双方本着</w:t>
      </w:r>
      <w:r>
        <w:rPr>
          <w:rFonts w:hint="eastAsia"/>
          <w:sz w:val="24"/>
        </w:rPr>
        <w:t>诚实互信、</w:t>
      </w:r>
      <w:r>
        <w:rPr>
          <w:sz w:val="24"/>
        </w:rPr>
        <w:t>合作</w:t>
      </w:r>
      <w:r>
        <w:rPr>
          <w:rFonts w:hint="eastAsia"/>
          <w:sz w:val="24"/>
        </w:rPr>
        <w:t>共赢</w:t>
      </w:r>
      <w:r>
        <w:rPr>
          <w:sz w:val="24"/>
        </w:rPr>
        <w:t>的原则，就甲方委托乙方</w:t>
      </w:r>
      <w:r>
        <w:rPr>
          <w:rFonts w:hint="eastAsia"/>
          <w:sz w:val="24"/>
        </w:rPr>
        <w:t>为甲方锌精矿运输相关事项</w:t>
      </w:r>
      <w:r>
        <w:rPr>
          <w:sz w:val="24"/>
        </w:rPr>
        <w:t>签订如下</w:t>
      </w:r>
      <w:r>
        <w:rPr>
          <w:rFonts w:hint="eastAsia"/>
          <w:sz w:val="24"/>
        </w:rPr>
        <w:t>协议条款，以便明确双方在业务合作方面的权利义务并有利于财务结算的管理。</w:t>
      </w:r>
    </w:p>
    <w:p w:rsidR="00346AE5" w:rsidRDefault="00994A67">
      <w:pPr>
        <w:spacing w:line="360" w:lineRule="auto"/>
        <w:rPr>
          <w:b/>
          <w:sz w:val="24"/>
        </w:rPr>
      </w:pPr>
      <w:proofErr w:type="spellStart"/>
      <w:r>
        <w:rPr>
          <w:rFonts w:hint="eastAsia"/>
          <w:b/>
          <w:sz w:val="24"/>
        </w:rPr>
        <w:t>第一条</w:t>
      </w:r>
      <w:proofErr w:type="spellEnd"/>
      <w:r>
        <w:rPr>
          <w:rFonts w:hint="eastAsia"/>
          <w:b/>
          <w:sz w:val="24"/>
        </w:rPr>
        <w:t xml:space="preserve">  </w:t>
      </w:r>
      <w:proofErr w:type="spellStart"/>
      <w:r>
        <w:rPr>
          <w:rFonts w:hint="eastAsia"/>
          <w:b/>
          <w:sz w:val="24"/>
        </w:rPr>
        <w:t>委托事项及期限</w:t>
      </w:r>
      <w:proofErr w:type="spellEnd"/>
    </w:p>
    <w:p w:rsidR="00346AE5" w:rsidRDefault="00994A67">
      <w:pPr>
        <w:pStyle w:val="a4"/>
        <w:adjustRightInd w:val="0"/>
        <w:snapToGrid w:val="0"/>
        <w:ind w:leftChars="0" w:left="0"/>
        <w:rPr>
          <w:sz w:val="24"/>
        </w:rPr>
      </w:pPr>
      <w:r>
        <w:rPr>
          <w:rFonts w:hint="eastAsia"/>
          <w:sz w:val="24"/>
        </w:rPr>
        <w:t xml:space="preserve">     1.1  </w:t>
      </w:r>
      <w:proofErr w:type="spellStart"/>
      <w:r>
        <w:rPr>
          <w:rFonts w:asciiTheme="minorEastAsia" w:hAnsiTheme="minorEastAsia" w:hint="eastAsia"/>
          <w:sz w:val="24"/>
        </w:rPr>
        <w:t>甲方委托乙方</w:t>
      </w:r>
      <w:r>
        <w:rPr>
          <w:rFonts w:hint="eastAsia"/>
          <w:sz w:val="24"/>
        </w:rPr>
        <w:t>为甲方锌精矿</w:t>
      </w:r>
      <w:r>
        <w:rPr>
          <w:rFonts w:asciiTheme="minorEastAsia" w:hAnsiTheme="minorEastAsia" w:hint="eastAsia"/>
          <w:sz w:val="24"/>
        </w:rPr>
        <w:t>运输服务</w:t>
      </w:r>
      <w:proofErr w:type="spellEnd"/>
      <w:r>
        <w:rPr>
          <w:rFonts w:hint="eastAsia"/>
          <w:sz w:val="24"/>
        </w:rPr>
        <w:t>。</w:t>
      </w:r>
    </w:p>
    <w:p w:rsidR="00346AE5" w:rsidRDefault="00994A67">
      <w:pPr>
        <w:pStyle w:val="a4"/>
        <w:adjustRightInd w:val="0"/>
        <w:snapToGrid w:val="0"/>
        <w:ind w:leftChars="0" w:left="0"/>
        <w:rPr>
          <w:sz w:val="24"/>
        </w:rPr>
      </w:pPr>
      <w:r>
        <w:rPr>
          <w:rFonts w:hint="eastAsia"/>
          <w:sz w:val="24"/>
        </w:rPr>
        <w:t xml:space="preserve">     1.2  </w:t>
      </w:r>
      <w:proofErr w:type="spellStart"/>
      <w:r>
        <w:rPr>
          <w:rFonts w:hint="eastAsia"/>
          <w:sz w:val="24"/>
        </w:rPr>
        <w:t>本合同期限为自</w:t>
      </w:r>
      <w:proofErr w:type="spellEnd"/>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proofErr w:type="spellStart"/>
      <w:r>
        <w:rPr>
          <w:rFonts w:hint="eastAsia"/>
          <w:sz w:val="24"/>
        </w:rPr>
        <w:t>日起至</w:t>
      </w:r>
      <w:proofErr w:type="spellEnd"/>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proofErr w:type="spellStart"/>
      <w:r>
        <w:rPr>
          <w:rFonts w:hint="eastAsia"/>
          <w:sz w:val="24"/>
        </w:rPr>
        <w:t>日止</w:t>
      </w:r>
      <w:proofErr w:type="spellEnd"/>
      <w:r>
        <w:rPr>
          <w:rFonts w:hint="eastAsia"/>
          <w:sz w:val="24"/>
        </w:rPr>
        <w:t>。</w:t>
      </w:r>
    </w:p>
    <w:p w:rsidR="00346AE5" w:rsidRDefault="00994A67">
      <w:pPr>
        <w:spacing w:line="400" w:lineRule="exact"/>
        <w:rPr>
          <w:sz w:val="24"/>
        </w:rPr>
      </w:pPr>
      <w:proofErr w:type="spellStart"/>
      <w:r>
        <w:rPr>
          <w:rFonts w:hint="eastAsia"/>
          <w:b/>
          <w:sz w:val="24"/>
        </w:rPr>
        <w:t>第二条</w:t>
      </w:r>
      <w:proofErr w:type="spellEnd"/>
      <w:r>
        <w:rPr>
          <w:rFonts w:hint="eastAsia"/>
          <w:b/>
          <w:sz w:val="24"/>
        </w:rPr>
        <w:t xml:space="preserve">  </w:t>
      </w:r>
      <w:proofErr w:type="spellStart"/>
      <w:r>
        <w:rPr>
          <w:rFonts w:hint="eastAsia"/>
          <w:b/>
          <w:sz w:val="24"/>
        </w:rPr>
        <w:t>货物名称、货物情况、数量、价值、运输要求、途损控制</w:t>
      </w:r>
      <w:proofErr w:type="spellEnd"/>
    </w:p>
    <w:p w:rsidR="00346AE5" w:rsidRDefault="00994A67">
      <w:pPr>
        <w:spacing w:line="360" w:lineRule="auto"/>
        <w:ind w:firstLine="561"/>
        <w:rPr>
          <w:rFonts w:asciiTheme="majorEastAsia" w:eastAsiaTheme="majorEastAsia" w:hAnsiTheme="majorEastAsia"/>
          <w:sz w:val="24"/>
          <w:szCs w:val="24"/>
        </w:rPr>
      </w:pPr>
      <w:r>
        <w:rPr>
          <w:rFonts w:asciiTheme="majorEastAsia" w:eastAsiaTheme="majorEastAsia" w:hAnsiTheme="majorEastAsia" w:hint="eastAsia"/>
          <w:sz w:val="24"/>
          <w:szCs w:val="24"/>
        </w:rPr>
        <w:t>2.1</w:t>
      </w:r>
      <w:r>
        <w:rPr>
          <w:rFonts w:asciiTheme="majorEastAsia" w:eastAsiaTheme="majorEastAsia" w:hAnsiTheme="majorEastAsia" w:hint="eastAsia"/>
          <w:sz w:val="24"/>
          <w:szCs w:val="24"/>
        </w:rPr>
        <w:t>货物名称：锌精矿；</w:t>
      </w:r>
    </w:p>
    <w:p w:rsidR="00346AE5" w:rsidRDefault="00994A67">
      <w:pPr>
        <w:spacing w:line="360" w:lineRule="auto"/>
        <w:ind w:firstLine="561"/>
        <w:rPr>
          <w:rFonts w:asciiTheme="majorEastAsia" w:eastAsiaTheme="majorEastAsia" w:hAnsiTheme="majorEastAsia" w:cs="仿宋"/>
          <w:sz w:val="24"/>
          <w:szCs w:val="24"/>
        </w:rPr>
      </w:pPr>
      <w:r>
        <w:rPr>
          <w:rFonts w:asciiTheme="majorEastAsia" w:eastAsiaTheme="majorEastAsia" w:hAnsiTheme="majorEastAsia" w:hint="eastAsia"/>
          <w:sz w:val="24"/>
          <w:szCs w:val="24"/>
        </w:rPr>
        <w:t>2.2</w:t>
      </w:r>
      <w:r>
        <w:rPr>
          <w:rFonts w:asciiTheme="majorEastAsia" w:eastAsiaTheme="majorEastAsia" w:hAnsiTheme="majorEastAsia" w:hint="eastAsia"/>
          <w:sz w:val="24"/>
          <w:szCs w:val="24"/>
        </w:rPr>
        <w:t>货物情况</w:t>
      </w:r>
      <w:r>
        <w:rPr>
          <w:rFonts w:asciiTheme="majorEastAsia" w:eastAsiaTheme="majorEastAsia" w:hAnsiTheme="majorEastAsia"/>
          <w:sz w:val="24"/>
          <w:szCs w:val="24"/>
        </w:rPr>
        <w:t>:</w:t>
      </w:r>
      <w:r>
        <w:rPr>
          <w:rFonts w:asciiTheme="majorEastAsia" w:eastAsiaTheme="majorEastAsia" w:hAnsiTheme="majorEastAsia" w:cs="仿宋" w:hint="eastAsia"/>
          <w:sz w:val="24"/>
          <w:szCs w:val="24"/>
        </w:rPr>
        <w:t xml:space="preserve"> </w:t>
      </w:r>
      <w:proofErr w:type="spellStart"/>
      <w:r>
        <w:rPr>
          <w:rFonts w:asciiTheme="majorEastAsia" w:eastAsiaTheme="majorEastAsia" w:hAnsiTheme="majorEastAsia" w:cs="仿宋" w:hint="eastAsia"/>
          <w:sz w:val="24"/>
          <w:szCs w:val="24"/>
        </w:rPr>
        <w:t>散货、吨袋等</w:t>
      </w:r>
      <w:proofErr w:type="spellEnd"/>
      <w:r>
        <w:rPr>
          <w:rFonts w:asciiTheme="majorEastAsia" w:eastAsiaTheme="majorEastAsia" w:hAnsiTheme="majorEastAsia" w:cs="仿宋" w:hint="eastAsia"/>
          <w:sz w:val="24"/>
          <w:szCs w:val="24"/>
        </w:rPr>
        <w:t xml:space="preserve"> </w:t>
      </w:r>
      <w:r>
        <w:rPr>
          <w:rFonts w:asciiTheme="majorEastAsia" w:eastAsiaTheme="majorEastAsia" w:hAnsiTheme="majorEastAsia" w:cs="仿宋" w:hint="eastAsia"/>
          <w:sz w:val="24"/>
          <w:szCs w:val="24"/>
        </w:rPr>
        <w:t>；</w:t>
      </w:r>
      <w:r>
        <w:rPr>
          <w:rFonts w:asciiTheme="majorEastAsia" w:eastAsiaTheme="majorEastAsia" w:hAnsiTheme="majorEastAsia" w:cs="仿宋" w:hint="eastAsia"/>
          <w:sz w:val="24"/>
          <w:szCs w:val="24"/>
        </w:rPr>
        <w:t xml:space="preserve">   </w:t>
      </w:r>
    </w:p>
    <w:p w:rsidR="00346AE5" w:rsidRDefault="00994A67">
      <w:pPr>
        <w:spacing w:line="360" w:lineRule="auto"/>
        <w:rPr>
          <w:rFonts w:asciiTheme="majorEastAsia" w:eastAsiaTheme="majorEastAsia" w:hAnsiTheme="majorEastAsia"/>
          <w:sz w:val="24"/>
          <w:szCs w:val="24"/>
        </w:rPr>
      </w:pPr>
      <w:r>
        <w:rPr>
          <w:rFonts w:asciiTheme="majorEastAsia" w:eastAsiaTheme="majorEastAsia" w:hAnsiTheme="majorEastAsia" w:cs="仿宋" w:hint="eastAsia"/>
          <w:sz w:val="24"/>
          <w:szCs w:val="24"/>
        </w:rPr>
        <w:t xml:space="preserve">     2.3</w:t>
      </w:r>
      <w:r>
        <w:rPr>
          <w:rFonts w:asciiTheme="majorEastAsia" w:eastAsiaTheme="majorEastAsia" w:hAnsiTheme="majorEastAsia" w:hint="eastAsia"/>
          <w:sz w:val="24"/>
          <w:szCs w:val="24"/>
        </w:rPr>
        <w:t>数量：以甲方过磅单确定的数量为准。</w:t>
      </w:r>
    </w:p>
    <w:p w:rsidR="00346AE5" w:rsidRDefault="00994A67">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2.4</w:t>
      </w:r>
      <w:r>
        <w:rPr>
          <w:rFonts w:asciiTheme="majorEastAsia" w:eastAsiaTheme="majorEastAsia" w:hAnsiTheme="majorEastAsia" w:hint="eastAsia"/>
          <w:sz w:val="24"/>
          <w:szCs w:val="24"/>
        </w:rPr>
        <w:t>货物价值：按甲方采购部及财务部结算合同确定。</w:t>
      </w:r>
    </w:p>
    <w:p w:rsidR="00346AE5" w:rsidRDefault="00994A67">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2.5</w:t>
      </w:r>
      <w:r>
        <w:rPr>
          <w:rFonts w:asciiTheme="majorEastAsia" w:eastAsiaTheme="majorEastAsia" w:hAnsiTheme="majorEastAsia" w:cs="仿宋" w:hint="eastAsia"/>
          <w:sz w:val="24"/>
          <w:szCs w:val="24"/>
        </w:rPr>
        <w:t>运输要求：需防水，车</w:t>
      </w:r>
      <w:r>
        <w:rPr>
          <w:rFonts w:asciiTheme="majorEastAsia" w:eastAsiaTheme="majorEastAsia" w:hAnsiTheme="majorEastAsia" w:cs="仿宋" w:hint="eastAsia"/>
          <w:sz w:val="24"/>
          <w:szCs w:val="24"/>
        </w:rPr>
        <w:t>厢垫篷布、盖篷布捆扎、打铅封，货物安全、准确、及时送达甲方工厂锌精矿仓库；</w:t>
      </w:r>
    </w:p>
    <w:p w:rsidR="00346AE5" w:rsidRDefault="00994A67">
      <w:pPr>
        <w:spacing w:line="360" w:lineRule="auto"/>
        <w:rPr>
          <w:rFonts w:asciiTheme="majorEastAsia" w:eastAsiaTheme="majorEastAsia" w:hAnsiTheme="majorEastAsia" w:cs="仿宋"/>
          <w:sz w:val="24"/>
          <w:szCs w:val="24"/>
        </w:rPr>
      </w:pPr>
      <w:r>
        <w:rPr>
          <w:rFonts w:asciiTheme="majorEastAsia" w:eastAsiaTheme="majorEastAsia" w:hAnsiTheme="majorEastAsia" w:cs="仿宋" w:hint="eastAsia"/>
          <w:sz w:val="24"/>
          <w:szCs w:val="24"/>
        </w:rPr>
        <w:t xml:space="preserve">     2.6</w:t>
      </w:r>
      <w:r>
        <w:rPr>
          <w:rFonts w:asciiTheme="majorEastAsia" w:eastAsiaTheme="majorEastAsia" w:hAnsiTheme="majorEastAsia" w:cs="仿宋" w:hint="eastAsia"/>
          <w:sz w:val="24"/>
          <w:szCs w:val="24"/>
        </w:rPr>
        <w:t>途损控制：途损要求控制在干重小于或等于</w:t>
      </w:r>
      <w:r>
        <w:rPr>
          <w:rFonts w:asciiTheme="majorEastAsia" w:eastAsiaTheme="majorEastAsia" w:hAnsiTheme="majorEastAsia" w:cs="仿宋" w:hint="eastAsia"/>
          <w:sz w:val="24"/>
          <w:szCs w:val="24"/>
        </w:rPr>
        <w:t xml:space="preserve"> 0.3</w:t>
      </w:r>
      <w:r>
        <w:rPr>
          <w:rFonts w:asciiTheme="majorEastAsia" w:eastAsiaTheme="majorEastAsia" w:hAnsiTheme="majorEastAsia" w:cs="仿宋" w:hint="eastAsia"/>
          <w:sz w:val="24"/>
          <w:szCs w:val="24"/>
        </w:rPr>
        <w:t>％</w:t>
      </w:r>
      <w:r>
        <w:rPr>
          <w:rFonts w:asciiTheme="majorEastAsia" w:eastAsiaTheme="majorEastAsia" w:hAnsiTheme="majorEastAsia" w:cs="仿宋" w:hint="eastAsia"/>
          <w:sz w:val="24"/>
          <w:szCs w:val="24"/>
        </w:rPr>
        <w:t xml:space="preserve"> </w:t>
      </w:r>
      <w:r>
        <w:rPr>
          <w:rFonts w:asciiTheme="majorEastAsia" w:eastAsiaTheme="majorEastAsia" w:hAnsiTheme="majorEastAsia" w:cs="仿宋" w:hint="eastAsia"/>
          <w:sz w:val="24"/>
          <w:szCs w:val="24"/>
        </w:rPr>
        <w:t>，</w:t>
      </w:r>
      <w:proofErr w:type="spellStart"/>
      <w:r>
        <w:rPr>
          <w:rFonts w:asciiTheme="majorEastAsia" w:eastAsiaTheme="majorEastAsia" w:hAnsiTheme="majorEastAsia" w:cs="仿宋" w:hint="eastAsia"/>
          <w:sz w:val="24"/>
          <w:szCs w:val="24"/>
        </w:rPr>
        <w:t>即乙方接货称重干重</w:t>
      </w:r>
      <w:proofErr w:type="spellEnd"/>
      <w:r>
        <w:rPr>
          <w:rFonts w:asciiTheme="majorEastAsia" w:eastAsiaTheme="majorEastAsia" w:hAnsiTheme="majorEastAsia" w:cs="仿宋" w:hint="eastAsia"/>
          <w:sz w:val="24"/>
          <w:szCs w:val="24"/>
        </w:rPr>
        <w:t xml:space="preserve">- </w:t>
      </w:r>
      <w:proofErr w:type="spellStart"/>
      <w:r>
        <w:rPr>
          <w:rFonts w:asciiTheme="majorEastAsia" w:eastAsiaTheme="majorEastAsia" w:hAnsiTheme="majorEastAsia" w:cs="仿宋" w:hint="eastAsia"/>
          <w:sz w:val="24"/>
          <w:szCs w:val="24"/>
        </w:rPr>
        <w:t>运输至甲方工厂地磅卸货干重</w:t>
      </w:r>
      <w:proofErr w:type="spellEnd"/>
      <w:r>
        <w:rPr>
          <w:rFonts w:asciiTheme="majorEastAsia" w:eastAsiaTheme="majorEastAsia" w:hAnsiTheme="majorEastAsia" w:cs="仿宋" w:hint="eastAsia"/>
          <w:sz w:val="24"/>
          <w:szCs w:val="24"/>
        </w:rPr>
        <w:t>/</w:t>
      </w:r>
      <w:r>
        <w:rPr>
          <w:rFonts w:asciiTheme="majorEastAsia" w:eastAsiaTheme="majorEastAsia" w:hAnsiTheme="majorEastAsia" w:cs="仿宋" w:hint="eastAsia"/>
          <w:sz w:val="24"/>
          <w:szCs w:val="24"/>
        </w:rPr>
        <w:t>乙方接货称重干重≤</w:t>
      </w:r>
      <w:r>
        <w:rPr>
          <w:rFonts w:asciiTheme="majorEastAsia" w:eastAsiaTheme="majorEastAsia" w:hAnsiTheme="majorEastAsia" w:cs="仿宋" w:hint="eastAsia"/>
          <w:sz w:val="24"/>
          <w:szCs w:val="24"/>
        </w:rPr>
        <w:t>0.3%</w:t>
      </w:r>
      <w:r>
        <w:rPr>
          <w:rFonts w:asciiTheme="majorEastAsia" w:eastAsiaTheme="majorEastAsia" w:hAnsiTheme="majorEastAsia" w:cs="仿宋" w:hint="eastAsia"/>
          <w:sz w:val="24"/>
          <w:szCs w:val="24"/>
        </w:rPr>
        <w:t>；</w:t>
      </w:r>
    </w:p>
    <w:p w:rsidR="00346AE5" w:rsidRDefault="00994A67">
      <w:pPr>
        <w:pStyle w:val="a3"/>
        <w:spacing w:line="360" w:lineRule="auto"/>
        <w:rPr>
          <w:sz w:val="24"/>
        </w:rPr>
      </w:pPr>
      <w:proofErr w:type="spellStart"/>
      <w:r>
        <w:rPr>
          <w:rFonts w:asciiTheme="majorEastAsia" w:eastAsiaTheme="majorEastAsia" w:hAnsiTheme="majorEastAsia" w:hint="eastAsia"/>
          <w:b/>
          <w:sz w:val="24"/>
          <w:szCs w:val="24"/>
        </w:rPr>
        <w:t>第三条：</w:t>
      </w:r>
      <w:r>
        <w:rPr>
          <w:rFonts w:hint="eastAsia"/>
          <w:b/>
          <w:sz w:val="24"/>
        </w:rPr>
        <w:t>运费价格、结算方式及运输保证金</w:t>
      </w:r>
      <w:proofErr w:type="spellEnd"/>
    </w:p>
    <w:p w:rsidR="00346AE5" w:rsidRDefault="00994A67">
      <w:pPr>
        <w:spacing w:line="360" w:lineRule="auto"/>
        <w:rPr>
          <w:b/>
          <w:sz w:val="24"/>
        </w:rPr>
      </w:pPr>
      <w:r>
        <w:rPr>
          <w:rFonts w:hint="eastAsia"/>
          <w:sz w:val="24"/>
        </w:rPr>
        <w:t xml:space="preserve">     3.1</w:t>
      </w:r>
      <w:r>
        <w:rPr>
          <w:rFonts w:hint="eastAsia"/>
          <w:sz w:val="24"/>
        </w:rPr>
        <w:t>运输价格：</w:t>
      </w:r>
    </w:p>
    <w:tbl>
      <w:tblPr>
        <w:tblpPr w:leftFromText="180" w:rightFromText="180" w:vertAnchor="text" w:horzAnchor="margin" w:tblpXSpec="center" w:tblpY="24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2"/>
        <w:gridCol w:w="1849"/>
        <w:gridCol w:w="1568"/>
        <w:gridCol w:w="1524"/>
        <w:gridCol w:w="1929"/>
      </w:tblGrid>
      <w:tr w:rsidR="00346AE5">
        <w:trPr>
          <w:trHeight w:val="341"/>
        </w:trPr>
        <w:tc>
          <w:tcPr>
            <w:tcW w:w="1652" w:type="dxa"/>
            <w:vAlign w:val="center"/>
          </w:tcPr>
          <w:p w:rsidR="00346AE5" w:rsidRDefault="00994A67">
            <w:pPr>
              <w:pStyle w:val="a3"/>
              <w:jc w:val="center"/>
              <w:rPr>
                <w:szCs w:val="21"/>
              </w:rPr>
            </w:pPr>
            <w:proofErr w:type="spellStart"/>
            <w:r>
              <w:rPr>
                <w:rFonts w:hint="eastAsia"/>
                <w:szCs w:val="21"/>
              </w:rPr>
              <w:t>启运地</w:t>
            </w:r>
            <w:proofErr w:type="spellEnd"/>
          </w:p>
        </w:tc>
        <w:tc>
          <w:tcPr>
            <w:tcW w:w="1849" w:type="dxa"/>
          </w:tcPr>
          <w:p w:rsidR="00346AE5" w:rsidRDefault="00994A67">
            <w:pPr>
              <w:pStyle w:val="a3"/>
              <w:jc w:val="center"/>
              <w:rPr>
                <w:szCs w:val="21"/>
              </w:rPr>
            </w:pPr>
            <w:proofErr w:type="spellStart"/>
            <w:r>
              <w:rPr>
                <w:rFonts w:hint="eastAsia"/>
                <w:szCs w:val="21"/>
              </w:rPr>
              <w:t>目的地</w:t>
            </w:r>
            <w:proofErr w:type="spellEnd"/>
          </w:p>
        </w:tc>
        <w:tc>
          <w:tcPr>
            <w:tcW w:w="1568" w:type="dxa"/>
            <w:vAlign w:val="center"/>
          </w:tcPr>
          <w:p w:rsidR="00346AE5" w:rsidRDefault="00994A67">
            <w:pPr>
              <w:pStyle w:val="a3"/>
              <w:jc w:val="center"/>
              <w:rPr>
                <w:szCs w:val="21"/>
              </w:rPr>
            </w:pPr>
            <w:proofErr w:type="spellStart"/>
            <w:r>
              <w:rPr>
                <w:rFonts w:hint="eastAsia"/>
                <w:szCs w:val="21"/>
              </w:rPr>
              <w:t>运输方式</w:t>
            </w:r>
            <w:proofErr w:type="spellEnd"/>
          </w:p>
        </w:tc>
        <w:tc>
          <w:tcPr>
            <w:tcW w:w="1524" w:type="dxa"/>
            <w:vAlign w:val="center"/>
          </w:tcPr>
          <w:p w:rsidR="00346AE5" w:rsidRDefault="00994A67">
            <w:pPr>
              <w:pStyle w:val="a3"/>
              <w:jc w:val="center"/>
              <w:rPr>
                <w:szCs w:val="21"/>
              </w:rPr>
            </w:pPr>
            <w:proofErr w:type="spellStart"/>
            <w:r>
              <w:rPr>
                <w:rFonts w:hint="eastAsia"/>
                <w:szCs w:val="21"/>
              </w:rPr>
              <w:t>服务方式</w:t>
            </w:r>
            <w:proofErr w:type="spellEnd"/>
          </w:p>
        </w:tc>
        <w:tc>
          <w:tcPr>
            <w:tcW w:w="1929" w:type="dxa"/>
            <w:vAlign w:val="center"/>
          </w:tcPr>
          <w:p w:rsidR="00346AE5" w:rsidRDefault="00994A67">
            <w:pPr>
              <w:pStyle w:val="a3"/>
              <w:jc w:val="center"/>
              <w:rPr>
                <w:szCs w:val="21"/>
              </w:rPr>
            </w:pPr>
            <w:proofErr w:type="spellStart"/>
            <w:r>
              <w:rPr>
                <w:rFonts w:hint="eastAsia"/>
                <w:szCs w:val="21"/>
              </w:rPr>
              <w:t>价格（元</w:t>
            </w:r>
            <w:r>
              <w:rPr>
                <w:rFonts w:hint="eastAsia"/>
                <w:szCs w:val="21"/>
              </w:rPr>
              <w:t>／</w:t>
            </w:r>
            <w:r>
              <w:rPr>
                <w:rFonts w:hint="eastAsia"/>
                <w:szCs w:val="21"/>
              </w:rPr>
              <w:t>吨</w:t>
            </w:r>
            <w:proofErr w:type="spellEnd"/>
            <w:r>
              <w:rPr>
                <w:rFonts w:hint="eastAsia"/>
                <w:szCs w:val="21"/>
              </w:rPr>
              <w:t>）</w:t>
            </w:r>
          </w:p>
        </w:tc>
      </w:tr>
      <w:tr w:rsidR="00346AE5">
        <w:trPr>
          <w:trHeight w:val="297"/>
        </w:trPr>
        <w:tc>
          <w:tcPr>
            <w:tcW w:w="1652" w:type="dxa"/>
            <w:vAlign w:val="center"/>
          </w:tcPr>
          <w:p w:rsidR="00346AE5" w:rsidRDefault="00994A67">
            <w:pPr>
              <w:pStyle w:val="a3"/>
              <w:jc w:val="both"/>
              <w:rPr>
                <w:szCs w:val="21"/>
                <w:lang w:eastAsia="zh-CN"/>
              </w:rPr>
            </w:pPr>
            <w:r>
              <w:rPr>
                <w:rFonts w:hint="eastAsia"/>
                <w:szCs w:val="21"/>
                <w:lang w:eastAsia="zh-CN"/>
              </w:rPr>
              <w:t>四川汉源</w:t>
            </w:r>
          </w:p>
        </w:tc>
        <w:tc>
          <w:tcPr>
            <w:tcW w:w="1849" w:type="dxa"/>
            <w:vAlign w:val="center"/>
          </w:tcPr>
          <w:p w:rsidR="00346AE5" w:rsidRDefault="00994A67">
            <w:pPr>
              <w:pStyle w:val="a3"/>
              <w:rPr>
                <w:szCs w:val="21"/>
              </w:rPr>
            </w:pPr>
            <w:proofErr w:type="spellStart"/>
            <w:r>
              <w:rPr>
                <w:rFonts w:hint="eastAsia"/>
                <w:szCs w:val="21"/>
              </w:rPr>
              <w:t>甲方工厂</w:t>
            </w:r>
            <w:proofErr w:type="spellEnd"/>
          </w:p>
        </w:tc>
        <w:tc>
          <w:tcPr>
            <w:tcW w:w="1568" w:type="dxa"/>
            <w:vAlign w:val="center"/>
          </w:tcPr>
          <w:p w:rsidR="00346AE5" w:rsidRDefault="00346AE5">
            <w:pPr>
              <w:pStyle w:val="a3"/>
              <w:jc w:val="center"/>
              <w:rPr>
                <w:szCs w:val="21"/>
              </w:rPr>
            </w:pPr>
          </w:p>
        </w:tc>
        <w:tc>
          <w:tcPr>
            <w:tcW w:w="1524" w:type="dxa"/>
            <w:vAlign w:val="center"/>
          </w:tcPr>
          <w:p w:rsidR="00346AE5" w:rsidRDefault="00994A67">
            <w:pPr>
              <w:pStyle w:val="a3"/>
              <w:jc w:val="center"/>
              <w:rPr>
                <w:szCs w:val="21"/>
              </w:rPr>
            </w:pPr>
            <w:proofErr w:type="spellStart"/>
            <w:r>
              <w:rPr>
                <w:rFonts w:hint="eastAsia"/>
                <w:szCs w:val="21"/>
              </w:rPr>
              <w:t>门到门</w:t>
            </w:r>
            <w:proofErr w:type="spellEnd"/>
          </w:p>
        </w:tc>
        <w:tc>
          <w:tcPr>
            <w:tcW w:w="1929" w:type="dxa"/>
            <w:vAlign w:val="center"/>
          </w:tcPr>
          <w:p w:rsidR="00346AE5" w:rsidRDefault="00346AE5">
            <w:pPr>
              <w:pStyle w:val="a3"/>
              <w:jc w:val="center"/>
              <w:rPr>
                <w:b/>
                <w:sz w:val="24"/>
              </w:rPr>
            </w:pPr>
          </w:p>
        </w:tc>
      </w:tr>
    </w:tbl>
    <w:p w:rsidR="00346AE5" w:rsidRDefault="00994A67">
      <w:pPr>
        <w:spacing w:line="360" w:lineRule="auto"/>
        <w:ind w:firstLineChars="200" w:firstLine="480"/>
        <w:rPr>
          <w:sz w:val="24"/>
        </w:rPr>
      </w:pPr>
      <w:r>
        <w:rPr>
          <w:rFonts w:hint="eastAsia"/>
          <w:sz w:val="24"/>
        </w:rPr>
        <w:t>该运输价格为全程包干价，即乙方运输方式为火车运输或汽车运输所含一切费用，包括但不限于过路（桥）费、税费、货物保险费用、营运费等乙方完成本合同的所有费用。</w:t>
      </w:r>
    </w:p>
    <w:p w:rsidR="00346AE5" w:rsidRDefault="00994A67">
      <w:pPr>
        <w:spacing w:line="360" w:lineRule="auto"/>
        <w:rPr>
          <w:color w:val="000000" w:themeColor="text1"/>
          <w:sz w:val="24"/>
        </w:rPr>
      </w:pPr>
      <w:r>
        <w:rPr>
          <w:rFonts w:hint="eastAsia"/>
          <w:sz w:val="24"/>
        </w:rPr>
        <w:t xml:space="preserve">  3.2</w:t>
      </w:r>
      <w:r>
        <w:rPr>
          <w:rFonts w:hint="eastAsia"/>
          <w:sz w:val="24"/>
        </w:rPr>
        <w:t>结算办法和结算周期：乙方于次月向甲方出具按国家规定的运输行业增值税发票（税率为</w:t>
      </w:r>
      <w:r>
        <w:rPr>
          <w:rFonts w:hint="eastAsia"/>
          <w:sz w:val="24"/>
        </w:rPr>
        <w:t>9%</w:t>
      </w:r>
      <w:r>
        <w:rPr>
          <w:rFonts w:hint="eastAsia"/>
          <w:sz w:val="24"/>
        </w:rPr>
        <w:t>），甲方在收到票据，审核无误，入账后十五个工作日内付款</w:t>
      </w:r>
      <w:r>
        <w:rPr>
          <w:rFonts w:hint="eastAsia"/>
          <w:sz w:val="24"/>
        </w:rPr>
        <w:t>,</w:t>
      </w:r>
      <w:r>
        <w:rPr>
          <w:rFonts w:hint="eastAsia"/>
          <w:color w:val="000000" w:themeColor="text1"/>
          <w:sz w:val="24"/>
        </w:rPr>
        <w:t>运费支付方式为现汇或承</w:t>
      </w:r>
      <w:r>
        <w:rPr>
          <w:rFonts w:hint="eastAsia"/>
          <w:color w:val="000000" w:themeColor="text1"/>
          <w:sz w:val="24"/>
        </w:rPr>
        <w:lastRenderedPageBreak/>
        <w:t>兑汇票。</w:t>
      </w:r>
    </w:p>
    <w:p w:rsidR="00346AE5" w:rsidRDefault="00994A67">
      <w:pPr>
        <w:spacing w:line="360" w:lineRule="auto"/>
        <w:ind w:firstLineChars="100" w:firstLine="240"/>
        <w:rPr>
          <w:color w:val="000000"/>
          <w:sz w:val="24"/>
        </w:rPr>
      </w:pPr>
      <w:r>
        <w:rPr>
          <w:rFonts w:hint="eastAsia"/>
          <w:color w:val="000000" w:themeColor="text1"/>
          <w:sz w:val="24"/>
        </w:rPr>
        <w:t xml:space="preserve"> 3.3</w:t>
      </w:r>
      <w:r>
        <w:rPr>
          <w:rFonts w:hint="eastAsia"/>
          <w:sz w:val="24"/>
        </w:rPr>
        <w:t>（</w:t>
      </w:r>
      <w:r>
        <w:rPr>
          <w:rFonts w:hint="eastAsia"/>
          <w:sz w:val="24"/>
        </w:rPr>
        <w:t>1</w:t>
      </w:r>
      <w:r>
        <w:rPr>
          <w:rFonts w:hint="eastAsia"/>
          <w:sz w:val="24"/>
        </w:rPr>
        <w:t>）按甲方招标要求，乙方需向甲方交纳</w:t>
      </w:r>
      <w:r>
        <w:rPr>
          <w:rFonts w:hint="eastAsia"/>
          <w:b/>
          <w:sz w:val="24"/>
        </w:rPr>
        <w:t>叁拾</w:t>
      </w:r>
      <w:r>
        <w:rPr>
          <w:rFonts w:hint="eastAsia"/>
          <w:sz w:val="24"/>
        </w:rPr>
        <w:t>万元</w:t>
      </w:r>
      <w:r>
        <w:rPr>
          <w:rFonts w:hint="eastAsia"/>
          <w:color w:val="000000"/>
          <w:sz w:val="24"/>
        </w:rPr>
        <w:t>人民币运输保证金，保证金在签订正式合同之前缴纳，若出现运输线路价格中标以后乙方不履行的情况，甲方有权不退还所有保证金；</w:t>
      </w:r>
    </w:p>
    <w:p w:rsidR="00346AE5" w:rsidRDefault="00994A67">
      <w:pPr>
        <w:spacing w:line="360" w:lineRule="auto"/>
        <w:ind w:firstLineChars="100" w:firstLine="240"/>
        <w:rPr>
          <w:color w:val="000000"/>
          <w:sz w:val="24"/>
        </w:rPr>
      </w:pPr>
      <w:r>
        <w:rPr>
          <w:rFonts w:hint="eastAsia"/>
          <w:color w:val="000000"/>
          <w:sz w:val="24"/>
        </w:rPr>
        <w:t xml:space="preserve"> </w:t>
      </w:r>
      <w:r>
        <w:rPr>
          <w:rFonts w:hint="eastAsia"/>
          <w:color w:val="000000"/>
          <w:sz w:val="24"/>
        </w:rPr>
        <w:t>（</w:t>
      </w:r>
      <w:r>
        <w:rPr>
          <w:rFonts w:hint="eastAsia"/>
          <w:color w:val="000000"/>
          <w:sz w:val="24"/>
        </w:rPr>
        <w:t>2</w:t>
      </w:r>
      <w:r>
        <w:rPr>
          <w:rFonts w:hint="eastAsia"/>
          <w:color w:val="000000"/>
          <w:sz w:val="24"/>
        </w:rPr>
        <w:t>）在双方终止本合同，权益交接清楚后，经甲方确认无违约行为的，十个工作日内甲方退还保证金，保证金不计利息。</w:t>
      </w:r>
    </w:p>
    <w:p w:rsidR="00346AE5" w:rsidRDefault="00994A67">
      <w:pPr>
        <w:spacing w:line="360" w:lineRule="auto"/>
        <w:ind w:firstLineChars="100" w:firstLine="240"/>
        <w:rPr>
          <w:sz w:val="24"/>
        </w:rPr>
      </w:pPr>
      <w:r>
        <w:rPr>
          <w:rFonts w:hint="eastAsia"/>
          <w:sz w:val="24"/>
        </w:rPr>
        <w:t xml:space="preserve"> </w:t>
      </w:r>
      <w:r>
        <w:rPr>
          <w:rFonts w:hint="eastAsia"/>
          <w:sz w:val="24"/>
        </w:rPr>
        <w:t>（</w:t>
      </w:r>
      <w:r>
        <w:rPr>
          <w:rFonts w:hint="eastAsia"/>
          <w:sz w:val="24"/>
        </w:rPr>
        <w:t>3</w:t>
      </w:r>
      <w:r>
        <w:rPr>
          <w:rFonts w:hint="eastAsia"/>
          <w:sz w:val="24"/>
        </w:rPr>
        <w:t>）乙方承运货物期间出现货物灭失、被盗等情况时，乙方按甲方该批货物采购价格全额赔偿；货物出现污染、损坏等情况时，双方根据货物损坏情况共同确定赔偿金额；所有赔偿由乙方直接赔付给甲方，甲方不参与乙方向第三方追溯赔偿的工作。所有赔偿费用由甲方在当月运输费用及保证金中扣除，不足部分由乙方五日内补足。</w:t>
      </w:r>
    </w:p>
    <w:p w:rsidR="00346AE5" w:rsidRDefault="00994A67">
      <w:pPr>
        <w:spacing w:line="360" w:lineRule="auto"/>
        <w:ind w:firstLineChars="100" w:firstLine="240"/>
        <w:rPr>
          <w:sz w:val="24"/>
        </w:rPr>
      </w:pPr>
      <w:r>
        <w:rPr>
          <w:rFonts w:hint="eastAsia"/>
          <w:sz w:val="24"/>
        </w:rPr>
        <w:t xml:space="preserve"> </w:t>
      </w:r>
      <w:r>
        <w:rPr>
          <w:rFonts w:hint="eastAsia"/>
          <w:sz w:val="24"/>
        </w:rPr>
        <w:t>（</w:t>
      </w:r>
      <w:r>
        <w:rPr>
          <w:rFonts w:hint="eastAsia"/>
          <w:sz w:val="24"/>
        </w:rPr>
        <w:t>4</w:t>
      </w:r>
      <w:r>
        <w:rPr>
          <w:rFonts w:hint="eastAsia"/>
          <w:sz w:val="24"/>
        </w:rPr>
        <w:t>）如果保证金不足</w:t>
      </w:r>
      <w:r>
        <w:rPr>
          <w:rFonts w:hint="eastAsia"/>
          <w:b/>
          <w:color w:val="000000" w:themeColor="text1"/>
          <w:sz w:val="24"/>
        </w:rPr>
        <w:t>叁拾</w:t>
      </w:r>
      <w:r>
        <w:rPr>
          <w:rFonts w:hint="eastAsia"/>
          <w:sz w:val="24"/>
        </w:rPr>
        <w:t>万元时，乙方应在五日内补足，否则乙方除应承担相关违约责任外，甲方有权解除本合同。</w:t>
      </w:r>
    </w:p>
    <w:p w:rsidR="00346AE5" w:rsidRDefault="00994A67">
      <w:pPr>
        <w:spacing w:line="360" w:lineRule="auto"/>
        <w:rPr>
          <w:sz w:val="24"/>
        </w:rPr>
      </w:pPr>
      <w:proofErr w:type="spellStart"/>
      <w:r>
        <w:rPr>
          <w:rFonts w:hint="eastAsia"/>
          <w:b/>
          <w:sz w:val="24"/>
        </w:rPr>
        <w:t>第四条</w:t>
      </w:r>
      <w:proofErr w:type="spellEnd"/>
      <w:r>
        <w:rPr>
          <w:rFonts w:hint="eastAsia"/>
          <w:b/>
          <w:sz w:val="24"/>
        </w:rPr>
        <w:t xml:space="preserve"> </w:t>
      </w:r>
      <w:proofErr w:type="spellStart"/>
      <w:r>
        <w:rPr>
          <w:rFonts w:hint="eastAsia"/>
          <w:b/>
          <w:sz w:val="24"/>
        </w:rPr>
        <w:t>其他要求</w:t>
      </w:r>
      <w:proofErr w:type="spellEnd"/>
    </w:p>
    <w:p w:rsidR="00346AE5" w:rsidRDefault="00994A67">
      <w:pPr>
        <w:spacing w:line="360" w:lineRule="auto"/>
        <w:ind w:firstLineChars="200" w:firstLine="480"/>
        <w:rPr>
          <w:color w:val="000000" w:themeColor="text1"/>
          <w:sz w:val="24"/>
        </w:rPr>
      </w:pPr>
      <w:r>
        <w:rPr>
          <w:rFonts w:hint="eastAsia"/>
          <w:sz w:val="24"/>
        </w:rPr>
        <w:t>4.1</w:t>
      </w:r>
      <w:r>
        <w:rPr>
          <w:rFonts w:hint="eastAsia"/>
          <w:sz w:val="24"/>
        </w:rPr>
        <w:t>乙方须向甲方提供运输锌精矿的指定联系负责人和盖章委托书，提前预报到达甲方工厂的车辆信息，</w:t>
      </w:r>
      <w:r>
        <w:rPr>
          <w:rFonts w:hint="eastAsia"/>
          <w:color w:val="000000" w:themeColor="text1"/>
          <w:sz w:val="24"/>
        </w:rPr>
        <w:t>乙</w:t>
      </w:r>
      <w:r>
        <w:rPr>
          <w:rFonts w:hint="eastAsia"/>
          <w:sz w:val="24"/>
        </w:rPr>
        <w:t>方已了解并同意按</w:t>
      </w:r>
      <w:r>
        <w:rPr>
          <w:rFonts w:hint="eastAsia"/>
          <w:color w:val="000000" w:themeColor="text1"/>
          <w:sz w:val="24"/>
        </w:rPr>
        <w:t>甲</w:t>
      </w:r>
      <w:r>
        <w:rPr>
          <w:rFonts w:hint="eastAsia"/>
          <w:sz w:val="24"/>
        </w:rPr>
        <w:t>方的《环境与职业安全告知书》和《入厂车辆告知书》要求执行，具体如《入厂车辆告知书》、《环境与职业安全告知书》附后，作为本合同的附件，</w:t>
      </w:r>
      <w:r>
        <w:rPr>
          <w:rFonts w:hint="eastAsia"/>
          <w:color w:val="000000" w:themeColor="text1"/>
          <w:sz w:val="24"/>
        </w:rPr>
        <w:t>乙方应严格遵守甲方厂区的相关规章制度与交规，如有违反，乙方自行承担相应罚款，同时承担由此给甲方带来的一切经济损失。</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4.2</w:t>
      </w:r>
      <w:r>
        <w:rPr>
          <w:rFonts w:asciiTheme="majorEastAsia" w:eastAsiaTheme="majorEastAsia" w:hAnsiTheme="majorEastAsia" w:hint="eastAsia"/>
          <w:sz w:val="24"/>
          <w:szCs w:val="24"/>
        </w:rPr>
        <w:t>乙方应指派专人（不包括驾驶员本人）在货物装运现场对货物进行验收、监督、管理，负责货物正常发运。</w:t>
      </w:r>
    </w:p>
    <w:p w:rsidR="00346AE5" w:rsidRDefault="00994A67">
      <w:pPr>
        <w:shd w:val="clear" w:color="auto" w:fill="FFFFFF"/>
        <w:spacing w:line="360" w:lineRule="auto"/>
        <w:rPr>
          <w:rFonts w:asciiTheme="majorEastAsia" w:eastAsiaTheme="majorEastAsia" w:hAnsiTheme="majorEastAsia"/>
          <w:sz w:val="24"/>
        </w:rPr>
      </w:pPr>
      <w:proofErr w:type="spellStart"/>
      <w:r>
        <w:rPr>
          <w:rFonts w:asciiTheme="majorEastAsia" w:eastAsiaTheme="majorEastAsia" w:hAnsiTheme="majorEastAsia" w:hint="eastAsia"/>
          <w:b/>
          <w:sz w:val="24"/>
          <w:szCs w:val="24"/>
        </w:rPr>
        <w:t>第五条</w:t>
      </w:r>
      <w:proofErr w:type="spellEnd"/>
      <w:r>
        <w:rPr>
          <w:rFonts w:asciiTheme="majorEastAsia" w:eastAsiaTheme="majorEastAsia" w:hAnsiTheme="majorEastAsia" w:hint="eastAsia"/>
          <w:b/>
          <w:sz w:val="24"/>
          <w:szCs w:val="24"/>
        </w:rPr>
        <w:t xml:space="preserve"> </w:t>
      </w:r>
      <w:proofErr w:type="spellStart"/>
      <w:r>
        <w:rPr>
          <w:rFonts w:asciiTheme="majorEastAsia" w:eastAsiaTheme="majorEastAsia" w:hAnsiTheme="majorEastAsia" w:hint="eastAsia"/>
          <w:b/>
          <w:sz w:val="24"/>
        </w:rPr>
        <w:t>甲方义务</w:t>
      </w:r>
      <w:proofErr w:type="spellEnd"/>
    </w:p>
    <w:p w:rsidR="00346AE5" w:rsidRDefault="00994A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5.1</w:t>
      </w:r>
      <w:r>
        <w:rPr>
          <w:rFonts w:asciiTheme="majorEastAsia" w:eastAsiaTheme="majorEastAsia" w:hAnsiTheme="majorEastAsia" w:hint="eastAsia"/>
          <w:sz w:val="24"/>
        </w:rPr>
        <w:t>甲方以书面形式向乙方下达发运委托书，委托发运事宜。</w:t>
      </w:r>
    </w:p>
    <w:p w:rsidR="00346AE5" w:rsidRDefault="00994A67">
      <w:pPr>
        <w:spacing w:line="360" w:lineRule="auto"/>
        <w:rPr>
          <w:rFonts w:asciiTheme="majorEastAsia" w:eastAsiaTheme="majorEastAsia" w:hAnsiTheme="majorEastAsia"/>
          <w:b/>
          <w:sz w:val="24"/>
        </w:rPr>
      </w:pPr>
      <w:proofErr w:type="spellStart"/>
      <w:r>
        <w:rPr>
          <w:rFonts w:asciiTheme="majorEastAsia" w:eastAsiaTheme="majorEastAsia" w:hAnsiTheme="majorEastAsia" w:hint="eastAsia"/>
          <w:b/>
          <w:sz w:val="24"/>
        </w:rPr>
        <w:t>第六条</w:t>
      </w:r>
      <w:proofErr w:type="spellEnd"/>
      <w:r>
        <w:rPr>
          <w:rFonts w:asciiTheme="majorEastAsia" w:eastAsiaTheme="majorEastAsia" w:hAnsiTheme="majorEastAsia" w:hint="eastAsia"/>
          <w:b/>
          <w:sz w:val="24"/>
        </w:rPr>
        <w:t xml:space="preserve"> </w:t>
      </w:r>
      <w:proofErr w:type="spellStart"/>
      <w:r>
        <w:rPr>
          <w:rFonts w:asciiTheme="majorEastAsia" w:eastAsiaTheme="majorEastAsia" w:hAnsiTheme="majorEastAsia" w:hint="eastAsia"/>
          <w:b/>
          <w:sz w:val="24"/>
        </w:rPr>
        <w:t>乙方义务</w:t>
      </w:r>
      <w:proofErr w:type="spellEnd"/>
    </w:p>
    <w:p w:rsidR="00346AE5" w:rsidRDefault="00994A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6.1</w:t>
      </w:r>
      <w:r>
        <w:rPr>
          <w:rFonts w:asciiTheme="majorEastAsia" w:eastAsiaTheme="majorEastAsia" w:hAnsiTheme="majorEastAsia" w:hint="eastAsia"/>
          <w:sz w:val="24"/>
        </w:rPr>
        <w:t>按照甲方书面指令发运，并将发运相关信息每天及时通知甲方，待所有货物发运完毕后，乙方汇总将所有相关单据转交甲方。</w:t>
      </w:r>
    </w:p>
    <w:p w:rsidR="00346AE5" w:rsidRDefault="00994A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6.2</w:t>
      </w:r>
      <w:r>
        <w:rPr>
          <w:rFonts w:asciiTheme="majorEastAsia" w:eastAsiaTheme="majorEastAsia" w:hAnsiTheme="majorEastAsia" w:hint="eastAsia"/>
          <w:sz w:val="24"/>
        </w:rPr>
        <w:t>乙方负责发货协调等事宜，确保甲方货物能按时发运，如果由于乙方原因逾期发运，所产生的费用由乙方承担。</w:t>
      </w:r>
    </w:p>
    <w:p w:rsidR="00346AE5" w:rsidRDefault="00994A67">
      <w:pPr>
        <w:spacing w:line="360" w:lineRule="auto"/>
        <w:rPr>
          <w:rFonts w:asciiTheme="majorEastAsia" w:eastAsiaTheme="majorEastAsia" w:hAnsiTheme="majorEastAsia"/>
          <w:b/>
          <w:sz w:val="24"/>
          <w:szCs w:val="24"/>
        </w:rPr>
      </w:pPr>
      <w:proofErr w:type="spellStart"/>
      <w:r>
        <w:rPr>
          <w:rFonts w:asciiTheme="majorEastAsia" w:eastAsiaTheme="majorEastAsia" w:hAnsiTheme="majorEastAsia" w:hint="eastAsia"/>
          <w:b/>
          <w:sz w:val="24"/>
          <w:szCs w:val="24"/>
        </w:rPr>
        <w:t>第七条</w:t>
      </w:r>
      <w:proofErr w:type="spellEnd"/>
      <w:r>
        <w:rPr>
          <w:rFonts w:asciiTheme="majorEastAsia" w:eastAsiaTheme="majorEastAsia" w:hAnsiTheme="majorEastAsia" w:hint="eastAsia"/>
          <w:b/>
          <w:sz w:val="24"/>
          <w:szCs w:val="24"/>
        </w:rPr>
        <w:t xml:space="preserve"> </w:t>
      </w:r>
      <w:proofErr w:type="spellStart"/>
      <w:r>
        <w:rPr>
          <w:rFonts w:asciiTheme="majorEastAsia" w:eastAsiaTheme="majorEastAsia" w:hAnsiTheme="majorEastAsia" w:hint="eastAsia"/>
          <w:b/>
          <w:sz w:val="24"/>
          <w:szCs w:val="24"/>
        </w:rPr>
        <w:t>合规条款</w:t>
      </w:r>
      <w:proofErr w:type="spellEnd"/>
    </w:p>
    <w:p w:rsidR="00346AE5" w:rsidRDefault="00994A67">
      <w:pPr>
        <w:spacing w:line="360" w:lineRule="auto"/>
        <w:ind w:firstLineChars="200" w:firstLine="480"/>
        <w:rPr>
          <w:rFonts w:asciiTheme="majorEastAsia" w:eastAsiaTheme="majorEastAsia" w:hAnsiTheme="majorEastAsia"/>
          <w:sz w:val="24"/>
          <w:szCs w:val="24"/>
        </w:rPr>
      </w:pPr>
      <w:proofErr w:type="spellStart"/>
      <w:r>
        <w:rPr>
          <w:rFonts w:asciiTheme="majorEastAsia" w:eastAsiaTheme="majorEastAsia" w:hAnsiTheme="majorEastAsia" w:hint="eastAsia"/>
          <w:sz w:val="24"/>
          <w:szCs w:val="24"/>
        </w:rPr>
        <w:t>甲方承诺遵守以下合规条款</w:t>
      </w:r>
      <w:proofErr w:type="spellEnd"/>
      <w:r>
        <w:rPr>
          <w:rFonts w:asciiTheme="majorEastAsia" w:eastAsiaTheme="majorEastAsia" w:hAnsiTheme="majorEastAsia" w:hint="eastAsia"/>
          <w:sz w:val="24"/>
          <w:szCs w:val="24"/>
        </w:rPr>
        <w:t>：</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7.1</w:t>
      </w:r>
      <w:r>
        <w:rPr>
          <w:rFonts w:asciiTheme="majorEastAsia" w:eastAsiaTheme="majorEastAsia" w:hAnsiTheme="majorEastAsia" w:hint="eastAsia"/>
          <w:sz w:val="24"/>
          <w:szCs w:val="24"/>
        </w:rPr>
        <w:t>反商业贿赂：甲方不得为获得不正当利益或商业机会进行商业贿赂。甲方不会在与</w:t>
      </w:r>
      <w:r>
        <w:rPr>
          <w:rFonts w:asciiTheme="majorEastAsia" w:eastAsiaTheme="majorEastAsia" w:hAnsiTheme="majorEastAsia" w:hint="eastAsia"/>
          <w:sz w:val="24"/>
          <w:szCs w:val="24"/>
        </w:rPr>
        <w:lastRenderedPageBreak/>
        <w:t>乙方相关的事务或影响到乙方权益的事务中为以下目的提供、支付、承诺支付或授权支付等任何直接</w:t>
      </w:r>
      <w:r>
        <w:rPr>
          <w:rFonts w:asciiTheme="majorEastAsia" w:eastAsiaTheme="majorEastAsia" w:hAnsiTheme="majorEastAsia" w:hint="eastAsia"/>
          <w:sz w:val="24"/>
          <w:szCs w:val="24"/>
        </w:rPr>
        <w:t>或间接的形式提供任何金钱或任何有价值的事物或让渡任何利益给任何政府实体（包括各政府部门、政府下属机构及国有企业）或政府官员及其家庭成员等关联人士：</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）不影响当地政府官员的任何行为或决定；</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）引诱政府官员就其法定职责进行任何作为或不作为或不正当作为；</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）获取任何不当优势；</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）引诱政府官员影响或干涉任何政府部门的行为或决定；</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）协助甲方获得或保持业务或向甲方介绍业务；</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）其他各种利诱得到不正当机会等。</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甲方不会对乙方及其员工和员工的家庭成员</w:t>
      </w:r>
      <w:bookmarkStart w:id="8" w:name="_Hlk41316943"/>
      <w:r>
        <w:rPr>
          <w:rFonts w:asciiTheme="majorEastAsia" w:eastAsiaTheme="majorEastAsia" w:hAnsiTheme="majorEastAsia" w:hint="eastAsia"/>
          <w:sz w:val="24"/>
          <w:szCs w:val="24"/>
        </w:rPr>
        <w:t>等关联人士</w:t>
      </w:r>
      <w:bookmarkEnd w:id="8"/>
      <w:r>
        <w:rPr>
          <w:rFonts w:asciiTheme="majorEastAsia" w:eastAsiaTheme="majorEastAsia" w:hAnsiTheme="majorEastAsia" w:hint="eastAsia"/>
          <w:sz w:val="24"/>
          <w:szCs w:val="24"/>
        </w:rPr>
        <w:t>行贿或输送不当利益，包括但不限于提供现金、有价证券、支付凭证、物品及就业机会等，同时禁止给予乙方员工及其家庭成员等关联人士不合适的商业礼仪或馈赠，包括但不限于提供贵重物品、高价值文化礼品、旅游、考察、高规格接待等。</w:t>
      </w:r>
    </w:p>
    <w:p w:rsidR="00346AE5" w:rsidRDefault="00994A6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7.2</w:t>
      </w:r>
      <w:r>
        <w:rPr>
          <w:rFonts w:asciiTheme="majorEastAsia" w:eastAsiaTheme="majorEastAsia" w:hAnsiTheme="majorEastAsia" w:hint="eastAsia"/>
          <w:sz w:val="24"/>
          <w:szCs w:val="24"/>
        </w:rPr>
        <w:t>配合乙方的合规检查和审计：甲方理解并接受乙方对商业合作伙伴的合规管理要求，同意配合合规检查与审计，并不得隐瞒任何可能对乙方利益造成影响的信息。</w:t>
      </w:r>
    </w:p>
    <w:p w:rsidR="00346AE5" w:rsidRDefault="00994A67">
      <w:pPr>
        <w:spacing w:line="360" w:lineRule="auto"/>
        <w:ind w:firstLineChars="200" w:firstLine="482"/>
        <w:rPr>
          <w:rFonts w:asciiTheme="majorEastAsia" w:eastAsiaTheme="majorEastAsia" w:hAnsiTheme="majorEastAsia"/>
          <w:b/>
          <w:sz w:val="24"/>
          <w:szCs w:val="24"/>
        </w:rPr>
      </w:pPr>
      <w:proofErr w:type="spellStart"/>
      <w:r>
        <w:rPr>
          <w:rFonts w:asciiTheme="majorEastAsia" w:eastAsiaTheme="majorEastAsia" w:hAnsiTheme="majorEastAsia" w:hint="eastAsia"/>
          <w:b/>
          <w:sz w:val="24"/>
          <w:szCs w:val="24"/>
        </w:rPr>
        <w:t>八、本合同在执行过程中若发生纠纷，双方应本着友好的原则协商解决</w:t>
      </w:r>
      <w:proofErr w:type="spellEnd"/>
      <w:r>
        <w:rPr>
          <w:rFonts w:asciiTheme="majorEastAsia" w:eastAsiaTheme="majorEastAsia" w:hAnsiTheme="majorEastAsia" w:hint="eastAsia"/>
          <w:b/>
          <w:sz w:val="24"/>
          <w:szCs w:val="24"/>
        </w:rPr>
        <w:t>。</w:t>
      </w:r>
      <w:proofErr w:type="spellStart"/>
      <w:r>
        <w:rPr>
          <w:rFonts w:asciiTheme="majorEastAsia" w:eastAsiaTheme="majorEastAsia" w:hAnsiTheme="majorEastAsia" w:hint="eastAsia"/>
          <w:b/>
          <w:sz w:val="24"/>
          <w:szCs w:val="24"/>
        </w:rPr>
        <w:t>协商未成，双方同意起诉至签约地法院</w:t>
      </w:r>
      <w:proofErr w:type="spellEnd"/>
      <w:r>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p>
    <w:p w:rsidR="00346AE5" w:rsidRDefault="00994A67">
      <w:pPr>
        <w:spacing w:line="360" w:lineRule="auto"/>
        <w:ind w:firstLineChars="200" w:firstLine="482"/>
        <w:rPr>
          <w:rFonts w:asciiTheme="majorEastAsia" w:eastAsiaTheme="majorEastAsia" w:hAnsiTheme="majorEastAsia"/>
          <w:b/>
          <w:sz w:val="24"/>
          <w:szCs w:val="24"/>
        </w:rPr>
      </w:pPr>
      <w:proofErr w:type="spellStart"/>
      <w:r>
        <w:rPr>
          <w:rFonts w:asciiTheme="majorEastAsia" w:eastAsiaTheme="majorEastAsia" w:hAnsiTheme="majorEastAsia" w:hint="eastAsia"/>
          <w:b/>
          <w:sz w:val="24"/>
          <w:szCs w:val="24"/>
        </w:rPr>
        <w:t>九、本合同一式两份，双方各执一份，传真件或扫描件有效</w:t>
      </w:r>
      <w:proofErr w:type="spellEnd"/>
      <w:r>
        <w:rPr>
          <w:rFonts w:asciiTheme="majorEastAsia" w:eastAsiaTheme="majorEastAsia" w:hAnsiTheme="majorEastAsia" w:hint="eastAsia"/>
          <w:b/>
          <w:sz w:val="24"/>
          <w:szCs w:val="24"/>
        </w:rPr>
        <w:t>。</w:t>
      </w:r>
    </w:p>
    <w:p w:rsidR="00346AE5" w:rsidRDefault="00994A67">
      <w:pPr>
        <w:spacing w:line="360" w:lineRule="auto"/>
        <w:ind w:firstLineChars="200" w:firstLine="482"/>
        <w:rPr>
          <w:rFonts w:asciiTheme="majorEastAsia" w:eastAsiaTheme="majorEastAsia" w:hAnsiTheme="majorEastAsia"/>
          <w:b/>
          <w:sz w:val="24"/>
          <w:szCs w:val="24"/>
        </w:rPr>
      </w:pPr>
      <w:proofErr w:type="spellStart"/>
      <w:r>
        <w:rPr>
          <w:rFonts w:asciiTheme="majorEastAsia" w:eastAsiaTheme="majorEastAsia" w:hAnsiTheme="majorEastAsia" w:hint="eastAsia"/>
          <w:b/>
          <w:sz w:val="24"/>
          <w:szCs w:val="24"/>
        </w:rPr>
        <w:t>十、合同自签订之日起有效期为</w:t>
      </w:r>
      <w:proofErr w:type="spellEnd"/>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proofErr w:type="spellStart"/>
      <w:r>
        <w:rPr>
          <w:rFonts w:asciiTheme="majorEastAsia" w:eastAsiaTheme="majorEastAsia" w:hAnsiTheme="majorEastAsia" w:hint="eastAsia"/>
          <w:b/>
          <w:sz w:val="24"/>
          <w:szCs w:val="24"/>
        </w:rPr>
        <w:t>经双方签字或盖章后生效</w:t>
      </w:r>
      <w:proofErr w:type="spellEnd"/>
      <w:r>
        <w:rPr>
          <w:rFonts w:asciiTheme="majorEastAsia" w:eastAsiaTheme="majorEastAsia" w:hAnsiTheme="majorEastAsia" w:hint="eastAsia"/>
          <w:b/>
          <w:sz w:val="24"/>
          <w:szCs w:val="24"/>
        </w:rPr>
        <w:t>。</w:t>
      </w:r>
    </w:p>
    <w:p w:rsidR="00346AE5" w:rsidRDefault="00994A67">
      <w:pPr>
        <w:spacing w:line="276" w:lineRule="auto"/>
        <w:rPr>
          <w:rFonts w:asciiTheme="minorEastAsia" w:hAnsiTheme="minorEastAsia"/>
          <w:sz w:val="24"/>
          <w:szCs w:val="24"/>
        </w:rPr>
      </w:pPr>
      <w:proofErr w:type="spellStart"/>
      <w:r>
        <w:rPr>
          <w:rFonts w:asciiTheme="majorEastAsia" w:eastAsiaTheme="majorEastAsia" w:hAnsiTheme="majorEastAsia" w:hint="eastAsia"/>
          <w:sz w:val="24"/>
          <w:szCs w:val="24"/>
        </w:rPr>
        <w:t>甲方</w:t>
      </w:r>
      <w:proofErr w:type="spellEnd"/>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proofErr w:type="spellStart"/>
      <w:r>
        <w:rPr>
          <w:rFonts w:asciiTheme="majorEastAsia" w:eastAsiaTheme="majorEastAsia" w:hAnsiTheme="majorEastAsia" w:hint="eastAsia"/>
          <w:sz w:val="24"/>
          <w:szCs w:val="24"/>
        </w:rPr>
        <w:t>四川宏达股份有限公司</w:t>
      </w:r>
      <w:proofErr w:type="spellEnd"/>
      <w:r>
        <w:rPr>
          <w:rFonts w:asciiTheme="majorEastAsia" w:eastAsiaTheme="majorEastAsia" w:hAnsiTheme="majorEastAsia" w:hint="eastAsia"/>
          <w:sz w:val="24"/>
          <w:szCs w:val="24"/>
        </w:rPr>
        <w:t xml:space="preserve">                </w:t>
      </w:r>
      <w:proofErr w:type="spellStart"/>
      <w:r>
        <w:rPr>
          <w:rFonts w:asciiTheme="majorEastAsia" w:eastAsiaTheme="majorEastAsia" w:hAnsiTheme="majorEastAsia" w:hint="eastAsia"/>
          <w:sz w:val="24"/>
          <w:szCs w:val="24"/>
        </w:rPr>
        <w:t>乙方</w:t>
      </w:r>
      <w:proofErr w:type="spellEnd"/>
      <w:r>
        <w:rPr>
          <w:rFonts w:asciiTheme="majorEastAsia" w:eastAsiaTheme="majorEastAsia" w:hAnsiTheme="majorEastAsia" w:hint="eastAsia"/>
          <w:sz w:val="24"/>
          <w:szCs w:val="24"/>
        </w:rPr>
        <w:t>：</w:t>
      </w:r>
    </w:p>
    <w:p w:rsidR="00346AE5" w:rsidRDefault="00994A67">
      <w:pPr>
        <w:spacing w:line="276" w:lineRule="auto"/>
        <w:rPr>
          <w:rFonts w:asciiTheme="majorEastAsia" w:eastAsiaTheme="majorEastAsia" w:hAnsiTheme="majorEastAsia"/>
          <w:sz w:val="24"/>
          <w:szCs w:val="24"/>
        </w:rPr>
      </w:pPr>
      <w:proofErr w:type="spellStart"/>
      <w:r>
        <w:rPr>
          <w:rFonts w:asciiTheme="majorEastAsia" w:eastAsiaTheme="majorEastAsia" w:hAnsiTheme="majorEastAsia" w:hint="eastAsia"/>
          <w:sz w:val="24"/>
          <w:szCs w:val="24"/>
        </w:rPr>
        <w:t>法人</w:t>
      </w:r>
      <w:proofErr w:type="spellEnd"/>
      <w:r>
        <w:rPr>
          <w:rFonts w:asciiTheme="majorEastAsia" w:eastAsiaTheme="majorEastAsia" w:hAnsiTheme="majorEastAsia" w:hint="eastAsia"/>
          <w:sz w:val="24"/>
          <w:szCs w:val="24"/>
        </w:rPr>
        <w:t>/</w:t>
      </w:r>
      <w:proofErr w:type="spellStart"/>
      <w:r>
        <w:rPr>
          <w:rFonts w:asciiTheme="majorEastAsia" w:eastAsiaTheme="majorEastAsia" w:hAnsiTheme="majorEastAsia" w:hint="eastAsia"/>
          <w:sz w:val="24"/>
          <w:szCs w:val="24"/>
        </w:rPr>
        <w:t>委托代理人</w:t>
      </w:r>
      <w:proofErr w:type="spellEnd"/>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proofErr w:type="spellStart"/>
      <w:r>
        <w:rPr>
          <w:rFonts w:asciiTheme="majorEastAsia" w:eastAsiaTheme="majorEastAsia" w:hAnsiTheme="majorEastAsia" w:hint="eastAsia"/>
          <w:sz w:val="24"/>
          <w:szCs w:val="24"/>
        </w:rPr>
        <w:t>法人</w:t>
      </w:r>
      <w:proofErr w:type="spellEnd"/>
      <w:r>
        <w:rPr>
          <w:rFonts w:asciiTheme="majorEastAsia" w:eastAsiaTheme="majorEastAsia" w:hAnsiTheme="majorEastAsia" w:hint="eastAsia"/>
          <w:sz w:val="24"/>
          <w:szCs w:val="24"/>
        </w:rPr>
        <w:t>/</w:t>
      </w:r>
      <w:proofErr w:type="spellStart"/>
      <w:r>
        <w:rPr>
          <w:rFonts w:asciiTheme="majorEastAsia" w:eastAsiaTheme="majorEastAsia" w:hAnsiTheme="majorEastAsia" w:hint="eastAsia"/>
          <w:sz w:val="24"/>
          <w:szCs w:val="24"/>
        </w:rPr>
        <w:t>委托代理人</w:t>
      </w:r>
      <w:proofErr w:type="spellEnd"/>
      <w:r>
        <w:rPr>
          <w:rFonts w:asciiTheme="majorEastAsia" w:eastAsiaTheme="majorEastAsia" w:hAnsiTheme="majorEastAsia" w:hint="eastAsia"/>
          <w:sz w:val="24"/>
          <w:szCs w:val="24"/>
        </w:rPr>
        <w:t>：</w:t>
      </w:r>
    </w:p>
    <w:p w:rsidR="00346AE5" w:rsidRDefault="00994A67">
      <w:pPr>
        <w:spacing w:line="276" w:lineRule="auto"/>
        <w:rPr>
          <w:rFonts w:asciiTheme="majorEastAsia" w:eastAsiaTheme="majorEastAsia" w:hAnsiTheme="majorEastAsia"/>
          <w:sz w:val="24"/>
          <w:szCs w:val="24"/>
        </w:rPr>
      </w:pPr>
      <w:proofErr w:type="spellStart"/>
      <w:r>
        <w:rPr>
          <w:rFonts w:asciiTheme="majorEastAsia" w:eastAsiaTheme="majorEastAsia" w:hAnsiTheme="majorEastAsia" w:hint="eastAsia"/>
          <w:sz w:val="24"/>
          <w:szCs w:val="24"/>
        </w:rPr>
        <w:t>电话</w:t>
      </w:r>
      <w:proofErr w:type="spellEnd"/>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proofErr w:type="spellStart"/>
      <w:r>
        <w:rPr>
          <w:rFonts w:asciiTheme="majorEastAsia" w:eastAsiaTheme="majorEastAsia" w:hAnsiTheme="majorEastAsia" w:hint="eastAsia"/>
          <w:sz w:val="24"/>
          <w:szCs w:val="24"/>
        </w:rPr>
        <w:t>电话</w:t>
      </w:r>
      <w:proofErr w:type="spellEnd"/>
      <w:r>
        <w:rPr>
          <w:rFonts w:asciiTheme="majorEastAsia" w:eastAsiaTheme="majorEastAsia" w:hAnsiTheme="majorEastAsia" w:hint="eastAsia"/>
          <w:sz w:val="24"/>
          <w:szCs w:val="24"/>
        </w:rPr>
        <w:t>：</w:t>
      </w:r>
    </w:p>
    <w:p w:rsidR="00346AE5" w:rsidRDefault="00994A67">
      <w:pPr>
        <w:spacing w:line="276" w:lineRule="auto"/>
        <w:rPr>
          <w:rFonts w:asciiTheme="majorEastAsia" w:eastAsiaTheme="majorEastAsia" w:hAnsiTheme="majorEastAsia"/>
          <w:sz w:val="24"/>
          <w:szCs w:val="24"/>
        </w:rPr>
      </w:pPr>
      <w:proofErr w:type="spellStart"/>
      <w:r>
        <w:rPr>
          <w:rFonts w:asciiTheme="majorEastAsia" w:eastAsiaTheme="majorEastAsia" w:hAnsiTheme="majorEastAsia" w:hint="eastAsia"/>
          <w:sz w:val="24"/>
          <w:szCs w:val="24"/>
        </w:rPr>
        <w:t>开户行：中国银行什邡亭江西路支行</w:t>
      </w:r>
      <w:proofErr w:type="spellEnd"/>
      <w:r>
        <w:rPr>
          <w:rFonts w:asciiTheme="majorEastAsia" w:eastAsiaTheme="majorEastAsia" w:hAnsiTheme="majorEastAsia" w:hint="eastAsia"/>
          <w:sz w:val="24"/>
          <w:szCs w:val="24"/>
        </w:rPr>
        <w:t xml:space="preserve">            </w:t>
      </w:r>
      <w:proofErr w:type="spellStart"/>
      <w:r>
        <w:rPr>
          <w:rFonts w:asciiTheme="majorEastAsia" w:eastAsiaTheme="majorEastAsia" w:hAnsiTheme="majorEastAsia" w:hint="eastAsia"/>
          <w:sz w:val="24"/>
          <w:szCs w:val="24"/>
        </w:rPr>
        <w:t>开户行</w:t>
      </w:r>
      <w:proofErr w:type="spellEnd"/>
      <w:r>
        <w:rPr>
          <w:rFonts w:asciiTheme="majorEastAsia" w:eastAsiaTheme="majorEastAsia" w:hAnsiTheme="majorEastAsia" w:hint="eastAsia"/>
          <w:sz w:val="24"/>
          <w:szCs w:val="24"/>
        </w:rPr>
        <w:t>：</w:t>
      </w:r>
    </w:p>
    <w:p w:rsidR="00346AE5" w:rsidRDefault="00994A67">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账号：</w:t>
      </w:r>
      <w:r>
        <w:rPr>
          <w:rFonts w:asciiTheme="majorEastAsia" w:eastAsiaTheme="majorEastAsia" w:hAnsiTheme="majorEastAsia" w:hint="eastAsia"/>
          <w:sz w:val="24"/>
          <w:szCs w:val="24"/>
        </w:rPr>
        <w:t xml:space="preserve">1266 7841 0051                        </w:t>
      </w:r>
      <w:proofErr w:type="spellStart"/>
      <w:r>
        <w:rPr>
          <w:rFonts w:asciiTheme="majorEastAsia" w:eastAsiaTheme="majorEastAsia" w:hAnsiTheme="majorEastAsia" w:hint="eastAsia"/>
          <w:sz w:val="24"/>
          <w:szCs w:val="24"/>
        </w:rPr>
        <w:t>账号</w:t>
      </w:r>
      <w:proofErr w:type="spellEnd"/>
      <w:r>
        <w:rPr>
          <w:rFonts w:asciiTheme="majorEastAsia" w:eastAsiaTheme="majorEastAsia" w:hAnsiTheme="majorEastAsia" w:hint="eastAsia"/>
          <w:sz w:val="24"/>
          <w:szCs w:val="24"/>
        </w:rPr>
        <w:t>：</w:t>
      </w:r>
    </w:p>
    <w:p w:rsidR="00346AE5" w:rsidRDefault="00994A67">
      <w:pPr>
        <w:spacing w:line="276" w:lineRule="auto"/>
        <w:rPr>
          <w:rFonts w:asciiTheme="majorEastAsia" w:eastAsiaTheme="majorEastAsia" w:hAnsiTheme="majorEastAsia"/>
          <w:sz w:val="24"/>
          <w:szCs w:val="24"/>
        </w:rPr>
      </w:pPr>
      <w:proofErr w:type="spellStart"/>
      <w:r>
        <w:rPr>
          <w:rFonts w:asciiTheme="majorEastAsia" w:eastAsiaTheme="majorEastAsia" w:hAnsiTheme="majorEastAsia" w:hint="eastAsia"/>
          <w:sz w:val="24"/>
          <w:szCs w:val="24"/>
        </w:rPr>
        <w:t>签章</w:t>
      </w:r>
      <w:proofErr w:type="spellEnd"/>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roofErr w:type="spellStart"/>
      <w:r>
        <w:rPr>
          <w:rFonts w:asciiTheme="majorEastAsia" w:eastAsiaTheme="majorEastAsia" w:hAnsiTheme="majorEastAsia" w:hint="eastAsia"/>
          <w:sz w:val="24"/>
          <w:szCs w:val="24"/>
        </w:rPr>
        <w:t>签章</w:t>
      </w:r>
      <w:proofErr w:type="spellEnd"/>
      <w:r>
        <w:rPr>
          <w:rFonts w:asciiTheme="majorEastAsia" w:eastAsiaTheme="majorEastAsia" w:hAnsiTheme="majorEastAsia" w:hint="eastAsia"/>
          <w:sz w:val="24"/>
          <w:szCs w:val="24"/>
        </w:rPr>
        <w:t>：</w:t>
      </w:r>
    </w:p>
    <w:p w:rsidR="00346AE5" w:rsidRDefault="00346AE5" w:rsidP="00994A67">
      <w:pPr>
        <w:autoSpaceDE/>
        <w:autoSpaceDN/>
        <w:spacing w:beforeLines="50" w:afterLines="100"/>
        <w:jc w:val="center"/>
        <w:rPr>
          <w:rFonts w:cs="Times New Roman"/>
          <w:b/>
          <w:kern w:val="2"/>
          <w:sz w:val="44"/>
          <w:szCs w:val="44"/>
          <w:lang w:eastAsia="zh-CN"/>
        </w:rPr>
      </w:pPr>
    </w:p>
    <w:p w:rsidR="00346AE5" w:rsidRDefault="00346AE5">
      <w:pPr>
        <w:autoSpaceDE/>
        <w:autoSpaceDN/>
        <w:spacing w:line="40" w:lineRule="exact"/>
        <w:jc w:val="center"/>
        <w:rPr>
          <w:rFonts w:cs="Times New Roman"/>
          <w:kern w:val="2"/>
          <w:sz w:val="24"/>
          <w:szCs w:val="24"/>
          <w:lang w:eastAsia="zh-CN"/>
        </w:rPr>
      </w:pPr>
    </w:p>
    <w:p w:rsidR="00346AE5" w:rsidRDefault="00346AE5">
      <w:pPr>
        <w:autoSpaceDE/>
        <w:autoSpaceDN/>
        <w:spacing w:line="40" w:lineRule="exact"/>
        <w:jc w:val="both"/>
        <w:rPr>
          <w:rFonts w:cs="Times New Roman"/>
          <w:kern w:val="2"/>
          <w:sz w:val="24"/>
          <w:szCs w:val="24"/>
          <w:lang w:eastAsia="zh-CN"/>
        </w:rPr>
      </w:pPr>
    </w:p>
    <w:p w:rsidR="00346AE5" w:rsidRDefault="00994A67">
      <w:pPr>
        <w:autoSpaceDE/>
        <w:autoSpaceDN/>
        <w:spacing w:line="380" w:lineRule="exact"/>
        <w:jc w:val="both"/>
        <w:rPr>
          <w:rFonts w:cs="Times New Roman"/>
          <w:kern w:val="2"/>
          <w:sz w:val="24"/>
          <w:szCs w:val="24"/>
          <w:lang w:eastAsia="zh-CN"/>
        </w:rPr>
      </w:pPr>
      <w:r>
        <w:rPr>
          <w:rFonts w:cs="Times New Roman" w:hint="eastAsia"/>
          <w:kern w:val="2"/>
          <w:sz w:val="24"/>
          <w:szCs w:val="24"/>
          <w:lang w:eastAsia="zh-CN"/>
        </w:rPr>
        <w:br w:type="page"/>
      </w:r>
    </w:p>
    <w:p w:rsidR="00346AE5" w:rsidRDefault="00994A67">
      <w:pPr>
        <w:autoSpaceDE/>
        <w:autoSpaceDN/>
        <w:snapToGrid w:val="0"/>
        <w:spacing w:line="360" w:lineRule="auto"/>
        <w:ind w:firstLineChars="100" w:firstLine="241"/>
        <w:jc w:val="both"/>
        <w:rPr>
          <w:rFonts w:cs="Times New Roman"/>
          <w:b/>
          <w:bCs/>
          <w:kern w:val="2"/>
          <w:sz w:val="24"/>
          <w:szCs w:val="24"/>
          <w:lang w:eastAsia="zh-CN"/>
        </w:rPr>
      </w:pPr>
      <w:bookmarkStart w:id="9" w:name="_Hlk194064853"/>
      <w:r>
        <w:rPr>
          <w:rFonts w:cs="Times New Roman" w:hint="eastAsia"/>
          <w:b/>
          <w:bCs/>
          <w:kern w:val="2"/>
          <w:sz w:val="24"/>
          <w:szCs w:val="24"/>
          <w:lang w:eastAsia="zh-CN"/>
        </w:rPr>
        <w:lastRenderedPageBreak/>
        <w:t>附件一</w:t>
      </w:r>
      <w:r>
        <w:rPr>
          <w:rFonts w:cs="Times New Roman" w:hint="eastAsia"/>
          <w:b/>
          <w:bCs/>
          <w:kern w:val="2"/>
          <w:sz w:val="24"/>
          <w:szCs w:val="24"/>
          <w:lang w:eastAsia="zh-CN"/>
        </w:rPr>
        <w:t xml:space="preserve"> </w:t>
      </w:r>
      <w:r>
        <w:rPr>
          <w:rFonts w:cs="Times New Roman" w:hint="eastAsia"/>
          <w:b/>
          <w:bCs/>
          <w:kern w:val="2"/>
          <w:sz w:val="24"/>
          <w:szCs w:val="24"/>
          <w:lang w:eastAsia="zh-CN"/>
        </w:rPr>
        <w:t>环境与职业健康告知</w:t>
      </w:r>
      <w:r>
        <w:rPr>
          <w:rFonts w:cs="Times New Roman" w:hint="eastAsia"/>
          <w:b/>
          <w:bCs/>
          <w:kern w:val="2"/>
          <w:sz w:val="24"/>
          <w:szCs w:val="24"/>
          <w:lang w:eastAsia="zh-CN"/>
        </w:rPr>
        <w:t>书</w:t>
      </w:r>
    </w:p>
    <w:bookmarkEnd w:id="9"/>
    <w:p w:rsidR="00346AE5" w:rsidRDefault="00994A67">
      <w:pPr>
        <w:autoSpaceDE/>
        <w:autoSpaceDN/>
        <w:spacing w:line="400" w:lineRule="exact"/>
        <w:jc w:val="center"/>
        <w:rPr>
          <w:rFonts w:ascii="黑体" w:eastAsia="黑体" w:hAnsi="黑体" w:cs="Times New Roman"/>
          <w:b/>
          <w:kern w:val="2"/>
          <w:sz w:val="32"/>
          <w:szCs w:val="32"/>
          <w:lang w:eastAsia="zh-CN"/>
        </w:rPr>
      </w:pPr>
      <w:r>
        <w:rPr>
          <w:rFonts w:ascii="黑体" w:eastAsia="黑体" w:hAnsi="黑体" w:cs="Times New Roman" w:hint="eastAsia"/>
          <w:b/>
          <w:kern w:val="2"/>
          <w:sz w:val="32"/>
          <w:szCs w:val="32"/>
          <w:lang w:eastAsia="zh-CN"/>
        </w:rPr>
        <w:t>四川宏达股份有限公司什邡有色金属分公司</w:t>
      </w:r>
    </w:p>
    <w:p w:rsidR="00346AE5" w:rsidRDefault="00994A67">
      <w:pPr>
        <w:autoSpaceDE/>
        <w:autoSpaceDN/>
        <w:spacing w:line="400" w:lineRule="exact"/>
        <w:jc w:val="center"/>
        <w:rPr>
          <w:rFonts w:ascii="黑体" w:eastAsia="黑体" w:hAnsi="黑体" w:cs="Times New Roman"/>
          <w:b/>
          <w:kern w:val="2"/>
          <w:sz w:val="32"/>
          <w:szCs w:val="32"/>
          <w:lang w:eastAsia="zh-CN"/>
        </w:rPr>
      </w:pPr>
      <w:r>
        <w:rPr>
          <w:rFonts w:ascii="黑体" w:eastAsia="黑体" w:hAnsi="黑体" w:cs="Times New Roman" w:hint="eastAsia"/>
          <w:b/>
          <w:kern w:val="2"/>
          <w:sz w:val="32"/>
          <w:szCs w:val="32"/>
          <w:lang w:eastAsia="zh-CN"/>
        </w:rPr>
        <w:t>环境与职业健康告知书</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尊敬的供应商人员：</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一、作业活动注意事项</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w:t>
      </w:r>
      <w:r>
        <w:rPr>
          <w:rFonts w:hint="eastAsia"/>
          <w:kern w:val="2"/>
          <w:sz w:val="21"/>
          <w:szCs w:val="21"/>
          <w:lang w:eastAsia="zh-CN"/>
        </w:rPr>
        <w:t>、甲方厂区人员、物流密集，乙方车辆进入厂区须按甲方厂区限速标识缓慢行驶；</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w:t>
      </w:r>
      <w:r>
        <w:rPr>
          <w:rFonts w:hint="eastAsia"/>
          <w:kern w:val="2"/>
          <w:sz w:val="21"/>
          <w:szCs w:val="21"/>
          <w:lang w:eastAsia="zh-CN"/>
        </w:rPr>
        <w:t>、乙方车辆卸</w:t>
      </w:r>
      <w:r>
        <w:rPr>
          <w:rFonts w:hint="eastAsia"/>
          <w:kern w:val="2"/>
          <w:sz w:val="21"/>
          <w:szCs w:val="21"/>
          <w:lang w:eastAsia="zh-CN"/>
        </w:rPr>
        <w:t>货停放不得堵塞消防通道和影响生产人员操作与巡回检查；</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w:t>
      </w:r>
      <w:r>
        <w:rPr>
          <w:rFonts w:hint="eastAsia"/>
          <w:kern w:val="2"/>
          <w:sz w:val="21"/>
          <w:szCs w:val="21"/>
          <w:lang w:eastAsia="zh-CN"/>
        </w:rPr>
        <w:t>、乙方人员严禁触碰甲方正在生产的管道、阀门、电线和设备等；</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w:t>
      </w:r>
      <w:r>
        <w:rPr>
          <w:rFonts w:hint="eastAsia"/>
          <w:kern w:val="2"/>
          <w:sz w:val="21"/>
          <w:szCs w:val="21"/>
          <w:lang w:eastAsia="zh-CN"/>
        </w:rPr>
        <w:t>、乙方作业时应正确穿戴好劳动保护用品，应做到“四不伤害”；</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w:t>
      </w:r>
      <w:r>
        <w:rPr>
          <w:rFonts w:hint="eastAsia"/>
          <w:kern w:val="2"/>
          <w:sz w:val="21"/>
          <w:szCs w:val="21"/>
          <w:lang w:eastAsia="zh-CN"/>
        </w:rPr>
        <w:t>、遇有异常情况，如紧急排放、泄漏、事故处理等，应立即停止一切作业活动，撤离人员并及时报警和报告处理。</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二、我公司主要职业危害因素及预防措施</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w:t>
      </w:r>
      <w:r>
        <w:rPr>
          <w:rFonts w:hint="eastAsia"/>
          <w:kern w:val="2"/>
          <w:sz w:val="21"/>
          <w:szCs w:val="21"/>
          <w:lang w:eastAsia="zh-CN"/>
        </w:rPr>
        <w:t>、粉尘</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）健康危害：长期接触生产性粉尘的作业人员，当吸入的粉尘达到一定数量时即引发尘肺病。还可以引发鼻炎、咽炎、支气管炎、皮疹、皮炎、眼结膜损害等。</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）理化特征：无机性粉尘、有机性粉</w:t>
      </w:r>
      <w:r>
        <w:rPr>
          <w:rFonts w:hint="eastAsia"/>
          <w:kern w:val="2"/>
          <w:sz w:val="21"/>
          <w:szCs w:val="21"/>
          <w:lang w:eastAsia="zh-CN"/>
        </w:rPr>
        <w:t>尘、混合性粉尘。</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）应急处理：发现身体状况异常时要及时去医院检查治疗。</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）注意防护：必须佩戴个人防护用品。</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）图标标识：戴防尘口罩、注意通风。</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w:t>
      </w:r>
      <w:r>
        <w:rPr>
          <w:rFonts w:hint="eastAsia"/>
          <w:kern w:val="2"/>
          <w:sz w:val="21"/>
          <w:szCs w:val="21"/>
          <w:lang w:eastAsia="zh-CN"/>
        </w:rPr>
        <w:t>、噪声</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）健康危害：致使听力减弱、下降，可引起永久耳聋，并引发消化不良，呕吐、头痛、血压升高、失眠等全身性病症。</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）理化特征：声强和频率的变化都无规律，杂乱无章的声音。</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）应急处理：使用防声器如：耳塞、耳罩、防声帽等。如发现听力异常，则到医院检查、确诊。</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）注意防护：利用吸声材料或吸声结构来吸收声能：佩戴耳塞、隔声间、隔声屏，将空气中传播的噪声挡住、隔开。</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）图标标识：噪声污染源戴护耳器。</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w:t>
      </w:r>
      <w:r>
        <w:rPr>
          <w:rFonts w:hint="eastAsia"/>
          <w:kern w:val="2"/>
          <w:sz w:val="21"/>
          <w:szCs w:val="21"/>
          <w:lang w:eastAsia="zh-CN"/>
        </w:rPr>
        <w:t>、高温</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）健康危害：对人体体温调节、水盐代谢等生理功能产生影响的同时，还可导致中暑性疾病，如热射病、热痉挛、热衰竭。</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lastRenderedPageBreak/>
        <w:t>（</w:t>
      </w:r>
      <w:r>
        <w:rPr>
          <w:rFonts w:hint="eastAsia"/>
          <w:kern w:val="2"/>
          <w:sz w:val="21"/>
          <w:szCs w:val="21"/>
          <w:lang w:eastAsia="zh-CN"/>
        </w:rPr>
        <w:t>2</w:t>
      </w:r>
      <w:r>
        <w:rPr>
          <w:rFonts w:hint="eastAsia"/>
          <w:kern w:val="2"/>
          <w:sz w:val="21"/>
          <w:szCs w:val="21"/>
          <w:lang w:eastAsia="zh-CN"/>
        </w:rPr>
        <w:t>）理化特征：热辐射。</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）应急处理：将患者移至阴凉、通风处，同时垫高头部、解开衣服，用毛巾或冰块敷头部、腋窝等处，并及时送医院。</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）注意防护：隔热、通风；个人防护、卫生保健和健康监护；合理的劳动休息。</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）图标标识：注意高温穿防护</w:t>
      </w:r>
      <w:r>
        <w:rPr>
          <w:rFonts w:hint="eastAsia"/>
          <w:kern w:val="2"/>
          <w:sz w:val="21"/>
          <w:szCs w:val="21"/>
          <w:lang w:eastAsia="zh-CN"/>
        </w:rPr>
        <w:t>服注意通风</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w:t>
      </w:r>
      <w:r>
        <w:rPr>
          <w:rFonts w:hint="eastAsia"/>
          <w:kern w:val="2"/>
          <w:sz w:val="21"/>
          <w:szCs w:val="21"/>
          <w:lang w:eastAsia="zh-CN"/>
        </w:rPr>
        <w:t>、硫酸</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w:t>
      </w:r>
      <w:r>
        <w:rPr>
          <w:rFonts w:hint="eastAsia"/>
          <w:kern w:val="2"/>
          <w:sz w:val="21"/>
          <w:szCs w:val="21"/>
          <w:lang w:eastAsia="zh-CN"/>
        </w:rPr>
        <w:t>5</w:t>
      </w:r>
      <w:r>
        <w:rPr>
          <w:rFonts w:hint="eastAsia"/>
          <w:kern w:val="2"/>
          <w:sz w:val="21"/>
          <w:szCs w:val="21"/>
          <w:lang w:eastAsia="zh-CN"/>
        </w:rPr>
        <w:t>毫升。</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）理化特征：腐蚀性，易溶于水，易挥发，强氧化性。</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）应急处理：吸入时将患者移离现场至空气新鲜处，呼吸道刺激症状者应吸氧。眼睛接触时张开眼睑用大量清水或</w:t>
      </w:r>
      <w:r>
        <w:rPr>
          <w:rFonts w:hint="eastAsia"/>
          <w:kern w:val="2"/>
          <w:sz w:val="21"/>
          <w:szCs w:val="21"/>
          <w:lang w:eastAsia="zh-CN"/>
        </w:rPr>
        <w:t>2%</w:t>
      </w:r>
      <w:r>
        <w:rPr>
          <w:rFonts w:hint="eastAsia"/>
          <w:kern w:val="2"/>
          <w:sz w:val="21"/>
          <w:szCs w:val="21"/>
          <w:lang w:eastAsia="zh-CN"/>
        </w:rPr>
        <w:t>碳酸氢钠溶液彻底冲洗。皮肤灼伤时用大量清水冲洗</w:t>
      </w:r>
      <w:r>
        <w:rPr>
          <w:rFonts w:hint="eastAsia"/>
          <w:kern w:val="2"/>
          <w:sz w:val="21"/>
          <w:szCs w:val="21"/>
          <w:lang w:eastAsia="zh-CN"/>
        </w:rPr>
        <w:t>20</w:t>
      </w:r>
      <w:r>
        <w:rPr>
          <w:rFonts w:hint="eastAsia"/>
          <w:kern w:val="2"/>
          <w:sz w:val="21"/>
          <w:szCs w:val="21"/>
          <w:lang w:eastAsia="zh-CN"/>
        </w:rPr>
        <w:t>分钟以上。口服后立</w:t>
      </w:r>
      <w:r>
        <w:rPr>
          <w:rFonts w:hint="eastAsia"/>
          <w:kern w:val="2"/>
          <w:sz w:val="21"/>
          <w:szCs w:val="21"/>
          <w:lang w:eastAsia="zh-CN"/>
        </w:rPr>
        <w:t>即服用氧化镁悬浮液、牛奶、豆浆等内服。</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）注意防护：严格佩戴防护用品。</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）图标标识：当心腐蚀穿防护服戴防护手套戴防毒面具戴防护镜。</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w:t>
      </w:r>
      <w:r>
        <w:rPr>
          <w:rFonts w:hint="eastAsia"/>
          <w:kern w:val="2"/>
          <w:sz w:val="21"/>
          <w:szCs w:val="21"/>
          <w:lang w:eastAsia="zh-CN"/>
        </w:rPr>
        <w:t>、液碱</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）健康危害：摄取对消化系统造成严重的和永久的损伤，粘膜糜烂、出血、休克；吸入刺激呼吸道，腐蚀鼻中隔；对皮肤可引起灼伤直至严重溃疡的症状；对眼睛可引起烧伤甚至损害角膜或结膜。</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）理化特征：腐蚀性强、易溶于水、不易挥发。</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3</w:t>
      </w:r>
      <w:r>
        <w:rPr>
          <w:rFonts w:hint="eastAsia"/>
          <w:kern w:val="2"/>
          <w:sz w:val="21"/>
          <w:szCs w:val="21"/>
          <w:lang w:eastAsia="zh-CN"/>
        </w:rPr>
        <w:t>）应急处理：皮肤接触不能立即用水冲洗，应先用抹布擦干，再用大量水冲洗。若有灼伤，就医治疗。眼睛接触立即提起眼睑，用流动清水或生理盐水冲洗至少</w:t>
      </w:r>
      <w:r>
        <w:rPr>
          <w:rFonts w:hint="eastAsia"/>
          <w:kern w:val="2"/>
          <w:sz w:val="21"/>
          <w:szCs w:val="21"/>
          <w:lang w:eastAsia="zh-CN"/>
        </w:rPr>
        <w:t>15</w:t>
      </w:r>
      <w:r>
        <w:rPr>
          <w:rFonts w:hint="eastAsia"/>
          <w:kern w:val="2"/>
          <w:sz w:val="21"/>
          <w:szCs w:val="21"/>
          <w:lang w:eastAsia="zh-CN"/>
        </w:rPr>
        <w:t>分钟。或用</w:t>
      </w:r>
      <w:r>
        <w:rPr>
          <w:rFonts w:hint="eastAsia"/>
          <w:kern w:val="2"/>
          <w:sz w:val="21"/>
          <w:szCs w:val="21"/>
          <w:lang w:eastAsia="zh-CN"/>
        </w:rPr>
        <w:t>3%</w:t>
      </w:r>
      <w:r>
        <w:rPr>
          <w:rFonts w:hint="eastAsia"/>
          <w:kern w:val="2"/>
          <w:sz w:val="21"/>
          <w:szCs w:val="21"/>
          <w:lang w:eastAsia="zh-CN"/>
        </w:rPr>
        <w:t>硼酸溶液冲洗。吸入应迅速脱离现场至空气新鲜处，必要时进行人工呼吸。食入患者清醒时立即漱口，口服稀释的醋或柠檬汁。</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4</w:t>
      </w:r>
      <w:r>
        <w:rPr>
          <w:rFonts w:hint="eastAsia"/>
          <w:kern w:val="2"/>
          <w:sz w:val="21"/>
          <w:szCs w:val="21"/>
          <w:lang w:eastAsia="zh-CN"/>
        </w:rPr>
        <w:t>）注意防护：穿防护服、戴防护手套、戴防毒面具、戴防护镜。</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5</w:t>
      </w:r>
      <w:r>
        <w:rPr>
          <w:rFonts w:hint="eastAsia"/>
          <w:kern w:val="2"/>
          <w:sz w:val="21"/>
          <w:szCs w:val="21"/>
          <w:lang w:eastAsia="zh-CN"/>
        </w:rPr>
        <w:t>）图标：当心腐蚀。</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公司应急电话：</w:t>
      </w:r>
      <w:r>
        <w:rPr>
          <w:rFonts w:hint="eastAsia"/>
          <w:kern w:val="2"/>
          <w:sz w:val="21"/>
          <w:szCs w:val="21"/>
          <w:lang w:eastAsia="zh-CN"/>
        </w:rPr>
        <w:t xml:space="preserve">0838-8620342      </w:t>
      </w:r>
      <w:r>
        <w:rPr>
          <w:rFonts w:hint="eastAsia"/>
          <w:kern w:val="2"/>
          <w:sz w:val="21"/>
          <w:szCs w:val="21"/>
          <w:lang w:eastAsia="zh-CN"/>
        </w:rPr>
        <w:t>急救电话：</w:t>
      </w:r>
      <w:r>
        <w:rPr>
          <w:rFonts w:hint="eastAsia"/>
          <w:kern w:val="2"/>
          <w:sz w:val="21"/>
          <w:szCs w:val="21"/>
          <w:lang w:eastAsia="zh-CN"/>
        </w:rPr>
        <w:t xml:space="preserve">120       </w:t>
      </w:r>
      <w:r>
        <w:rPr>
          <w:rFonts w:hint="eastAsia"/>
          <w:kern w:val="2"/>
          <w:sz w:val="21"/>
          <w:szCs w:val="21"/>
          <w:lang w:eastAsia="zh-CN"/>
        </w:rPr>
        <w:t>火警：</w:t>
      </w:r>
      <w:r>
        <w:rPr>
          <w:rFonts w:hint="eastAsia"/>
          <w:kern w:val="2"/>
          <w:sz w:val="21"/>
          <w:szCs w:val="21"/>
          <w:lang w:eastAsia="zh-CN"/>
        </w:rPr>
        <w:t>119</w:t>
      </w:r>
    </w:p>
    <w:p w:rsidR="00346AE5" w:rsidRDefault="00994A67">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特此告知！</w:t>
      </w:r>
    </w:p>
    <w:p w:rsidR="00346AE5" w:rsidRDefault="00346AE5">
      <w:pPr>
        <w:autoSpaceDE/>
        <w:autoSpaceDN/>
        <w:spacing w:line="400" w:lineRule="exact"/>
        <w:ind w:firstLineChars="200" w:firstLine="420"/>
        <w:jc w:val="both"/>
        <w:rPr>
          <w:kern w:val="2"/>
          <w:sz w:val="21"/>
          <w:szCs w:val="21"/>
          <w:lang w:eastAsia="zh-CN"/>
        </w:rPr>
      </w:pPr>
    </w:p>
    <w:p w:rsidR="00346AE5" w:rsidRDefault="00994A67">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Pr>
          <w:rFonts w:cs="Times New Roman" w:hint="eastAsia"/>
          <w:kern w:val="2"/>
          <w:sz w:val="24"/>
          <w:szCs w:val="24"/>
          <w:lang w:eastAsia="zh-CN"/>
        </w:rPr>
        <w:t>四川宏达股份有限公司什邡有色金属分公司</w:t>
      </w:r>
    </w:p>
    <w:p w:rsidR="00346AE5" w:rsidRDefault="00994A67">
      <w:pPr>
        <w:widowControl/>
        <w:autoSpaceDE/>
        <w:autoSpaceDN/>
        <w:rPr>
          <w:kern w:val="2"/>
          <w:sz w:val="21"/>
          <w:szCs w:val="21"/>
          <w:lang w:eastAsia="zh-CN"/>
        </w:rPr>
      </w:pPr>
      <w:r>
        <w:rPr>
          <w:rFonts w:hint="eastAsia"/>
          <w:kern w:val="2"/>
          <w:sz w:val="21"/>
          <w:szCs w:val="21"/>
          <w:lang w:eastAsia="zh-CN"/>
        </w:rPr>
        <w:br w:type="page"/>
      </w:r>
    </w:p>
    <w:p w:rsidR="00346AE5" w:rsidRDefault="00346AE5">
      <w:pPr>
        <w:widowControl/>
        <w:shd w:val="clear" w:color="auto" w:fill="FFFFFF"/>
        <w:tabs>
          <w:tab w:val="left" w:pos="5529"/>
          <w:tab w:val="left" w:pos="5670"/>
          <w:tab w:val="left" w:pos="5812"/>
        </w:tabs>
        <w:autoSpaceDE/>
        <w:autoSpaceDN/>
        <w:spacing w:line="360" w:lineRule="auto"/>
        <w:ind w:firstLineChars="3600" w:firstLine="11520"/>
        <w:rPr>
          <w:rFonts w:cs="Times New Roman"/>
          <w:bCs/>
          <w:kern w:val="2"/>
          <w:sz w:val="32"/>
          <w:szCs w:val="32"/>
          <w:lang w:eastAsia="zh-CN"/>
        </w:rPr>
      </w:pPr>
    </w:p>
    <w:p w:rsidR="00346AE5" w:rsidRDefault="00994A67">
      <w:pPr>
        <w:autoSpaceDE/>
        <w:autoSpaceDN/>
        <w:snapToGrid w:val="0"/>
        <w:spacing w:line="360" w:lineRule="auto"/>
        <w:ind w:firstLineChars="100" w:firstLine="241"/>
        <w:jc w:val="both"/>
        <w:rPr>
          <w:rFonts w:cs="Times New Roman"/>
          <w:b/>
          <w:bCs/>
          <w:kern w:val="2"/>
          <w:sz w:val="24"/>
          <w:szCs w:val="24"/>
          <w:lang w:eastAsia="zh-CN"/>
        </w:rPr>
      </w:pPr>
      <w:bookmarkStart w:id="10" w:name="_Hlk194064842"/>
      <w:r>
        <w:rPr>
          <w:rFonts w:cs="Times New Roman" w:hint="eastAsia"/>
          <w:b/>
          <w:bCs/>
          <w:kern w:val="2"/>
          <w:sz w:val="24"/>
          <w:szCs w:val="24"/>
          <w:lang w:eastAsia="zh-CN"/>
        </w:rPr>
        <w:t>附件二</w:t>
      </w:r>
      <w:r>
        <w:rPr>
          <w:rFonts w:cs="Times New Roman" w:hint="eastAsia"/>
          <w:b/>
          <w:bCs/>
          <w:kern w:val="2"/>
          <w:sz w:val="24"/>
          <w:szCs w:val="24"/>
          <w:lang w:eastAsia="zh-CN"/>
        </w:rPr>
        <w:t xml:space="preserve"> </w:t>
      </w:r>
      <w:r>
        <w:rPr>
          <w:rFonts w:cs="Times New Roman" w:hint="eastAsia"/>
          <w:b/>
          <w:bCs/>
          <w:kern w:val="2"/>
          <w:sz w:val="24"/>
          <w:szCs w:val="24"/>
          <w:lang w:eastAsia="zh-CN"/>
        </w:rPr>
        <w:t>入厂车辆告知书</w:t>
      </w:r>
    </w:p>
    <w:bookmarkEnd w:id="10"/>
    <w:p w:rsidR="00346AE5" w:rsidRDefault="00994A67">
      <w:pPr>
        <w:autoSpaceDE/>
        <w:autoSpaceDN/>
        <w:snapToGrid w:val="0"/>
        <w:jc w:val="center"/>
        <w:rPr>
          <w:rFonts w:ascii="黑体" w:eastAsia="黑体" w:hAnsi="黑体" w:cs="Times New Roman"/>
          <w:b/>
          <w:kern w:val="2"/>
          <w:sz w:val="40"/>
          <w:szCs w:val="40"/>
          <w:lang w:eastAsia="zh-CN"/>
        </w:rPr>
      </w:pPr>
      <w:r>
        <w:rPr>
          <w:rFonts w:ascii="黑体" w:eastAsia="黑体" w:hAnsi="黑体" w:cs="Times New Roman" w:hint="eastAsia"/>
          <w:b/>
          <w:kern w:val="2"/>
          <w:sz w:val="40"/>
          <w:szCs w:val="40"/>
          <w:lang w:eastAsia="zh-CN"/>
        </w:rPr>
        <w:t>入厂车辆告知书</w:t>
      </w:r>
    </w:p>
    <w:p w:rsidR="00346AE5" w:rsidRDefault="00994A67">
      <w:pPr>
        <w:autoSpaceDE/>
        <w:autoSpaceDN/>
        <w:spacing w:line="540" w:lineRule="atLeast"/>
        <w:ind w:firstLineChars="200" w:firstLine="480"/>
        <w:jc w:val="both"/>
        <w:rPr>
          <w:rFonts w:cs="Times New Roman"/>
          <w:kern w:val="2"/>
          <w:sz w:val="24"/>
          <w:szCs w:val="24"/>
          <w:lang w:eastAsia="zh-CN"/>
        </w:rPr>
      </w:pPr>
      <w:r>
        <w:rPr>
          <w:rFonts w:cs="Times New Roman" w:hint="eastAsia"/>
          <w:kern w:val="2"/>
          <w:sz w:val="24"/>
          <w:szCs w:val="24"/>
          <w:lang w:eastAsia="zh-CN"/>
        </w:rPr>
        <w:t>为规范车辆文明行驶，确保进出安全有序，特告知如下：</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1</w:t>
      </w:r>
      <w:r>
        <w:rPr>
          <w:rFonts w:cs="Times New Roman" w:hint="eastAsia"/>
          <w:kern w:val="2"/>
          <w:sz w:val="24"/>
          <w:szCs w:val="24"/>
          <w:lang w:eastAsia="zh-CN"/>
        </w:rPr>
        <w:t>、来厂车辆到达后，请立即到地磅房门卫处登记信息，领取《来厂车辆告知卡》。</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2</w:t>
      </w:r>
      <w:r>
        <w:rPr>
          <w:rFonts w:cs="Times New Roman" w:hint="eastAsia"/>
          <w:kern w:val="2"/>
          <w:sz w:val="24"/>
          <w:szCs w:val="24"/>
          <w:lang w:eastAsia="zh-CN"/>
        </w:rPr>
        <w:t>、车辆在厂外等候以及进厂装卸货物过程中，必须遵守公司管理制度，接受现场指挥和装卸调度。加强随车贵重物品保管，做好防止燃油等物品被盗的自我防范。</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3</w:t>
      </w:r>
      <w:r>
        <w:rPr>
          <w:rFonts w:cs="Times New Roman" w:hint="eastAsia"/>
          <w:kern w:val="2"/>
          <w:sz w:val="24"/>
          <w:szCs w:val="24"/>
          <w:lang w:eastAsia="zh-CN"/>
        </w:rPr>
        <w:t>、车辆在厂外等候进厂期间，应按先后秩序自觉将车停在路边排队；不得在路边抛撒物料或者丢弃垃圾；严禁在路边随地大小便；不得有影响周边居民生活和休息的行为。违者每次处罚</w:t>
      </w:r>
      <w:r>
        <w:rPr>
          <w:rFonts w:cs="Times New Roman" w:hint="eastAsia"/>
          <w:kern w:val="2"/>
          <w:sz w:val="24"/>
          <w:szCs w:val="24"/>
          <w:lang w:eastAsia="zh-CN"/>
        </w:rPr>
        <w:t>100</w:t>
      </w:r>
      <w:r>
        <w:rPr>
          <w:rFonts w:cs="Times New Roman" w:hint="eastAsia"/>
          <w:kern w:val="2"/>
          <w:sz w:val="24"/>
          <w:szCs w:val="24"/>
          <w:lang w:eastAsia="zh-CN"/>
        </w:rPr>
        <w:t>元。</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4</w:t>
      </w:r>
      <w:r>
        <w:rPr>
          <w:rFonts w:cs="Times New Roman" w:hint="eastAsia"/>
          <w:kern w:val="2"/>
          <w:sz w:val="24"/>
          <w:szCs w:val="24"/>
          <w:lang w:eastAsia="zh-CN"/>
        </w:rPr>
        <w:t>、原燃料货车进厂</w:t>
      </w:r>
      <w:r>
        <w:rPr>
          <w:rFonts w:cs="Times New Roman" w:hint="eastAsia"/>
          <w:kern w:val="2"/>
          <w:sz w:val="24"/>
          <w:szCs w:val="24"/>
          <w:lang w:eastAsia="zh-CN"/>
        </w:rPr>
        <w:t>前，必须将水箱中的水放完后才能进厂过磅；出厂后可以在公司准备的临时加水点加水。</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5</w:t>
      </w:r>
      <w:r>
        <w:rPr>
          <w:rFonts w:cs="Times New Roman" w:hint="eastAsia"/>
          <w:kern w:val="2"/>
          <w:sz w:val="24"/>
          <w:szCs w:val="24"/>
          <w:lang w:eastAsia="zh-CN"/>
        </w:rPr>
        <w:t>、车辆在厂区内行驶，必须严格遵守交通标志，不得乱停乱放。厂内车辆限速</w:t>
      </w:r>
      <w:r>
        <w:rPr>
          <w:rFonts w:cs="Times New Roman" w:hint="eastAsia"/>
          <w:kern w:val="2"/>
          <w:sz w:val="24"/>
          <w:szCs w:val="24"/>
          <w:lang w:eastAsia="zh-CN"/>
        </w:rPr>
        <w:t>10</w:t>
      </w:r>
      <w:r>
        <w:rPr>
          <w:rFonts w:cs="Times New Roman" w:hint="eastAsia"/>
          <w:kern w:val="2"/>
          <w:sz w:val="24"/>
          <w:szCs w:val="24"/>
          <w:lang w:eastAsia="zh-CN"/>
        </w:rPr>
        <w:t>公里，违者每次处罚</w:t>
      </w:r>
      <w:r>
        <w:rPr>
          <w:rFonts w:cs="Times New Roman" w:hint="eastAsia"/>
          <w:kern w:val="2"/>
          <w:sz w:val="24"/>
          <w:szCs w:val="24"/>
          <w:lang w:eastAsia="zh-CN"/>
        </w:rPr>
        <w:t>200</w:t>
      </w:r>
      <w:r>
        <w:rPr>
          <w:rFonts w:cs="Times New Roman" w:hint="eastAsia"/>
          <w:kern w:val="2"/>
          <w:sz w:val="24"/>
          <w:szCs w:val="24"/>
          <w:lang w:eastAsia="zh-CN"/>
        </w:rPr>
        <w:t>元。</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6</w:t>
      </w:r>
      <w:r>
        <w:rPr>
          <w:rFonts w:cs="Times New Roman" w:hint="eastAsia"/>
          <w:kern w:val="2"/>
          <w:sz w:val="24"/>
          <w:szCs w:val="24"/>
          <w:lang w:eastAsia="zh-CN"/>
        </w:rPr>
        <w:t>、车辆只能由驾驶员一人驾车进厂过磅；过磅后不得有放水或其它影响载货重量的行为，违者加重扣除货物重量，并处罚</w:t>
      </w:r>
      <w:r>
        <w:rPr>
          <w:rFonts w:cs="Times New Roman" w:hint="eastAsia"/>
          <w:kern w:val="2"/>
          <w:sz w:val="24"/>
          <w:szCs w:val="24"/>
          <w:lang w:eastAsia="zh-CN"/>
        </w:rPr>
        <w:t>500</w:t>
      </w:r>
      <w:r>
        <w:rPr>
          <w:rFonts w:cs="Times New Roman" w:hint="eastAsia"/>
          <w:kern w:val="2"/>
          <w:sz w:val="24"/>
          <w:szCs w:val="24"/>
          <w:lang w:eastAsia="zh-CN"/>
        </w:rPr>
        <w:t>元。</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7</w:t>
      </w:r>
      <w:r>
        <w:rPr>
          <w:rFonts w:cs="Times New Roman" w:hint="eastAsia"/>
          <w:kern w:val="2"/>
          <w:sz w:val="24"/>
          <w:szCs w:val="24"/>
          <w:lang w:eastAsia="zh-CN"/>
        </w:rPr>
        <w:t>、车辆在厂区损坏基础设施或其他财产，应当照价赔偿，否则不予放行。</w:t>
      </w:r>
    </w:p>
    <w:p w:rsidR="00346AE5" w:rsidRDefault="00994A67">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8</w:t>
      </w:r>
      <w:r>
        <w:rPr>
          <w:rFonts w:cs="Times New Roman" w:hint="eastAsia"/>
          <w:kern w:val="2"/>
          <w:sz w:val="24"/>
          <w:szCs w:val="24"/>
          <w:lang w:eastAsia="zh-CN"/>
        </w:rPr>
        <w:t>、车辆出厂应接受门卫检查，拒绝检查者不予放行。</w:t>
      </w:r>
    </w:p>
    <w:p w:rsidR="00346AE5" w:rsidRDefault="00346AE5">
      <w:pPr>
        <w:autoSpaceDE/>
        <w:autoSpaceDN/>
        <w:spacing w:line="540" w:lineRule="atLeast"/>
        <w:jc w:val="both"/>
        <w:rPr>
          <w:rFonts w:cs="Times New Roman"/>
          <w:kern w:val="2"/>
          <w:sz w:val="24"/>
          <w:szCs w:val="24"/>
          <w:lang w:eastAsia="zh-CN"/>
        </w:rPr>
      </w:pPr>
    </w:p>
    <w:p w:rsidR="00346AE5" w:rsidRDefault="00994A67">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Pr>
          <w:rFonts w:cs="Times New Roman" w:hint="eastAsia"/>
          <w:kern w:val="2"/>
          <w:sz w:val="24"/>
          <w:szCs w:val="24"/>
          <w:lang w:eastAsia="zh-CN"/>
        </w:rPr>
        <w:t>四川宏达股份有限公司什邡有色金属分公司</w:t>
      </w:r>
    </w:p>
    <w:p w:rsidR="00346AE5" w:rsidRDefault="00994A67">
      <w:pPr>
        <w:widowControl/>
        <w:autoSpaceDE/>
        <w:autoSpaceDN/>
        <w:rPr>
          <w:rFonts w:cs="Times New Roman"/>
          <w:kern w:val="2"/>
          <w:sz w:val="24"/>
          <w:szCs w:val="24"/>
          <w:lang w:eastAsia="zh-CN"/>
        </w:rPr>
      </w:pPr>
      <w:r>
        <w:rPr>
          <w:rFonts w:hint="eastAsia"/>
          <w:b/>
          <w:bCs/>
          <w:kern w:val="2"/>
          <w:sz w:val="24"/>
          <w:szCs w:val="24"/>
          <w:lang/>
        </w:rPr>
        <w:br w:type="page"/>
      </w:r>
    </w:p>
    <w:p w:rsidR="00346AE5" w:rsidRDefault="00994A67">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Pr>
          <w:rFonts w:ascii="黑体" w:eastAsia="黑体" w:hAnsi="黑体" w:cs="Segoe UI" w:hint="eastAsia"/>
          <w:sz w:val="36"/>
          <w:szCs w:val="36"/>
          <w:lang w:eastAsia="zh-CN"/>
        </w:rPr>
        <w:lastRenderedPageBreak/>
        <w:t>第三章</w:t>
      </w:r>
      <w:r>
        <w:rPr>
          <w:rFonts w:ascii="黑体" w:eastAsia="黑体" w:hAnsi="黑体" w:cs="Segoe UI" w:hint="eastAsia"/>
          <w:sz w:val="36"/>
          <w:szCs w:val="36"/>
          <w:lang w:eastAsia="zh-CN"/>
        </w:rPr>
        <w:t xml:space="preserve"> </w:t>
      </w:r>
      <w:r>
        <w:rPr>
          <w:rFonts w:ascii="黑体" w:eastAsia="黑体" w:hAnsi="黑体" w:cs="Segoe UI" w:hint="eastAsia"/>
          <w:sz w:val="36"/>
          <w:szCs w:val="36"/>
          <w:lang w:eastAsia="zh-CN"/>
        </w:rPr>
        <w:t>报价文件格式</w:t>
      </w:r>
    </w:p>
    <w:p w:rsidR="00346AE5" w:rsidRDefault="00346AE5">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346AE5" w:rsidRDefault="00346AE5">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346AE5" w:rsidRDefault="00346AE5">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346AE5" w:rsidRDefault="00994A67">
      <w:pPr>
        <w:adjustRightInd w:val="0"/>
        <w:spacing w:before="100" w:after="100"/>
        <w:jc w:val="center"/>
        <w:rPr>
          <w:b/>
          <w:bCs/>
          <w:kern w:val="2"/>
          <w:sz w:val="32"/>
          <w:szCs w:val="32"/>
          <w:lang w:eastAsia="zh-CN"/>
        </w:rPr>
      </w:pPr>
      <w:r>
        <w:rPr>
          <w:rFonts w:hint="eastAsia"/>
          <w:b/>
          <w:bCs/>
          <w:kern w:val="2"/>
          <w:sz w:val="32"/>
          <w:szCs w:val="32"/>
          <w:lang w:eastAsia="zh-CN"/>
        </w:rPr>
        <w:t>四川汉源</w:t>
      </w:r>
      <w:r>
        <w:rPr>
          <w:rFonts w:hint="eastAsia"/>
          <w:b/>
          <w:bCs/>
          <w:kern w:val="2"/>
          <w:sz w:val="32"/>
          <w:szCs w:val="32"/>
          <w:lang w:eastAsia="zh-CN"/>
        </w:rPr>
        <w:t>--</w:t>
      </w:r>
      <w:r>
        <w:rPr>
          <w:rFonts w:hint="eastAsia"/>
          <w:b/>
          <w:bCs/>
          <w:kern w:val="2"/>
          <w:sz w:val="32"/>
          <w:szCs w:val="32"/>
          <w:lang w:eastAsia="zh-CN"/>
        </w:rPr>
        <w:t>什邡市师古镇锌产品（锌焙砂、锌精矿等）物流运输项目</w:t>
      </w:r>
    </w:p>
    <w:p w:rsidR="00346AE5" w:rsidRDefault="00346AE5">
      <w:pPr>
        <w:widowControl/>
        <w:tabs>
          <w:tab w:val="left" w:pos="2980"/>
          <w:tab w:val="left" w:pos="3828"/>
          <w:tab w:val="center" w:pos="4422"/>
        </w:tabs>
        <w:jc w:val="center"/>
        <w:textAlignment w:val="bottom"/>
        <w:rPr>
          <w:rFonts w:ascii="黑体" w:eastAsia="黑体" w:hAnsi="黑体"/>
          <w:kern w:val="2"/>
          <w:sz w:val="40"/>
          <w:szCs w:val="40"/>
          <w:lang w:eastAsia="zh-CN"/>
        </w:rPr>
      </w:pPr>
    </w:p>
    <w:p w:rsidR="00346AE5" w:rsidRDefault="00346AE5">
      <w:pPr>
        <w:widowControl/>
        <w:tabs>
          <w:tab w:val="left" w:pos="2980"/>
          <w:tab w:val="left" w:pos="3828"/>
          <w:tab w:val="center" w:pos="4422"/>
        </w:tabs>
        <w:jc w:val="center"/>
        <w:textAlignment w:val="bottom"/>
        <w:rPr>
          <w:rFonts w:ascii="黑体" w:eastAsia="黑体" w:hAnsi="黑体"/>
          <w:kern w:val="2"/>
          <w:sz w:val="40"/>
          <w:szCs w:val="40"/>
          <w:lang w:eastAsia="zh-CN"/>
        </w:rPr>
      </w:pPr>
    </w:p>
    <w:p w:rsidR="00346AE5" w:rsidRDefault="00346AE5">
      <w:pPr>
        <w:widowControl/>
        <w:tabs>
          <w:tab w:val="left" w:pos="2980"/>
          <w:tab w:val="left" w:pos="3828"/>
          <w:tab w:val="center" w:pos="4422"/>
        </w:tabs>
        <w:jc w:val="center"/>
        <w:textAlignment w:val="bottom"/>
        <w:rPr>
          <w:rFonts w:ascii="黑体" w:eastAsia="黑体" w:hAnsi="黑体"/>
          <w:kern w:val="2"/>
          <w:sz w:val="40"/>
          <w:szCs w:val="40"/>
          <w:lang w:eastAsia="zh-CN"/>
        </w:rPr>
      </w:pPr>
    </w:p>
    <w:p w:rsidR="00346AE5" w:rsidRDefault="00346AE5">
      <w:pPr>
        <w:widowControl/>
        <w:tabs>
          <w:tab w:val="left" w:pos="2980"/>
          <w:tab w:val="left" w:pos="3828"/>
          <w:tab w:val="center" w:pos="4422"/>
        </w:tabs>
        <w:jc w:val="center"/>
        <w:textAlignment w:val="bottom"/>
        <w:rPr>
          <w:rFonts w:ascii="黑体" w:eastAsia="黑体" w:hAnsi="黑体"/>
          <w:kern w:val="2"/>
          <w:sz w:val="40"/>
          <w:szCs w:val="40"/>
          <w:lang w:eastAsia="zh-CN"/>
        </w:rPr>
      </w:pPr>
    </w:p>
    <w:p w:rsidR="00346AE5" w:rsidRDefault="00994A67">
      <w:pPr>
        <w:autoSpaceDE/>
        <w:autoSpaceDN/>
        <w:jc w:val="center"/>
        <w:rPr>
          <w:rFonts w:ascii="楷体_GB2312" w:eastAsia="楷体_GB2312" w:hAnsiTheme="minorHAnsi" w:cstheme="minorBidi"/>
          <w:kern w:val="2"/>
          <w:sz w:val="72"/>
          <w:szCs w:val="72"/>
          <w:lang w:eastAsia="zh-CN"/>
        </w:rPr>
      </w:pPr>
      <w:r>
        <w:rPr>
          <w:rFonts w:ascii="楷体_GB2312" w:eastAsia="楷体_GB2312" w:hAnsiTheme="minorHAnsi" w:cstheme="minorBidi" w:hint="eastAsia"/>
          <w:kern w:val="2"/>
          <w:sz w:val="72"/>
          <w:szCs w:val="72"/>
          <w:lang w:eastAsia="zh-CN"/>
        </w:rPr>
        <w:t>响应性文件</w:t>
      </w:r>
    </w:p>
    <w:p w:rsidR="00346AE5" w:rsidRDefault="00346AE5">
      <w:pPr>
        <w:autoSpaceDE/>
        <w:autoSpaceDN/>
        <w:ind w:firstLineChars="200" w:firstLine="720"/>
        <w:jc w:val="center"/>
        <w:rPr>
          <w:rFonts w:ascii="黑体" w:eastAsia="黑体" w:cstheme="minorBidi"/>
          <w:kern w:val="2"/>
          <w:sz w:val="36"/>
          <w:szCs w:val="36"/>
          <w:lang w:eastAsia="zh-CN"/>
        </w:rPr>
      </w:pPr>
    </w:p>
    <w:p w:rsidR="00346AE5" w:rsidRDefault="00346AE5">
      <w:pPr>
        <w:autoSpaceDE/>
        <w:autoSpaceDN/>
        <w:ind w:firstLineChars="200" w:firstLine="720"/>
        <w:jc w:val="both"/>
        <w:rPr>
          <w:rFonts w:ascii="黑体" w:eastAsia="黑体" w:cstheme="minorBidi"/>
          <w:kern w:val="2"/>
          <w:sz w:val="36"/>
          <w:szCs w:val="36"/>
          <w:lang w:eastAsia="zh-CN"/>
        </w:rPr>
      </w:pPr>
    </w:p>
    <w:p w:rsidR="00346AE5" w:rsidRDefault="00346AE5">
      <w:pPr>
        <w:autoSpaceDE/>
        <w:autoSpaceDN/>
        <w:ind w:firstLineChars="200" w:firstLine="720"/>
        <w:jc w:val="both"/>
        <w:rPr>
          <w:rFonts w:ascii="黑体" w:eastAsia="黑体" w:cstheme="minorBidi"/>
          <w:kern w:val="2"/>
          <w:sz w:val="36"/>
          <w:szCs w:val="36"/>
          <w:lang w:eastAsia="zh-CN"/>
        </w:rPr>
      </w:pPr>
    </w:p>
    <w:p w:rsidR="00346AE5" w:rsidRDefault="00346AE5">
      <w:pPr>
        <w:autoSpaceDE/>
        <w:autoSpaceDN/>
        <w:ind w:firstLineChars="200" w:firstLine="720"/>
        <w:jc w:val="both"/>
        <w:rPr>
          <w:rFonts w:ascii="楷体_GB2312" w:eastAsia="楷体_GB2312" w:cstheme="minorBidi"/>
          <w:kern w:val="2"/>
          <w:sz w:val="36"/>
          <w:szCs w:val="36"/>
          <w:lang w:eastAsia="zh-CN"/>
        </w:rPr>
      </w:pPr>
    </w:p>
    <w:p w:rsidR="00346AE5" w:rsidRDefault="00346AE5">
      <w:pPr>
        <w:autoSpaceDE/>
        <w:autoSpaceDN/>
        <w:ind w:firstLineChars="200" w:firstLine="720"/>
        <w:jc w:val="both"/>
        <w:rPr>
          <w:rFonts w:ascii="楷体_GB2312" w:eastAsia="楷体_GB2312" w:cstheme="minorBidi"/>
          <w:kern w:val="2"/>
          <w:sz w:val="36"/>
          <w:szCs w:val="36"/>
          <w:lang w:eastAsia="zh-CN"/>
        </w:rPr>
      </w:pPr>
    </w:p>
    <w:p w:rsidR="00346AE5" w:rsidRDefault="00346AE5">
      <w:pPr>
        <w:autoSpaceDE/>
        <w:autoSpaceDN/>
        <w:ind w:firstLineChars="200" w:firstLine="720"/>
        <w:jc w:val="both"/>
        <w:rPr>
          <w:rFonts w:ascii="楷体_GB2312" w:eastAsia="楷体_GB2312" w:cstheme="minorBidi"/>
          <w:kern w:val="2"/>
          <w:sz w:val="36"/>
          <w:szCs w:val="36"/>
          <w:lang w:eastAsia="zh-CN"/>
        </w:rPr>
      </w:pPr>
    </w:p>
    <w:p w:rsidR="00346AE5" w:rsidRDefault="00994A67">
      <w:pPr>
        <w:autoSpaceDE/>
        <w:autoSpaceDN/>
        <w:spacing w:line="440" w:lineRule="exact"/>
        <w:ind w:firstLineChars="400" w:firstLine="1440"/>
        <w:rPr>
          <w:rFonts w:ascii="楷体_GB2312" w:eastAsia="楷体_GB2312" w:cstheme="minorBidi"/>
          <w:kern w:val="2"/>
          <w:sz w:val="36"/>
          <w:szCs w:val="36"/>
          <w:lang w:eastAsia="zh-CN"/>
        </w:rPr>
      </w:pPr>
      <w:r>
        <w:rPr>
          <w:rFonts w:ascii="楷体_GB2312" w:eastAsia="楷体_GB2312" w:cstheme="minorBidi" w:hint="eastAsia"/>
          <w:kern w:val="2"/>
          <w:sz w:val="36"/>
          <w:szCs w:val="36"/>
          <w:lang w:eastAsia="zh-CN"/>
        </w:rPr>
        <w:t>供应商名称：（盖单位章）</w:t>
      </w:r>
    </w:p>
    <w:p w:rsidR="00346AE5" w:rsidRDefault="00346AE5">
      <w:pPr>
        <w:autoSpaceDE/>
        <w:autoSpaceDN/>
        <w:ind w:firstLineChars="200" w:firstLine="720"/>
        <w:jc w:val="both"/>
        <w:rPr>
          <w:rFonts w:ascii="楷体_GB2312" w:eastAsia="楷体_GB2312" w:cstheme="minorBidi"/>
          <w:kern w:val="2"/>
          <w:sz w:val="36"/>
          <w:szCs w:val="36"/>
          <w:lang w:eastAsia="zh-CN"/>
        </w:rPr>
      </w:pPr>
    </w:p>
    <w:p w:rsidR="00346AE5" w:rsidRDefault="00994A67">
      <w:pPr>
        <w:widowControl/>
        <w:autoSpaceDE/>
        <w:autoSpaceDN/>
        <w:rPr>
          <w:rFonts w:asciiTheme="minorHAnsi" w:eastAsiaTheme="minorEastAsia" w:hAnsiTheme="minorHAnsi" w:cstheme="minorBidi"/>
          <w:b/>
          <w:bCs/>
          <w:kern w:val="2"/>
          <w:sz w:val="36"/>
          <w:szCs w:val="36"/>
          <w:lang w:eastAsia="zh-CN"/>
        </w:rPr>
      </w:pPr>
      <w:r>
        <w:rPr>
          <w:rFonts w:asciiTheme="minorHAnsi" w:eastAsiaTheme="minorEastAsia" w:hAnsiTheme="minorHAnsi" w:cstheme="minorBidi"/>
          <w:b/>
          <w:bCs/>
          <w:kern w:val="2"/>
          <w:sz w:val="36"/>
          <w:szCs w:val="36"/>
          <w:lang w:eastAsia="zh-CN"/>
        </w:rPr>
        <w:br w:type="page"/>
      </w:r>
    </w:p>
    <w:p w:rsidR="00346AE5" w:rsidRDefault="00994A67">
      <w:pPr>
        <w:keepNext/>
        <w:keepLines/>
        <w:tabs>
          <w:tab w:val="left" w:pos="215"/>
          <w:tab w:val="center" w:pos="4535"/>
        </w:tabs>
        <w:adjustRightInd w:val="0"/>
        <w:spacing w:before="340" w:after="330"/>
        <w:jc w:val="center"/>
        <w:rPr>
          <w:rFonts w:asciiTheme="minorEastAsia" w:eastAsiaTheme="minorEastAsia" w:hAnsiTheme="minorEastAsia" w:cs="黑体"/>
          <w:b/>
          <w:bCs/>
          <w:kern w:val="44"/>
          <w:sz w:val="36"/>
          <w:szCs w:val="36"/>
          <w:lang w:eastAsia="zh-CN"/>
        </w:rPr>
      </w:pPr>
      <w:bookmarkStart w:id="11" w:name="_Toc9978"/>
      <w:bookmarkStart w:id="12" w:name="_Toc30198"/>
      <w:bookmarkStart w:id="13" w:name="_Toc4384"/>
      <w:bookmarkEnd w:id="7"/>
      <w:r>
        <w:rPr>
          <w:rFonts w:asciiTheme="minorEastAsia" w:eastAsiaTheme="minorEastAsia" w:hAnsiTheme="minorEastAsia" w:cs="黑体" w:hint="eastAsia"/>
          <w:b/>
          <w:bCs/>
          <w:kern w:val="44"/>
          <w:sz w:val="36"/>
          <w:szCs w:val="36"/>
          <w:lang w:val="zh-CN" w:eastAsia="zh-CN"/>
        </w:rPr>
        <w:lastRenderedPageBreak/>
        <w:t>一、</w:t>
      </w:r>
      <w:r>
        <w:rPr>
          <w:rFonts w:asciiTheme="minorEastAsia" w:eastAsiaTheme="minorEastAsia" w:hAnsiTheme="minorEastAsia" w:cs="黑体" w:hint="eastAsia"/>
          <w:b/>
          <w:bCs/>
          <w:kern w:val="44"/>
          <w:sz w:val="36"/>
          <w:szCs w:val="36"/>
          <w:lang w:eastAsia="zh-CN"/>
        </w:rPr>
        <w:t>报价</w:t>
      </w:r>
      <w:bookmarkEnd w:id="11"/>
      <w:bookmarkEnd w:id="12"/>
      <w:bookmarkEnd w:id="13"/>
      <w:r>
        <w:rPr>
          <w:rFonts w:asciiTheme="minorEastAsia" w:eastAsiaTheme="minorEastAsia" w:hAnsiTheme="minorEastAsia" w:cs="黑体" w:hint="eastAsia"/>
          <w:b/>
          <w:bCs/>
          <w:kern w:val="44"/>
          <w:sz w:val="36"/>
          <w:szCs w:val="36"/>
          <w:lang w:eastAsia="zh-CN"/>
        </w:rPr>
        <w:t>单</w:t>
      </w:r>
    </w:p>
    <w:p w:rsidR="00346AE5" w:rsidRDefault="00994A67">
      <w:pPr>
        <w:snapToGrid w:val="0"/>
        <w:spacing w:line="360" w:lineRule="auto"/>
        <w:jc w:val="right"/>
        <w:rPr>
          <w:lang w:eastAsia="zh-CN"/>
        </w:rPr>
      </w:pPr>
      <w:r>
        <w:rPr>
          <w:rFonts w:asciiTheme="minorEastAsia" w:eastAsiaTheme="minorEastAsia" w:hAnsiTheme="minorEastAsia" w:cs="黑体" w:hint="eastAsia"/>
          <w:sz w:val="24"/>
          <w:szCs w:val="24"/>
          <w:lang w:eastAsia="zh-CN"/>
        </w:rPr>
        <w:t>编号：</w:t>
      </w:r>
      <w:r>
        <w:rPr>
          <w:rFonts w:asciiTheme="minorEastAsia" w:eastAsiaTheme="minorEastAsia" w:hAnsiTheme="minorEastAsia" w:cs="黑体" w:hint="eastAsia"/>
          <w:sz w:val="24"/>
          <w:szCs w:val="24"/>
          <w:lang w:eastAsia="zh-CN"/>
        </w:rPr>
        <w:t>YS-GKBX-2025-</w:t>
      </w:r>
      <w:r>
        <w:rPr>
          <w:rFonts w:asciiTheme="minorEastAsia" w:eastAsiaTheme="minorEastAsia" w:hAnsiTheme="minorEastAsia" w:cs="黑体" w:hint="eastAsia"/>
          <w:sz w:val="24"/>
          <w:szCs w:val="24"/>
          <w:lang w:eastAsia="zh-CN"/>
        </w:rPr>
        <w:t>FW61</w:t>
      </w:r>
    </w:p>
    <w:p w:rsidR="00346AE5" w:rsidRDefault="00994A67">
      <w:pPr>
        <w:pStyle w:val="a6"/>
        <w:autoSpaceDE/>
        <w:autoSpaceDN/>
        <w:spacing w:before="0" w:beforeAutospacing="0" w:after="0" w:afterAutospacing="0" w:line="360" w:lineRule="auto"/>
        <w:rPr>
          <w:b/>
        </w:rPr>
      </w:pPr>
      <w:r>
        <w:rPr>
          <w:rFonts w:ascii="仿宋" w:eastAsia="仿宋" w:hAnsi="仿宋" w:hint="eastAsia"/>
          <w:b/>
          <w:bCs/>
          <w:spacing w:val="5"/>
          <w:sz w:val="28"/>
          <w:szCs w:val="28"/>
        </w:rPr>
        <w:t>3</w:t>
      </w:r>
      <w:r>
        <w:rPr>
          <w:rFonts w:ascii="仿宋" w:eastAsia="仿宋" w:hAnsi="仿宋" w:hint="eastAsia"/>
          <w:b/>
          <w:bCs/>
          <w:spacing w:val="5"/>
          <w:sz w:val="28"/>
          <w:szCs w:val="28"/>
        </w:rPr>
        <w:t>：报价单（盖章）</w:t>
      </w:r>
    </w:p>
    <w:p w:rsidR="00346AE5" w:rsidRDefault="00994A67">
      <w:pPr>
        <w:pStyle w:val="a7"/>
        <w:autoSpaceDE/>
        <w:autoSpaceDN/>
        <w:spacing w:line="360" w:lineRule="auto"/>
        <w:rPr>
          <w:rFonts w:ascii="黑体" w:eastAsia="黑体" w:hAnsi="黑体" w:cs="黑体"/>
        </w:rPr>
      </w:pPr>
      <w:proofErr w:type="spellStart"/>
      <w:r>
        <w:rPr>
          <w:rFonts w:ascii="黑体" w:eastAsia="黑体" w:hAnsi="黑体" w:cs="黑体" w:hint="eastAsia"/>
          <w:bCs w:val="0"/>
          <w:color w:val="000000" w:themeColor="text1"/>
        </w:rPr>
        <w:t>报价</w:t>
      </w:r>
      <w:r>
        <w:rPr>
          <w:rFonts w:ascii="黑体" w:eastAsia="黑体" w:hAnsi="黑体" w:cs="黑体" w:hint="eastAsia"/>
        </w:rPr>
        <w:t>单</w:t>
      </w:r>
      <w:proofErr w:type="spellEnd"/>
    </w:p>
    <w:p w:rsidR="00346AE5" w:rsidRDefault="00994A67">
      <w:pPr>
        <w:pStyle w:val="p0"/>
        <w:autoSpaceDE/>
        <w:autoSpaceDN/>
        <w:spacing w:before="120" w:line="360" w:lineRule="auto"/>
        <w:rPr>
          <w:rFonts w:ascii="黑体" w:eastAsia="黑体" w:hAnsi="黑体" w:cs="Segoe UI"/>
        </w:rPr>
      </w:pPr>
      <w:proofErr w:type="spellStart"/>
      <w:r>
        <w:rPr>
          <w:rFonts w:ascii="黑体" w:eastAsia="黑体" w:hAnsi="黑体" w:cs="Segoe UI" w:hint="eastAsia"/>
        </w:rPr>
        <w:t>四川宏达股份有限公司</w:t>
      </w:r>
      <w:proofErr w:type="spellEnd"/>
      <w:r>
        <w:rPr>
          <w:rFonts w:ascii="黑体" w:eastAsia="黑体" w:hAnsi="黑体" w:cs="Segoe UI" w:hint="eastAsia"/>
        </w:rPr>
        <w:t>:</w:t>
      </w:r>
    </w:p>
    <w:p w:rsidR="00346AE5" w:rsidRDefault="00994A67">
      <w:pPr>
        <w:autoSpaceDE/>
        <w:autoSpaceDN/>
        <w:spacing w:line="360" w:lineRule="auto"/>
        <w:ind w:firstLine="560"/>
        <w:rPr>
          <w:rFonts w:ascii="黑体" w:eastAsia="黑体" w:hAnsi="黑体" w:cs="Segoe UI"/>
          <w:sz w:val="24"/>
          <w:szCs w:val="24"/>
        </w:rPr>
      </w:pPr>
      <w:r>
        <w:rPr>
          <w:rFonts w:ascii="黑体" w:eastAsia="黑体" w:hAnsi="黑体" w:cs="Segoe UI" w:hint="eastAsia"/>
          <w:sz w:val="24"/>
          <w:szCs w:val="24"/>
        </w:rPr>
        <w:t>根据贵方</w:t>
      </w:r>
      <w:r>
        <w:rPr>
          <w:rFonts w:ascii="黑体" w:eastAsia="黑体" w:hAnsi="黑体" w:cs="黑体" w:hint="eastAsia"/>
          <w:sz w:val="24"/>
          <w:szCs w:val="24"/>
        </w:rPr>
        <w:t>2025</w:t>
      </w:r>
      <w:r>
        <w:rPr>
          <w:rFonts w:ascii="黑体" w:eastAsia="黑体" w:hAnsi="黑体" w:cs="黑体" w:hint="eastAsia"/>
          <w:sz w:val="24"/>
          <w:szCs w:val="24"/>
        </w:rPr>
        <w:t>年</w:t>
      </w:r>
      <w:r>
        <w:rPr>
          <w:rFonts w:ascii="黑体" w:eastAsia="黑体" w:hAnsi="黑体" w:cs="黑体" w:hint="eastAsia"/>
          <w:sz w:val="24"/>
          <w:szCs w:val="24"/>
          <w:lang w:eastAsia="zh-CN"/>
        </w:rPr>
        <w:t>9</w:t>
      </w:r>
      <w:r>
        <w:rPr>
          <w:rFonts w:ascii="黑体" w:eastAsia="黑体" w:hAnsi="黑体" w:cs="黑体" w:hint="eastAsia"/>
          <w:sz w:val="24"/>
          <w:szCs w:val="24"/>
        </w:rPr>
        <w:t>月</w:t>
      </w:r>
      <w:r>
        <w:rPr>
          <w:rFonts w:ascii="黑体" w:eastAsia="黑体" w:hAnsi="黑体" w:cs="黑体" w:hint="eastAsia"/>
          <w:sz w:val="24"/>
          <w:szCs w:val="24"/>
          <w:lang w:eastAsia="zh-CN"/>
        </w:rPr>
        <w:t>24</w:t>
      </w:r>
      <w:r>
        <w:rPr>
          <w:rFonts w:ascii="黑体" w:eastAsia="黑体" w:hAnsi="黑体" w:cs="黑体" w:hint="eastAsia"/>
          <w:sz w:val="24"/>
          <w:szCs w:val="24"/>
        </w:rPr>
        <w:t>日</w:t>
      </w:r>
      <w:r>
        <w:rPr>
          <w:rFonts w:ascii="黑体" w:eastAsia="黑体" w:hAnsi="黑体" w:cs="黑体" w:hint="eastAsia"/>
          <w:sz w:val="24"/>
          <w:szCs w:val="24"/>
        </w:rPr>
        <w:t>---2026</w:t>
      </w:r>
      <w:r>
        <w:rPr>
          <w:rFonts w:ascii="黑体" w:eastAsia="黑体" w:hAnsi="黑体" w:cs="黑体" w:hint="eastAsia"/>
          <w:sz w:val="24"/>
          <w:szCs w:val="24"/>
        </w:rPr>
        <w:t>年</w:t>
      </w:r>
      <w:r>
        <w:rPr>
          <w:rFonts w:ascii="黑体" w:eastAsia="黑体" w:hAnsi="黑体" w:cs="黑体" w:hint="eastAsia"/>
          <w:sz w:val="24"/>
          <w:szCs w:val="24"/>
          <w:lang w:eastAsia="zh-CN"/>
        </w:rPr>
        <w:t>4</w:t>
      </w:r>
      <w:r>
        <w:rPr>
          <w:rFonts w:ascii="黑体" w:eastAsia="黑体" w:hAnsi="黑体" w:cs="黑体" w:hint="eastAsia"/>
          <w:sz w:val="24"/>
          <w:szCs w:val="24"/>
        </w:rPr>
        <w:t>月</w:t>
      </w:r>
      <w:r>
        <w:rPr>
          <w:rFonts w:ascii="黑体" w:eastAsia="黑体" w:hAnsi="黑体" w:cs="黑体" w:hint="eastAsia"/>
          <w:sz w:val="24"/>
          <w:szCs w:val="24"/>
          <w:lang w:eastAsia="zh-CN"/>
        </w:rPr>
        <w:t>30</w:t>
      </w:r>
      <w:r>
        <w:rPr>
          <w:rFonts w:ascii="黑体" w:eastAsia="黑体" w:hAnsi="黑体" w:cs="黑体" w:hint="eastAsia"/>
          <w:sz w:val="24"/>
          <w:szCs w:val="24"/>
        </w:rPr>
        <w:t>日</w:t>
      </w:r>
      <w:r>
        <w:rPr>
          <w:rFonts w:ascii="黑体" w:eastAsia="黑体" w:hAnsi="黑体" w:cs="黑体" w:hint="eastAsia"/>
          <w:sz w:val="24"/>
          <w:szCs w:val="24"/>
          <w:lang w:eastAsia="zh-CN"/>
        </w:rPr>
        <w:t>四川汉源</w:t>
      </w:r>
      <w:r>
        <w:rPr>
          <w:rFonts w:ascii="黑体" w:eastAsia="黑体" w:hAnsi="黑体" w:cs="黑体" w:hint="eastAsia"/>
          <w:sz w:val="24"/>
          <w:szCs w:val="24"/>
          <w:lang w:eastAsia="zh-CN"/>
        </w:rPr>
        <w:t>--</w:t>
      </w:r>
      <w:r>
        <w:rPr>
          <w:rFonts w:ascii="黑体" w:eastAsia="黑体" w:hAnsi="黑体" w:cs="黑体" w:hint="eastAsia"/>
          <w:sz w:val="24"/>
          <w:szCs w:val="24"/>
          <w:lang w:eastAsia="zh-CN"/>
        </w:rPr>
        <w:t>什邡市师古镇锌产品</w:t>
      </w:r>
      <w:r>
        <w:rPr>
          <w:rFonts w:ascii="黑体" w:eastAsia="黑体" w:hAnsi="黑体" w:cs="黑体" w:hint="eastAsia"/>
          <w:kern w:val="2"/>
          <w:sz w:val="24"/>
          <w:szCs w:val="24"/>
          <w:lang w:eastAsia="zh-CN"/>
        </w:rPr>
        <w:t>（锌焙砂、锌精矿等）物流</w:t>
      </w:r>
      <w:proofErr w:type="spellStart"/>
      <w:r>
        <w:rPr>
          <w:rFonts w:ascii="黑体" w:eastAsia="黑体" w:hAnsi="黑体" w:cs="黑体" w:hint="eastAsia"/>
          <w:sz w:val="24"/>
          <w:szCs w:val="24"/>
        </w:rPr>
        <w:t>运输</w:t>
      </w:r>
      <w:r>
        <w:rPr>
          <w:rFonts w:ascii="黑体" w:eastAsia="黑体" w:hAnsi="黑体" w:cs="黑体" w:hint="eastAsia"/>
          <w:sz w:val="24"/>
          <w:szCs w:val="24"/>
        </w:rPr>
        <w:t>项目</w:t>
      </w:r>
      <w:r>
        <w:rPr>
          <w:rFonts w:ascii="黑体" w:eastAsia="黑体" w:hAnsi="黑体" w:cs="Segoe UI" w:hint="eastAsia"/>
          <w:sz w:val="24"/>
          <w:szCs w:val="24"/>
        </w:rPr>
        <w:t>招标要求，我方</w:t>
      </w:r>
      <w:r>
        <w:rPr>
          <w:rFonts w:ascii="黑体" w:eastAsia="黑体" w:hAnsi="黑体" w:hint="eastAsia"/>
          <w:sz w:val="24"/>
          <w:szCs w:val="24"/>
        </w:rPr>
        <w:t>已认真阅读及全部知悉并承诺严格遵守贵司招标要求，报价如下</w:t>
      </w:r>
      <w:proofErr w:type="spellEnd"/>
      <w:r>
        <w:rPr>
          <w:rFonts w:ascii="黑体" w:eastAsia="黑体" w:hAnsi="黑体" w:hint="eastAsia"/>
          <w:sz w:val="24"/>
          <w:szCs w:val="24"/>
          <w:lang w:eastAsia="zh-CN"/>
        </w:rPr>
        <w:t>（此报价含</w:t>
      </w:r>
      <w:r>
        <w:rPr>
          <w:rFonts w:ascii="黑体" w:eastAsia="黑体" w:hAnsi="黑体" w:hint="eastAsia"/>
          <w:sz w:val="24"/>
          <w:szCs w:val="24"/>
          <w:lang w:eastAsia="zh-CN"/>
        </w:rPr>
        <w:t>9%</w:t>
      </w:r>
      <w:r>
        <w:rPr>
          <w:rFonts w:ascii="黑体" w:eastAsia="黑体" w:hAnsi="黑体" w:hint="eastAsia"/>
          <w:sz w:val="24"/>
          <w:szCs w:val="24"/>
          <w:lang w:eastAsia="zh-CN"/>
        </w:rPr>
        <w:t>的运输类增值税发票价</w:t>
      </w:r>
      <w:r>
        <w:rPr>
          <w:rFonts w:ascii="黑体" w:eastAsia="黑体" w:hAnsi="黑体" w:hint="eastAsia"/>
          <w:sz w:val="24"/>
          <w:szCs w:val="24"/>
          <w:lang w:eastAsia="zh-CN"/>
        </w:rPr>
        <w:t>）</w:t>
      </w:r>
      <w:r>
        <w:rPr>
          <w:rFonts w:ascii="黑体" w:eastAsia="黑体" w:hAnsi="黑体" w:hint="eastAsia"/>
          <w:sz w:val="24"/>
          <w:szCs w:val="24"/>
        </w:rPr>
        <w:t>:</w:t>
      </w:r>
    </w:p>
    <w:tbl>
      <w:tblPr>
        <w:tblStyle w:val="aa"/>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838"/>
        <w:gridCol w:w="1536"/>
        <w:gridCol w:w="4706"/>
        <w:gridCol w:w="1442"/>
      </w:tblGrid>
      <w:tr w:rsidR="00346AE5">
        <w:trPr>
          <w:trHeight w:val="1221"/>
        </w:trPr>
        <w:tc>
          <w:tcPr>
            <w:tcW w:w="838" w:type="dxa"/>
            <w:vAlign w:val="center"/>
          </w:tcPr>
          <w:p w:rsidR="00346AE5" w:rsidRDefault="00994A67">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序号</w:t>
            </w:r>
            <w:proofErr w:type="spellEnd"/>
          </w:p>
        </w:tc>
        <w:tc>
          <w:tcPr>
            <w:tcW w:w="1536" w:type="dxa"/>
            <w:vAlign w:val="center"/>
          </w:tcPr>
          <w:p w:rsidR="00346AE5" w:rsidRDefault="00994A67">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运输方式</w:t>
            </w:r>
            <w:proofErr w:type="spellEnd"/>
          </w:p>
        </w:tc>
        <w:tc>
          <w:tcPr>
            <w:tcW w:w="4706" w:type="dxa"/>
            <w:tcBorders>
              <w:right w:val="single" w:sz="4" w:space="0" w:color="auto"/>
            </w:tcBorders>
            <w:vAlign w:val="center"/>
          </w:tcPr>
          <w:p w:rsidR="00346AE5" w:rsidRDefault="00994A67">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始发地</w:t>
            </w:r>
            <w:proofErr w:type="spellEnd"/>
            <w:r>
              <w:rPr>
                <w:rFonts w:asciiTheme="minorEastAsia" w:eastAsiaTheme="minorEastAsia" w:hAnsiTheme="minorEastAsia" w:cstheme="minorEastAsia" w:hint="eastAsia"/>
                <w:b/>
                <w:bCs/>
              </w:rPr>
              <w:t>--</w:t>
            </w:r>
            <w:proofErr w:type="spellStart"/>
            <w:r>
              <w:rPr>
                <w:rFonts w:asciiTheme="minorEastAsia" w:eastAsiaTheme="minorEastAsia" w:hAnsiTheme="minorEastAsia" w:cstheme="minorEastAsia" w:hint="eastAsia"/>
                <w:b/>
                <w:bCs/>
              </w:rPr>
              <w:t>目的地</w:t>
            </w:r>
            <w:proofErr w:type="spellEnd"/>
          </w:p>
        </w:tc>
        <w:tc>
          <w:tcPr>
            <w:tcW w:w="1442" w:type="dxa"/>
            <w:tcBorders>
              <w:left w:val="single" w:sz="4" w:space="0" w:color="auto"/>
            </w:tcBorders>
            <w:vAlign w:val="center"/>
          </w:tcPr>
          <w:p w:rsidR="00346AE5" w:rsidRDefault="00994A67">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单价（元</w:t>
            </w:r>
            <w:proofErr w:type="spellEnd"/>
            <w:r>
              <w:rPr>
                <w:rFonts w:asciiTheme="minorEastAsia" w:eastAsiaTheme="minorEastAsia" w:hAnsiTheme="minorEastAsia" w:cstheme="minorEastAsia" w:hint="eastAsia"/>
                <w:b/>
                <w:bCs/>
              </w:rPr>
              <w:t>/</w:t>
            </w:r>
            <w:r>
              <w:rPr>
                <w:rFonts w:asciiTheme="minorEastAsia" w:eastAsiaTheme="minorEastAsia" w:hAnsiTheme="minorEastAsia" w:cstheme="minorEastAsia" w:hint="eastAsia"/>
                <w:b/>
                <w:bCs/>
              </w:rPr>
              <w:t>吨）</w:t>
            </w:r>
          </w:p>
        </w:tc>
      </w:tr>
      <w:tr w:rsidR="00346AE5">
        <w:trPr>
          <w:trHeight w:val="608"/>
        </w:trPr>
        <w:tc>
          <w:tcPr>
            <w:tcW w:w="838" w:type="dxa"/>
          </w:tcPr>
          <w:p w:rsidR="00346AE5" w:rsidRDefault="00994A67">
            <w:pPr>
              <w:pStyle w:val="p0"/>
              <w:spacing w:before="120"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w:t>
            </w:r>
          </w:p>
        </w:tc>
        <w:tc>
          <w:tcPr>
            <w:tcW w:w="1536" w:type="dxa"/>
          </w:tcPr>
          <w:p w:rsidR="00346AE5" w:rsidRDefault="00994A67">
            <w:pPr>
              <w:pStyle w:val="p0"/>
              <w:spacing w:before="120" w:line="360" w:lineRule="auto"/>
              <w:jc w:val="center"/>
              <w:rPr>
                <w:rFonts w:asciiTheme="minorEastAsia" w:eastAsiaTheme="minorEastAsia" w:hAnsiTheme="minorEastAsia" w:cstheme="minorEastAsia"/>
                <w:b/>
                <w:sz w:val="18"/>
                <w:szCs w:val="18"/>
              </w:rPr>
            </w:pPr>
            <w:proofErr w:type="spellStart"/>
            <w:r>
              <w:rPr>
                <w:rFonts w:asciiTheme="minorEastAsia" w:eastAsiaTheme="minorEastAsia" w:hAnsiTheme="minorEastAsia" w:cstheme="minorEastAsia" w:hint="eastAsia"/>
                <w:b/>
                <w:sz w:val="18"/>
                <w:szCs w:val="18"/>
              </w:rPr>
              <w:t>汽车运输</w:t>
            </w:r>
            <w:proofErr w:type="spellEnd"/>
          </w:p>
        </w:tc>
        <w:tc>
          <w:tcPr>
            <w:tcW w:w="4706" w:type="dxa"/>
            <w:tcBorders>
              <w:right w:val="single" w:sz="4" w:space="0" w:color="auto"/>
            </w:tcBorders>
          </w:tcPr>
          <w:p w:rsidR="00346AE5" w:rsidRDefault="00994A67">
            <w:pPr>
              <w:pStyle w:val="p0"/>
              <w:spacing w:before="120" w:line="360" w:lineRule="auto"/>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lang w:eastAsia="zh-CN"/>
              </w:rPr>
              <w:t>四川汉源</w:t>
            </w:r>
            <w:r>
              <w:rPr>
                <w:rFonts w:asciiTheme="minorEastAsia" w:eastAsiaTheme="minorEastAsia" w:hAnsiTheme="minorEastAsia" w:cstheme="minorEastAsia" w:hint="eastAsia"/>
                <w:b/>
                <w:sz w:val="18"/>
                <w:szCs w:val="18"/>
              </w:rPr>
              <w:t>--</w:t>
            </w:r>
            <w:proofErr w:type="spellStart"/>
            <w:r>
              <w:rPr>
                <w:rFonts w:asciiTheme="minorEastAsia" w:eastAsiaTheme="minorEastAsia" w:hAnsiTheme="minorEastAsia" w:cstheme="minorEastAsia" w:hint="eastAsia"/>
                <w:b/>
                <w:sz w:val="18"/>
                <w:szCs w:val="18"/>
              </w:rPr>
              <w:t>四川什邡市师古镇工厂库房</w:t>
            </w:r>
            <w:proofErr w:type="spellEnd"/>
          </w:p>
          <w:p w:rsidR="00346AE5" w:rsidRDefault="00994A67">
            <w:pPr>
              <w:pStyle w:val="p0"/>
              <w:spacing w:before="120" w:line="360" w:lineRule="auto"/>
              <w:jc w:val="center"/>
              <w:rPr>
                <w:rFonts w:asciiTheme="minorEastAsia" w:hAnsiTheme="minorEastAsia" w:cs="仿宋"/>
                <w:b/>
                <w:color w:val="000000" w:themeColor="text1"/>
                <w:sz w:val="18"/>
                <w:szCs w:val="18"/>
              </w:rPr>
            </w:pPr>
            <w:r>
              <w:rPr>
                <w:rFonts w:asciiTheme="minorEastAsia" w:hAnsiTheme="minorEastAsia" w:cs="仿宋" w:hint="eastAsia"/>
                <w:b/>
                <w:color w:val="000000" w:themeColor="text1"/>
                <w:sz w:val="18"/>
                <w:szCs w:val="18"/>
              </w:rPr>
              <w:t>（此线路报价时间为</w:t>
            </w:r>
            <w:r>
              <w:rPr>
                <w:rFonts w:asciiTheme="minorEastAsia" w:hAnsiTheme="minorEastAsia" w:cs="仿宋" w:hint="eastAsia"/>
                <w:b/>
                <w:color w:val="000000" w:themeColor="text1"/>
                <w:sz w:val="18"/>
                <w:szCs w:val="18"/>
              </w:rPr>
              <w:t>2025</w:t>
            </w:r>
            <w:r>
              <w:rPr>
                <w:rFonts w:asciiTheme="minorEastAsia" w:hAnsiTheme="minorEastAsia" w:cs="仿宋" w:hint="eastAsia"/>
                <w:b/>
                <w:color w:val="000000" w:themeColor="text1"/>
                <w:sz w:val="18"/>
                <w:szCs w:val="18"/>
              </w:rPr>
              <w:t>年</w:t>
            </w:r>
            <w:r>
              <w:rPr>
                <w:rFonts w:asciiTheme="minorEastAsia" w:hAnsiTheme="minorEastAsia" w:cs="仿宋" w:hint="eastAsia"/>
                <w:b/>
                <w:color w:val="000000" w:themeColor="text1"/>
                <w:sz w:val="18"/>
                <w:szCs w:val="18"/>
                <w:lang w:eastAsia="zh-CN"/>
              </w:rPr>
              <w:t>9</w:t>
            </w:r>
            <w:r>
              <w:rPr>
                <w:rFonts w:asciiTheme="minorEastAsia" w:hAnsiTheme="minorEastAsia" w:cs="仿宋" w:hint="eastAsia"/>
                <w:b/>
                <w:color w:val="000000" w:themeColor="text1"/>
                <w:sz w:val="18"/>
                <w:szCs w:val="18"/>
              </w:rPr>
              <w:t>月</w:t>
            </w:r>
            <w:r>
              <w:rPr>
                <w:rFonts w:asciiTheme="minorEastAsia" w:hAnsiTheme="minorEastAsia" w:cs="仿宋" w:hint="eastAsia"/>
                <w:b/>
                <w:color w:val="000000" w:themeColor="text1"/>
                <w:sz w:val="18"/>
                <w:szCs w:val="18"/>
                <w:lang w:eastAsia="zh-CN"/>
              </w:rPr>
              <w:t>24</w:t>
            </w:r>
            <w:r>
              <w:rPr>
                <w:rFonts w:asciiTheme="minorEastAsia" w:hAnsiTheme="minorEastAsia" w:cs="仿宋" w:hint="eastAsia"/>
                <w:b/>
                <w:color w:val="000000" w:themeColor="text1"/>
                <w:sz w:val="18"/>
                <w:szCs w:val="18"/>
              </w:rPr>
              <w:t>日</w:t>
            </w:r>
            <w:r>
              <w:rPr>
                <w:rFonts w:asciiTheme="minorEastAsia" w:hAnsiTheme="minorEastAsia" w:cs="仿宋" w:hint="eastAsia"/>
                <w:b/>
                <w:color w:val="000000" w:themeColor="text1"/>
                <w:sz w:val="18"/>
                <w:szCs w:val="18"/>
              </w:rPr>
              <w:t>---2026</w:t>
            </w:r>
            <w:r>
              <w:rPr>
                <w:rFonts w:asciiTheme="minorEastAsia" w:hAnsiTheme="minorEastAsia" w:cs="仿宋" w:hint="eastAsia"/>
                <w:b/>
                <w:color w:val="000000" w:themeColor="text1"/>
                <w:sz w:val="18"/>
                <w:szCs w:val="18"/>
              </w:rPr>
              <w:t>年</w:t>
            </w:r>
            <w:r>
              <w:rPr>
                <w:rFonts w:asciiTheme="minorEastAsia" w:hAnsiTheme="minorEastAsia" w:cs="仿宋" w:hint="eastAsia"/>
                <w:b/>
                <w:color w:val="000000" w:themeColor="text1"/>
                <w:sz w:val="18"/>
                <w:szCs w:val="18"/>
                <w:lang w:eastAsia="zh-CN"/>
              </w:rPr>
              <w:t>4</w:t>
            </w:r>
            <w:r>
              <w:rPr>
                <w:rFonts w:asciiTheme="minorEastAsia" w:hAnsiTheme="minorEastAsia" w:cs="仿宋" w:hint="eastAsia"/>
                <w:b/>
                <w:color w:val="000000" w:themeColor="text1"/>
                <w:sz w:val="18"/>
                <w:szCs w:val="18"/>
              </w:rPr>
              <w:t>月</w:t>
            </w:r>
            <w:r>
              <w:rPr>
                <w:rFonts w:asciiTheme="minorEastAsia" w:hAnsiTheme="minorEastAsia" w:cs="仿宋" w:hint="eastAsia"/>
                <w:b/>
                <w:color w:val="000000" w:themeColor="text1"/>
                <w:sz w:val="18"/>
                <w:szCs w:val="18"/>
                <w:lang w:eastAsia="zh-CN"/>
              </w:rPr>
              <w:t>30</w:t>
            </w:r>
            <w:r>
              <w:rPr>
                <w:rFonts w:asciiTheme="minorEastAsia" w:hAnsiTheme="minorEastAsia" w:cs="仿宋" w:hint="eastAsia"/>
                <w:b/>
                <w:color w:val="000000" w:themeColor="text1"/>
                <w:sz w:val="18"/>
                <w:szCs w:val="18"/>
              </w:rPr>
              <w:t>日）</w:t>
            </w:r>
          </w:p>
        </w:tc>
        <w:tc>
          <w:tcPr>
            <w:tcW w:w="1442" w:type="dxa"/>
            <w:tcBorders>
              <w:left w:val="single" w:sz="4" w:space="0" w:color="auto"/>
            </w:tcBorders>
          </w:tcPr>
          <w:p w:rsidR="00346AE5" w:rsidRDefault="00346AE5">
            <w:pPr>
              <w:pStyle w:val="p0"/>
              <w:spacing w:before="120" w:line="360" w:lineRule="auto"/>
              <w:jc w:val="both"/>
              <w:rPr>
                <w:rFonts w:asciiTheme="minorEastAsia" w:eastAsiaTheme="minorEastAsia" w:hAnsiTheme="minorEastAsia" w:cstheme="minorEastAsia"/>
              </w:rPr>
            </w:pPr>
          </w:p>
        </w:tc>
      </w:tr>
    </w:tbl>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994A67" w:rsidP="00994A67">
      <w:pPr>
        <w:snapToGrid w:val="0"/>
        <w:spacing w:line="480" w:lineRule="auto"/>
        <w:ind w:firstLineChars="1417" w:firstLine="3401"/>
        <w:rPr>
          <w:rFonts w:ascii="黑体" w:eastAsia="黑体" w:hAnsi="黑体" w:cs="黑体"/>
          <w:bCs/>
          <w:sz w:val="24"/>
          <w:szCs w:val="24"/>
          <w:lang w:eastAsia="zh-CN"/>
        </w:rPr>
      </w:pPr>
      <w:r>
        <w:rPr>
          <w:rFonts w:ascii="黑体" w:eastAsia="黑体" w:hAnsi="黑体" w:cs="黑体" w:hint="eastAsia"/>
          <w:bCs/>
          <w:sz w:val="24"/>
          <w:szCs w:val="24"/>
          <w:lang w:eastAsia="zh-CN"/>
        </w:rPr>
        <w:t>报价单位（盖章）：</w:t>
      </w:r>
    </w:p>
    <w:p w:rsidR="00346AE5" w:rsidRDefault="00994A67" w:rsidP="00994A67">
      <w:pPr>
        <w:snapToGrid w:val="0"/>
        <w:spacing w:line="480" w:lineRule="auto"/>
        <w:ind w:firstLineChars="1417" w:firstLine="3401"/>
        <w:rPr>
          <w:rFonts w:ascii="黑体" w:eastAsia="黑体" w:hAnsi="黑体" w:cs="黑体"/>
          <w:bCs/>
          <w:sz w:val="24"/>
          <w:szCs w:val="24"/>
          <w:lang w:eastAsia="zh-CN"/>
        </w:rPr>
      </w:pPr>
      <w:r>
        <w:rPr>
          <w:rFonts w:ascii="黑体" w:eastAsia="黑体" w:hAnsi="黑体" w:cs="黑体" w:hint="eastAsia"/>
          <w:bCs/>
          <w:sz w:val="24"/>
          <w:szCs w:val="24"/>
          <w:lang w:eastAsia="zh-CN"/>
        </w:rPr>
        <w:t>联系人及电话：</w:t>
      </w:r>
    </w:p>
    <w:p w:rsidR="00346AE5" w:rsidRDefault="00994A67">
      <w:pPr>
        <w:snapToGrid w:val="0"/>
        <w:spacing w:line="480" w:lineRule="auto"/>
        <w:ind w:firstLineChars="1215" w:firstLine="2916"/>
        <w:jc w:val="right"/>
        <w:rPr>
          <w:rFonts w:asciiTheme="minorEastAsia" w:eastAsiaTheme="minorEastAsia" w:hAnsiTheme="minorEastAsia" w:cs="黑体"/>
          <w:bCs/>
          <w:sz w:val="24"/>
          <w:szCs w:val="24"/>
          <w:lang w:eastAsia="zh-CN"/>
        </w:rPr>
      </w:pPr>
      <w:r>
        <w:rPr>
          <w:rFonts w:ascii="黑体" w:eastAsia="黑体" w:hAnsi="黑体" w:cs="黑体" w:hint="eastAsia"/>
          <w:bCs/>
          <w:sz w:val="24"/>
          <w:szCs w:val="24"/>
          <w:lang w:eastAsia="zh-CN"/>
        </w:rPr>
        <w:t>2025</w:t>
      </w:r>
      <w:r>
        <w:rPr>
          <w:rFonts w:ascii="黑体" w:eastAsia="黑体" w:hAnsi="黑体" w:cs="黑体" w:hint="eastAsia"/>
          <w:bCs/>
          <w:sz w:val="24"/>
          <w:szCs w:val="24"/>
          <w:lang w:eastAsia="zh-CN"/>
        </w:rPr>
        <w:t>年</w:t>
      </w:r>
      <w:r>
        <w:rPr>
          <w:rFonts w:ascii="黑体" w:eastAsia="黑体" w:hAnsi="黑体" w:cs="黑体" w:hint="eastAsia"/>
          <w:bCs/>
          <w:sz w:val="24"/>
          <w:szCs w:val="24"/>
          <w:lang w:eastAsia="zh-CN"/>
        </w:rPr>
        <w:t xml:space="preserve">   </w:t>
      </w:r>
      <w:r>
        <w:rPr>
          <w:rFonts w:ascii="黑体" w:eastAsia="黑体" w:hAnsi="黑体" w:cs="黑体" w:hint="eastAsia"/>
          <w:bCs/>
          <w:sz w:val="24"/>
          <w:szCs w:val="24"/>
          <w:lang w:eastAsia="zh-CN"/>
        </w:rPr>
        <w:t>月</w:t>
      </w:r>
      <w:r>
        <w:rPr>
          <w:rFonts w:ascii="黑体" w:eastAsia="黑体" w:hAnsi="黑体" w:cs="黑体" w:hint="eastAsia"/>
          <w:bCs/>
          <w:sz w:val="24"/>
          <w:szCs w:val="24"/>
          <w:lang w:eastAsia="zh-CN"/>
        </w:rPr>
        <w:t xml:space="preserve">   </w:t>
      </w:r>
      <w:r>
        <w:rPr>
          <w:rFonts w:ascii="黑体" w:eastAsia="黑体" w:hAnsi="黑体" w:cs="黑体" w:hint="eastAsia"/>
          <w:bCs/>
          <w:sz w:val="24"/>
          <w:szCs w:val="24"/>
          <w:lang w:eastAsia="zh-CN"/>
        </w:rPr>
        <w:t>日</w:t>
      </w: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snapToGrid w:val="0"/>
        <w:spacing w:line="360" w:lineRule="auto"/>
        <w:ind w:firstLineChars="200" w:firstLine="480"/>
        <w:rPr>
          <w:rFonts w:asciiTheme="minorEastAsia" w:eastAsiaTheme="minorEastAsia" w:hAnsiTheme="minorEastAsia"/>
          <w:sz w:val="24"/>
          <w:szCs w:val="24"/>
          <w:lang w:eastAsia="zh-CN"/>
        </w:rPr>
      </w:pPr>
    </w:p>
    <w:p w:rsidR="00346AE5" w:rsidRDefault="00346AE5">
      <w:pPr>
        <w:widowControl/>
        <w:autoSpaceDE/>
        <w:autoSpaceDN/>
        <w:rPr>
          <w:lang w:eastAsia="zh-CN"/>
        </w:rPr>
      </w:pPr>
    </w:p>
    <w:p w:rsidR="00346AE5" w:rsidRDefault="00994A67">
      <w:pPr>
        <w:autoSpaceDE/>
        <w:autoSpaceDN/>
        <w:jc w:val="center"/>
        <w:rPr>
          <w:b/>
          <w:bCs/>
          <w:kern w:val="2"/>
          <w:sz w:val="32"/>
          <w:szCs w:val="32"/>
          <w:lang w:eastAsia="zh-CN"/>
        </w:rPr>
      </w:pPr>
      <w:r>
        <w:rPr>
          <w:rFonts w:eastAsiaTheme="minorEastAsia" w:hint="eastAsia"/>
          <w:b/>
          <w:bCs/>
          <w:kern w:val="2"/>
          <w:sz w:val="32"/>
          <w:szCs w:val="32"/>
          <w:lang w:eastAsia="zh-CN"/>
        </w:rPr>
        <w:t>二</w:t>
      </w:r>
      <w:r>
        <w:rPr>
          <w:rFonts w:hint="eastAsia"/>
          <w:b/>
          <w:bCs/>
          <w:kern w:val="2"/>
          <w:sz w:val="32"/>
          <w:szCs w:val="32"/>
          <w:lang w:eastAsia="zh-CN"/>
        </w:rPr>
        <w:t>、保证金</w:t>
      </w:r>
    </w:p>
    <w:p w:rsidR="00346AE5" w:rsidRDefault="00994A67" w:rsidP="00994A67">
      <w:pPr>
        <w:autoSpaceDE/>
        <w:autoSpaceDN/>
        <w:spacing w:beforeLines="100" w:line="360" w:lineRule="auto"/>
        <w:ind w:firstLineChars="1100" w:firstLine="2640"/>
        <w:jc w:val="both"/>
        <w:rPr>
          <w:kern w:val="2"/>
          <w:sz w:val="24"/>
          <w:szCs w:val="24"/>
          <w:lang w:eastAsia="zh-CN"/>
        </w:rPr>
      </w:pPr>
      <w:r>
        <w:rPr>
          <w:rFonts w:hint="eastAsia"/>
          <w:kern w:val="2"/>
          <w:sz w:val="24"/>
          <w:szCs w:val="24"/>
          <w:lang w:eastAsia="zh-CN"/>
        </w:rPr>
        <w:t>（比选申请人在此提供汇款保证金回单）</w:t>
      </w: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jc w:val="both"/>
        <w:rPr>
          <w:rFonts w:asciiTheme="minorEastAsia" w:eastAsiaTheme="minorEastAsia" w:hAnsiTheme="minorEastAsia" w:cstheme="minorBidi"/>
          <w:kern w:val="2"/>
          <w:sz w:val="21"/>
          <w:szCs w:val="21"/>
          <w:lang w:eastAsia="zh-CN"/>
        </w:rPr>
      </w:pPr>
    </w:p>
    <w:p w:rsidR="00346AE5" w:rsidRDefault="00346AE5">
      <w:pPr>
        <w:autoSpaceDE/>
        <w:autoSpaceDN/>
        <w:jc w:val="center"/>
        <w:rPr>
          <w:rFonts w:asciiTheme="minorEastAsia" w:eastAsiaTheme="minorEastAsia" w:hAnsiTheme="minorEastAsia" w:cstheme="minorBidi"/>
          <w:b/>
          <w:kern w:val="2"/>
          <w:sz w:val="32"/>
          <w:szCs w:val="32"/>
          <w:lang w:eastAsia="zh-CN"/>
        </w:rPr>
        <w:sectPr w:rsidR="00346AE5">
          <w:pgSz w:w="11906" w:h="16838"/>
          <w:pgMar w:top="1361" w:right="1134" w:bottom="1361" w:left="1134" w:header="851" w:footer="992" w:gutter="0"/>
          <w:cols w:space="0"/>
          <w:docGrid w:linePitch="312"/>
        </w:sectPr>
      </w:pPr>
    </w:p>
    <w:p w:rsidR="00346AE5" w:rsidRDefault="00994A67">
      <w:pPr>
        <w:autoSpaceDE/>
        <w:autoSpaceDN/>
        <w:jc w:val="center"/>
        <w:rPr>
          <w:b/>
          <w:bCs/>
          <w:kern w:val="2"/>
          <w:sz w:val="32"/>
          <w:szCs w:val="32"/>
          <w:lang w:eastAsia="zh-CN"/>
        </w:rPr>
      </w:pPr>
      <w:r>
        <w:rPr>
          <w:rFonts w:eastAsiaTheme="minorEastAsia" w:hint="eastAsia"/>
          <w:b/>
          <w:bCs/>
          <w:kern w:val="2"/>
          <w:sz w:val="32"/>
          <w:szCs w:val="32"/>
          <w:lang w:eastAsia="zh-CN"/>
        </w:rPr>
        <w:lastRenderedPageBreak/>
        <w:t>三</w:t>
      </w:r>
      <w:r>
        <w:rPr>
          <w:rFonts w:hint="eastAsia"/>
          <w:b/>
          <w:bCs/>
          <w:kern w:val="2"/>
          <w:sz w:val="32"/>
          <w:szCs w:val="32"/>
          <w:lang w:eastAsia="zh-CN"/>
        </w:rPr>
        <w:t>、营业执照</w:t>
      </w:r>
    </w:p>
    <w:p w:rsidR="00346AE5" w:rsidRDefault="00994A67" w:rsidP="00994A67">
      <w:pPr>
        <w:autoSpaceDE/>
        <w:autoSpaceDN/>
        <w:spacing w:beforeLines="100" w:line="360" w:lineRule="auto"/>
        <w:ind w:firstLineChars="1200" w:firstLine="2880"/>
        <w:jc w:val="both"/>
        <w:rPr>
          <w:kern w:val="2"/>
          <w:sz w:val="24"/>
          <w:szCs w:val="24"/>
          <w:lang w:eastAsia="zh-CN"/>
        </w:rPr>
      </w:pPr>
      <w:bookmarkStart w:id="14" w:name="_GoBack"/>
      <w:bookmarkEnd w:id="14"/>
      <w:r>
        <w:rPr>
          <w:rFonts w:hint="eastAsia"/>
          <w:kern w:val="2"/>
          <w:sz w:val="24"/>
          <w:szCs w:val="24"/>
          <w:lang w:eastAsia="zh-CN"/>
        </w:rPr>
        <w:t>（比选申请人在此提供营业执照并盖章）</w:t>
      </w: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pPr>
        <w:autoSpaceDE/>
        <w:autoSpaceDN/>
        <w:spacing w:line="360" w:lineRule="auto"/>
        <w:ind w:firstLineChars="200" w:firstLine="480"/>
        <w:jc w:val="both"/>
        <w:rPr>
          <w:kern w:val="2"/>
          <w:sz w:val="24"/>
          <w:szCs w:val="24"/>
          <w:lang w:eastAsia="zh-CN"/>
        </w:rPr>
      </w:pPr>
    </w:p>
    <w:p w:rsidR="00346AE5" w:rsidRDefault="00346AE5" w:rsidP="00994A67">
      <w:pPr>
        <w:autoSpaceDE/>
        <w:autoSpaceDN/>
        <w:spacing w:line="360" w:lineRule="auto"/>
        <w:ind w:left="31680" w:hangingChars="32075" w:hanging="31680"/>
        <w:jc w:val="right"/>
        <w:rPr>
          <w:kern w:val="2"/>
          <w:sz w:val="21"/>
          <w:szCs w:val="21"/>
          <w:lang w:eastAsia="zh-CN"/>
        </w:rPr>
      </w:pPr>
    </w:p>
    <w:p w:rsidR="00346AE5" w:rsidRDefault="00346AE5">
      <w:pPr>
        <w:autoSpaceDE/>
        <w:autoSpaceDN/>
        <w:jc w:val="both"/>
        <w:rPr>
          <w:rFonts w:asciiTheme="minorEastAsia" w:eastAsiaTheme="minorEastAsia" w:hAnsiTheme="minorEastAsia" w:cstheme="minorBidi"/>
          <w:kern w:val="2"/>
          <w:sz w:val="21"/>
          <w:szCs w:val="21"/>
          <w:lang w:eastAsia="zh-CN"/>
        </w:rPr>
      </w:pPr>
    </w:p>
    <w:p w:rsidR="00346AE5" w:rsidRDefault="00346AE5">
      <w:pPr>
        <w:autoSpaceDE/>
        <w:autoSpaceDN/>
        <w:jc w:val="center"/>
        <w:rPr>
          <w:rFonts w:asciiTheme="minorEastAsia" w:eastAsiaTheme="minorEastAsia" w:hAnsiTheme="minorEastAsia" w:cstheme="minorBidi"/>
          <w:b/>
          <w:kern w:val="2"/>
          <w:sz w:val="32"/>
          <w:szCs w:val="32"/>
          <w:lang w:eastAsia="zh-CN"/>
        </w:rPr>
        <w:sectPr w:rsidR="00346AE5">
          <w:pgSz w:w="11906" w:h="16838"/>
          <w:pgMar w:top="1361" w:right="1134" w:bottom="1361" w:left="1134" w:header="851" w:footer="992" w:gutter="0"/>
          <w:cols w:space="0"/>
          <w:docGrid w:linePitch="312"/>
        </w:sectPr>
      </w:pPr>
    </w:p>
    <w:p w:rsidR="00346AE5" w:rsidRDefault="00994A67">
      <w:pPr>
        <w:autoSpaceDE/>
        <w:autoSpaceDN/>
        <w:jc w:val="center"/>
        <w:rPr>
          <w:rFonts w:eastAsiaTheme="minorEastAsia"/>
          <w:b/>
          <w:bCs/>
          <w:kern w:val="2"/>
          <w:sz w:val="32"/>
          <w:szCs w:val="32"/>
          <w:lang w:eastAsia="zh-CN"/>
        </w:rPr>
      </w:pPr>
      <w:r>
        <w:rPr>
          <w:rFonts w:eastAsiaTheme="minorEastAsia" w:hint="eastAsia"/>
          <w:b/>
          <w:bCs/>
          <w:kern w:val="2"/>
          <w:sz w:val="32"/>
          <w:szCs w:val="32"/>
          <w:lang w:eastAsia="zh-CN"/>
        </w:rPr>
        <w:lastRenderedPageBreak/>
        <w:t>四、承</w:t>
      </w:r>
      <w:r>
        <w:rPr>
          <w:rFonts w:eastAsiaTheme="minorEastAsia" w:hint="eastAsia"/>
          <w:b/>
          <w:bCs/>
          <w:kern w:val="2"/>
          <w:sz w:val="32"/>
          <w:szCs w:val="32"/>
          <w:lang w:eastAsia="zh-CN"/>
        </w:rPr>
        <w:t xml:space="preserve"> </w:t>
      </w:r>
      <w:r>
        <w:rPr>
          <w:rFonts w:eastAsiaTheme="minorEastAsia" w:hint="eastAsia"/>
          <w:b/>
          <w:bCs/>
          <w:kern w:val="2"/>
          <w:sz w:val="32"/>
          <w:szCs w:val="32"/>
          <w:lang w:eastAsia="zh-CN"/>
        </w:rPr>
        <w:t>诺</w:t>
      </w:r>
    </w:p>
    <w:p w:rsidR="00346AE5" w:rsidRDefault="00994A67" w:rsidP="00994A67">
      <w:pPr>
        <w:autoSpaceDE/>
        <w:autoSpaceDN/>
        <w:spacing w:beforeLines="50" w:line="360" w:lineRule="auto"/>
        <w:ind w:firstLineChars="200" w:firstLine="420"/>
        <w:jc w:val="both"/>
        <w:rPr>
          <w:rFonts w:eastAsiaTheme="minorEastAsia" w:cstheme="minorBidi"/>
          <w:color w:val="000000" w:themeColor="text1"/>
          <w:kern w:val="2"/>
          <w:sz w:val="21"/>
          <w:szCs w:val="21"/>
          <w:lang w:eastAsia="zh-CN"/>
        </w:rPr>
      </w:pPr>
      <w:r>
        <w:rPr>
          <w:rFonts w:eastAsiaTheme="minorEastAsia" w:cstheme="minorBidi" w:hint="eastAsia"/>
          <w:kern w:val="2"/>
          <w:sz w:val="21"/>
          <w:szCs w:val="21"/>
          <w:lang w:eastAsia="zh-CN"/>
        </w:rPr>
        <w:t>致</w:t>
      </w:r>
      <w:r>
        <w:rPr>
          <w:rFonts w:eastAsiaTheme="minorEastAsia" w:cstheme="minorBidi" w:hint="eastAsia"/>
          <w:color w:val="000000" w:themeColor="text1"/>
          <w:kern w:val="2"/>
          <w:sz w:val="21"/>
          <w:szCs w:val="21"/>
          <w:lang w:eastAsia="zh-CN"/>
        </w:rPr>
        <w:t>：四川宏达股份有限公司</w:t>
      </w:r>
    </w:p>
    <w:p w:rsidR="00346AE5" w:rsidRDefault="00994A67">
      <w:pPr>
        <w:autoSpaceDE/>
        <w:autoSpaceDN/>
        <w:spacing w:line="360" w:lineRule="auto"/>
        <w:ind w:firstLineChars="200" w:firstLine="420"/>
        <w:jc w:val="both"/>
        <w:rPr>
          <w:rFonts w:eastAsiaTheme="minorEastAsia" w:cstheme="minorBidi"/>
          <w:color w:val="000000" w:themeColor="text1"/>
          <w:kern w:val="2"/>
          <w:sz w:val="21"/>
          <w:szCs w:val="21"/>
          <w:highlight w:val="yellow"/>
          <w:lang w:eastAsia="zh-CN"/>
        </w:rPr>
      </w:pPr>
      <w:r>
        <w:rPr>
          <w:rFonts w:eastAsiaTheme="minorEastAsia" w:cstheme="minorBidi" w:hint="eastAsia"/>
          <w:color w:val="000000" w:themeColor="text1"/>
          <w:kern w:val="2"/>
          <w:sz w:val="21"/>
          <w:szCs w:val="21"/>
          <w:lang w:eastAsia="zh-CN"/>
        </w:rPr>
        <w:t>我公司自愿参与</w:t>
      </w:r>
      <w:r>
        <w:rPr>
          <w:rFonts w:asciiTheme="minorEastAsia" w:eastAsiaTheme="minorEastAsia" w:hAnsiTheme="minorEastAsia" w:hint="eastAsia"/>
          <w:color w:val="000000" w:themeColor="text1"/>
          <w:sz w:val="21"/>
          <w:szCs w:val="21"/>
          <w:u w:val="single"/>
          <w:lang w:eastAsia="zh-CN"/>
        </w:rPr>
        <w:t>四川宏达股份有限公司</w:t>
      </w:r>
      <w:r>
        <w:rPr>
          <w:rFonts w:asciiTheme="majorEastAsia" w:eastAsiaTheme="majorEastAsia" w:hAnsiTheme="majorEastAsia" w:cstheme="majorEastAsia" w:hint="eastAsia"/>
          <w:color w:val="000000" w:themeColor="text1"/>
          <w:sz w:val="24"/>
          <w:szCs w:val="24"/>
        </w:rPr>
        <w:t>20</w:t>
      </w:r>
      <w:r>
        <w:rPr>
          <w:rFonts w:asciiTheme="majorEastAsia" w:eastAsiaTheme="majorEastAsia" w:hAnsiTheme="majorEastAsia" w:cstheme="majorEastAsia" w:hint="eastAsia"/>
          <w:color w:val="000000" w:themeColor="text1"/>
          <w:sz w:val="24"/>
          <w:szCs w:val="24"/>
        </w:rPr>
        <w:t>25</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9</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lang w:eastAsia="zh-CN"/>
        </w:rPr>
        <w:t>24</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rPr>
        <w:t>---2026</w:t>
      </w:r>
      <w:r>
        <w:rPr>
          <w:rFonts w:asciiTheme="majorEastAsia" w:eastAsiaTheme="majorEastAsia" w:hAnsiTheme="majorEastAsia" w:cstheme="majorEastAsia" w:hint="eastAsia"/>
          <w:color w:val="000000" w:themeColor="text1"/>
          <w:sz w:val="24"/>
          <w:szCs w:val="24"/>
        </w:rPr>
        <w:t>年</w:t>
      </w:r>
      <w:r>
        <w:rPr>
          <w:rFonts w:asciiTheme="majorEastAsia" w:eastAsiaTheme="majorEastAsia" w:hAnsiTheme="majorEastAsia" w:cstheme="majorEastAsia" w:hint="eastAsia"/>
          <w:color w:val="000000" w:themeColor="text1"/>
          <w:sz w:val="24"/>
          <w:szCs w:val="24"/>
          <w:lang w:eastAsia="zh-CN"/>
        </w:rPr>
        <w:t>4</w:t>
      </w:r>
      <w:r>
        <w:rPr>
          <w:rFonts w:asciiTheme="majorEastAsia" w:eastAsiaTheme="majorEastAsia" w:hAnsiTheme="majorEastAsia" w:cstheme="majorEastAsia" w:hint="eastAsia"/>
          <w:color w:val="000000" w:themeColor="text1"/>
          <w:sz w:val="24"/>
          <w:szCs w:val="24"/>
        </w:rPr>
        <w:t>月</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lang w:eastAsia="zh-CN"/>
        </w:rPr>
        <w:t>0</w:t>
      </w:r>
      <w:r>
        <w:rPr>
          <w:rFonts w:asciiTheme="majorEastAsia" w:eastAsiaTheme="majorEastAsia" w:hAnsiTheme="majorEastAsia" w:cstheme="majorEastAsia" w:hint="eastAsia"/>
          <w:color w:val="000000" w:themeColor="text1"/>
          <w:sz w:val="24"/>
          <w:szCs w:val="24"/>
        </w:rPr>
        <w:t>日</w:t>
      </w:r>
      <w:r>
        <w:rPr>
          <w:rFonts w:asciiTheme="majorEastAsia" w:eastAsiaTheme="majorEastAsia" w:hAnsiTheme="majorEastAsia" w:cstheme="majorEastAsia" w:hint="eastAsia"/>
          <w:color w:val="000000" w:themeColor="text1"/>
          <w:sz w:val="24"/>
          <w:szCs w:val="24"/>
          <w:lang w:eastAsia="zh-CN"/>
        </w:rPr>
        <w:t>四川汉源</w:t>
      </w:r>
      <w:r>
        <w:rPr>
          <w:rFonts w:asciiTheme="majorEastAsia" w:eastAsiaTheme="majorEastAsia" w:hAnsiTheme="majorEastAsia" w:cstheme="majorEastAsia" w:hint="eastAsia"/>
          <w:color w:val="000000" w:themeColor="text1"/>
          <w:sz w:val="24"/>
          <w:szCs w:val="24"/>
        </w:rPr>
        <w:t>--</w:t>
      </w:r>
      <w:proofErr w:type="spellStart"/>
      <w:r>
        <w:rPr>
          <w:rFonts w:asciiTheme="majorEastAsia" w:eastAsiaTheme="majorEastAsia" w:hAnsiTheme="majorEastAsia" w:cstheme="majorEastAsia" w:hint="eastAsia"/>
          <w:color w:val="000000" w:themeColor="text1"/>
          <w:sz w:val="24"/>
          <w:szCs w:val="24"/>
        </w:rPr>
        <w:t>什邡市师古镇</w:t>
      </w:r>
      <w:proofErr w:type="spellEnd"/>
      <w:r>
        <w:rPr>
          <w:rFonts w:hint="eastAsia"/>
          <w:kern w:val="2"/>
          <w:sz w:val="24"/>
          <w:szCs w:val="24"/>
          <w:lang w:eastAsia="zh-CN"/>
        </w:rPr>
        <w:t>锌产品（锌焙砂、锌精矿等）物流运输项目，</w:t>
      </w:r>
      <w:r>
        <w:rPr>
          <w:rFonts w:eastAsiaTheme="minorEastAsia" w:cstheme="minorBidi" w:hint="eastAsia"/>
          <w:kern w:val="2"/>
          <w:sz w:val="21"/>
          <w:szCs w:val="21"/>
          <w:lang w:eastAsia="zh-CN"/>
        </w:rPr>
        <w:t>现郑重作出以下承诺：</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szCs w:val="21"/>
          <w:lang w:eastAsia="zh-CN"/>
        </w:rPr>
      </w:pPr>
      <w:r>
        <w:rPr>
          <w:rFonts w:eastAsiaTheme="minorEastAsia" w:cstheme="minorBidi" w:hint="eastAsia"/>
          <w:color w:val="000000" w:themeColor="text1"/>
          <w:kern w:val="2"/>
          <w:sz w:val="21"/>
          <w:szCs w:val="21"/>
          <w:lang w:eastAsia="zh-CN"/>
        </w:rPr>
        <w:t>我公司提供的运输货车符</w:t>
      </w:r>
      <w:r>
        <w:rPr>
          <w:rFonts w:eastAsiaTheme="minorEastAsia" w:cstheme="minorBidi" w:hint="eastAsia"/>
          <w:kern w:val="2"/>
          <w:sz w:val="21"/>
          <w:szCs w:val="21"/>
          <w:lang w:eastAsia="zh-CN"/>
        </w:rPr>
        <w:t>合国家要</w:t>
      </w:r>
      <w:r>
        <w:rPr>
          <w:rFonts w:eastAsiaTheme="minorEastAsia" w:cstheme="minorBidi" w:hint="eastAsia"/>
          <w:kern w:val="2"/>
          <w:sz w:val="21"/>
          <w:szCs w:val="21"/>
          <w:lang w:eastAsia="zh-CN"/>
        </w:rPr>
        <w:t>求；</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szCs w:val="21"/>
          <w:lang w:eastAsia="zh-CN"/>
        </w:rPr>
      </w:pPr>
      <w:r>
        <w:rPr>
          <w:rFonts w:eastAsiaTheme="minorEastAsia" w:cstheme="minorBidi" w:hint="eastAsia"/>
          <w:kern w:val="2"/>
          <w:sz w:val="21"/>
          <w:szCs w:val="21"/>
          <w:lang w:eastAsia="zh-CN"/>
        </w:rPr>
        <w:t>我公司具有良好的信誉、企业处于正常经营状态；</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我公司完全按报价文件严格执行；</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我公司将严格遵守投标的各项法律法规和程序，若有违规行为，愿意承担相应法律责任；</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若中标，我公司将按照合同约定尽最大努力完成运输任务，确保项目顺利推进；</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我公司保证所提供的所有资料真实、准确、有效，如有虚假，愿意接受相应处罚。</w:t>
      </w:r>
      <w:r>
        <w:rPr>
          <w:rFonts w:eastAsiaTheme="minorEastAsia" w:cstheme="minorBidi" w:hint="eastAsia"/>
          <w:kern w:val="2"/>
          <w:sz w:val="21"/>
          <w:lang w:eastAsia="zh-CN"/>
        </w:rPr>
        <w:t xml:space="preserve"> </w:t>
      </w:r>
      <w:r>
        <w:rPr>
          <w:rFonts w:eastAsiaTheme="minorEastAsia" w:cstheme="minorBidi" w:hint="eastAsia"/>
          <w:kern w:val="2"/>
          <w:sz w:val="21"/>
          <w:lang w:eastAsia="zh-CN"/>
        </w:rPr>
        <w:t>一旦我方中标，愿意按照招标文件和招标人的规定和要求签订运输合同，并信守合同、保证服务质量、如期交货。</w:t>
      </w:r>
    </w:p>
    <w:p w:rsidR="00346AE5" w:rsidRDefault="00994A67">
      <w:pPr>
        <w:pStyle w:val="ab"/>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我公司承诺按照贵司供应链尽责管理声明和承诺要求。</w:t>
      </w:r>
    </w:p>
    <w:p w:rsidR="00346AE5" w:rsidRDefault="00346AE5">
      <w:pPr>
        <w:autoSpaceDE/>
        <w:autoSpaceDN/>
        <w:spacing w:line="360" w:lineRule="auto"/>
        <w:ind w:leftChars="200" w:left="440"/>
        <w:jc w:val="both"/>
        <w:rPr>
          <w:rFonts w:eastAsiaTheme="minorEastAsia" w:cstheme="minorBidi"/>
          <w:kern w:val="2"/>
          <w:sz w:val="21"/>
          <w:lang w:eastAsia="zh-CN"/>
        </w:rPr>
      </w:pPr>
    </w:p>
    <w:p w:rsidR="00346AE5" w:rsidRDefault="00994A67">
      <w:pPr>
        <w:autoSpaceDE/>
        <w:autoSpaceDN/>
        <w:spacing w:line="360" w:lineRule="auto"/>
        <w:ind w:firstLineChars="200" w:firstLine="420"/>
        <w:jc w:val="right"/>
        <w:rPr>
          <w:rFonts w:eastAsiaTheme="minorEastAsia" w:cstheme="minorBidi"/>
          <w:kern w:val="2"/>
          <w:sz w:val="21"/>
          <w:lang w:eastAsia="zh-CN"/>
        </w:rPr>
      </w:pPr>
      <w:r>
        <w:rPr>
          <w:rFonts w:eastAsiaTheme="minorEastAsia" w:cstheme="minorBidi" w:hint="eastAsia"/>
          <w:kern w:val="2"/>
          <w:sz w:val="21"/>
          <w:szCs w:val="21"/>
          <w:lang w:eastAsia="zh-CN"/>
        </w:rPr>
        <w:t>供应商</w:t>
      </w:r>
      <w:r>
        <w:rPr>
          <w:rFonts w:eastAsiaTheme="minorEastAsia" w:cstheme="minorBidi" w:hint="eastAsia"/>
          <w:kern w:val="2"/>
          <w:sz w:val="21"/>
          <w:lang w:eastAsia="zh-CN"/>
        </w:rPr>
        <w:t>名称：（盖单位章）</w:t>
      </w:r>
    </w:p>
    <w:p w:rsidR="00346AE5" w:rsidRDefault="00346AE5">
      <w:pPr>
        <w:autoSpaceDE/>
        <w:autoSpaceDN/>
        <w:spacing w:line="360" w:lineRule="auto"/>
        <w:ind w:firstLineChars="200" w:firstLine="420"/>
        <w:jc w:val="right"/>
        <w:rPr>
          <w:rFonts w:eastAsiaTheme="minorEastAsia" w:cstheme="minorBidi"/>
          <w:kern w:val="2"/>
          <w:sz w:val="21"/>
          <w:lang w:eastAsia="zh-CN"/>
        </w:rPr>
      </w:pPr>
    </w:p>
    <w:p w:rsidR="00346AE5" w:rsidRDefault="00994A67">
      <w:pPr>
        <w:ind w:firstLineChars="2200" w:firstLine="4620"/>
      </w:pPr>
      <w:r>
        <w:rPr>
          <w:rFonts w:eastAsiaTheme="minorEastAsia" w:cstheme="minorBidi" w:hint="eastAsia"/>
          <w:kern w:val="2"/>
          <w:sz w:val="21"/>
          <w:lang w:eastAsia="zh-CN"/>
        </w:rPr>
        <w:t>日</w:t>
      </w:r>
      <w:r>
        <w:rPr>
          <w:rFonts w:eastAsiaTheme="minorEastAsia" w:cstheme="minorBidi" w:hint="eastAsia"/>
          <w:kern w:val="2"/>
          <w:sz w:val="21"/>
          <w:lang w:eastAsia="zh-CN"/>
        </w:rPr>
        <w:t xml:space="preserve">  </w:t>
      </w:r>
      <w:r>
        <w:rPr>
          <w:rFonts w:eastAsiaTheme="minorEastAsia" w:cstheme="minorBidi" w:hint="eastAsia"/>
          <w:kern w:val="2"/>
          <w:sz w:val="21"/>
          <w:lang w:eastAsia="zh-CN"/>
        </w:rPr>
        <w:t>期：年月日</w:t>
      </w:r>
      <w:r>
        <w:rPr>
          <w:rFonts w:eastAsiaTheme="minorEastAsia" w:cstheme="minorBidi" w:hint="eastAsia"/>
          <w:kern w:val="2"/>
          <w:sz w:val="21"/>
          <w:lang w:eastAsia="zh-CN"/>
        </w:rPr>
        <w:t xml:space="preserve">    </w:t>
      </w:r>
    </w:p>
    <w:sectPr w:rsidR="00346AE5" w:rsidSect="00346A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E5" w:rsidRDefault="00346AE5" w:rsidP="00346AE5">
      <w:r>
        <w:separator/>
      </w:r>
    </w:p>
  </w:endnote>
  <w:endnote w:type="continuationSeparator" w:id="1">
    <w:p w:rsidR="00346AE5" w:rsidRDefault="00346AE5" w:rsidP="00346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E5" w:rsidRDefault="00346AE5">
    <w:pPr>
      <w:pStyle w:val="a5"/>
      <w:tabs>
        <w:tab w:val="clear" w:pos="4153"/>
        <w:tab w:val="clear" w:pos="8306"/>
        <w:tab w:val="left" w:pos="645"/>
      </w:tabs>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E5" w:rsidRDefault="00346AE5">
    <w:pPr>
      <w:pStyle w:val="a5"/>
      <w:ind w:right="360"/>
      <w:jc w:val="center"/>
    </w:pPr>
    <w:r>
      <w:fldChar w:fldCharType="begin"/>
    </w:r>
    <w:r w:rsidR="00994A67">
      <w:rPr>
        <w:rStyle w:val="a9"/>
      </w:rPr>
      <w:instrText xml:space="preserve"> PAGE </w:instrText>
    </w:r>
    <w:r>
      <w:fldChar w:fldCharType="separate"/>
    </w:r>
    <w:r w:rsidR="00994A67">
      <w:rPr>
        <w:rStyle w:val="a9"/>
      </w:rPr>
      <w:t>- 2 -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E5" w:rsidRDefault="00346AE5" w:rsidP="00346AE5">
      <w:r>
        <w:separator/>
      </w:r>
    </w:p>
  </w:footnote>
  <w:footnote w:type="continuationSeparator" w:id="1">
    <w:p w:rsidR="00346AE5" w:rsidRDefault="00346AE5" w:rsidP="00346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E5" w:rsidRDefault="00346AE5">
    <w:pPr>
      <w:adjustRightInd w:val="0"/>
      <w:spacing w:before="100" w:after="10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C3AA2"/>
    <w:multiLevelType w:val="multilevel"/>
    <w:tmpl w:val="436C3A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45612F23"/>
    <w:multiLevelType w:val="singleLevel"/>
    <w:tmpl w:val="45612F2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4C32865"/>
    <w:rsid w:val="00346AE5"/>
    <w:rsid w:val="00994A67"/>
    <w:rsid w:val="02267CF3"/>
    <w:rsid w:val="032D3A8D"/>
    <w:rsid w:val="0453147C"/>
    <w:rsid w:val="0BAA5480"/>
    <w:rsid w:val="0BFA40B2"/>
    <w:rsid w:val="0FFB1F9E"/>
    <w:rsid w:val="13B83D26"/>
    <w:rsid w:val="17D9342D"/>
    <w:rsid w:val="1A846A64"/>
    <w:rsid w:val="1CF67054"/>
    <w:rsid w:val="1FF260B0"/>
    <w:rsid w:val="22BE5E0E"/>
    <w:rsid w:val="246C1311"/>
    <w:rsid w:val="24C32865"/>
    <w:rsid w:val="25BE568D"/>
    <w:rsid w:val="28581C98"/>
    <w:rsid w:val="2E756FB6"/>
    <w:rsid w:val="354112AE"/>
    <w:rsid w:val="374C0675"/>
    <w:rsid w:val="3855770C"/>
    <w:rsid w:val="394317C7"/>
    <w:rsid w:val="3D885183"/>
    <w:rsid w:val="3EDD74C1"/>
    <w:rsid w:val="3F686615"/>
    <w:rsid w:val="4574119F"/>
    <w:rsid w:val="480B020C"/>
    <w:rsid w:val="483A2450"/>
    <w:rsid w:val="4C8277A2"/>
    <w:rsid w:val="4FCA0E4C"/>
    <w:rsid w:val="55AD255A"/>
    <w:rsid w:val="56450DA4"/>
    <w:rsid w:val="6AFA75DA"/>
    <w:rsid w:val="6BE81108"/>
    <w:rsid w:val="6D036A02"/>
    <w:rsid w:val="6D7804C2"/>
    <w:rsid w:val="6DB70518"/>
    <w:rsid w:val="6EA7271F"/>
    <w:rsid w:val="766C67B7"/>
    <w:rsid w:val="77063176"/>
    <w:rsid w:val="7832149C"/>
    <w:rsid w:val="78791838"/>
    <w:rsid w:val="78DC62B2"/>
    <w:rsid w:val="7F3A5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semiHidden="1" w:uiPriority="99" w:unhideWhenUsed="1"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46AE5"/>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346AE5"/>
    <w:pPr>
      <w:tabs>
        <w:tab w:val="right" w:leader="dot" w:pos="8296"/>
      </w:tabs>
      <w:spacing w:line="480" w:lineRule="exact"/>
    </w:pPr>
    <w:rPr>
      <w:rFonts w:ascii="Times New Roman" w:eastAsia="黑体" w:hAnsi="Times New Roman"/>
      <w:b/>
      <w:bCs/>
      <w:sz w:val="28"/>
    </w:rPr>
  </w:style>
  <w:style w:type="paragraph" w:styleId="a3">
    <w:name w:val="Body Text"/>
    <w:basedOn w:val="a"/>
    <w:uiPriority w:val="99"/>
    <w:semiHidden/>
    <w:unhideWhenUsed/>
    <w:qFormat/>
    <w:rsid w:val="00346AE5"/>
    <w:pPr>
      <w:spacing w:after="120"/>
    </w:pPr>
  </w:style>
  <w:style w:type="paragraph" w:styleId="a4">
    <w:name w:val="Body Text Indent"/>
    <w:basedOn w:val="a"/>
    <w:qFormat/>
    <w:rsid w:val="00346AE5"/>
    <w:pPr>
      <w:spacing w:after="120"/>
      <w:ind w:leftChars="200" w:left="420"/>
    </w:pPr>
  </w:style>
  <w:style w:type="paragraph" w:styleId="a5">
    <w:name w:val="footer"/>
    <w:basedOn w:val="a"/>
    <w:uiPriority w:val="99"/>
    <w:unhideWhenUsed/>
    <w:qFormat/>
    <w:rsid w:val="00346AE5"/>
    <w:pPr>
      <w:tabs>
        <w:tab w:val="center" w:pos="4153"/>
        <w:tab w:val="right" w:pos="8306"/>
      </w:tabs>
      <w:snapToGrid w:val="0"/>
    </w:pPr>
    <w:rPr>
      <w:sz w:val="18"/>
      <w:szCs w:val="18"/>
    </w:rPr>
  </w:style>
  <w:style w:type="paragraph" w:styleId="a6">
    <w:name w:val="Normal (Web)"/>
    <w:basedOn w:val="a"/>
    <w:unhideWhenUsed/>
    <w:qFormat/>
    <w:rsid w:val="00346AE5"/>
    <w:pPr>
      <w:widowControl/>
      <w:spacing w:before="100" w:beforeAutospacing="1" w:after="100" w:afterAutospacing="1"/>
    </w:pPr>
    <w:rPr>
      <w:sz w:val="24"/>
      <w:szCs w:val="24"/>
    </w:rPr>
  </w:style>
  <w:style w:type="paragraph" w:styleId="a7">
    <w:name w:val="Title"/>
    <w:basedOn w:val="a"/>
    <w:next w:val="a"/>
    <w:qFormat/>
    <w:rsid w:val="00346AE5"/>
    <w:pPr>
      <w:spacing w:before="240" w:after="60"/>
      <w:jc w:val="center"/>
      <w:outlineLvl w:val="0"/>
    </w:pPr>
    <w:rPr>
      <w:rFonts w:asciiTheme="majorHAnsi" w:hAnsiTheme="majorHAnsi" w:cstheme="majorBidi"/>
      <w:b/>
      <w:bCs/>
      <w:sz w:val="32"/>
      <w:szCs w:val="32"/>
    </w:rPr>
  </w:style>
  <w:style w:type="character" w:styleId="a8">
    <w:name w:val="Strong"/>
    <w:basedOn w:val="a0"/>
    <w:uiPriority w:val="22"/>
    <w:qFormat/>
    <w:rsid w:val="00346AE5"/>
    <w:rPr>
      <w:b/>
      <w:bCs/>
    </w:rPr>
  </w:style>
  <w:style w:type="character" w:styleId="a9">
    <w:name w:val="page number"/>
    <w:basedOn w:val="a0"/>
    <w:qFormat/>
    <w:rsid w:val="00346AE5"/>
  </w:style>
  <w:style w:type="table" w:styleId="aa">
    <w:name w:val="Table Grid"/>
    <w:basedOn w:val="a1"/>
    <w:uiPriority w:val="39"/>
    <w:qFormat/>
    <w:rsid w:val="00346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46AE5"/>
    <w:pPr>
      <w:ind w:firstLineChars="200" w:firstLine="420"/>
    </w:pPr>
  </w:style>
  <w:style w:type="paragraph" w:customStyle="1" w:styleId="p0">
    <w:name w:val="p0"/>
    <w:basedOn w:val="a"/>
    <w:qFormat/>
    <w:rsid w:val="00346AE5"/>
    <w:pPr>
      <w:widowControl/>
      <w:snapToGrid w:val="0"/>
    </w:pPr>
    <w:rPr>
      <w:sz w:val="24"/>
      <w:szCs w:val="24"/>
    </w:rPr>
  </w:style>
  <w:style w:type="paragraph" w:styleId="ac">
    <w:name w:val="header"/>
    <w:basedOn w:val="a"/>
    <w:link w:val="Char"/>
    <w:rsid w:val="00994A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994A67"/>
    <w:rPr>
      <w:rFonts w:ascii="宋体" w:eastAsia="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5937</Words>
  <Characters>1001</Characters>
  <Application>Microsoft Office Word</Application>
  <DocSecurity>0</DocSecurity>
  <Lines>8</Lines>
  <Paragraphs>13</Paragraphs>
  <ScaleCrop>false</ScaleCrop>
  <Company>Microsoft</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曾世英</cp:lastModifiedBy>
  <cp:revision>2</cp:revision>
  <dcterms:created xsi:type="dcterms:W3CDTF">2025-09-22T04:28:00Z</dcterms:created>
  <dcterms:modified xsi:type="dcterms:W3CDTF">2025-09-22T04:28:00Z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