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氨酸造粒剂采购</w:t>
      </w: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>
      <w:pPr>
        <w:pStyle w:val="5"/>
        <w:ind w:left="-2" w:leftChars="-1" w:firstLine="0" w:firstLineChars="0"/>
        <w:jc w:val="center"/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007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09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氨酸造粒剂采购比选文件</w:t>
      </w:r>
    </w:p>
    <w:p>
      <w:pPr>
        <w:pStyle w:val="5"/>
        <w:ind w:firstLine="0" w:firstLineChars="0"/>
        <w:jc w:val="center"/>
        <w:rPr>
          <w:sz w:val="21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509-007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 xml:space="preserve">  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四川宏达股份有限公司复肥事业部因生产复合肥需采购原料《氨酸造粒剂》，本着“公开、公平、公正”的原则，现对《氨酸造粒剂》进行公开比选。欢迎贵公司前来报价，现将相关事项公告如下：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名称：氨酸造粒剂；数量：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34</w:t>
      </w:r>
      <w:r>
        <w:rPr>
          <w:rFonts w:hint="eastAsia" w:cs="宋体" w:asciiTheme="minorEastAsia" w:hAnsiTheme="minorEastAsia"/>
          <w:kern w:val="0"/>
          <w:szCs w:val="21"/>
        </w:rPr>
        <w:t>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二、比选人：四川宏达股份有限公司 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产地：</w:t>
      </w:r>
      <w:r>
        <w:rPr>
          <w:rFonts w:hint="eastAsia" w:cs="宋体" w:asciiTheme="minorEastAsia" w:hAnsiTheme="minorEastAsia"/>
          <w:kern w:val="0"/>
          <w:szCs w:val="21"/>
        </w:rPr>
        <w:t>限</w:t>
      </w:r>
      <w:r>
        <w:rPr>
          <w:rStyle w:val="52"/>
          <w:rFonts w:hint="eastAsia" w:asciiTheme="minorEastAsia" w:hAnsiTheme="minorEastAsia"/>
          <w:szCs w:val="21"/>
        </w:rPr>
        <w:t>生</w:t>
      </w:r>
      <w:r>
        <w:rPr>
          <w:rStyle w:val="52"/>
          <w:rFonts w:hint="eastAsia"/>
          <w:szCs w:val="21"/>
        </w:rPr>
        <w:t>产厂家投标，产地不限。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2、包装标准及计量标准：</w:t>
      </w:r>
    </w:p>
    <w:p>
      <w:pPr>
        <w:pStyle w:val="12"/>
        <w:spacing w:before="75" w:beforeAutospacing="0" w:after="75" w:afterAutospacing="0"/>
        <w:rPr>
          <w:rStyle w:val="52"/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25</w:t>
      </w:r>
      <w:r>
        <w:rPr>
          <w:rStyle w:val="52"/>
          <w:sz w:val="21"/>
          <w:szCs w:val="21"/>
        </w:rPr>
        <w:t>k</w:t>
      </w:r>
      <w:r>
        <w:rPr>
          <w:rStyle w:val="52"/>
          <w:rFonts w:hint="eastAsia"/>
          <w:sz w:val="21"/>
          <w:szCs w:val="21"/>
          <w:lang w:val="en-US" w:eastAsia="zh-CN"/>
        </w:rPr>
        <w:t>g</w:t>
      </w:r>
      <w:r>
        <w:rPr>
          <w:rStyle w:val="52"/>
          <w:rFonts w:hint="eastAsia"/>
          <w:sz w:val="21"/>
          <w:szCs w:val="21"/>
        </w:rPr>
        <w:t>或50kg/袋包装，包装物不回收，不另计价。以买方地磅计量为准，扣除包装袋重量100g/条。</w:t>
      </w:r>
    </w:p>
    <w:p>
      <w:pPr>
        <w:pStyle w:val="12"/>
        <w:spacing w:before="75" w:beforeAutospacing="0" w:after="75" w:afterAutospacing="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 w:ascii="微软雅黑" w:hAnsi="微软雅黑" w:eastAsia="微软雅黑"/>
          <w:sz w:val="21"/>
          <w:szCs w:val="21"/>
        </w:rPr>
        <w:t>3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、质量要求：</w:t>
      </w:r>
    </w:p>
    <w:p>
      <w:pPr>
        <w:pStyle w:val="58"/>
        <w:rPr>
          <w:rStyle w:val="52"/>
          <w:rFonts w:hint="eastAsia" w:ascii="宋体" w:hAnsi="宋体"/>
          <w:sz w:val="21"/>
          <w:szCs w:val="21"/>
        </w:rPr>
      </w:pPr>
      <w:r>
        <w:rPr>
          <w:rStyle w:val="52"/>
          <w:rFonts w:hint="eastAsia" w:ascii="宋体" w:hAnsi="宋体"/>
          <w:sz w:val="21"/>
          <w:szCs w:val="21"/>
        </w:rPr>
        <w:t>粉剂，外观为白色或浅色粉末，白度</w:t>
      </w:r>
      <w:r>
        <w:rPr>
          <w:rStyle w:val="52"/>
          <w:rFonts w:ascii="宋体" w:hAnsi="宋体"/>
          <w:sz w:val="21"/>
          <w:szCs w:val="21"/>
        </w:rPr>
        <w:t>≥</w:t>
      </w:r>
      <w:r>
        <w:rPr>
          <w:rStyle w:val="52"/>
          <w:rFonts w:hint="eastAsia" w:ascii="宋体" w:hAnsi="宋体"/>
          <w:sz w:val="21"/>
          <w:szCs w:val="21"/>
        </w:rPr>
        <w:t>65，细度</w:t>
      </w:r>
      <w:r>
        <w:rPr>
          <w:rStyle w:val="52"/>
          <w:rFonts w:ascii="宋体" w:hAnsi="宋体"/>
          <w:sz w:val="21"/>
          <w:szCs w:val="21"/>
        </w:rPr>
        <w:t>(</w:t>
      </w:r>
      <w:r>
        <w:rPr>
          <w:rStyle w:val="52"/>
          <w:rFonts w:hint="eastAsia" w:ascii="宋体" w:hAnsi="宋体"/>
          <w:sz w:val="21"/>
          <w:szCs w:val="21"/>
        </w:rPr>
        <w:t>60目筛余物</w:t>
      </w:r>
      <w:r>
        <w:rPr>
          <w:rStyle w:val="52"/>
          <w:rFonts w:ascii="宋体" w:hAnsi="宋体"/>
          <w:sz w:val="21"/>
          <w:szCs w:val="21"/>
        </w:rPr>
        <w:t>)</w:t>
      </w:r>
      <w:r>
        <w:rPr>
          <w:rStyle w:val="52"/>
          <w:rFonts w:hint="eastAsia" w:ascii="宋体" w:hAnsi="宋体"/>
          <w:sz w:val="21"/>
          <w:szCs w:val="21"/>
        </w:rPr>
        <w:t>≤10%；符合氨化造粒生产工艺，保证成粒率</w:t>
      </w:r>
      <w:r>
        <w:rPr>
          <w:rStyle w:val="52"/>
          <w:rFonts w:ascii="宋体" w:hAnsi="宋体"/>
          <w:sz w:val="21"/>
          <w:szCs w:val="21"/>
        </w:rPr>
        <w:t>≥</w:t>
      </w:r>
      <w:r>
        <w:rPr>
          <w:rStyle w:val="52"/>
          <w:rFonts w:hint="eastAsia" w:ascii="宋体" w:hAnsi="宋体"/>
          <w:sz w:val="21"/>
          <w:szCs w:val="21"/>
        </w:rPr>
        <w:t>85.0% ，产品颗粒强度</w:t>
      </w:r>
      <w:r>
        <w:rPr>
          <w:rFonts w:ascii="宋体" w:hAnsi="宋体"/>
          <w:sz w:val="21"/>
          <w:szCs w:val="21"/>
        </w:rPr>
        <w:t>≥</w:t>
      </w:r>
      <w:r>
        <w:rPr>
          <w:rFonts w:hint="eastAsia"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>牛顿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pStyle w:val="12"/>
        <w:numPr>
          <w:ilvl w:val="0"/>
          <w:numId w:val="2"/>
        </w:numPr>
        <w:spacing w:before="75" w:beforeAutospacing="0" w:after="75" w:afterAutospacing="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检测依据及验收标准：</w:t>
      </w:r>
    </w:p>
    <w:p>
      <w:pPr>
        <w:pStyle w:val="12"/>
        <w:numPr>
          <w:ilvl w:val="0"/>
          <w:numId w:val="0"/>
        </w:numPr>
        <w:spacing w:before="75" w:beforeAutospacing="0" w:after="75" w:afterAutospacing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外观、白度、细度品管部进行取样检测；成粒率与颗粒强度在生产装置中先做实验验证。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5、交货时间、地点及方式：</w:t>
      </w:r>
    </w:p>
    <w:p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交货时间：合同签订后30天内交货，</w:t>
      </w:r>
      <w:r>
        <w:rPr>
          <w:rFonts w:hint="eastAsia"/>
          <w:color w:val="000000"/>
          <w:sz w:val="21"/>
          <w:szCs w:val="21"/>
        </w:rPr>
        <w:t>根据比选人</w:t>
      </w:r>
      <w:r>
        <w:rPr>
          <w:rFonts w:hint="eastAsia"/>
          <w:sz w:val="21"/>
          <w:szCs w:val="21"/>
        </w:rPr>
        <w:t>生产需要均衡供货。</w:t>
      </w:r>
    </w:p>
    <w:p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6、付款方式及发票：</w:t>
      </w:r>
    </w:p>
    <w:p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先货后款，现汇支付。买方收到卖方开具全额增值税专用发票（税率13%）后付清货款。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7、比选文件的获取：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获取方式为：自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06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时 30 分至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14 时 00 分通过四川宏达股份有限公司集采中心招投标平台(以下简称“ 宏达股份集采平台”）（http://jc.sichuanhongda.com/）进行注册并登录后下载比选文件，参与投标。 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8、响应性文件的递交：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递交截止时间：2025年 </w:t>
      </w:r>
      <w:r>
        <w:rPr>
          <w:rStyle w:val="52"/>
          <w:rFonts w:hint="eastAsia"/>
          <w:sz w:val="21"/>
          <w:szCs w:val="21"/>
          <w:lang w:val="en-US" w:eastAsia="zh-CN"/>
        </w:rPr>
        <w:t xml:space="preserve">09 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14 时 00 分。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比选申请人按本比选文件</w:t>
      </w:r>
      <w:r>
        <w:rPr>
          <w:rStyle w:val="52"/>
          <w:rFonts w:hint="eastAsia"/>
          <w:color w:val="EE0000"/>
          <w:sz w:val="21"/>
          <w:szCs w:val="21"/>
        </w:rPr>
        <w:t>附件二“报价函”</w:t>
      </w:r>
      <w:r>
        <w:rPr>
          <w:rStyle w:val="52"/>
          <w:rFonts w:hint="eastAsia"/>
          <w:sz w:val="21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、比选时不保证最低价中选，但充分注意合理的最低报价。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10、标的物验收方式：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11、交送报价文件前，供应商方可自愿前来我公司进行实地考查、技术交流或咨询。</w:t>
      </w:r>
    </w:p>
    <w:p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联系人：阳廷祥</w:t>
      </w:r>
      <w:r>
        <w:rPr>
          <w:rFonts w:hint="eastAsia" w:cs="黑体" w:asciiTheme="minorEastAsia" w:hAnsiTheme="minorEastAsia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地 址：四川省德阳市什邡市洛水镇          邮 编：618401           </w:t>
      </w:r>
    </w:p>
    <w:p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>
      <w:r>
        <w:rPr>
          <w:rFonts w:hint="eastAsia"/>
        </w:rPr>
        <w:t>附件一：四川宏达股份有限公司标准购销合同</w:t>
      </w:r>
    </w:p>
    <w:p>
      <w:r>
        <w:rPr>
          <w:rFonts w:hint="eastAsia"/>
        </w:rPr>
        <w:t>附件二：报价函</w:t>
      </w: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09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pStyle w:val="49"/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left"/>
        <w:rPr>
          <w:rFonts w:cs="黑体" w:asciiTheme="minorEastAsia" w:hAnsiTheme="minorEastAsia"/>
          <w:b/>
          <w:bCs/>
          <w:kern w:val="44"/>
          <w:sz w:val="24"/>
          <w:szCs w:val="24"/>
        </w:rPr>
      </w:pPr>
      <w:bookmarkStart w:id="0" w:name="_Toc9978"/>
      <w:bookmarkStart w:id="1" w:name="_Toc4384"/>
      <w:bookmarkStart w:id="2" w:name="_Toc30198"/>
      <w:r>
        <w:rPr>
          <w:rFonts w:hint="eastAsia" w:cs="黑体" w:asciiTheme="minorEastAsia" w:hAnsiTheme="minorEastAsia"/>
          <w:b/>
          <w:bCs/>
          <w:kern w:val="44"/>
          <w:sz w:val="24"/>
          <w:szCs w:val="24"/>
        </w:rPr>
        <w:t>附件二：</w:t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32"/>
          <w:szCs w:val="32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32"/>
          <w:szCs w:val="32"/>
        </w:rPr>
        <w:t xml:space="preserve">报 价 </w:t>
      </w:r>
      <w:r>
        <w:rPr>
          <w:rFonts w:hint="eastAsia" w:cs="黑体" w:asciiTheme="minorEastAsia" w:hAnsiTheme="minorEastAsia"/>
          <w:b/>
          <w:bCs/>
          <w:kern w:val="44"/>
          <w:sz w:val="32"/>
          <w:szCs w:val="32"/>
          <w:lang w:val="zh-CN"/>
        </w:rPr>
        <w:t>函</w:t>
      </w:r>
      <w:bookmarkEnd w:id="0"/>
      <w:bookmarkEnd w:id="1"/>
      <w:bookmarkEnd w:id="2"/>
    </w:p>
    <w:p>
      <w:pPr>
        <w:pStyle w:val="51"/>
        <w:adjustRightInd w:val="0"/>
        <w:snapToGrid w:val="0"/>
        <w:spacing w:line="400" w:lineRule="exact"/>
        <w:ind w:firstLine="0" w:firstLineChars="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四川宏达股份有限公司：</w:t>
      </w:r>
    </w:p>
    <w:p>
      <w:pPr>
        <w:pStyle w:val="51"/>
        <w:adjustRightInd w:val="0"/>
        <w:snapToGrid w:val="0"/>
        <w:spacing w:line="400" w:lineRule="exact"/>
        <w:ind w:left="105" w:leftChars="50" w:firstLine="360" w:firstLineChars="15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我方已仔细研究了贵公司</w:t>
      </w:r>
      <w:r>
        <w:rPr>
          <w:rFonts w:hint="eastAsia" w:ascii="微软雅黑" w:hAnsi="微软雅黑" w:eastAsia="微软雅黑"/>
          <w:szCs w:val="21"/>
          <w:u w:val="single"/>
        </w:rPr>
        <w:t>氨酸造粒剂</w:t>
      </w:r>
      <w:r>
        <w:rPr>
          <w:rFonts w:hint="eastAsia" w:asciiTheme="minorEastAsia" w:hAnsiTheme="minorEastAsia"/>
        </w:rPr>
        <w:t>采购比选文件(编号：</w:t>
      </w:r>
      <w:r>
        <w:rPr>
          <w:rFonts w:hint="eastAsia" w:asciiTheme="minorEastAsia" w:hAnsiTheme="minorEastAsia"/>
          <w:u w:val="single"/>
        </w:rPr>
        <w:t>FF-202</w:t>
      </w:r>
      <w:r>
        <w:rPr>
          <w:rFonts w:hint="eastAsia" w:asciiTheme="minorEastAsia" w:hAnsiTheme="minorEastAsia"/>
          <w:u w:val="single"/>
          <w:lang w:val="en-US" w:eastAsia="zh-CN"/>
        </w:rPr>
        <w:t>509</w:t>
      </w:r>
      <w:r>
        <w:rPr>
          <w:rFonts w:hint="eastAsia" w:asciiTheme="minorEastAsia" w:hAnsiTheme="minorEastAsia"/>
          <w:u w:val="single"/>
        </w:rPr>
        <w:t>-0</w:t>
      </w:r>
      <w:r>
        <w:rPr>
          <w:rFonts w:hint="eastAsia" w:asciiTheme="minorEastAsia" w:hAnsiTheme="minorEastAsia"/>
          <w:u w:val="single"/>
          <w:lang w:val="en-US" w:eastAsia="zh-CN"/>
        </w:rPr>
        <w:t>07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 w:asciiTheme="minorEastAsia" w:hAnsiTheme="minorEastAsia"/>
        </w:rPr>
        <w:t>包括附件的全部内容)，并根据我方实际情况作如下报价：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1、品名：</w:t>
      </w:r>
      <w:r>
        <w:rPr>
          <w:rFonts w:hint="eastAsia" w:asciiTheme="minorEastAsia" w:hAnsiTheme="minorEastAsia"/>
          <w:szCs w:val="21"/>
          <w:u w:val="single"/>
        </w:rPr>
        <w:t>氨酸造粒剂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2、产地：</w:t>
      </w:r>
      <w:r>
        <w:rPr>
          <w:rFonts w:hint="eastAsia" w:asciiTheme="minorEastAsia" w:hAnsiTheme="minorEastAsia"/>
          <w:u w:val="single"/>
        </w:rPr>
        <w:t xml:space="preserve">         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3、品牌或生产厂家：</w:t>
      </w:r>
      <w:r>
        <w:rPr>
          <w:rFonts w:hint="eastAsia" w:asciiTheme="minorEastAsia" w:hAnsiTheme="minorEastAsia"/>
          <w:u w:val="single"/>
        </w:rPr>
        <w:t xml:space="preserve">         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4、规格：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25kg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40kg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50kg     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5、质量要求：</w:t>
      </w:r>
    </w:p>
    <w:p>
      <w:pPr>
        <w:pStyle w:val="58"/>
        <w:rPr>
          <w:rStyle w:val="52"/>
          <w:rFonts w:hint="eastAsia" w:ascii="宋体" w:hAnsi="宋体"/>
          <w:sz w:val="21"/>
          <w:szCs w:val="21"/>
        </w:rPr>
      </w:pPr>
      <w:r>
        <w:rPr>
          <w:rStyle w:val="52"/>
          <w:rFonts w:hint="eastAsia" w:ascii="宋体" w:hAnsi="宋体"/>
          <w:sz w:val="21"/>
          <w:szCs w:val="21"/>
        </w:rPr>
        <w:t>粉剂，外观为白色或浅色粉末，白度</w:t>
      </w:r>
      <w:r>
        <w:rPr>
          <w:rStyle w:val="52"/>
          <w:rFonts w:ascii="宋体" w:hAnsi="宋体"/>
          <w:sz w:val="21"/>
          <w:szCs w:val="21"/>
        </w:rPr>
        <w:t>≥</w:t>
      </w:r>
      <w:r>
        <w:rPr>
          <w:rStyle w:val="52"/>
          <w:rFonts w:hint="eastAsia" w:ascii="宋体" w:hAnsi="宋体"/>
          <w:sz w:val="21"/>
          <w:szCs w:val="21"/>
        </w:rPr>
        <w:t>65，细度</w:t>
      </w:r>
      <w:r>
        <w:rPr>
          <w:rStyle w:val="52"/>
          <w:rFonts w:ascii="宋体" w:hAnsi="宋体"/>
          <w:sz w:val="21"/>
          <w:szCs w:val="21"/>
        </w:rPr>
        <w:t>(</w:t>
      </w:r>
      <w:r>
        <w:rPr>
          <w:rStyle w:val="52"/>
          <w:rFonts w:hint="eastAsia" w:ascii="宋体" w:hAnsi="宋体"/>
          <w:sz w:val="21"/>
          <w:szCs w:val="21"/>
        </w:rPr>
        <w:t>60目筛余物</w:t>
      </w:r>
      <w:r>
        <w:rPr>
          <w:rStyle w:val="52"/>
          <w:rFonts w:ascii="宋体" w:hAnsi="宋体"/>
          <w:sz w:val="21"/>
          <w:szCs w:val="21"/>
        </w:rPr>
        <w:t>)</w:t>
      </w:r>
      <w:r>
        <w:rPr>
          <w:rStyle w:val="52"/>
          <w:rFonts w:hint="eastAsia" w:ascii="宋体" w:hAnsi="宋体"/>
          <w:sz w:val="21"/>
          <w:szCs w:val="21"/>
        </w:rPr>
        <w:t>≤10%；符合氨化造粒生产工艺，保证成粒率</w:t>
      </w:r>
      <w:r>
        <w:rPr>
          <w:rStyle w:val="52"/>
          <w:rFonts w:ascii="宋体" w:hAnsi="宋体"/>
          <w:sz w:val="21"/>
          <w:szCs w:val="21"/>
        </w:rPr>
        <w:t>≥</w:t>
      </w:r>
      <w:r>
        <w:rPr>
          <w:rStyle w:val="52"/>
          <w:rFonts w:hint="eastAsia" w:ascii="宋体" w:hAnsi="宋体"/>
          <w:sz w:val="21"/>
          <w:szCs w:val="21"/>
        </w:rPr>
        <w:t>85.0% ，产品颗粒强度</w:t>
      </w:r>
      <w:r>
        <w:rPr>
          <w:rFonts w:ascii="宋体" w:hAnsi="宋体"/>
          <w:sz w:val="21"/>
          <w:szCs w:val="21"/>
        </w:rPr>
        <w:t>≥</w:t>
      </w:r>
      <w:r>
        <w:rPr>
          <w:rFonts w:hint="eastAsia" w:ascii="宋体" w:hAnsi="宋体"/>
          <w:sz w:val="21"/>
          <w:szCs w:val="21"/>
        </w:rPr>
        <w:t>20</w:t>
      </w:r>
      <w:r>
        <w:rPr>
          <w:rFonts w:ascii="宋体" w:hAnsi="宋体"/>
          <w:sz w:val="21"/>
          <w:szCs w:val="21"/>
        </w:rPr>
        <w:t xml:space="preserve">N 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6、数量：</w:t>
      </w:r>
      <w:r>
        <w:rPr>
          <w:rFonts w:hint="eastAsia" w:asciiTheme="minorEastAsia" w:hAnsiTheme="minorEastAsia"/>
          <w:u w:val="single"/>
        </w:rPr>
        <w:t xml:space="preserve">          吨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7、价格：（含13%增值税价）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8、付款方式：先货后款：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承兑支付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>现汇支付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9、报价有效期：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10、联系人姓名：</w:t>
      </w:r>
      <w:r>
        <w:rPr>
          <w:rFonts w:hint="eastAsia" w:asciiTheme="minorEastAsia" w:hAnsiTheme="minorEastAsia"/>
          <w:u w:val="single"/>
        </w:rPr>
        <w:t xml:space="preserve">              </w:t>
      </w:r>
      <w:r>
        <w:rPr>
          <w:rFonts w:hint="eastAsia" w:asciiTheme="minorEastAsia" w:hAnsiTheme="minorEastAsia"/>
        </w:rPr>
        <w:t>，联系方式：</w:t>
      </w:r>
      <w:r>
        <w:rPr>
          <w:rFonts w:hint="eastAsia" w:asciiTheme="minorEastAsia" w:hAnsiTheme="minorEastAsia"/>
          <w:u w:val="single"/>
        </w:rPr>
        <w:t xml:space="preserve">     </w:t>
      </w:r>
      <w:bookmarkStart w:id="3" w:name="_GoBack"/>
      <w:bookmarkEnd w:id="3"/>
      <w:r>
        <w:rPr>
          <w:rFonts w:hint="eastAsia" w:asciiTheme="minorEastAsia" w:hAnsiTheme="minorEastAsia"/>
          <w:u w:val="single"/>
        </w:rPr>
        <w:t xml:space="preserve">         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12、其它补充说明：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（盖章）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汉仪粗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65771"/>
    <w:multiLevelType w:val="singleLevel"/>
    <w:tmpl w:val="95D6577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50F8"/>
    <w:rsid w:val="0013608B"/>
    <w:rsid w:val="001427EF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91B56"/>
    <w:rsid w:val="00295E7C"/>
    <w:rsid w:val="002A2975"/>
    <w:rsid w:val="002B37D6"/>
    <w:rsid w:val="002C0F82"/>
    <w:rsid w:val="002C4DAC"/>
    <w:rsid w:val="002D02EB"/>
    <w:rsid w:val="002D0865"/>
    <w:rsid w:val="002D190E"/>
    <w:rsid w:val="002D6BA3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27D3E"/>
    <w:rsid w:val="00430385"/>
    <w:rsid w:val="004429D6"/>
    <w:rsid w:val="004448F3"/>
    <w:rsid w:val="0045342B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1D6C"/>
    <w:rsid w:val="005E3032"/>
    <w:rsid w:val="005E4B9F"/>
    <w:rsid w:val="005E51FE"/>
    <w:rsid w:val="005E6A61"/>
    <w:rsid w:val="005E6A67"/>
    <w:rsid w:val="005F62E3"/>
    <w:rsid w:val="006100B4"/>
    <w:rsid w:val="00621FDF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53CF"/>
    <w:rsid w:val="00805453"/>
    <w:rsid w:val="00805D41"/>
    <w:rsid w:val="008105C3"/>
    <w:rsid w:val="00812E44"/>
    <w:rsid w:val="008336F8"/>
    <w:rsid w:val="00841F48"/>
    <w:rsid w:val="00851305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12923"/>
    <w:rsid w:val="009208C0"/>
    <w:rsid w:val="0092587A"/>
    <w:rsid w:val="00925DF5"/>
    <w:rsid w:val="0093656E"/>
    <w:rsid w:val="00952C4B"/>
    <w:rsid w:val="00953BFF"/>
    <w:rsid w:val="00955896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A7001"/>
    <w:rsid w:val="009B35E0"/>
    <w:rsid w:val="009B4D2F"/>
    <w:rsid w:val="009C18F3"/>
    <w:rsid w:val="009C45F5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2E48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415EA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016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A72CA"/>
    <w:rsid w:val="00EC1F55"/>
    <w:rsid w:val="00EC366F"/>
    <w:rsid w:val="00ED03DD"/>
    <w:rsid w:val="00ED700E"/>
    <w:rsid w:val="00EE2879"/>
    <w:rsid w:val="00EF4688"/>
    <w:rsid w:val="00F0047E"/>
    <w:rsid w:val="00F02FF4"/>
    <w:rsid w:val="00F04339"/>
    <w:rsid w:val="00F10DE7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AA07F0D"/>
    <w:rsid w:val="0B6C6FDB"/>
    <w:rsid w:val="0C5F0F6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916DD0"/>
    <w:rsid w:val="16413351"/>
    <w:rsid w:val="164E090F"/>
    <w:rsid w:val="16736DD2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0C06C4D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A00219"/>
    <w:rsid w:val="44B60BD7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CC06E1"/>
    <w:rsid w:val="50F46497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B5C44C0"/>
    <w:rsid w:val="5C8C341B"/>
    <w:rsid w:val="5D2F2B1E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s23"/>
    <w:basedOn w:val="18"/>
    <w:qFormat/>
    <w:uiPriority w:val="0"/>
  </w:style>
  <w:style w:type="character" w:customStyle="1" w:styleId="53">
    <w:name w:val="s1"/>
    <w:basedOn w:val="18"/>
    <w:qFormat/>
    <w:uiPriority w:val="0"/>
    <w:rPr>
      <w:rFonts w:hint="default" w:ascii="Helvetica" w:hAnsi="Helvetica"/>
      <w:sz w:val="8"/>
      <w:szCs w:val="8"/>
    </w:rPr>
  </w:style>
  <w:style w:type="character" w:customStyle="1" w:styleId="54">
    <w:name w:val="apple-converted-space"/>
    <w:basedOn w:val="18"/>
    <w:qFormat/>
    <w:uiPriority w:val="0"/>
  </w:style>
  <w:style w:type="character" w:customStyle="1" w:styleId="55">
    <w:name w:val="s22"/>
    <w:basedOn w:val="18"/>
    <w:qFormat/>
    <w:uiPriority w:val="0"/>
  </w:style>
  <w:style w:type="character" w:customStyle="1" w:styleId="56">
    <w:name w:val="s26"/>
    <w:basedOn w:val="18"/>
    <w:qFormat/>
    <w:uiPriority w:val="0"/>
  </w:style>
  <w:style w:type="character" w:customStyle="1" w:styleId="57">
    <w:name w:val="s24"/>
    <w:basedOn w:val="18"/>
    <w:qFormat/>
    <w:uiPriority w:val="0"/>
  </w:style>
  <w:style w:type="paragraph" w:customStyle="1" w:styleId="58">
    <w:name w:val="p1"/>
    <w:basedOn w:val="1"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1402</Words>
  <Characters>1541</Characters>
  <Lines>13</Lines>
  <Paragraphs>3</Paragraphs>
  <TotalTime>62</TotalTime>
  <ScaleCrop>false</ScaleCrop>
  <LinksUpToDate>false</LinksUpToDate>
  <CharactersWithSpaces>1887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2025-09-04T03:37:00Z</dcterms:created>
  <dc:creator>姚洪兵</dc:creator>
  <cp:lastModifiedBy>䕿</cp:lastModifiedBy>
  <dcterms:modified xsi:type="dcterms:W3CDTF">2025-09-05T08:09:00Z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eyJoZGlkIjoiYWZiMDE5NGUyOGYzNzliNmMzZjk4MzhjYTAwMjEzMTAiLCJ1c2VySWQiOiI0MzY2ODIyMDEifQ==</vt:lpwstr>
  </property>
  <property fmtid="{D5CDD505-2E9C-101B-9397-08002B2CF9AE}" pid="3" name="KSOProductBuildVer">
    <vt:lpwstr>2052-11.1.0.12165</vt:lpwstr>
  </property>
  <property fmtid="{D5CDD505-2E9C-101B-9397-08002B2CF9AE}" pid="4" name="ICV">
    <vt:lpwstr>638278A91B6247A3A14F33886A0DB3EB_13</vt:lpwstr>
  </property>
</Properties>
</file>