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E571F5D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有色金属分公司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视频监控安装服务（含材料）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编号：YS-GKBX-2025-FW52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有色金属分公司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有色金属分公司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视频监控安装服务（含材料）采购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bookmarkStart w:id="5" w:name="_GoBack"/>
      <w:bookmarkEnd w:id="5"/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编号：YS-GKBX-2025-FW52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093DEED0">
      <w:pPr>
        <w:spacing w:line="24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为改善有色金属分公司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各分厂</w:t>
      </w:r>
      <w:r>
        <w:rPr>
          <w:rFonts w:hint="eastAsia" w:ascii="黑体" w:hAnsi="黑体" w:eastAsia="黑体" w:cs="宋体"/>
          <w:kern w:val="0"/>
          <w:sz w:val="28"/>
          <w:szCs w:val="28"/>
        </w:rPr>
        <w:t>视频监控画面流畅性，提升视频监控管理作用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避免与分公司办公网络造成拥堵或IP冲突，拟对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各分厂</w:t>
      </w:r>
      <w:r>
        <w:rPr>
          <w:rFonts w:hint="eastAsia" w:ascii="黑体" w:hAnsi="黑体" w:eastAsia="黑体" w:cs="宋体"/>
          <w:kern w:val="0"/>
          <w:sz w:val="28"/>
          <w:szCs w:val="28"/>
        </w:rPr>
        <w:t>视频监控与办公网络线路进行分拆，使有色金属分公司视频监控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能够</w:t>
      </w:r>
      <w:r>
        <w:rPr>
          <w:rFonts w:hint="eastAsia" w:ascii="黑体" w:hAnsi="黑体" w:eastAsia="黑体" w:cs="宋体"/>
          <w:kern w:val="0"/>
          <w:sz w:val="28"/>
          <w:szCs w:val="28"/>
        </w:rPr>
        <w:t>独立网络运行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。</w:t>
      </w:r>
    </w:p>
    <w:p w14:paraId="7A46ECDF">
      <w:pPr>
        <w:spacing w:line="240" w:lineRule="auto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以下标的物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视频监控安装服务（含材料）</w:t>
      </w:r>
    </w:p>
    <w:p w14:paraId="3189E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安装服务位置及主要材料（规格型号、品牌及数量详见材料清单）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94"/>
        <w:gridCol w:w="2540"/>
        <w:gridCol w:w="2360"/>
        <w:gridCol w:w="2740"/>
      </w:tblGrid>
      <w:tr w14:paraId="62CE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71E09C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94" w:type="dxa"/>
          </w:tcPr>
          <w:p w14:paraId="2038A32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安装位置</w:t>
            </w:r>
          </w:p>
        </w:tc>
        <w:tc>
          <w:tcPr>
            <w:tcW w:w="2540" w:type="dxa"/>
          </w:tcPr>
          <w:p w14:paraId="5A0EDAD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安装项目</w:t>
            </w:r>
          </w:p>
        </w:tc>
        <w:tc>
          <w:tcPr>
            <w:tcW w:w="2360" w:type="dxa"/>
          </w:tcPr>
          <w:p w14:paraId="2AFDE44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材料</w:t>
            </w:r>
          </w:p>
        </w:tc>
        <w:tc>
          <w:tcPr>
            <w:tcW w:w="2740" w:type="dxa"/>
          </w:tcPr>
          <w:p w14:paraId="5BD2EDB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起点--终点</w:t>
            </w:r>
          </w:p>
        </w:tc>
      </w:tr>
      <w:tr w14:paraId="0F77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606BE588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1494" w:type="dxa"/>
            <w:vAlign w:val="center"/>
          </w:tcPr>
          <w:p w14:paraId="4158D78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公司一号门</w:t>
            </w:r>
          </w:p>
        </w:tc>
        <w:tc>
          <w:tcPr>
            <w:tcW w:w="2540" w:type="dxa"/>
            <w:vAlign w:val="center"/>
          </w:tcPr>
          <w:p w14:paraId="4C618121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5E2EC17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2、机箱安装；</w:t>
            </w:r>
          </w:p>
          <w:p w14:paraId="04FA7DA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3、硬盘安装；</w:t>
            </w:r>
          </w:p>
          <w:p w14:paraId="0BF84EF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4、24口交换机安装；</w:t>
            </w:r>
          </w:p>
          <w:p w14:paraId="4B687918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5、线路归整。</w:t>
            </w:r>
          </w:p>
        </w:tc>
        <w:tc>
          <w:tcPr>
            <w:tcW w:w="2360" w:type="dxa"/>
            <w:vAlign w:val="center"/>
          </w:tcPr>
          <w:p w14:paraId="0FEEFF5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4芯光缆500米，室内机箱2只，24口千兆交换机（含电口和光口）1台，8T硬盘2个，光电收发器1只，尾纤8根。</w:t>
            </w:r>
          </w:p>
        </w:tc>
        <w:tc>
          <w:tcPr>
            <w:tcW w:w="2740" w:type="dxa"/>
            <w:vAlign w:val="center"/>
          </w:tcPr>
          <w:p w14:paraId="7A47FCF9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公司一号门至质检办公楼一楼。</w:t>
            </w:r>
          </w:p>
        </w:tc>
      </w:tr>
      <w:tr w14:paraId="34A8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B62589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1494" w:type="dxa"/>
            <w:vAlign w:val="center"/>
          </w:tcPr>
          <w:p w14:paraId="3D2E45E0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电锌厂次氧化锌制液工段副厂长办公室</w:t>
            </w:r>
          </w:p>
        </w:tc>
        <w:tc>
          <w:tcPr>
            <w:tcW w:w="2540" w:type="dxa"/>
            <w:vAlign w:val="center"/>
          </w:tcPr>
          <w:p w14:paraId="6CBC66B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67BCC682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2、机箱安装；</w:t>
            </w:r>
          </w:p>
          <w:p w14:paraId="5439E44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3、网线敷设。</w:t>
            </w:r>
          </w:p>
          <w:p w14:paraId="3BFDAB9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4、24口交换机安装。</w:t>
            </w:r>
          </w:p>
          <w:p w14:paraId="0D944B9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3B1BA714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4芯光缆200米，室内机箱1个，室外机箱1个，24口千兆交换机（含电口和光口）1台，光电转换器1只，尾纤8根，网线10米。</w:t>
            </w:r>
          </w:p>
        </w:tc>
        <w:tc>
          <w:tcPr>
            <w:tcW w:w="2740" w:type="dxa"/>
            <w:vAlign w:val="center"/>
          </w:tcPr>
          <w:p w14:paraId="0FA86BED">
            <w:pPr>
              <w:numPr>
                <w:ilvl w:val="0"/>
                <w:numId w:val="2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电锌一厂副厂长办公室至公司三号门交换机机箱处；</w:t>
            </w:r>
          </w:p>
          <w:p w14:paraId="2ED0088C">
            <w:pPr>
              <w:numPr>
                <w:ilvl w:val="0"/>
                <w:numId w:val="2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机箱至副厂长办公室录像机。</w:t>
            </w:r>
          </w:p>
        </w:tc>
      </w:tr>
      <w:tr w14:paraId="02DB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31C7D98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1494" w:type="dxa"/>
            <w:vAlign w:val="center"/>
          </w:tcPr>
          <w:p w14:paraId="79A68289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质检原料取样室（地磅处）</w:t>
            </w:r>
          </w:p>
        </w:tc>
        <w:tc>
          <w:tcPr>
            <w:tcW w:w="2540" w:type="dxa"/>
            <w:vAlign w:val="center"/>
          </w:tcPr>
          <w:p w14:paraId="6D1FB0C9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1、网线敷设。</w:t>
            </w:r>
          </w:p>
        </w:tc>
        <w:tc>
          <w:tcPr>
            <w:tcW w:w="2360" w:type="dxa"/>
            <w:vAlign w:val="center"/>
          </w:tcPr>
          <w:p w14:paraId="26EF915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超六类网线60米。</w:t>
            </w:r>
          </w:p>
        </w:tc>
        <w:tc>
          <w:tcPr>
            <w:tcW w:w="2740" w:type="dxa"/>
            <w:vAlign w:val="center"/>
          </w:tcPr>
          <w:p w14:paraId="1C0D637E"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地磅原料取样室至三号门交换机机箱处；</w:t>
            </w:r>
          </w:p>
          <w:p w14:paraId="13C77457"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地磅原料取样室交换机至电锌一厂食堂摄像机。</w:t>
            </w:r>
          </w:p>
        </w:tc>
      </w:tr>
      <w:tr w14:paraId="1685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134AA95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1494" w:type="dxa"/>
            <w:vAlign w:val="center"/>
          </w:tcPr>
          <w:p w14:paraId="491053DC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商标打印室</w:t>
            </w:r>
          </w:p>
        </w:tc>
        <w:tc>
          <w:tcPr>
            <w:tcW w:w="2540" w:type="dxa"/>
            <w:vAlign w:val="center"/>
          </w:tcPr>
          <w:p w14:paraId="60F61178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235878E9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2、机箱安装；</w:t>
            </w:r>
          </w:p>
          <w:p w14:paraId="2C33B1F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3、24口交换机安装；</w:t>
            </w:r>
          </w:p>
          <w:p w14:paraId="697B511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4、线路清理、归整；</w:t>
            </w:r>
          </w:p>
          <w:p w14:paraId="6DEFAD4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5、锌合金厂熔锭视频监控线路归整。</w:t>
            </w:r>
          </w:p>
        </w:tc>
        <w:tc>
          <w:tcPr>
            <w:tcW w:w="2360" w:type="dxa"/>
            <w:vAlign w:val="center"/>
          </w:tcPr>
          <w:p w14:paraId="7C2B8F2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4芯光纤300米，室外机箱1只，室内机箱1只，24口千兆交换机（含电口和光口）1台，光电收发器1只，尾纤8根。</w:t>
            </w:r>
          </w:p>
        </w:tc>
        <w:tc>
          <w:tcPr>
            <w:tcW w:w="2740" w:type="dxa"/>
            <w:vAlign w:val="center"/>
          </w:tcPr>
          <w:p w14:paraId="4B97A29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三号门至商标打印室处。</w:t>
            </w:r>
          </w:p>
        </w:tc>
      </w:tr>
      <w:tr w14:paraId="206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15199B87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1494" w:type="dxa"/>
            <w:vAlign w:val="center"/>
          </w:tcPr>
          <w:p w14:paraId="6832848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修造厂大门</w:t>
            </w:r>
          </w:p>
        </w:tc>
        <w:tc>
          <w:tcPr>
            <w:tcW w:w="2540" w:type="dxa"/>
            <w:vAlign w:val="center"/>
          </w:tcPr>
          <w:p w14:paraId="6101789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1、光缆敷设、熔接。</w:t>
            </w:r>
          </w:p>
        </w:tc>
        <w:tc>
          <w:tcPr>
            <w:tcW w:w="2360" w:type="dxa"/>
            <w:vAlign w:val="center"/>
          </w:tcPr>
          <w:p w14:paraId="430676B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4芯光纤150米，光电转换器2只，尾纤8根。</w:t>
            </w:r>
          </w:p>
        </w:tc>
        <w:tc>
          <w:tcPr>
            <w:tcW w:w="2740" w:type="dxa"/>
            <w:vAlign w:val="center"/>
          </w:tcPr>
          <w:p w14:paraId="32772CF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修造厂大门机箱至商标打印室。</w:t>
            </w:r>
          </w:p>
        </w:tc>
      </w:tr>
      <w:tr w14:paraId="212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2CC1E86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1494" w:type="dxa"/>
            <w:vAlign w:val="center"/>
          </w:tcPr>
          <w:p w14:paraId="36AF462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物资库房及修造厂</w:t>
            </w:r>
          </w:p>
        </w:tc>
        <w:tc>
          <w:tcPr>
            <w:tcW w:w="2540" w:type="dxa"/>
            <w:vAlign w:val="center"/>
          </w:tcPr>
          <w:p w14:paraId="6DE94302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3012114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2、网线敷设；</w:t>
            </w:r>
          </w:p>
          <w:p w14:paraId="5A466F9E"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机箱安装。</w:t>
            </w:r>
          </w:p>
          <w:p w14:paraId="4FFC215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4、物资库房3个摄像机和修造厂内2个摄像机信号接入该机箱内交换机。</w:t>
            </w:r>
          </w:p>
        </w:tc>
        <w:tc>
          <w:tcPr>
            <w:tcW w:w="2360" w:type="dxa"/>
            <w:vAlign w:val="center"/>
          </w:tcPr>
          <w:p w14:paraId="2788C26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超六类网线200米，机箱1只。</w:t>
            </w:r>
          </w:p>
        </w:tc>
        <w:tc>
          <w:tcPr>
            <w:tcW w:w="2740" w:type="dxa"/>
            <w:vAlign w:val="center"/>
          </w:tcPr>
          <w:p w14:paraId="0AB98C8D"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物资库房和修造厂5摄像头分别至修造厂大门机箱；</w:t>
            </w:r>
          </w:p>
          <w:p w14:paraId="4D47CD6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8DA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25A9737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</w:t>
            </w:r>
          </w:p>
        </w:tc>
        <w:tc>
          <w:tcPr>
            <w:tcW w:w="1494" w:type="dxa"/>
            <w:vAlign w:val="center"/>
          </w:tcPr>
          <w:p w14:paraId="444B222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锌合金厂办公室</w:t>
            </w:r>
          </w:p>
        </w:tc>
        <w:tc>
          <w:tcPr>
            <w:tcW w:w="2540" w:type="dxa"/>
            <w:vAlign w:val="center"/>
          </w:tcPr>
          <w:p w14:paraId="3DC59570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03CBD16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2、机箱安装；</w:t>
            </w:r>
          </w:p>
          <w:p w14:paraId="0D8A0830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3、硬盘安装；</w:t>
            </w:r>
          </w:p>
          <w:p w14:paraId="39D38F0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4、锌合金厂生产区五个摄像机与围墙区域5个摄像机接入锌合金厂办公室交换机。</w:t>
            </w:r>
          </w:p>
        </w:tc>
        <w:tc>
          <w:tcPr>
            <w:tcW w:w="2360" w:type="dxa"/>
            <w:vAlign w:val="center"/>
          </w:tcPr>
          <w:p w14:paraId="3DE2FBF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4芯光纤500米，光电转换器2只，尾纤8根，室外机箱一只，超六类网线200米。8T硬盘2个</w:t>
            </w:r>
          </w:p>
        </w:tc>
        <w:tc>
          <w:tcPr>
            <w:tcW w:w="2740" w:type="dxa"/>
            <w:vAlign w:val="center"/>
          </w:tcPr>
          <w:p w14:paraId="0BF56EF7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锌合金厂办公室至商标打印室。</w:t>
            </w:r>
          </w:p>
        </w:tc>
      </w:tr>
      <w:tr w14:paraId="1E57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684F6115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</w:t>
            </w:r>
          </w:p>
        </w:tc>
        <w:tc>
          <w:tcPr>
            <w:tcW w:w="1494" w:type="dxa"/>
            <w:vAlign w:val="center"/>
          </w:tcPr>
          <w:p w14:paraId="0D57AAA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冶炼厂现场控制室</w:t>
            </w:r>
          </w:p>
        </w:tc>
        <w:tc>
          <w:tcPr>
            <w:tcW w:w="2540" w:type="dxa"/>
            <w:vAlign w:val="center"/>
          </w:tcPr>
          <w:p w14:paraId="758CDDA1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5A6C1BA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2、机箱安装（2号门口）；</w:t>
            </w:r>
          </w:p>
          <w:p w14:paraId="3DEE47C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3、硬盘安装；</w:t>
            </w:r>
          </w:p>
          <w:p w14:paraId="141966A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4、24口千兆（含电口和光口）交换机安装。</w:t>
            </w:r>
          </w:p>
        </w:tc>
        <w:tc>
          <w:tcPr>
            <w:tcW w:w="2360" w:type="dxa"/>
            <w:vAlign w:val="center"/>
          </w:tcPr>
          <w:p w14:paraId="7ADCBFB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4芯光纤200米，室外机箱1个，24口千兆（含电口和光口）交换机1台，光电转换器1只，尾纤8根，8T硬盘2个。</w:t>
            </w:r>
          </w:p>
        </w:tc>
        <w:tc>
          <w:tcPr>
            <w:tcW w:w="2740" w:type="dxa"/>
            <w:vAlign w:val="center"/>
          </w:tcPr>
          <w:p w14:paraId="5E6A2E34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冶炼厂现场控制室至2号门机箱处。</w:t>
            </w:r>
          </w:p>
        </w:tc>
      </w:tr>
      <w:tr w14:paraId="2DED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09AE5861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9</w:t>
            </w:r>
          </w:p>
        </w:tc>
        <w:tc>
          <w:tcPr>
            <w:tcW w:w="1494" w:type="dxa"/>
            <w:vAlign w:val="center"/>
          </w:tcPr>
          <w:p w14:paraId="39FD200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氧化锌厂</w:t>
            </w:r>
          </w:p>
        </w:tc>
        <w:tc>
          <w:tcPr>
            <w:tcW w:w="2540" w:type="dxa"/>
            <w:vAlign w:val="center"/>
          </w:tcPr>
          <w:p w14:paraId="6B87FF77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1、光缆敷设、熔接；</w:t>
            </w:r>
          </w:p>
          <w:p w14:paraId="5A99B58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2、室外机箱安装。</w:t>
            </w:r>
          </w:p>
        </w:tc>
        <w:tc>
          <w:tcPr>
            <w:tcW w:w="2360" w:type="dxa"/>
            <w:vAlign w:val="center"/>
          </w:tcPr>
          <w:p w14:paraId="08126C5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4芯光缆600米，光电转换器2只，尾纤8根，机箱1个。</w:t>
            </w:r>
          </w:p>
        </w:tc>
        <w:tc>
          <w:tcPr>
            <w:tcW w:w="2740" w:type="dxa"/>
            <w:vAlign w:val="center"/>
          </w:tcPr>
          <w:p w14:paraId="1B93A078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氧化锌厂办公室外墙至2#门视频监控机箱处。</w:t>
            </w:r>
          </w:p>
        </w:tc>
      </w:tr>
      <w:tr w14:paraId="17E5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7185D462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10</w:t>
            </w:r>
          </w:p>
        </w:tc>
        <w:tc>
          <w:tcPr>
            <w:tcW w:w="1494" w:type="dxa"/>
            <w:vAlign w:val="center"/>
          </w:tcPr>
          <w:p w14:paraId="04BC2D9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电锌厂银浮选</w:t>
            </w:r>
          </w:p>
        </w:tc>
        <w:tc>
          <w:tcPr>
            <w:tcW w:w="2540" w:type="dxa"/>
            <w:vAlign w:val="center"/>
          </w:tcPr>
          <w:p w14:paraId="1AB74622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网线敷设；</w:t>
            </w:r>
          </w:p>
          <w:p w14:paraId="169FA867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机箱安装；</w:t>
            </w:r>
          </w:p>
          <w:p w14:paraId="3E5D8A38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24口千兆（含电口和光口）交换机安装；</w:t>
            </w:r>
          </w:p>
          <w:p w14:paraId="2085553D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线路归整，环保监控与公司内部监控分类分离。</w:t>
            </w:r>
          </w:p>
        </w:tc>
        <w:tc>
          <w:tcPr>
            <w:tcW w:w="2360" w:type="dxa"/>
            <w:vAlign w:val="center"/>
          </w:tcPr>
          <w:p w14:paraId="244314BC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网线50米，24口千兆交换机（含电口和光口）1只，机箱一个。</w:t>
            </w:r>
          </w:p>
        </w:tc>
        <w:tc>
          <w:tcPr>
            <w:tcW w:w="2740" w:type="dxa"/>
            <w:vAlign w:val="center"/>
          </w:tcPr>
          <w:p w14:paraId="573B4381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银浮选分机箱至总机箱。</w:t>
            </w:r>
          </w:p>
        </w:tc>
      </w:tr>
      <w:tr w14:paraId="0A92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1F7C4AE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11</w:t>
            </w:r>
          </w:p>
        </w:tc>
        <w:tc>
          <w:tcPr>
            <w:tcW w:w="1494" w:type="dxa"/>
            <w:vAlign w:val="center"/>
          </w:tcPr>
          <w:p w14:paraId="47DF149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公司危废室外墙</w:t>
            </w:r>
          </w:p>
        </w:tc>
        <w:tc>
          <w:tcPr>
            <w:tcW w:w="2540" w:type="dxa"/>
            <w:vAlign w:val="center"/>
          </w:tcPr>
          <w:p w14:paraId="4DD6C5D2"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机箱安装；</w:t>
            </w:r>
          </w:p>
          <w:p w14:paraId="7A61C34C"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24口千兆（含电口和光口）交换机安装；</w:t>
            </w:r>
          </w:p>
          <w:p w14:paraId="6C71FD9C"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线路归整。</w:t>
            </w:r>
          </w:p>
        </w:tc>
        <w:tc>
          <w:tcPr>
            <w:tcW w:w="2360" w:type="dxa"/>
            <w:vAlign w:val="center"/>
          </w:tcPr>
          <w:p w14:paraId="63E53FE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室外机箱1个，24口千兆交换机（含电口和光口）2台。</w:t>
            </w:r>
          </w:p>
        </w:tc>
        <w:tc>
          <w:tcPr>
            <w:tcW w:w="2740" w:type="dxa"/>
            <w:vAlign w:val="center"/>
          </w:tcPr>
          <w:p w14:paraId="61400E01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E5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4A9FAE9A">
            <w:pPr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12</w:t>
            </w:r>
          </w:p>
        </w:tc>
        <w:tc>
          <w:tcPr>
            <w:tcW w:w="1494" w:type="dxa"/>
            <w:vAlign w:val="center"/>
          </w:tcPr>
          <w:p w14:paraId="199EB4C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电锌厂剥锌机处</w:t>
            </w:r>
          </w:p>
        </w:tc>
        <w:tc>
          <w:tcPr>
            <w:tcW w:w="2540" w:type="dxa"/>
            <w:vAlign w:val="center"/>
          </w:tcPr>
          <w:p w14:paraId="54A1965A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摄像头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安装</w:t>
            </w:r>
          </w:p>
          <w:p w14:paraId="59A5949F">
            <w:pPr>
              <w:numPr>
                <w:ilvl w:val="0"/>
                <w:numId w:val="5"/>
              </w:num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网线敷设；</w:t>
            </w:r>
          </w:p>
          <w:p w14:paraId="7C127341"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机箱安装</w:t>
            </w:r>
          </w:p>
        </w:tc>
        <w:tc>
          <w:tcPr>
            <w:tcW w:w="2360" w:type="dxa"/>
            <w:vAlign w:val="center"/>
          </w:tcPr>
          <w:p w14:paraId="61027EF3">
            <w:pPr>
              <w:jc w:val="left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摄像头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8台，千兆单模单纤光纤收发器1台，16路2盘位硬盘录像机1台（含10T硬盘1只），22寸1080P安防显示器等</w:t>
            </w:r>
          </w:p>
        </w:tc>
        <w:tc>
          <w:tcPr>
            <w:tcW w:w="2740" w:type="dxa"/>
            <w:vAlign w:val="center"/>
          </w:tcPr>
          <w:p w14:paraId="23D66067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2814E44B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69F811C3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248BFDC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完成安装服务。</w:t>
      </w:r>
    </w:p>
    <w:p w14:paraId="4CD7525F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5.质保期：验收合格之日起1年。</w:t>
      </w:r>
    </w:p>
    <w:p w14:paraId="0EE98EC9">
      <w:pPr>
        <w:spacing w:line="420" w:lineRule="exact"/>
        <w:rPr>
          <w:rFonts w:hint="default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6.技术要求：详见技术方案及布置图。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验收：由比选人相关职能部门对安装的监控产品的数量、规格型号进行验收；对视频网络运行质量进行验收。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2025年9月1日10时 00 分至 2025年9月 5日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①递交截止时间：2025年9月 5日10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合计金额（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详细材料清单。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12.本项目采用合理最低价法进行比选。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技术咨询：杨礼山13689622238</w:t>
      </w:r>
    </w:p>
    <w:p w14:paraId="6ED43AE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1B73FAF0">
      <w:pPr>
        <w:pStyle w:val="49"/>
        <w:rPr>
          <w:rFonts w:hint="eastAsia"/>
        </w:rPr>
      </w:pPr>
    </w:p>
    <w:p w14:paraId="10E0B31B">
      <w:pPr>
        <w:pStyle w:val="49"/>
        <w:rPr>
          <w:rFonts w:hint="eastAsia"/>
        </w:rPr>
      </w:pPr>
    </w:p>
    <w:p w14:paraId="2438A38F">
      <w:pPr>
        <w:pStyle w:val="49"/>
        <w:rPr>
          <w:rFonts w:hint="eastAsia"/>
        </w:rPr>
      </w:pPr>
    </w:p>
    <w:p w14:paraId="5EBF0292">
      <w:pPr>
        <w:pStyle w:val="49"/>
        <w:rPr>
          <w:rFonts w:hint="eastAsia"/>
        </w:rPr>
      </w:pPr>
    </w:p>
    <w:p w14:paraId="5B5F2421">
      <w:pPr>
        <w:pStyle w:val="49"/>
        <w:rPr>
          <w:rFonts w:hint="eastAsia"/>
        </w:rPr>
      </w:pPr>
    </w:p>
    <w:p w14:paraId="65D899D9">
      <w:pPr>
        <w:pStyle w:val="49"/>
        <w:rPr>
          <w:rFonts w:hint="eastAsia"/>
        </w:rPr>
      </w:pPr>
    </w:p>
    <w:p w14:paraId="3AAE9C4A">
      <w:pPr>
        <w:pStyle w:val="49"/>
        <w:rPr>
          <w:rFonts w:hint="eastAsia"/>
        </w:rPr>
      </w:pPr>
    </w:p>
    <w:p w14:paraId="02F675C4">
      <w:pPr>
        <w:pStyle w:val="49"/>
        <w:rPr>
          <w:rFonts w:hint="eastAsia"/>
        </w:rPr>
      </w:pPr>
    </w:p>
    <w:p w14:paraId="134CE560">
      <w:pPr>
        <w:pStyle w:val="49"/>
        <w:rPr>
          <w:rFonts w:hint="eastAsia"/>
        </w:rPr>
      </w:pPr>
    </w:p>
    <w:p w14:paraId="7E54BBAC">
      <w:pPr>
        <w:pStyle w:val="49"/>
        <w:rPr>
          <w:rFonts w:hint="eastAsia"/>
        </w:rPr>
      </w:pPr>
    </w:p>
    <w:p w14:paraId="7DB9F8E8">
      <w:pPr>
        <w:pStyle w:val="49"/>
        <w:rPr>
          <w:rFonts w:hint="eastAsia"/>
        </w:rPr>
      </w:pPr>
    </w:p>
    <w:p w14:paraId="43D442FF">
      <w:pPr>
        <w:pStyle w:val="49"/>
        <w:rPr>
          <w:rFonts w:hint="eastAsia"/>
        </w:rPr>
      </w:pPr>
    </w:p>
    <w:p w14:paraId="1F9928C1">
      <w:pPr>
        <w:pStyle w:val="49"/>
        <w:rPr>
          <w:rFonts w:hint="eastAsia"/>
        </w:rPr>
      </w:pPr>
    </w:p>
    <w:p w14:paraId="3289F3A3">
      <w:pPr>
        <w:pStyle w:val="49"/>
        <w:rPr>
          <w:rFonts w:hint="eastAsia"/>
        </w:rPr>
      </w:pPr>
    </w:p>
    <w:p w14:paraId="352F81A9">
      <w:pPr>
        <w:pStyle w:val="49"/>
        <w:rPr>
          <w:rFonts w:hint="eastAsia"/>
        </w:rPr>
      </w:pPr>
    </w:p>
    <w:p w14:paraId="6EB8A8B9">
      <w:pPr>
        <w:pStyle w:val="49"/>
        <w:rPr>
          <w:rFonts w:hint="eastAsia"/>
        </w:rPr>
      </w:pPr>
    </w:p>
    <w:p w14:paraId="26C485BD">
      <w:pPr>
        <w:pStyle w:val="49"/>
        <w:rPr>
          <w:rFonts w:hint="eastAsia"/>
        </w:rPr>
      </w:pPr>
    </w:p>
    <w:p w14:paraId="739957D7">
      <w:pPr>
        <w:pStyle w:val="49"/>
        <w:rPr>
          <w:rFonts w:hint="eastAsia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视频监控安装服务（含材料）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8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9978"/>
      <w:bookmarkStart w:id="3" w:name="_Toc4384"/>
      <w:bookmarkStart w:id="4" w:name="_Toc30198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8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7EDCD50C">
      <w:pPr>
        <w:kinsoku/>
        <w:overflowPunct/>
        <w:topLinePunct w:val="0"/>
        <w:bidi w:val="0"/>
        <w:spacing w:line="360" w:lineRule="auto"/>
        <w:ind w:right="0" w:rightChars="0"/>
        <w:rPr>
          <w:rFonts w:ascii="宋体" w:hAnsi="宋体"/>
          <w:color w:val="auto"/>
          <w:sz w:val="24"/>
        </w:rPr>
      </w:pPr>
    </w:p>
    <w:p w14:paraId="350FAD36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p w14:paraId="60B9A13C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   </w:t>
      </w:r>
    </w:p>
    <w:tbl>
      <w:tblPr>
        <w:tblStyle w:val="16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359D12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8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A9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FF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60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C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投标报价（现汇付款税率9%）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3E1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B5B79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AA6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14E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389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51B0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9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7E777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ACE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8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BE73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78A2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5A42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4B3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392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F91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DB43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6A6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C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942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083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37F8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1564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4C44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A80C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8001E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57B5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4F07F9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E52CC9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1280B88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1324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D4386F5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63489B2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运输费、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包装费、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安装调试费及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6DD45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（三）材料清单：</w:t>
      </w:r>
    </w:p>
    <w:p w14:paraId="6839F7A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B7856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F6304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AEC403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17EF9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9D4847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D8CB40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27167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38400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B614B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094A8CA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95F48CD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95EC6F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B3AFFC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3228C7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3221178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C5C2A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E13199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1380F42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084A6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评估报告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评估报告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</w:p>
    <w:p w14:paraId="2316C6D9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294D6"/>
    <w:multiLevelType w:val="singleLevel"/>
    <w:tmpl w:val="D21294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7D73E58"/>
    <w:multiLevelType w:val="singleLevel"/>
    <w:tmpl w:val="D7D73E5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5E76BB4"/>
    <w:multiLevelType w:val="singleLevel"/>
    <w:tmpl w:val="E5E76B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C82AB7"/>
    <w:multiLevelType w:val="singleLevel"/>
    <w:tmpl w:val="35C82AB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47FE5A5"/>
    <w:multiLevelType w:val="singleLevel"/>
    <w:tmpl w:val="547FE5A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4A1DB66"/>
    <w:multiLevelType w:val="singleLevel"/>
    <w:tmpl w:val="64A1DB6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9EB6C1E"/>
    <w:multiLevelType w:val="singleLevel"/>
    <w:tmpl w:val="79EB6C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33737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2762</Words>
  <Characters>2934</Characters>
  <Lines>16</Lines>
  <Paragraphs>4</Paragraphs>
  <TotalTime>16</TotalTime>
  <ScaleCrop>false</ScaleCrop>
  <LinksUpToDate>false</LinksUpToDate>
  <CharactersWithSpaces>3764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2025-08-31T10:03:51Z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