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3F1F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</w:p>
    <w:p w14:paraId="137FC07B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</w:p>
    <w:p w14:paraId="528FC022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</w:p>
    <w:p w14:paraId="33D068A5">
      <w:pPr>
        <w:widowControl/>
        <w:spacing w:line="360" w:lineRule="auto"/>
        <w:jc w:val="center"/>
        <w:rPr>
          <w:rFonts w:hint="eastAsia" w:eastAsia="黑体" w:asciiTheme="minorEastAsia" w:hAnsiTheme="minorEastAsia"/>
          <w:b/>
          <w:color w:val="auto"/>
          <w:kern w:val="0"/>
          <w:sz w:val="72"/>
          <w:szCs w:val="72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bCs/>
          <w:kern w:val="0"/>
          <w:sz w:val="48"/>
          <w:szCs w:val="48"/>
        </w:rPr>
        <w:t>废</w:t>
      </w:r>
      <w:r>
        <w:rPr>
          <w:rFonts w:hint="eastAsia" w:ascii="黑体" w:hAnsi="黑体" w:eastAsia="黑体" w:cs="宋体"/>
          <w:b/>
          <w:bCs/>
          <w:kern w:val="0"/>
          <w:sz w:val="48"/>
          <w:szCs w:val="48"/>
          <w:lang w:val="en-US" w:eastAsia="zh-CN"/>
        </w:rPr>
        <w:t>矿物油无害化综合利用销售</w:t>
      </w:r>
      <w:r>
        <w:rPr>
          <w:rFonts w:hint="eastAsia" w:ascii="黑体" w:hAnsi="黑体" w:eastAsia="黑体" w:cs="宋体"/>
          <w:b/>
          <w:bCs/>
          <w:kern w:val="0"/>
          <w:sz w:val="48"/>
          <w:szCs w:val="48"/>
        </w:rPr>
        <w:t>处</w:t>
      </w:r>
      <w:r>
        <w:rPr>
          <w:rFonts w:hint="eastAsia" w:ascii="黑体" w:hAnsi="黑体" w:eastAsia="黑体" w:cs="宋体"/>
          <w:b/>
          <w:bCs/>
          <w:kern w:val="0"/>
          <w:sz w:val="48"/>
          <w:szCs w:val="48"/>
          <w:lang w:val="en-US" w:eastAsia="zh-CN"/>
        </w:rPr>
        <w:t>理</w:t>
      </w: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spacing w:line="360" w:lineRule="auto"/>
        <w:jc w:val="center"/>
        <w:rPr>
          <w:rFonts w:hint="default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编号：SFLHG-GKBX-2025-HW28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07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24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/>
        </w:rPr>
        <w:t>报废</w:t>
      </w:r>
      <w:r>
        <w:rPr>
          <w:rFonts w:hint="eastAsia" w:asciiTheme="minorEastAsia" w:hAnsiTheme="minorEastAsia" w:cstheme="minorEastAsia"/>
          <w:b/>
          <w:color w:val="auto"/>
          <w:kern w:val="0"/>
          <w:sz w:val="32"/>
          <w:szCs w:val="32"/>
          <w:lang w:val="en-US" w:eastAsia="zh-CN"/>
        </w:rPr>
        <w:t>矿物油无害化综合利用销售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/>
        </w:rPr>
        <w:t>处</w:t>
      </w:r>
      <w:r>
        <w:rPr>
          <w:rFonts w:hint="eastAsia" w:asciiTheme="minorEastAsia" w:hAnsiTheme="minorEastAsia" w:cstheme="minorEastAsia"/>
          <w:b/>
          <w:color w:val="auto"/>
          <w:kern w:val="0"/>
          <w:sz w:val="32"/>
          <w:szCs w:val="32"/>
          <w:lang w:val="en-US" w:eastAsia="zh-CN"/>
        </w:rPr>
        <w:t>理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</w:rPr>
        <w:t>比选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/>
        </w:rPr>
        <w:t xml:space="preserve">                     编号：SFLHG-GKBX-2025-HW</w:t>
      </w:r>
      <w:r>
        <w:rPr>
          <w:rFonts w:hint="eastAsia" w:asciiTheme="minorEastAsia" w:hAnsiTheme="minorEastAsia" w:cstheme="minorEastAsia"/>
          <w:b/>
          <w:color w:val="auto"/>
          <w:kern w:val="0"/>
          <w:sz w:val="32"/>
          <w:szCs w:val="32"/>
          <w:lang w:val="en-US" w:eastAsia="zh-CN"/>
        </w:rPr>
        <w:t>28</w:t>
      </w:r>
    </w:p>
    <w:p w14:paraId="23CFBEF3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各单位：</w:t>
      </w:r>
    </w:p>
    <w:p w14:paraId="7A46ECDF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四川宏达股份有限公司拟对因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生产维修过程中产生的废矿物油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进行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无害化综合利用销售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处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，本着“公开、公平、公正”的原则，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欢迎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具有危险废物处置资质的单位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前来报价，现将相关事项公告如下：</w:t>
      </w:r>
    </w:p>
    <w:p w14:paraId="3C4DF528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标的物：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报废矿物油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约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0吨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/年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（以实际过磅重量为准）</w:t>
      </w:r>
    </w:p>
    <w:p w14:paraId="3189E22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三、具体内容及要求：</w:t>
      </w:r>
    </w:p>
    <w:p w14:paraId="78BA9BE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标的物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信息：</w:t>
      </w:r>
    </w:p>
    <w:tbl>
      <w:tblPr>
        <w:tblStyle w:val="17"/>
        <w:tblW w:w="0" w:type="auto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136"/>
        <w:gridCol w:w="728"/>
        <w:gridCol w:w="1700"/>
        <w:gridCol w:w="1756"/>
        <w:gridCol w:w="1498"/>
      </w:tblGrid>
      <w:tr w14:paraId="7B106E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2" w:type="dxa"/>
            <w:vAlign w:val="center"/>
          </w:tcPr>
          <w:p w14:paraId="4D681983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2136" w:type="dxa"/>
            <w:vAlign w:val="center"/>
          </w:tcPr>
          <w:p w14:paraId="3A33F8E9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危废代码</w:t>
            </w:r>
          </w:p>
        </w:tc>
        <w:tc>
          <w:tcPr>
            <w:tcW w:w="728" w:type="dxa"/>
            <w:vAlign w:val="center"/>
          </w:tcPr>
          <w:p w14:paraId="03A52FF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计量</w:t>
            </w:r>
          </w:p>
          <w:p w14:paraId="0FD67D2A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0" w:type="dxa"/>
            <w:vAlign w:val="center"/>
          </w:tcPr>
          <w:p w14:paraId="32BC7009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预估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756" w:type="dxa"/>
            <w:vAlign w:val="center"/>
          </w:tcPr>
          <w:p w14:paraId="60EFF4A2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交货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1498" w:type="dxa"/>
            <w:vAlign w:val="center"/>
          </w:tcPr>
          <w:p w14:paraId="46C7D2BC">
            <w:pPr>
              <w:widowControl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交货时间</w:t>
            </w:r>
          </w:p>
        </w:tc>
      </w:tr>
      <w:tr w14:paraId="1ECB0F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672" w:type="dxa"/>
            <w:vAlign w:val="center"/>
          </w:tcPr>
          <w:p w14:paraId="28F9B2B5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废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矿物油</w:t>
            </w:r>
          </w:p>
          <w:p w14:paraId="269167E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1EDF38AD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HW08(900-214-08)</w:t>
            </w:r>
          </w:p>
          <w:p w14:paraId="1C593B81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HW08(900-217-08)</w:t>
            </w:r>
          </w:p>
        </w:tc>
        <w:tc>
          <w:tcPr>
            <w:tcW w:w="728" w:type="dxa"/>
            <w:vAlign w:val="center"/>
          </w:tcPr>
          <w:p w14:paraId="58D5A43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700" w:type="dxa"/>
            <w:vAlign w:val="center"/>
          </w:tcPr>
          <w:p w14:paraId="6CB7016A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（以实际过磅重量为准）</w:t>
            </w:r>
          </w:p>
        </w:tc>
        <w:tc>
          <w:tcPr>
            <w:tcW w:w="1756" w:type="dxa"/>
            <w:vAlign w:val="center"/>
          </w:tcPr>
          <w:p w14:paraId="2D91CD39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磷化工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分公司（四川省德阳市什邡市洛水镇）</w:t>
            </w:r>
          </w:p>
        </w:tc>
        <w:tc>
          <w:tcPr>
            <w:tcW w:w="1498" w:type="dxa"/>
            <w:vAlign w:val="center"/>
          </w:tcPr>
          <w:p w14:paraId="33AC2DAB">
            <w:pPr>
              <w:widowControl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以比选人通知时间为准</w:t>
            </w:r>
          </w:p>
        </w:tc>
      </w:tr>
    </w:tbl>
    <w:p w14:paraId="65D426B4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280" w:firstLineChars="1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周期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2025年8月1日至2026年7月31日。</w:t>
      </w:r>
    </w:p>
    <w:p w14:paraId="65389377">
      <w:pPr>
        <w:widowControl/>
        <w:shd w:val="clear" w:color="auto" w:fill="FFFFFF"/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35094091"/>
      <w:r>
        <w:rPr>
          <w:rFonts w:hint="eastAsia" w:asciiTheme="minorEastAsia" w:hAnsiTheme="minorEastAsia" w:cstheme="minorEastAsia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申请比选人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资格要求</w:t>
      </w:r>
    </w:p>
    <w:p w14:paraId="1FAF4AB9">
      <w:pPr>
        <w:widowControl/>
        <w:spacing w:line="440" w:lineRule="exact"/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bookmarkStart w:id="1" w:name="OLE_LINK25"/>
      <w:bookmarkStart w:id="2" w:name="OLE_LINK26"/>
      <w:bookmarkStart w:id="3" w:name="OLE_LINK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投标人应具备履行合同和独立承担民事责任的能力，具备合法的经营资质，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有效的营业执照（三证合一）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危险废物经营许可证、危险货物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  <w:t>运输单位营业执照、危险货物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道路运输经营许可证等相关资质。</w:t>
      </w:r>
    </w:p>
    <w:bookmarkEnd w:id="1"/>
    <w:bookmarkEnd w:id="2"/>
    <w:bookmarkEnd w:id="3"/>
    <w:p w14:paraId="2AE6E59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leftChars="0"/>
        <w:outlineLvl w:val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五、比选文件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获取方式为：自 2025年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29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 00 时 00 分至 2025年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响应性文件的递交</w:t>
      </w:r>
    </w:p>
    <w:p w14:paraId="03D00619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递交截止时间：2025年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 9 时 30 分。</w:t>
      </w:r>
    </w:p>
    <w:p w14:paraId="0E7C9B66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人按本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文件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格式制作报价文件，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注明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标的物名称、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危废代码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、数量、单价、合计金额、付款方式等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0BDA6A4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响应性文件的要求</w:t>
      </w:r>
    </w:p>
    <w:p w14:paraId="5C2DC8B1">
      <w:pPr>
        <w:widowControl/>
        <w:spacing w:line="440" w:lineRule="exact"/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①比选申请人需提供</w:t>
      </w:r>
      <w:bookmarkStart w:id="4" w:name="OLE_LINK3"/>
      <w:bookmarkStart w:id="5" w:name="OLE_LINK4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营业执照（三证合一）</w:t>
      </w:r>
      <w:bookmarkEnd w:id="4"/>
      <w:bookmarkEnd w:id="5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危险废物经营许可证、危险货物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  <w:t>运输单位营业执照、危险货物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道路运输经营许可证等相关资质。</w:t>
      </w:r>
    </w:p>
    <w:p w14:paraId="32B36EFC">
      <w:pPr>
        <w:widowControl/>
        <w:numPr>
          <w:ilvl w:val="0"/>
          <w:numId w:val="2"/>
        </w:numPr>
        <w:spacing w:line="440" w:lineRule="exact"/>
        <w:ind w:right="360"/>
        <w:jc w:val="left"/>
        <w:rPr>
          <w:rFonts w:hint="eastAsia" w:cs="Segoe UI" w:asciiTheme="minorEastAsia" w:hAnsiTheme="minorEastAsia"/>
          <w:kern w:val="0"/>
          <w:sz w:val="28"/>
          <w:szCs w:val="28"/>
        </w:rPr>
      </w:pPr>
      <w:bookmarkStart w:id="6" w:name="OLE_LINK47"/>
      <w:bookmarkStart w:id="7" w:name="OLE_LINK48"/>
      <w:bookmarkStart w:id="8" w:name="OLE_LINK58"/>
      <w:bookmarkStart w:id="9" w:name="OLE_LINK59"/>
      <w:r>
        <w:rPr>
          <w:rFonts w:hint="eastAsia" w:cs="Segoe UI" w:asciiTheme="minorEastAsia" w:hAnsiTheme="minorEastAsia"/>
          <w:kern w:val="0"/>
          <w:sz w:val="28"/>
          <w:szCs w:val="28"/>
        </w:rPr>
        <w:t>评</w:t>
      </w:r>
      <w:r>
        <w:rPr>
          <w:rFonts w:hint="eastAsia" w:cs="Segoe UI" w:asciiTheme="minorEastAsia" w:hAnsiTheme="minorEastAsia"/>
          <w:kern w:val="0"/>
          <w:sz w:val="28"/>
          <w:szCs w:val="28"/>
          <w:lang w:val="en-US" w:eastAsia="zh-CN"/>
        </w:rPr>
        <w:t>比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>委员会对满足</w:t>
      </w:r>
      <w:r>
        <w:rPr>
          <w:rFonts w:hint="eastAsia" w:cs="Segoe UI" w:asciiTheme="minorEastAsia" w:hAnsiTheme="minorEastAsia"/>
          <w:kern w:val="0"/>
          <w:sz w:val="28"/>
          <w:szCs w:val="28"/>
          <w:lang w:val="en-US" w:eastAsia="zh-CN"/>
        </w:rPr>
        <w:t>比选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>文件要求的投标文件，以投标单价最</w:t>
      </w:r>
      <w:r>
        <w:rPr>
          <w:rFonts w:hint="eastAsia" w:cs="Segoe UI" w:asciiTheme="minorEastAsia" w:hAnsiTheme="minorEastAsia"/>
          <w:kern w:val="0"/>
          <w:sz w:val="28"/>
          <w:szCs w:val="28"/>
          <w:lang w:val="en-US" w:eastAsia="zh-CN"/>
        </w:rPr>
        <w:t>高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>者确定中标人。</w:t>
      </w:r>
      <w:bookmarkEnd w:id="6"/>
      <w:bookmarkEnd w:id="7"/>
    </w:p>
    <w:bookmarkEnd w:id="8"/>
    <w:bookmarkEnd w:id="9"/>
    <w:p w14:paraId="5B018649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41BBDA78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440F1485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  </w:t>
      </w:r>
    </w:p>
    <w:p w14:paraId="41A3F521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商务联系人：谢恩贵13890228228</w:t>
      </w:r>
    </w:p>
    <w:p w14:paraId="446C7FA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480" w:lineRule="exact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6ED43AE4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20636B28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</w:rPr>
      </w:pPr>
    </w:p>
    <w:p w14:paraId="7F1145C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480" w:lineRule="exact"/>
        <w:ind w:firstLine="5460" w:firstLineChars="195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四川宏达股份有限公司</w:t>
      </w:r>
    </w:p>
    <w:p w14:paraId="2A7A58D4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880" w:firstLineChars="21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2025年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24</w:t>
      </w:r>
      <w:bookmarkStart w:id="27" w:name="_GoBack"/>
      <w:bookmarkEnd w:id="27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12331C79">
      <w:pPr>
        <w:pStyle w:val="49"/>
        <w:rPr>
          <w:rFonts w:hint="eastAsia" w:asciiTheme="minorEastAsia" w:hAnsiTheme="minorEastAsia" w:eastAsiaTheme="minorEastAsia" w:cstheme="minorEastAsia"/>
        </w:rPr>
      </w:pPr>
    </w:p>
    <w:p w14:paraId="77262E01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2BEF41ED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</w:pPr>
      <w:bookmarkStart w:id="10" w:name="_Hlk155791057"/>
      <w:bookmarkStart w:id="11" w:name="_Toc303149804"/>
      <w:bookmarkStart w:id="12" w:name="_Toc275014947"/>
      <w:bookmarkStart w:id="13" w:name="_Toc274596702"/>
      <w:bookmarkStart w:id="14" w:name="_Toc238552273"/>
      <w:bookmarkStart w:id="15" w:name="_Toc275019836"/>
      <w:bookmarkStart w:id="16" w:name="_Toc268793030"/>
      <w:bookmarkStart w:id="17" w:name="_Toc275019684"/>
      <w:bookmarkStart w:id="18" w:name="_Toc274236999"/>
      <w:bookmarkStart w:id="19" w:name="_Toc238797630"/>
      <w:bookmarkStart w:id="20" w:name="_Toc318986166"/>
      <w:bookmarkStart w:id="21" w:name="_Toc16684"/>
      <w:bookmarkStart w:id="22" w:name="_Toc269113527"/>
      <w:bookmarkStart w:id="23" w:name="_Toc275019290"/>
    </w:p>
    <w:p w14:paraId="1196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</w:pPr>
    </w:p>
    <w:p w14:paraId="3B1862FD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</w:pPr>
    </w:p>
    <w:p w14:paraId="151C3386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第二章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合同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10"/>
    <w:p w14:paraId="15CA621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报废矿物油无害化综合利用处置合同</w:t>
      </w:r>
    </w:p>
    <w:p w14:paraId="531683D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E834563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甲方：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四川宏达股份有限公司                              </w:t>
      </w:r>
    </w:p>
    <w:p w14:paraId="4EEA28AB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乙方：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693B8239">
      <w:pPr>
        <w:spacing w:line="32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根据《中华人民共和国固体废物污染环境防治法》及国家关于危险废物集中无害化综合利用的法律法规，本着符合环境保护的要求，平等互利的原则，甲乙双方经友好协商，就甲方在生产维修过程中产生的</w:t>
      </w:r>
      <w:r>
        <w:rPr>
          <w:rFonts w:hint="eastAsia" w:ascii="黑体" w:hAnsi="黑体" w:eastAsia="黑体" w:cs="仿宋"/>
          <w:sz w:val="24"/>
        </w:rPr>
        <w:t>废矿物油</w:t>
      </w:r>
      <w:r>
        <w:rPr>
          <w:rFonts w:hint="eastAsia" w:ascii="黑体" w:hAnsi="黑体" w:eastAsia="黑体" w:cs="宋体"/>
          <w:sz w:val="24"/>
        </w:rPr>
        <w:t>，交由乙方进行集中无害化综合利用处置事宜达成本合同，具体内容如下：</w:t>
      </w:r>
    </w:p>
    <w:p w14:paraId="3DAC5B39">
      <w:pPr>
        <w:spacing w:line="4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一、危险废物名称、代码、数量及综合利用处置费用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680"/>
        <w:gridCol w:w="1380"/>
        <w:gridCol w:w="1788"/>
        <w:gridCol w:w="1704"/>
        <w:gridCol w:w="1690"/>
      </w:tblGrid>
      <w:tr w14:paraId="2D97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0" w:type="dxa"/>
            <w:vAlign w:val="center"/>
          </w:tcPr>
          <w:p w14:paraId="5DB4B233">
            <w:pPr>
              <w:spacing w:line="360" w:lineRule="auto"/>
              <w:jc w:val="center"/>
              <w:rPr>
                <w:rFonts w:ascii="黑体" w:hAnsi="黑体" w:eastAsia="黑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危险废物种类</w:t>
            </w:r>
          </w:p>
        </w:tc>
        <w:tc>
          <w:tcPr>
            <w:tcW w:w="1680" w:type="dxa"/>
            <w:vAlign w:val="center"/>
          </w:tcPr>
          <w:p w14:paraId="750262A1">
            <w:pPr>
              <w:spacing w:line="360" w:lineRule="auto"/>
              <w:jc w:val="center"/>
              <w:rPr>
                <w:rFonts w:ascii="黑体" w:hAnsi="黑体" w:eastAsia="黑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危废类别代码</w:t>
            </w:r>
          </w:p>
        </w:tc>
        <w:tc>
          <w:tcPr>
            <w:tcW w:w="1380" w:type="dxa"/>
            <w:vAlign w:val="center"/>
          </w:tcPr>
          <w:p w14:paraId="4AF5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处置方式</w:t>
            </w:r>
          </w:p>
        </w:tc>
        <w:tc>
          <w:tcPr>
            <w:tcW w:w="1788" w:type="dxa"/>
            <w:vAlign w:val="center"/>
          </w:tcPr>
          <w:p w14:paraId="164CE047">
            <w:pPr>
              <w:spacing w:line="360" w:lineRule="auto"/>
              <w:jc w:val="center"/>
              <w:rPr>
                <w:rFonts w:ascii="黑体" w:hAnsi="黑体" w:eastAsia="黑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704" w:type="dxa"/>
            <w:vAlign w:val="center"/>
          </w:tcPr>
          <w:p w14:paraId="59C1B688">
            <w:pPr>
              <w:spacing w:line="360" w:lineRule="auto"/>
              <w:jc w:val="center"/>
              <w:rPr>
                <w:rFonts w:ascii="黑体" w:hAnsi="黑体" w:eastAsia="黑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预估数量（吨）</w:t>
            </w:r>
          </w:p>
        </w:tc>
        <w:tc>
          <w:tcPr>
            <w:tcW w:w="1690" w:type="dxa"/>
            <w:vAlign w:val="center"/>
          </w:tcPr>
          <w:p w14:paraId="49C8115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综合利用</w:t>
            </w:r>
          </w:p>
          <w:p w14:paraId="213D4DB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处置费</w:t>
            </w:r>
          </w:p>
        </w:tc>
      </w:tr>
      <w:tr w14:paraId="440B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vAlign w:val="center"/>
          </w:tcPr>
          <w:p w14:paraId="77BA75A8">
            <w:pPr>
              <w:spacing w:line="360" w:lineRule="auto"/>
              <w:jc w:val="center"/>
              <w:rPr>
                <w:rFonts w:hint="default" w:ascii="黑体" w:hAnsi="黑体" w:eastAsia="黑体" w:cs="宋体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HW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1680" w:type="dxa"/>
            <w:vAlign w:val="center"/>
          </w:tcPr>
          <w:p w14:paraId="4D096EB5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900-214-08</w:t>
            </w:r>
          </w:p>
          <w:p w14:paraId="05C5A62C">
            <w:pPr>
              <w:spacing w:line="360" w:lineRule="auto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900-217-08</w:t>
            </w:r>
          </w:p>
        </w:tc>
        <w:tc>
          <w:tcPr>
            <w:tcW w:w="1380" w:type="dxa"/>
            <w:vAlign w:val="center"/>
          </w:tcPr>
          <w:p w14:paraId="03EB21EE">
            <w:pPr>
              <w:spacing w:line="360" w:lineRule="auto"/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788" w:type="dxa"/>
            <w:vAlign w:val="center"/>
          </w:tcPr>
          <w:p w14:paraId="2A049053">
            <w:pPr>
              <w:spacing w:line="360" w:lineRule="auto"/>
              <w:jc w:val="center"/>
              <w:rPr>
                <w:rFonts w:hint="default" w:ascii="黑体" w:hAnsi="黑体" w:eastAsia="黑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废矿物油</w:t>
            </w:r>
          </w:p>
        </w:tc>
        <w:tc>
          <w:tcPr>
            <w:tcW w:w="1704" w:type="dxa"/>
            <w:vAlign w:val="center"/>
          </w:tcPr>
          <w:p w14:paraId="60680D95">
            <w:pPr>
              <w:spacing w:line="360" w:lineRule="auto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90" w:type="dxa"/>
            <w:vAlign w:val="center"/>
          </w:tcPr>
          <w:p w14:paraId="2F9675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30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vAlign w:val="center"/>
          </w:tcPr>
          <w:p w14:paraId="62A14737">
            <w:pPr>
              <w:spacing w:line="32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备  注</w:t>
            </w:r>
          </w:p>
        </w:tc>
        <w:tc>
          <w:tcPr>
            <w:tcW w:w="8242" w:type="dxa"/>
            <w:gridSpan w:val="5"/>
            <w:vAlign w:val="center"/>
          </w:tcPr>
          <w:p w14:paraId="0E37F114">
            <w:pPr>
              <w:spacing w:line="320" w:lineRule="exac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本合同中的危险废物是指甲方在生产维修过程中产生的废矿物油；数量以甲方实际过磅重量为准。</w:t>
            </w:r>
          </w:p>
        </w:tc>
      </w:tr>
    </w:tbl>
    <w:p w14:paraId="344FBF7F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二、甲方的责任和义务</w:t>
      </w:r>
    </w:p>
    <w:p w14:paraId="3C23734D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1.专人负责本单位危险废物的收集、分类及暂存保管，符合国家有关技术规范、政策法规及程序。</w:t>
      </w:r>
    </w:p>
    <w:p w14:paraId="58416B6A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2.危险废物使用铁桶收集储存，符合国家有关技术规范。</w:t>
      </w:r>
    </w:p>
    <w:p w14:paraId="1FE31E88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3.负责申领危险废物电子转移联单，办理转运前的相关手续。</w:t>
      </w:r>
    </w:p>
    <w:p w14:paraId="7B8E6946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4.对综合利用处置费用保密。</w:t>
      </w:r>
    </w:p>
    <w:p w14:paraId="55CE6C6D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三、乙方的责任和义务</w:t>
      </w:r>
    </w:p>
    <w:p w14:paraId="31913385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1.负责向甲方提供危险废物处置单位营业执照及危险废物经营许可证、处置单位应急预案、危险废物转移运输路线图、危险废物转移运输合同、危险货物运输单位营业执照及道路运输经营许可证、运输单位应急预案、运输车辆行驶证、驾驶员身份证和驾驶证、押运员身份证和押运证等资料复印件并加盖红章。</w:t>
      </w:r>
    </w:p>
    <w:p w14:paraId="22710438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2.按双方约定时间或甲方通知时间，收运甲方产生危险废物。废物出厂时，甲乙双方对数量、种类进行确认，以便跟踪及结算。</w:t>
      </w:r>
    </w:p>
    <w:p w14:paraId="3719CFCB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3.按照国家关于危险废物集中无害化综合利用处置的法律法规，乙方对危险废物运输和处置的全过程负责，若在运输和处置过程中发生安全环保事故（包括但不限于人身伤害、财产损失和环保污染事故），由乙方承担全部责任及损失，若因此给甲方和第三方造成经济损失，由乙方全额赔偿。</w:t>
      </w:r>
    </w:p>
    <w:p w14:paraId="59A86D09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4.乙方人员及车辆进入甲方厂区必须遵守甲方的</w:t>
      </w:r>
      <w:r>
        <w:rPr>
          <w:rFonts w:hint="eastAsia" w:eastAsia="黑体" w:cs="宋体" w:asciiTheme="minorEastAsia" w:hAnsiTheme="minorEastAsia"/>
          <w:sz w:val="24"/>
        </w:rPr>
        <w:t>«</w:t>
      </w:r>
      <w:r>
        <w:rPr>
          <w:rFonts w:hint="eastAsia" w:ascii="黑体" w:hAnsi="黑体" w:eastAsia="黑体" w:cs="宋体"/>
          <w:sz w:val="24"/>
        </w:rPr>
        <w:t>安全管理制度和规定</w:t>
      </w:r>
      <w:r>
        <w:rPr>
          <w:rFonts w:hint="eastAsia" w:eastAsia="黑体" w:cs="宋体" w:asciiTheme="minorEastAsia" w:hAnsiTheme="minorEastAsia"/>
          <w:sz w:val="24"/>
        </w:rPr>
        <w:t>»</w:t>
      </w:r>
      <w:r>
        <w:rPr>
          <w:rFonts w:hint="eastAsia" w:ascii="黑体" w:hAnsi="黑体" w:eastAsia="黑体" w:cs="宋体"/>
          <w:sz w:val="24"/>
        </w:rPr>
        <w:t>，服从甲方的安全监督管理，进行规范作业。</w:t>
      </w:r>
    </w:p>
    <w:p w14:paraId="4BBD91F3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5.负责危险废物的运输和装卸，并承担运费、装卸费、保险费、杂费等相关费用。</w:t>
      </w:r>
    </w:p>
    <w:p w14:paraId="15ABAA29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6.对甲方生产经营状况保密。</w:t>
      </w:r>
    </w:p>
    <w:p w14:paraId="52958AC1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7.有义务协助甲方办理危险废物处置的申报、转移等相关手续。</w:t>
      </w:r>
    </w:p>
    <w:p w14:paraId="65326BA5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四、付款方式及发票</w:t>
      </w:r>
    </w:p>
    <w:p w14:paraId="423907E0">
      <w:pPr>
        <w:spacing w:line="340" w:lineRule="exact"/>
        <w:ind w:firstLine="240" w:firstLineChars="100"/>
        <w:jc w:val="left"/>
        <w:rPr>
          <w:rFonts w:ascii="黑体" w:hAnsi="黑体" w:eastAsia="黑体" w:cs="宋体"/>
          <w:bCs/>
          <w:color w:val="000000"/>
          <w:sz w:val="24"/>
        </w:rPr>
      </w:pPr>
      <w:r>
        <w:rPr>
          <w:rFonts w:hint="eastAsia" w:ascii="黑体" w:hAnsi="黑体" w:eastAsia="黑体" w:cs="宋体"/>
          <w:bCs/>
          <w:color w:val="000000"/>
          <w:sz w:val="24"/>
        </w:rPr>
        <w:t>1.付款方式：现金或银行现汇结算。危险废物装车、过磅完毕后，乙方按实际过磅数量，现金结算或一次性将危险废物综合利用处置费汇入甲方指定账户。</w:t>
      </w:r>
    </w:p>
    <w:p w14:paraId="75064727">
      <w:pPr>
        <w:spacing w:line="340" w:lineRule="exact"/>
        <w:ind w:firstLine="482" w:firstLineChars="200"/>
        <w:jc w:val="left"/>
        <w:rPr>
          <w:rFonts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sz w:val="24"/>
        </w:rPr>
        <w:t>甲方指定账户如下：</w:t>
      </w:r>
    </w:p>
    <w:p w14:paraId="40B4F9BD">
      <w:pPr>
        <w:spacing w:line="340" w:lineRule="exact"/>
        <w:ind w:firstLine="482" w:firstLineChars="200"/>
        <w:jc w:val="lef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账户名称：四川宏达股份有限公司</w:t>
      </w:r>
    </w:p>
    <w:p w14:paraId="61A48336">
      <w:pPr>
        <w:widowControl/>
        <w:spacing w:line="340" w:lineRule="exact"/>
        <w:ind w:firstLine="472" w:firstLineChars="196"/>
        <w:jc w:val="lef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 xml:space="preserve">开户行：中国工商银行什邡支行  </w:t>
      </w:r>
    </w:p>
    <w:p w14:paraId="5AC55B00">
      <w:pPr>
        <w:widowControl/>
        <w:spacing w:line="340" w:lineRule="exact"/>
        <w:ind w:firstLine="472" w:firstLineChars="196"/>
        <w:jc w:val="lef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账  号：2305 3711 1910 0157 626</w:t>
      </w:r>
    </w:p>
    <w:p w14:paraId="49945467">
      <w:pPr>
        <w:widowControl/>
        <w:spacing w:line="340" w:lineRule="exact"/>
        <w:ind w:firstLine="472" w:firstLineChars="196"/>
        <w:jc w:val="lef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行  号：1026 5833 7111</w:t>
      </w:r>
    </w:p>
    <w:p w14:paraId="39C9710A">
      <w:pPr>
        <w:spacing w:line="340" w:lineRule="exact"/>
        <w:ind w:firstLine="240" w:firstLineChars="100"/>
        <w:jc w:val="left"/>
        <w:rPr>
          <w:rFonts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2.发票：一票制，甲方开具全额增值税专用发票（税率：13%）。</w:t>
      </w:r>
    </w:p>
    <w:p w14:paraId="7CE65BB5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五、违约责任</w:t>
      </w:r>
    </w:p>
    <w:p w14:paraId="388F7416">
      <w:pPr>
        <w:spacing w:line="340" w:lineRule="exac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b/>
          <w:sz w:val="24"/>
        </w:rPr>
        <w:t xml:space="preserve">  </w:t>
      </w:r>
      <w:r>
        <w:rPr>
          <w:rFonts w:hint="eastAsia" w:ascii="黑体" w:hAnsi="黑体" w:eastAsia="黑体" w:cs="宋体"/>
          <w:sz w:val="24"/>
        </w:rPr>
        <w:t>1.乙方应具备合法的经营资质，并向需方主动提供相应证件。如因故意虚假造成的一切法律责任和经济纠纷由乙方承担。</w:t>
      </w:r>
    </w:p>
    <w:p w14:paraId="79A155C9">
      <w:pPr>
        <w:spacing w:line="340" w:lineRule="exac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 xml:space="preserve">  2.合同生效后，甲方在合同有效期内，不得将其产生的危险废物交由其他单位处置。如果违约，甲方自负法律责任，并向乙方支付违约金（人民币）：10000.00元整（壹万元整）。</w:t>
      </w:r>
    </w:p>
    <w:p w14:paraId="57AC1470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六、其他约定</w:t>
      </w:r>
    </w:p>
    <w:p w14:paraId="2FFFA808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1.转移危险废物，由甲方在四川省固体废物管理信息系统申领电子转移联单，交由危险废物转运驾驶员随车带至乙方，乙方和运输单位盖章后，将转移联单邮寄给甲方。</w:t>
      </w:r>
    </w:p>
    <w:p w14:paraId="7012D7BD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2.乙方未按双方约定时间转运危险废物，严重影响甲方正常生产，或未按规范要求进行危险废物处置等情况，甲方有权终止合同，并要求乙方赔偿相应经济损失。</w:t>
      </w:r>
    </w:p>
    <w:p w14:paraId="406FB280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3.未尽事宜协商解决。</w:t>
      </w:r>
    </w:p>
    <w:p w14:paraId="11463FAB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七、争议解决方式</w:t>
      </w:r>
    </w:p>
    <w:p w14:paraId="470599AC">
      <w:pPr>
        <w:spacing w:line="340" w:lineRule="exac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因履行本合同而产生争议或纠纷，甲乙双方尽量协商解决，协商不成的，依法向有管辖权的人民法院提起诉讼。</w:t>
      </w:r>
    </w:p>
    <w:p w14:paraId="6ACC4A45">
      <w:pPr>
        <w:spacing w:line="340" w:lineRule="exact"/>
        <w:rPr>
          <w:rFonts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八、合同有效期</w:t>
      </w:r>
    </w:p>
    <w:p w14:paraId="3442ABB6">
      <w:pPr>
        <w:spacing w:line="340" w:lineRule="exact"/>
        <w:rPr>
          <w:rFonts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自202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5</w:t>
      </w:r>
      <w:r>
        <w:rPr>
          <w:rFonts w:hint="eastAsia" w:ascii="黑体" w:hAnsi="黑体" w:eastAsia="黑体" w:cs="宋体"/>
          <w:bCs/>
          <w:sz w:val="24"/>
        </w:rPr>
        <w:t>年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X</w:t>
      </w:r>
      <w:r>
        <w:rPr>
          <w:rFonts w:hint="eastAsia" w:ascii="黑体" w:hAnsi="黑体" w:eastAsia="黑体" w:cs="宋体"/>
          <w:bCs/>
          <w:sz w:val="24"/>
        </w:rPr>
        <w:t>月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XX</w:t>
      </w:r>
      <w:r>
        <w:rPr>
          <w:rFonts w:hint="eastAsia" w:ascii="黑体" w:hAnsi="黑体" w:eastAsia="黑体" w:cs="宋体"/>
          <w:bCs/>
          <w:sz w:val="24"/>
        </w:rPr>
        <w:t>日起至202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6</w:t>
      </w:r>
      <w:r>
        <w:rPr>
          <w:rFonts w:hint="eastAsia" w:ascii="黑体" w:hAnsi="黑体" w:eastAsia="黑体" w:cs="宋体"/>
          <w:bCs/>
          <w:sz w:val="24"/>
        </w:rPr>
        <w:t>年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7</w:t>
      </w:r>
      <w:r>
        <w:rPr>
          <w:rFonts w:hint="eastAsia" w:ascii="黑体" w:hAnsi="黑体" w:eastAsia="黑体" w:cs="宋体"/>
          <w:bCs/>
          <w:sz w:val="24"/>
        </w:rPr>
        <w:t>月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31</w:t>
      </w:r>
      <w:r>
        <w:rPr>
          <w:rFonts w:hint="eastAsia" w:ascii="黑体" w:hAnsi="黑体" w:eastAsia="黑体" w:cs="宋体"/>
          <w:bCs/>
          <w:sz w:val="24"/>
        </w:rPr>
        <w:t>日止。</w:t>
      </w:r>
    </w:p>
    <w:p w14:paraId="49ADBAC8">
      <w:pPr>
        <w:spacing w:line="340" w:lineRule="exact"/>
        <w:rPr>
          <w:rFonts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九、合同生效及份数</w:t>
      </w:r>
    </w:p>
    <w:p w14:paraId="572F06A5">
      <w:pPr>
        <w:spacing w:line="340" w:lineRule="exact"/>
        <w:rPr>
          <w:rFonts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本合同自甲乙双方法定代表人或委托代理人签字盖章后生效。本合同一式陆份，甲方肆份，乙方二份。传真件、复印件具有同等法律效力。</w:t>
      </w:r>
    </w:p>
    <w:p w14:paraId="74D8F7FE">
      <w:pPr>
        <w:spacing w:line="340" w:lineRule="exact"/>
        <w:rPr>
          <w:rFonts w:ascii="黑体" w:hAnsi="黑体" w:eastAsia="黑体" w:cs="宋体"/>
          <w:w w:val="90"/>
          <w:sz w:val="24"/>
        </w:rPr>
      </w:pPr>
      <w:r>
        <w:rPr>
          <w:rFonts w:hint="eastAsia" w:ascii="黑体" w:hAnsi="黑体" w:eastAsia="黑体" w:cs="宋体"/>
          <w:w w:val="90"/>
          <w:sz w:val="24"/>
        </w:rPr>
        <w:t>(以下无正文)</w:t>
      </w:r>
    </w:p>
    <w:tbl>
      <w:tblPr>
        <w:tblStyle w:val="16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819"/>
      </w:tblGrid>
      <w:tr w14:paraId="683B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1F4727ED">
            <w:pPr>
              <w:pStyle w:val="12"/>
              <w:spacing w:line="280" w:lineRule="exac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甲方(盖章):四川宏达股份有限公司</w:t>
            </w:r>
          </w:p>
        </w:tc>
        <w:tc>
          <w:tcPr>
            <w:tcW w:w="4819" w:type="dxa"/>
            <w:vAlign w:val="center"/>
          </w:tcPr>
          <w:p w14:paraId="2436416B">
            <w:pPr>
              <w:pStyle w:val="12"/>
              <w:spacing w:line="280" w:lineRule="exac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乙方（盖章）:</w:t>
            </w:r>
          </w:p>
        </w:tc>
      </w:tr>
      <w:tr w14:paraId="3F11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56A43CC4">
            <w:pPr>
              <w:pStyle w:val="12"/>
              <w:spacing w:line="280" w:lineRule="exac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法定代表人或委托代理人：</w:t>
            </w:r>
          </w:p>
        </w:tc>
        <w:tc>
          <w:tcPr>
            <w:tcW w:w="4819" w:type="dxa"/>
            <w:vAlign w:val="center"/>
          </w:tcPr>
          <w:p w14:paraId="7E64E059">
            <w:pPr>
              <w:pStyle w:val="12"/>
              <w:spacing w:line="280" w:lineRule="exac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法定代表人或委托代理人：</w:t>
            </w:r>
          </w:p>
        </w:tc>
      </w:tr>
      <w:tr w14:paraId="4AD4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57260F5C">
            <w:pPr>
              <w:pStyle w:val="12"/>
              <w:spacing w:line="276" w:lineRule="auto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联系人及电话：谢恩贵 13890228228  </w:t>
            </w:r>
          </w:p>
        </w:tc>
        <w:tc>
          <w:tcPr>
            <w:tcW w:w="4819" w:type="dxa"/>
            <w:vAlign w:val="center"/>
          </w:tcPr>
          <w:p w14:paraId="3174361D">
            <w:pPr>
              <w:pStyle w:val="12"/>
              <w:spacing w:line="276" w:lineRule="auto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联系人及电话：</w:t>
            </w:r>
          </w:p>
        </w:tc>
      </w:tr>
      <w:tr w14:paraId="6A97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6B214B5B">
            <w:pPr>
              <w:pStyle w:val="12"/>
              <w:spacing w:line="276" w:lineRule="auto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通讯地址：四川省什邡市洛水镇</w:t>
            </w:r>
          </w:p>
        </w:tc>
        <w:tc>
          <w:tcPr>
            <w:tcW w:w="4819" w:type="dxa"/>
            <w:vAlign w:val="center"/>
          </w:tcPr>
          <w:p w14:paraId="667E9488">
            <w:pPr>
              <w:pStyle w:val="12"/>
              <w:spacing w:line="320" w:lineRule="exact"/>
              <w:ind w:left="1200" w:hanging="1200" w:hangingChars="500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通讯地址：</w:t>
            </w:r>
          </w:p>
        </w:tc>
      </w:tr>
      <w:tr w14:paraId="3F12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7E30BB21">
            <w:pPr>
              <w:pStyle w:val="12"/>
              <w:spacing w:line="276" w:lineRule="auto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开 户 行：中国银行什邡支行</w:t>
            </w:r>
          </w:p>
        </w:tc>
        <w:tc>
          <w:tcPr>
            <w:tcW w:w="4819" w:type="dxa"/>
            <w:vAlign w:val="center"/>
          </w:tcPr>
          <w:p w14:paraId="2F68B555">
            <w:pPr>
              <w:pStyle w:val="12"/>
              <w:spacing w:line="440" w:lineRule="exact"/>
              <w:ind w:left="1200" w:hanging="1200" w:hangingChars="500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开 户 行：</w:t>
            </w:r>
          </w:p>
        </w:tc>
      </w:tr>
      <w:tr w14:paraId="4C5A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4B0C8F70">
            <w:pPr>
              <w:spacing w:line="276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帐    号：121203636202</w:t>
            </w:r>
          </w:p>
        </w:tc>
        <w:tc>
          <w:tcPr>
            <w:tcW w:w="4819" w:type="dxa"/>
            <w:vAlign w:val="center"/>
          </w:tcPr>
          <w:p w14:paraId="31416653">
            <w:pPr>
              <w:spacing w:line="276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帐    号：</w:t>
            </w:r>
          </w:p>
        </w:tc>
      </w:tr>
      <w:tr w14:paraId="1F47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66477DE2">
            <w:pPr>
              <w:spacing w:line="276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税    号：91510600205363163Y</w:t>
            </w:r>
          </w:p>
        </w:tc>
        <w:tc>
          <w:tcPr>
            <w:tcW w:w="4819" w:type="dxa"/>
            <w:vAlign w:val="center"/>
          </w:tcPr>
          <w:p w14:paraId="145F88DA">
            <w:pPr>
              <w:spacing w:line="276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税    号：</w:t>
            </w:r>
          </w:p>
        </w:tc>
      </w:tr>
      <w:tr w14:paraId="0A6E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1932D184">
            <w:pPr>
              <w:pStyle w:val="12"/>
              <w:spacing w:line="276" w:lineRule="auto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签订地点：什邡市洛水镇</w:t>
            </w:r>
          </w:p>
        </w:tc>
        <w:tc>
          <w:tcPr>
            <w:tcW w:w="4819" w:type="dxa"/>
            <w:vAlign w:val="center"/>
          </w:tcPr>
          <w:p w14:paraId="44264488">
            <w:pPr>
              <w:pStyle w:val="12"/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签订日期：202</w:t>
            </w:r>
            <w:r>
              <w:rPr>
                <w:rFonts w:hint="eastAsia" w:ascii="黑体" w:hAnsi="黑体" w:eastAsia="黑体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hint="eastAsia" w:ascii="黑体" w:hAnsi="黑体" w:eastAsia="黑体"/>
                <w:lang w:val="en-US" w:eastAsia="zh-CN"/>
              </w:rPr>
              <w:t>X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hint="eastAsia" w:ascii="黑体" w:hAnsi="黑体" w:eastAsia="黑体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</w:tbl>
    <w:p w14:paraId="5EE89FF4">
      <w:pPr>
        <w:widowControl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default" w:asciiTheme="minorEastAsia" w:hAnsiTheme="minorEastAsia" w:eastAsiaTheme="minorEastAsia" w:cstheme="minorEastAsia"/>
          <w:color w:val="auto"/>
          <w:sz w:val="40"/>
          <w:szCs w:val="40"/>
          <w:lang w:val="en-US"/>
        </w:rPr>
      </w:pPr>
      <w:r>
        <w:rPr>
          <w:rFonts w:hint="eastAsia" w:asciiTheme="minorEastAsia" w:hAnsiTheme="minorEastAsia" w:cstheme="minorEastAsia"/>
          <w:color w:val="auto"/>
          <w:sz w:val="40"/>
          <w:szCs w:val="40"/>
          <w:lang w:val="en-US" w:eastAsia="zh-CN"/>
        </w:rPr>
        <w:t>报废矿物油无害化综合利用处置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Theme="minorEastAsia" w:hAnsiTheme="minorEastAsia" w:eastAsiaTheme="minorEastAsia" w:cstheme="minorEastAsia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Theme="minorEastAsia" w:hAnsiTheme="minorEastAsia" w:eastAsiaTheme="minorEastAsia" w:cstheme="minorEastAsia"/>
          <w:color w:val="auto"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Theme="minorEastAsia" w:hAnsiTheme="minorEastAsia" w:eastAsiaTheme="minorEastAsia" w:cstheme="minorEastAsia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Theme="minorEastAsia" w:hAnsiTheme="minorEastAsia" w:eastAsiaTheme="minorEastAsia" w:cstheme="minorEastAsia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br w:type="page"/>
      </w:r>
      <w:bookmarkStart w:id="24" w:name="_Toc4384"/>
      <w:bookmarkStart w:id="25" w:name="_Toc30198"/>
      <w:bookmarkStart w:id="26" w:name="_Toc9978"/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24"/>
      <w:bookmarkEnd w:id="25"/>
      <w:bookmarkEnd w:id="26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(比选申请人名称)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：</w:t>
      </w:r>
    </w:p>
    <w:p w14:paraId="7354C7EB">
      <w:pPr>
        <w:pStyle w:val="5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 w:cs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报废矿物油无害化综合利用处置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) 比选文件(包括补充通知的全部内容，愿意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以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人民币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元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val="en-US" w:eastAsia="zh-CN"/>
        </w:rPr>
        <w:t>/吨</w:t>
      </w:r>
      <w:r>
        <w:rPr>
          <w:rFonts w:hint="eastAsia" w:asciiTheme="minorEastAsia" w:hAnsiTheme="minorEastAsia" w:eastAsiaTheme="minorEastAsia" w:cstheme="minorEastAsia"/>
          <w:spacing w:val="-3"/>
          <w:highlight w:val="none"/>
        </w:rPr>
        <w:t>（¥</w:t>
      </w:r>
      <w:r>
        <w:rPr>
          <w:rFonts w:hint="eastAsia" w:asciiTheme="minorEastAsia" w:hAnsiTheme="minorEastAsia" w:eastAsiaTheme="minorEastAsia" w:cstheme="minorEastAsia"/>
          <w:spacing w:val="-3"/>
          <w:highlight w:val="none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-3"/>
          <w:highlight w:val="none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pacing w:val="-3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3"/>
          <w:highlight w:val="none"/>
        </w:rPr>
        <w:t>元</w:t>
      </w:r>
      <w:r>
        <w:rPr>
          <w:rFonts w:hint="eastAsia" w:asciiTheme="minorEastAsia" w:hAnsiTheme="minorEastAsia" w:cstheme="minorEastAsia"/>
          <w:spacing w:val="-3"/>
          <w:highlight w:val="none"/>
          <w:lang w:val="en-US" w:eastAsia="zh-CN"/>
        </w:rPr>
        <w:t>/吨</w:t>
      </w:r>
      <w:r>
        <w:rPr>
          <w:rFonts w:hint="eastAsia" w:asciiTheme="minorEastAsia" w:hAnsiTheme="minorEastAsia" w:eastAsiaTheme="minorEastAsia" w:cstheme="minorEastAsia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 w:cs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比选报价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                 报价单位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</w:t>
      </w:r>
    </w:p>
    <w:p w14:paraId="3E454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lang w:val="en-US" w:eastAsia="zh-CN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>日</w:t>
      </w:r>
    </w:p>
    <w:p w14:paraId="2316C6D9">
      <w:pPr>
        <w:numPr>
          <w:ilvl w:val="0"/>
          <w:numId w:val="4"/>
        </w:numPr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营业执照</w:t>
      </w:r>
    </w:p>
    <w:p w14:paraId="4303EED3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947D711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0D47617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D5A5F42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2B6F77D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0E80479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47D8EDA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5F2885C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6EAE21A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3530E84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07C58C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A3C854A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83DB42F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AFB5021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22901A9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0FB2A4C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E8FA968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BC9D1EE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92FFF3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267FF9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B9372F7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FC15F6D">
      <w:pPr>
        <w:widowControl w:val="0"/>
        <w:numPr>
          <w:ilvl w:val="0"/>
          <w:numId w:val="4"/>
        </w:numPr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危险废物经营许可证</w:t>
      </w:r>
    </w:p>
    <w:p w14:paraId="62994FD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41B9741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3F4EC59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4CEAFA2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5C53FF8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E597880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6848939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B55C38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6AF1B57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A1671CA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3DCA5E8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62C2473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17F22F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E398129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FB068B2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3B8241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027E724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14F88F8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B43C01A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C871F4F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9D11353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44632D6">
      <w:pPr>
        <w:widowControl w:val="0"/>
        <w:numPr>
          <w:ilvl w:val="0"/>
          <w:numId w:val="4"/>
        </w:numPr>
        <w:ind w:left="0" w:leftChars="0" w:firstLine="0" w:firstLineChars="0"/>
        <w:jc w:val="center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危险货物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运输单位营业执照</w:t>
      </w:r>
    </w:p>
    <w:p w14:paraId="6E56F8D9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19850257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7F9ED128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56EB279F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7C2F790C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2580E035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5D94F182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7134C9EA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061A894F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3DB83763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40E374BE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1148F911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1B8AEC2D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007DE96C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02DE7A3B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4D7983B8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2C3FAC33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3E811096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10503A83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04403F9E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3C81F2FF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52CA98EB">
      <w:pPr>
        <w:widowControl w:val="0"/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五）危险货物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道路运输经营许可证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591DD06"/>
    <w:multiLevelType w:val="singleLevel"/>
    <w:tmpl w:val="4591DD0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5B7F529"/>
    <w:multiLevelType w:val="singleLevel"/>
    <w:tmpl w:val="55B7F5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9A3D61"/>
    <w:rsid w:val="0EC51CF1"/>
    <w:rsid w:val="0F1008C8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1FE5303F"/>
    <w:rsid w:val="20A629C0"/>
    <w:rsid w:val="21196F94"/>
    <w:rsid w:val="21263865"/>
    <w:rsid w:val="213571AA"/>
    <w:rsid w:val="215878D6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2CD53C0"/>
    <w:rsid w:val="43243278"/>
    <w:rsid w:val="435B56FC"/>
    <w:rsid w:val="43884ABF"/>
    <w:rsid w:val="43B86527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EFE1A98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AED507A"/>
    <w:rsid w:val="5B1D65E8"/>
    <w:rsid w:val="5B615DAD"/>
    <w:rsid w:val="5C8C341B"/>
    <w:rsid w:val="5D2F2B1E"/>
    <w:rsid w:val="5DEF5A0F"/>
    <w:rsid w:val="5DF72B16"/>
    <w:rsid w:val="5ECA3D86"/>
    <w:rsid w:val="5F4D50E3"/>
    <w:rsid w:val="60303C60"/>
    <w:rsid w:val="60AE3C1B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B0184E"/>
    <w:rsid w:val="68E42148"/>
    <w:rsid w:val="68F9171A"/>
    <w:rsid w:val="693A47A3"/>
    <w:rsid w:val="69B61D6F"/>
    <w:rsid w:val="69C1618A"/>
    <w:rsid w:val="6AB2229E"/>
    <w:rsid w:val="6AFB2A69"/>
    <w:rsid w:val="6B1F7588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2745</Words>
  <Characters>3017</Characters>
  <Lines>16</Lines>
  <Paragraphs>4</Paragraphs>
  <TotalTime>16</TotalTime>
  <ScaleCrop>false</ScaleCrop>
  <LinksUpToDate>false</LinksUpToDate>
  <CharactersWithSpaces>3411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2025-07-24T03:14:23Z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5B1F27FB52334DC295F8754E128306A0_13</vt:lpwstr>
  </property>
</Properties>
</file>