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E571F5D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什邡磷化工分公司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有毒气体报警仪及GDS系统控制柜采购</w:t>
      </w:r>
    </w:p>
    <w:p w14:paraId="1BA3312B">
      <w:pPr>
        <w:pStyle w:val="5"/>
        <w:tabs>
          <w:tab w:val="left" w:pos="2499"/>
          <w:tab w:val="center" w:pos="5198"/>
        </w:tabs>
        <w:jc w:val="righ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6B616BD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编号：SFLHG-GKBX-2025-HW24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有毒气体报警仪及GDS系统控制柜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编号：SFLHG-GKBX-2025-HW24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什邡磷化工分公司因生产需要需采购报警仪及控制柜，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6146E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有毒气体报警仪及GDS系统控制柜</w:t>
      </w:r>
    </w:p>
    <w:p w14:paraId="3189E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67EB3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名称及技术参数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11"/>
        <w:gridCol w:w="4496"/>
        <w:gridCol w:w="1510"/>
      </w:tblGrid>
      <w:tr w14:paraId="3036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top"/>
          </w:tcPr>
          <w:p w14:paraId="544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top"/>
          </w:tcPr>
          <w:p w14:paraId="431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noWrap w:val="0"/>
            <w:vAlign w:val="top"/>
          </w:tcPr>
          <w:p w14:paraId="42A9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技术参数及配置要求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noWrap w:val="0"/>
            <w:vAlign w:val="top"/>
          </w:tcPr>
          <w:p w14:paraId="3637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</w:t>
            </w:r>
          </w:p>
        </w:tc>
      </w:tr>
      <w:tr w14:paraId="2E57F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 w14:paraId="2420F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center"/>
          </w:tcPr>
          <w:p w14:paraId="6CA0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有毒气体报警仪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noWrap w:val="0"/>
            <w:vAlign w:val="center"/>
          </w:tcPr>
          <w:p w14:paraId="724A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详见数据表及技术规格书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noWrap w:val="0"/>
            <w:vAlign w:val="center"/>
          </w:tcPr>
          <w:p w14:paraId="378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8台</w:t>
            </w:r>
          </w:p>
        </w:tc>
      </w:tr>
      <w:tr w14:paraId="5E2E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 w14:paraId="7ACF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center"/>
          </w:tcPr>
          <w:p w14:paraId="7C14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GDS系统控制柜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noWrap w:val="0"/>
            <w:vAlign w:val="center"/>
          </w:tcPr>
          <w:p w14:paraId="52C1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详见数据表及技术规格书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noWrap w:val="0"/>
            <w:vAlign w:val="center"/>
          </w:tcPr>
          <w:p w14:paraId="0696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1套</w:t>
            </w:r>
          </w:p>
        </w:tc>
      </w:tr>
    </w:tbl>
    <w:p w14:paraId="69F8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8C3EE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</w:rPr>
        <w:t>，由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/>
          <w:sz w:val="28"/>
          <w:szCs w:val="28"/>
        </w:rPr>
        <w:t>将标的物运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发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1248BFDC">
      <w:pPr>
        <w:spacing w:line="4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至比选人</w:t>
      </w:r>
      <w:r>
        <w:rPr>
          <w:rFonts w:hint="eastAsia" w:ascii="黑体" w:hAnsi="黑体" w:eastAsia="黑体"/>
          <w:sz w:val="28"/>
          <w:szCs w:val="28"/>
        </w:rPr>
        <w:t>安装现场。</w:t>
      </w:r>
    </w:p>
    <w:p w14:paraId="568A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合同生效之日起10个工作日内，买方向中选人预付合同总额30%，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标的物验收合格之日起2</w:t>
      </w:r>
      <w:r>
        <w:rPr>
          <w:rFonts w:hint="eastAsia" w:ascii="黑体" w:hAnsi="黑体" w:eastAsia="黑体" w:cs="黑体"/>
          <w:kern w:val="0"/>
          <w:sz w:val="28"/>
          <w:szCs w:val="28"/>
        </w:rPr>
        <w:t>0个工作日内向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中选人支付</w:t>
      </w:r>
      <w:r>
        <w:rPr>
          <w:rFonts w:hint="eastAsia" w:ascii="黑体" w:hAnsi="黑体" w:eastAsia="黑体" w:cs="黑体"/>
          <w:kern w:val="0"/>
          <w:sz w:val="28"/>
          <w:szCs w:val="28"/>
        </w:rPr>
        <w:t>合同总额的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28"/>
          <w:szCs w:val="28"/>
        </w:rPr>
        <w:t>0%；余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%作为质保金，待质保期结束且无质量异议后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付清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5CFFF1E6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2245F28A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第三方检定验收（报警仪）。</w:t>
      </w:r>
    </w:p>
    <w:p w14:paraId="0EC7B383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_GB2312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小时运行验收。</w:t>
      </w:r>
    </w:p>
    <w:p w14:paraId="210ECAE4"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8D383CD">
      <w:pPr>
        <w:spacing w:line="420" w:lineRule="exac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 w14:paraId="24A08032">
      <w:pPr>
        <w:numPr>
          <w:ilvl w:val="0"/>
          <w:numId w:val="0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个月，自货物验收合格之日起开始计算。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2025年7月23日10时 00 分至 2025年7 月 30日 14时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7月 30日14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配置清单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9.响应性文件的组成要求</w:t>
      </w:r>
    </w:p>
    <w:p w14:paraId="191A567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①报价函件。</w:t>
      </w:r>
    </w:p>
    <w:p w14:paraId="5BDFFE76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315241C7">
      <w:pPr>
        <w:numPr>
          <w:ilvl w:val="0"/>
          <w:numId w:val="0"/>
        </w:numPr>
        <w:spacing w:line="420" w:lineRule="exact"/>
        <w:ind w:leftChars="0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标的物详细配置清单。</w:t>
      </w:r>
    </w:p>
    <w:p w14:paraId="0295F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④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66DBDF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default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⑤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承诺函。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0A9B5430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C2BAFEA">
      <w:pPr>
        <w:numPr>
          <w:ilvl w:val="0"/>
          <w:numId w:val="1"/>
        </w:num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649475F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有毒气体报警仪及GDS系统控制柜</w:t>
      </w:r>
      <w:bookmarkStart w:id="6" w:name="_GoBack"/>
      <w:bookmarkEnd w:id="6"/>
      <w:r>
        <w:rPr>
          <w:rFonts w:hint="eastAsia" w:ascii="黑体" w:hAnsi="黑体" w:eastAsia="黑体" w:cs="黑体"/>
          <w:color w:val="auto"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539CF4AA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4384"/>
      <w:bookmarkStart w:id="3" w:name="_Toc30198"/>
      <w:bookmarkStart w:id="4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350FAD36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</w:rPr>
        <w:t>报价表</w:t>
      </w:r>
    </w:p>
    <w:p w14:paraId="3E52CC9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04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570"/>
      </w:tblGrid>
      <w:tr w14:paraId="5D6A8E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D9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4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5E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4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57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32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A2EEB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0BA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87A0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4D1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63B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75D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D6BCD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0D7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12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65E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F9E4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034F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37F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FE4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853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098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8A1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B6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BADB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DF2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F47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9297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F099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0382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ACD11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A84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B6F9D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1280B88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1324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D4386F5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63489B2C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费、包装费、装车费、运费、保险费、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指导安装及调试费用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D4E26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02E3FD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FE50DB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1CD76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4F6F3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7366E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D94B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8269B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8C876B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450208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7889E6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D78DB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1AB6FCC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（二）GDS系统控制柜配置清单</w:t>
      </w:r>
    </w:p>
    <w:p w14:paraId="6839F7A5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B7856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CF6304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AEC403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C17EF95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F9D4847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D8CB40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D27167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3840079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B614B79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094A8CA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95F48CD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95EC6F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B3AFFC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3228C7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3221178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FC5C2A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E13199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1380F42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2084A6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CA27629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（三）营业执照</w:t>
      </w:r>
    </w:p>
    <w:p w14:paraId="799635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3612B39D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业绩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证明文件</w:t>
      </w:r>
    </w:p>
    <w:p w14:paraId="12CA5CB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CE7B2C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B600B0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4A559E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5B2753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DEA55C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6088C3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5AA08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A076C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CA411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EEDCA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7243C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818BD3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1B7F336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35160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8D9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C51EC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AB4B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4D2997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AE49838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25D728B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 </w:t>
      </w:r>
    </w:p>
    <w:p w14:paraId="46C095B9">
      <w:pPr>
        <w:shd w:val="clear" w:color="auto" w:fill="auto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 w14:paraId="6A44F18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7166CBD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189514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43F26870">
      <w:pPr>
        <w:kinsoku/>
        <w:overflowPunct/>
        <w:topLinePunct w:val="0"/>
        <w:bidi w:val="0"/>
        <w:ind w:left="0" w:leftChars="0" w:right="0" w:rightChars="0" w:firstLine="600" w:firstLineChars="200"/>
        <w:jc w:val="left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 xml:space="preserve">第三章 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合同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条款及格式（响应文件中无需体现）</w:t>
      </w:r>
    </w:p>
    <w:p w14:paraId="1FCD0153">
      <w:pPr>
        <w:widowControl/>
        <w:jc w:val="left"/>
        <w:rPr>
          <w:rFonts w:hint="eastAsia" w:ascii="宋体" w:hAnsi="宋体"/>
          <w:color w:val="auto"/>
          <w:kern w:val="0"/>
          <w:szCs w:val="21"/>
        </w:rPr>
      </w:pPr>
    </w:p>
    <w:p w14:paraId="4612070E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84DC907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19898C43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合同编号：GY-2025-</w:t>
      </w:r>
    </w:p>
    <w:p w14:paraId="3725B723">
      <w:pPr>
        <w:spacing w:line="400" w:lineRule="exac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买方：四川宏达股份有限公司</w:t>
      </w:r>
    </w:p>
    <w:p w14:paraId="501F08A9">
      <w:pPr>
        <w:spacing w:line="400" w:lineRule="exac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卖方：</w:t>
      </w:r>
    </w:p>
    <w:p w14:paraId="56646942">
      <w:pPr>
        <w:spacing w:line="400" w:lineRule="exact"/>
        <w:ind w:firstLine="480" w:firstLineChars="2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以下标的物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事宜达成本合同，具体内容如下：</w:t>
      </w:r>
    </w:p>
    <w:p w14:paraId="01E3DA13">
      <w:pPr>
        <w:pStyle w:val="48"/>
        <w:numPr>
          <w:ilvl w:val="0"/>
          <w:numId w:val="3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4C7F4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B013D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F63FB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5AA0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计量</w:t>
            </w:r>
          </w:p>
          <w:p w14:paraId="15358E6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C160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9D388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ACCB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F92F4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1A171A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247B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含税金额（元）</w:t>
            </w:r>
          </w:p>
        </w:tc>
      </w:tr>
      <w:tr w14:paraId="0217E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52C70A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84BF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77A5BC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615431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26635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6C6E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  <w:t>13%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8FFA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EE4E5E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B86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 w14:paraId="7A7BA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6FD4E">
            <w:pPr>
              <w:pStyle w:val="48"/>
              <w:spacing w:line="4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合计人民币总金额（大写）：元。</w:t>
            </w:r>
          </w:p>
          <w:p w14:paraId="3C1E4AF3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价款为一次性包干总价，系卖方履行本合同项下的所有内容而能获得的全部价款，包括但不限于货款、运费、保险费、装卸费、包装费、税金等，除此之外，不做任何调整，如有遗漏，均视为卖方的自愿让利行为。</w:t>
            </w:r>
          </w:p>
        </w:tc>
      </w:tr>
    </w:tbl>
    <w:p w14:paraId="7B5F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bookmarkStart w:id="5" w:name="OLE_LINK5"/>
      <w:r>
        <w:rPr>
          <w:rFonts w:hint="eastAsia" w:ascii="黑体" w:hAnsi="黑体" w:eastAsia="黑体" w:cs="黑体"/>
          <w:color w:val="auto"/>
          <w:sz w:val="24"/>
          <w:szCs w:val="24"/>
        </w:rPr>
        <w:t>第二条 质量标准及要求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ascii="黑体" w:hAnsi="黑体" w:eastAsia="黑体" w:cs="黑体"/>
          <w:color w:val="auto"/>
          <w:sz w:val="24"/>
          <w:szCs w:val="24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lang w:val="en-US" w:eastAsia="zh-CN"/>
        </w:rPr>
        <w:t>质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量标准：执行国家现行法律法规及行业相关标准，且满足买方使用要求。</w:t>
      </w:r>
    </w:p>
    <w:p w14:paraId="2A0B62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2.质保期：标的物（包括设备及相关配件）质量实行质保期内“三包”，质保期为标的物到厂验收合格、双方确认后起12个月内。</w:t>
      </w:r>
    </w:p>
    <w:p w14:paraId="50031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1.交货地点：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镇）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。</w:t>
      </w:r>
    </w:p>
    <w:p w14:paraId="688BA119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3.交货时间：</w:t>
      </w:r>
    </w:p>
    <w:p w14:paraId="3462E5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400" w:lineRule="exact"/>
        <w:ind w:left="0" w:leftChars="0" w:firstLine="0" w:firstLineChars="0"/>
        <w:textAlignment w:val="auto"/>
        <w:outlineLvl w:val="1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运输方式、包装要求、费用承担</w:t>
      </w:r>
    </w:p>
    <w:p w14:paraId="5A3E9FA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第六条 付款方式及发票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1.付款方式：</w:t>
      </w:r>
    </w:p>
    <w:p w14:paraId="193DE0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第七条 违约责任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4"/>
          <w:szCs w:val="24"/>
        </w:rPr>
        <w:t>0.5％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68F06D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5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日内提交记载不可抗力的详细情况及无法履行本协议的证明文件。市场价格波动、铁路运力不足不得作为免责事由，双方另有约定的除外。</w:t>
      </w:r>
    </w:p>
    <w:p w14:paraId="30EC69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第八条 争议解决方式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第九条 合同有效期限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本合同有效期自2025年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日起至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第十一条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其它约定事项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1.买方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的真实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意思表示以买方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用印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公章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合同专用章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后的合同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为准，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本合同项下加盖的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其他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印章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员工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签字无效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，对买 方不具有约束力。若由此给卖方造成损失的，买方不承担任何责任。</w:t>
      </w:r>
    </w:p>
    <w:p w14:paraId="4B0B47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2.质量问题处理：质保期内，经双方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代表现场检查并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认可确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是产品质量问题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，卖方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无条件予以更换或退货，更换或退货所产生的所有费用，由卖方全额承担；如买方选择退货处理的，卖方须在买方发出退货通知后7个自然日内全额退还买方已付款项，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买卖双方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另行签订产品质量问题处理协议书。</w:t>
      </w:r>
    </w:p>
    <w:p w14:paraId="3A76D3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3.双方以本合同载明的通讯联络方式作为通知的依据，双方员工通过未载明的微信账号发送通知的，应出具证明劳动关系的相应材料。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双方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通讯方式变更的，应提前三天书面通知对方，否则按原通讯方式送达仍视为有效送达。</w:t>
      </w:r>
    </w:p>
    <w:p w14:paraId="36DDE6C4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（以下无正文）</w:t>
      </w:r>
      <w:bookmarkEnd w:id="5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0E0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B087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ADF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卖方（盖章）：</w:t>
            </w:r>
          </w:p>
        </w:tc>
      </w:tr>
      <w:tr w14:paraId="74F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D7D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2264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</w:tr>
      <w:tr w14:paraId="3CD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F293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CE34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</w:t>
            </w:r>
          </w:p>
        </w:tc>
      </w:tr>
      <w:tr w14:paraId="1D6D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992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972A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</w:t>
            </w:r>
          </w:p>
        </w:tc>
      </w:tr>
      <w:tr w14:paraId="7B3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A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C35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</w:t>
            </w:r>
          </w:p>
        </w:tc>
      </w:tr>
      <w:tr w14:paraId="765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36F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D0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</w:t>
            </w:r>
          </w:p>
        </w:tc>
      </w:tr>
      <w:tr w14:paraId="3F87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C2B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B9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税号:</w:t>
            </w:r>
          </w:p>
        </w:tc>
      </w:tr>
      <w:tr w14:paraId="52F4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042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26F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签订日期：</w:t>
            </w:r>
          </w:p>
        </w:tc>
      </w:tr>
    </w:tbl>
    <w:p w14:paraId="19170854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p w14:paraId="3F18F4DA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D9D3C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02870EC9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8C3976"/>
    <w:multiLevelType w:val="singleLevel"/>
    <w:tmpl w:val="CF8C397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3C54541"/>
    <w:rsid w:val="14592936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F4D50E3"/>
    <w:rsid w:val="60303C60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1777</Words>
  <Characters>1930</Characters>
  <Lines>16</Lines>
  <Paragraphs>4</Paragraphs>
  <TotalTime>0</TotalTime>
  <ScaleCrop>false</ScaleCrop>
  <LinksUpToDate>false</LinksUpToDate>
  <CharactersWithSpaces>2792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2025-07-23T01:15:23Z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