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0E1AF" w14:textId="2BF60282" w:rsidR="00C30693" w:rsidRDefault="008D62D4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 xml:space="preserve"> </w:t>
      </w:r>
      <w:r w:rsidR="00A61122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四川绵竹川润化工有限公司</w:t>
      </w:r>
    </w:p>
    <w:p w14:paraId="6F8C38DF" w14:textId="3FAAA628" w:rsidR="00C30693" w:rsidRDefault="001744B3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Style w:val="a7"/>
          <w:rFonts w:ascii="黑体" w:eastAsia="黑体" w:hAnsi="黑体" w:hint="eastAsia"/>
          <w:color w:val="3E3E3E"/>
          <w:sz w:val="36"/>
          <w:szCs w:val="36"/>
          <w:lang w:eastAsia="zh-CN"/>
        </w:rPr>
        <w:t>液氨</w:t>
      </w:r>
      <w:r>
        <w:rPr>
          <w:rStyle w:val="a7"/>
          <w:rFonts w:ascii="黑体" w:eastAsia="黑体" w:hAnsi="黑体"/>
          <w:color w:val="3E3E3E"/>
          <w:sz w:val="36"/>
          <w:szCs w:val="36"/>
          <w:lang w:eastAsia="zh-CN"/>
        </w:rPr>
        <w:t>运输</w:t>
      </w:r>
      <w:r>
        <w:rPr>
          <w:rStyle w:val="a7"/>
          <w:rFonts w:ascii="黑体" w:eastAsia="黑体" w:hAnsi="黑体" w:hint="eastAsia"/>
          <w:color w:val="3E3E3E"/>
          <w:sz w:val="36"/>
          <w:szCs w:val="36"/>
          <w:lang w:eastAsia="zh-CN"/>
        </w:rPr>
        <w:t>询</w:t>
      </w:r>
      <w:r>
        <w:rPr>
          <w:rStyle w:val="a7"/>
          <w:rFonts w:ascii="黑体" w:eastAsia="黑体" w:hAnsi="黑体"/>
          <w:color w:val="3E3E3E"/>
          <w:sz w:val="36"/>
          <w:szCs w:val="36"/>
          <w:lang w:eastAsia="zh-CN"/>
        </w:rPr>
        <w:t>价函</w:t>
      </w:r>
    </w:p>
    <w:p w14:paraId="29BB37DE" w14:textId="77777777" w:rsidR="00C30693" w:rsidRDefault="00C30693">
      <w:pPr>
        <w:rPr>
          <w:rFonts w:ascii="黑体" w:eastAsia="黑体" w:hAnsi="黑体" w:cs="黑体"/>
          <w:b/>
          <w:lang w:eastAsia="zh-CN"/>
        </w:rPr>
      </w:pPr>
    </w:p>
    <w:p w14:paraId="3582846D" w14:textId="77777777" w:rsidR="00C30693" w:rsidRDefault="00A61122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尊敬的客户：</w:t>
      </w:r>
    </w:p>
    <w:p w14:paraId="544D52C0" w14:textId="752FBB63" w:rsidR="00C30693" w:rsidRDefault="00A61122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因生产需要,我公司需对2025年度</w:t>
      </w:r>
      <w:r w:rsidR="001744B3">
        <w:rPr>
          <w:rFonts w:ascii="黑体" w:eastAsia="黑体" w:hAnsi="黑体" w:cs="黑体" w:hint="eastAsia"/>
          <w:sz w:val="28"/>
          <w:szCs w:val="28"/>
          <w:lang w:eastAsia="zh-CN"/>
        </w:rPr>
        <w:t>液氨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运输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(运输起点</w:t>
      </w:r>
      <w:r w:rsidR="009D07BC" w:rsidRPr="009D07BC">
        <w:rPr>
          <w:rFonts w:ascii="黑体" w:eastAsia="黑体" w:hAnsi="黑体" w:cs="黑体" w:hint="eastAsia"/>
          <w:sz w:val="28"/>
          <w:szCs w:val="28"/>
          <w:lang w:eastAsia="zh-CN"/>
        </w:rPr>
        <w:t>四川绵竹川润化工有限公司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氨水站至</w:t>
      </w:r>
      <w:r w:rsidR="003356CF">
        <w:rPr>
          <w:rFonts w:ascii="黑体" w:eastAsia="黑体" w:hAnsi="黑体" w:cs="黑体" w:hint="eastAsia"/>
          <w:sz w:val="28"/>
          <w:szCs w:val="28"/>
          <w:lang w:eastAsia="zh-CN"/>
        </w:rPr>
        <w:t>重庆奕翔化工有限公司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进行询价。（报价时，请充分测算，我方在进行比价时原则上不进行第二次议价），请于2025年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 w:rsidR="003356CF">
        <w:rPr>
          <w:rFonts w:ascii="黑体" w:eastAsia="黑体" w:hAnsi="黑体" w:cs="黑体" w:hint="eastAsia"/>
          <w:sz w:val="28"/>
          <w:szCs w:val="28"/>
          <w:lang w:eastAsia="zh-CN"/>
        </w:rPr>
        <w:t>16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  <w:r w:rsidR="009D07BC">
        <w:rPr>
          <w:rFonts w:ascii="黑体" w:eastAsia="黑体" w:hAnsi="黑体" w:cs="黑体" w:hint="eastAsia"/>
          <w:sz w:val="28"/>
          <w:szCs w:val="28"/>
          <w:lang w:eastAsia="zh-CN"/>
        </w:rPr>
        <w:t>17:00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前将报价单（需加盖公章）打印盖章后，以电子文件方式（PDF、扫描文件等）上传至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四川宏达股份有限公司集采中心招投标平台(以下简称“ 宏达股份集采平台”）（http://jc.sichuanhongda.com/）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5AD3B933" w14:textId="7CF30390" w:rsidR="008E272F" w:rsidRDefault="008D62D4" w:rsidP="008E272F">
      <w:pPr>
        <w:pStyle w:val="a6"/>
        <w:spacing w:before="0" w:beforeAutospacing="0" w:after="0" w:afterAutospacing="0"/>
        <w:ind w:firstLine="560"/>
        <w:rPr>
          <w:rFonts w:ascii="黑体" w:eastAsia="黑体" w:hAnsi="黑体" w:cs="黑体"/>
          <w:kern w:val="2"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kern w:val="2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kern w:val="2"/>
          <w:sz w:val="28"/>
          <w:szCs w:val="28"/>
        </w:rPr>
        <w:t>:</w:t>
      </w:r>
      <w:r w:rsidR="007B445C">
        <w:rPr>
          <w:rFonts w:ascii="黑体" w:eastAsia="黑体" w:hAnsi="黑体" w:cs="黑体" w:hint="eastAsia"/>
          <w:kern w:val="2"/>
          <w:sz w:val="28"/>
          <w:szCs w:val="28"/>
        </w:rPr>
        <w:t>资质及相关</w:t>
      </w:r>
      <w:r w:rsidR="00A61122">
        <w:rPr>
          <w:rFonts w:ascii="黑体" w:eastAsia="黑体" w:hAnsi="黑体" w:cs="黑体" w:hint="eastAsia"/>
          <w:kern w:val="2"/>
          <w:sz w:val="28"/>
          <w:szCs w:val="28"/>
        </w:rPr>
        <w:t>要求：</w:t>
      </w:r>
    </w:p>
    <w:p w14:paraId="3C8BD0BD" w14:textId="5A844EED" w:rsidR="008E272F" w:rsidRDefault="008D62D4" w:rsidP="008E272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1</w:t>
      </w:r>
      <w:r w:rsidR="008E272F">
        <w:rPr>
          <w:rFonts w:ascii="黑体" w:eastAsia="黑体" w:hAnsi="黑体" w:cs="Segoe UI" w:hint="eastAsia"/>
          <w:color w:val="4E5463"/>
          <w:sz w:val="28"/>
          <w:szCs w:val="28"/>
        </w:rPr>
        <w:t>:具有经营物流运输的能力，响应并满足询价方对投标人的资格要求，参加投标竞争并具有独立承担民事责任能力的法人。</w:t>
      </w:r>
    </w:p>
    <w:p w14:paraId="4C675D19" w14:textId="0A875252" w:rsidR="007B445C" w:rsidRPr="007B445C" w:rsidRDefault="008D62D4" w:rsidP="007B445C">
      <w:pPr>
        <w:widowControl/>
        <w:shd w:val="clear" w:color="auto" w:fill="FFFFFF"/>
        <w:spacing w:line="360" w:lineRule="atLeast"/>
        <w:ind w:firstLineChars="200" w:firstLine="560"/>
        <w:rPr>
          <w:rFonts w:ascii="黑体" w:eastAsia="黑体" w:hAnsi="黑体" w:cs="Segoe UI"/>
          <w:color w:val="4E5463"/>
          <w:sz w:val="28"/>
          <w:szCs w:val="28"/>
          <w:lang w:eastAsia="zh-CN"/>
        </w:rPr>
      </w:pPr>
      <w:r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2</w:t>
      </w:r>
      <w:r w:rsid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:</w:t>
      </w:r>
      <w:r w:rsidR="007B445C" w:rsidRP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资质要求：在中华人民共和国境内依法注册，提供中华人民共和国道路运输经营许可证</w:t>
      </w:r>
      <w:r w:rsidR="007B445C" w:rsidRPr="007B445C">
        <w:rPr>
          <w:rFonts w:hint="eastAsia"/>
          <w:color w:val="4E5463"/>
          <w:sz w:val="28"/>
          <w:szCs w:val="28"/>
          <w:lang w:eastAsia="zh-CN"/>
        </w:rPr>
        <w:t>〖</w:t>
      </w:r>
      <w:r w:rsidR="007B445C" w:rsidRP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经营范围：危险货物运输(</w:t>
      </w:r>
      <w:r w:rsidR="00E95451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2</w:t>
      </w:r>
      <w:r w:rsidR="007B445C" w:rsidRP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类）</w:t>
      </w:r>
      <w:r w:rsidR="007B445C" w:rsidRPr="007B445C">
        <w:rPr>
          <w:rFonts w:hint="eastAsia"/>
          <w:color w:val="4E5463"/>
          <w:sz w:val="28"/>
          <w:szCs w:val="28"/>
          <w:lang w:eastAsia="zh-CN"/>
        </w:rPr>
        <w:t>〗,</w:t>
      </w:r>
      <w:r w:rsidR="007B445C" w:rsidRPr="007B44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具有独立法人资格、具有招标货物运输能力的企业，为增值税一般纳税人，具有合法、有效的营业执照（三证合一）证件并提供复印件。</w:t>
      </w:r>
    </w:p>
    <w:p w14:paraId="3178875A" w14:textId="49E331B0" w:rsidR="00C30693" w:rsidRDefault="008D62D4">
      <w:pPr>
        <w:autoSpaceDE/>
        <w:autoSpaceDN/>
        <w:spacing w:line="480" w:lineRule="exact"/>
        <w:ind w:firstLineChars="200" w:firstLine="560"/>
        <w:rPr>
          <w:rFonts w:ascii="黑体" w:eastAsia="黑体" w:hAnsi="黑体" w:cs="Segoe UI"/>
          <w:color w:val="4E5463"/>
          <w:sz w:val="28"/>
          <w:szCs w:val="28"/>
          <w:lang w:eastAsia="zh-CN"/>
        </w:rPr>
      </w:pPr>
      <w:r>
        <w:rPr>
          <w:rFonts w:ascii="黑体" w:eastAsia="黑体" w:hAnsi="黑体" w:cs="黑体"/>
          <w:kern w:val="2"/>
          <w:sz w:val="28"/>
          <w:szCs w:val="28"/>
          <w:lang w:eastAsia="zh-CN"/>
        </w:rPr>
        <w:t>二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:</w:t>
      </w:r>
      <w:r w:rsidRPr="008D62D4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物流服务及其他要求</w:t>
      </w:r>
    </w:p>
    <w:p w14:paraId="5C35A628" w14:textId="11343D27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1:</w:t>
      </w:r>
      <w:r w:rsidRPr="00960E1F">
        <w:rPr>
          <w:rFonts w:ascii="黑体" w:eastAsia="黑体" w:hAnsi="黑体" w:cs="Segoe UI" w:hint="eastAsia"/>
          <w:color w:val="4E5463"/>
          <w:sz w:val="28"/>
          <w:szCs w:val="28"/>
        </w:rPr>
        <w:t xml:space="preserve"> </w:t>
      </w:r>
      <w:r>
        <w:rPr>
          <w:rFonts w:ascii="黑体" w:eastAsia="黑体" w:hAnsi="黑体" w:cs="Segoe UI" w:hint="eastAsia"/>
          <w:color w:val="4E5463"/>
          <w:sz w:val="28"/>
          <w:szCs w:val="28"/>
        </w:rPr>
        <w:t>运输危险品货物的车辆，以符合交通部规定的特种全封闭危险品罐装汽车进行运输。车辆应安装视频监控设备，可提供全程录像，保障货物安全。</w:t>
      </w:r>
    </w:p>
    <w:p w14:paraId="69B79B6E" w14:textId="77777777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t>2：</w:t>
      </w:r>
      <w:r>
        <w:rPr>
          <w:rFonts w:ascii="黑体" w:eastAsia="黑体" w:hAnsi="黑体" w:cs="Segoe UI" w:hint="eastAsia"/>
          <w:color w:val="4E5463"/>
          <w:sz w:val="28"/>
          <w:szCs w:val="28"/>
        </w:rPr>
        <w:t>车辆罐体要求：所有装运车辆，罐体内部必须整洁、无杂物，不能出现有影响质量风险的其他异类物质。</w:t>
      </w:r>
    </w:p>
    <w:p w14:paraId="068EF0B7" w14:textId="29D4E6AC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t>3：</w:t>
      </w:r>
      <w:r>
        <w:rPr>
          <w:rFonts w:ascii="黑体" w:eastAsia="黑体" w:hAnsi="黑体" w:cs="Segoe UI" w:hint="eastAsia"/>
          <w:color w:val="4E5463"/>
          <w:sz w:val="28"/>
          <w:szCs w:val="28"/>
        </w:rPr>
        <w:t>中标方在运输作业时，装车完成后应对车辆状况进行相应的检查。</w:t>
      </w:r>
    </w:p>
    <w:p w14:paraId="0539B001" w14:textId="77777777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lastRenderedPageBreak/>
        <w:t>4：运输的中标方，须熟悉完整的提货、装货流程，并与各方形成良好的合作关系。</w:t>
      </w:r>
    </w:p>
    <w:p w14:paraId="6B7D0A23" w14:textId="724BCF7F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5：中标方在货物运输时必须全额投保《国内陆路货物运输保险》，承运司机、押运员必须投保《人身意外险》。</w:t>
      </w:r>
    </w:p>
    <w:p w14:paraId="36FADAC6" w14:textId="48C46670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6：中标方在运输过程中应遵守《中华人民共和国公路法》、《中华人民共和国道路交通安全法》、《危险货物道路运输安全管理办法》、</w:t>
      </w:r>
    </w:p>
    <w:p w14:paraId="50A7B3B9" w14:textId="77777777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《四川省公路条例》、《四川省高速公路条例》、《四川省治理公路超限超载运输办法》等有关法律、法规的规定。</w:t>
      </w:r>
    </w:p>
    <w:p w14:paraId="4CA69939" w14:textId="4831CAD8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7:中标方对车辆应有管控手段，可随时提供车辆行程轨迹（GPS）。</w:t>
      </w:r>
    </w:p>
    <w:p w14:paraId="5A57201E" w14:textId="264BEAF1" w:rsidR="00960E1F" w:rsidRDefault="00960E1F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8:车辆要求</w:t>
      </w:r>
      <w:r w:rsidR="003E4F38">
        <w:rPr>
          <w:rFonts w:ascii="黑体" w:eastAsia="黑体" w:hAnsi="黑体" w:cs="Segoe UI" w:hint="eastAsia"/>
          <w:color w:val="4E5463"/>
          <w:sz w:val="28"/>
          <w:szCs w:val="28"/>
        </w:rPr>
        <w:t>详见附件 1</w:t>
      </w:r>
      <w:r>
        <w:rPr>
          <w:rFonts w:ascii="黑体" w:eastAsia="黑体" w:hAnsi="黑体" w:cs="Segoe UI" w:hint="eastAsia"/>
          <w:color w:val="4E5463"/>
          <w:sz w:val="28"/>
          <w:szCs w:val="28"/>
        </w:rPr>
        <w:t>。</w:t>
      </w:r>
    </w:p>
    <w:p w14:paraId="6A5A7087" w14:textId="6144F5BE" w:rsidR="00D16ED3" w:rsidRDefault="00D16ED3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9:中标方应对突发事件有相应协调处理能力及预案。</w:t>
      </w:r>
    </w:p>
    <w:p w14:paraId="1E6BF2E6" w14:textId="51E8E0EC" w:rsidR="00960E1F" w:rsidRDefault="00D16ED3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三、考核机制</w:t>
      </w:r>
    </w:p>
    <w:p w14:paraId="108619D4" w14:textId="7EEF633F" w:rsidR="00D16ED3" w:rsidRPr="00960E1F" w:rsidRDefault="00D16ED3" w:rsidP="00960E1F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中标方必须响应招标方每次运输服务要求，不得无故拒绝，为提高日常服务质量，原则上招标方当日安排次日计划，</w:t>
      </w:r>
      <w:proofErr w:type="gramStart"/>
      <w:r>
        <w:rPr>
          <w:rFonts w:ascii="黑体" w:eastAsia="黑体" w:hAnsi="黑体" w:cs="Segoe UI" w:hint="eastAsia"/>
          <w:color w:val="4E5463"/>
          <w:sz w:val="28"/>
          <w:szCs w:val="28"/>
        </w:rPr>
        <w:t>若车辆</w:t>
      </w:r>
      <w:proofErr w:type="gramEnd"/>
      <w:r>
        <w:rPr>
          <w:rFonts w:ascii="黑体" w:eastAsia="黑体" w:hAnsi="黑体" w:cs="Segoe UI" w:hint="eastAsia"/>
          <w:color w:val="4E5463"/>
          <w:sz w:val="28"/>
          <w:szCs w:val="28"/>
        </w:rPr>
        <w:t>未按约定时间至约定地点装载货物，延误一天(24小时)扣罚100元/</w:t>
      </w:r>
      <w:r w:rsidR="009C5327">
        <w:rPr>
          <w:rFonts w:ascii="黑体" w:eastAsia="黑体" w:hAnsi="黑体" w:cs="Segoe UI" w:hint="eastAsia"/>
          <w:color w:val="4E5463"/>
          <w:sz w:val="28"/>
          <w:szCs w:val="28"/>
        </w:rPr>
        <w:t>车，依次类推。</w:t>
      </w:r>
      <w:r w:rsidR="009C5327" w:rsidRPr="00960E1F">
        <w:rPr>
          <w:rFonts w:ascii="黑体" w:eastAsia="黑体" w:hAnsi="黑体" w:cs="Segoe UI"/>
          <w:color w:val="4E5463"/>
          <w:sz w:val="28"/>
          <w:szCs w:val="28"/>
        </w:rPr>
        <w:t xml:space="preserve"> </w:t>
      </w:r>
    </w:p>
    <w:p w14:paraId="19DC024D" w14:textId="7332CD00" w:rsidR="00DD5B6B" w:rsidRDefault="00DD5B6B" w:rsidP="00DD5B6B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四:运输时间及路线</w:t>
      </w:r>
    </w:p>
    <w:p w14:paraId="5ECE2F39" w14:textId="6ABC3FAD" w:rsidR="00DD5B6B" w:rsidRDefault="005A5AAD" w:rsidP="00DD5B6B">
      <w:pPr>
        <w:pStyle w:val="a6"/>
        <w:spacing w:before="0" w:beforeAutospacing="0" w:after="0" w:afterAutospacing="0"/>
        <w:ind w:firstLine="560"/>
        <w:rPr>
          <w:rFonts w:ascii="黑体" w:eastAsia="黑体" w:hAnsi="黑体" w:cs="Segoe UI"/>
          <w:color w:val="4E5463"/>
          <w:sz w:val="28"/>
          <w:szCs w:val="28"/>
        </w:rPr>
      </w:pPr>
      <w:r>
        <w:rPr>
          <w:rFonts w:ascii="黑体" w:eastAsia="黑体" w:hAnsi="黑体" w:cs="Segoe UI" w:hint="eastAsia"/>
          <w:color w:val="4E5463"/>
          <w:sz w:val="28"/>
          <w:szCs w:val="28"/>
        </w:rPr>
        <w:t>运输线路:</w:t>
      </w:r>
      <w:proofErr w:type="gramStart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四川绵竹川润有限公司氨站</w:t>
      </w:r>
      <w:proofErr w:type="gramEnd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(四川省德阳市</w:t>
      </w:r>
      <w:proofErr w:type="gramStart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绵竹市孝德</w:t>
      </w:r>
      <w:proofErr w:type="gramEnd"/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镇茶店子村九组)至</w:t>
      </w:r>
      <w:r w:rsidR="007D1C96">
        <w:rPr>
          <w:rFonts w:ascii="黑体" w:eastAsia="黑体" w:hAnsi="黑体" w:cs="黑体" w:hint="eastAsia"/>
          <w:sz w:val="28"/>
          <w:szCs w:val="28"/>
        </w:rPr>
        <w:t>重庆奕翔化工有限公司</w:t>
      </w:r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，</w:t>
      </w:r>
      <w:r w:rsidR="00DD5B6B" w:rsidRPr="009471EC">
        <w:rPr>
          <w:rFonts w:ascii="黑体" w:eastAsia="黑体" w:hAnsi="黑体" w:cs="Segoe UI" w:hint="eastAsia"/>
          <w:color w:val="4E5463"/>
          <w:sz w:val="28"/>
          <w:szCs w:val="28"/>
        </w:rPr>
        <w:t>期间氨水承运数量</w:t>
      </w:r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约3</w:t>
      </w:r>
      <w:r w:rsidR="007D1C96">
        <w:rPr>
          <w:rFonts w:ascii="黑体" w:eastAsia="黑体" w:hAnsi="黑体" w:cs="Segoe UI" w:hint="eastAsia"/>
          <w:color w:val="4E5463"/>
          <w:sz w:val="28"/>
          <w:szCs w:val="28"/>
        </w:rPr>
        <w:t>0</w:t>
      </w:r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00吨，承运距离约</w:t>
      </w:r>
      <w:r w:rsidR="007D1C96">
        <w:rPr>
          <w:rFonts w:ascii="黑体" w:eastAsia="黑体" w:hAnsi="黑体" w:cs="Segoe UI" w:hint="eastAsia"/>
          <w:color w:val="4E5463"/>
          <w:sz w:val="28"/>
          <w:szCs w:val="28"/>
        </w:rPr>
        <w:t>398</w:t>
      </w:r>
      <w:r w:rsidR="00DD5B6B">
        <w:rPr>
          <w:rFonts w:ascii="黑体" w:eastAsia="黑体" w:hAnsi="黑体" w:cs="Segoe UI" w:hint="eastAsia"/>
          <w:color w:val="4E5463"/>
          <w:sz w:val="28"/>
          <w:szCs w:val="28"/>
        </w:rPr>
        <w:t>公里。</w:t>
      </w:r>
    </w:p>
    <w:p w14:paraId="068B6B20" w14:textId="702EC638" w:rsidR="00C30693" w:rsidRDefault="00677D73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运输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期：</w:t>
      </w:r>
      <w:r w:rsidR="00832CE1">
        <w:rPr>
          <w:rFonts w:ascii="黑体" w:eastAsia="黑体" w:hAnsi="黑体" w:cs="黑体" w:hint="eastAsia"/>
          <w:sz w:val="28"/>
          <w:szCs w:val="28"/>
          <w:lang w:eastAsia="zh-CN"/>
        </w:rPr>
        <w:t>合同签订日起一年。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</w:p>
    <w:p w14:paraId="5FA8D389" w14:textId="078AE8D1" w:rsidR="00C30693" w:rsidRDefault="00DD5B6B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五: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发票：一票制，中标人开具全额增值税专用发票。</w:t>
      </w:r>
    </w:p>
    <w:p w14:paraId="35B977AD" w14:textId="6FA7AEBC" w:rsidR="006531F7" w:rsidRDefault="000648EE" w:rsidP="006531F7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六:本项目须缴纳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>投标保证金:</w:t>
      </w:r>
      <w:r w:rsidR="000562A0">
        <w:rPr>
          <w:rFonts w:ascii="黑体" w:eastAsia="黑体" w:hAnsi="黑体" w:cs="黑体" w:hint="eastAsia"/>
          <w:sz w:val="28"/>
          <w:szCs w:val="28"/>
          <w:lang w:eastAsia="zh-CN"/>
        </w:rPr>
        <w:t>1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>000</w:t>
      </w:r>
      <w:r w:rsidR="000562A0">
        <w:rPr>
          <w:rFonts w:ascii="黑体" w:eastAsia="黑体" w:hAnsi="黑体" w:cs="黑体" w:hint="eastAsia"/>
          <w:sz w:val="28"/>
          <w:szCs w:val="28"/>
          <w:lang w:eastAsia="zh-CN"/>
        </w:rPr>
        <w:t>0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>元，</w:t>
      </w:r>
      <w:r w:rsidR="0041485A" w:rsidRPr="0041485A">
        <w:rPr>
          <w:rFonts w:ascii="黑体" w:eastAsia="黑体" w:hAnsi="黑体" w:cs="黑体" w:hint="eastAsia"/>
          <w:sz w:val="28"/>
          <w:szCs w:val="28"/>
          <w:lang w:eastAsia="zh-CN"/>
        </w:rPr>
        <w:t>(大写RMB壹万元整）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>开标完成5个工作日一次性退还，保证金无息，</w:t>
      </w:r>
      <w:r w:rsidR="006531F7">
        <w:rPr>
          <w:rFonts w:ascii="黑体" w:eastAsia="黑体" w:hAnsi="黑体" w:cs="黑体" w:hint="eastAsia"/>
          <w:sz w:val="28"/>
          <w:szCs w:val="28"/>
          <w:lang w:eastAsia="zh-CN"/>
        </w:rPr>
        <w:t>户名:</w:t>
      </w:r>
      <w:r w:rsidR="006531F7" w:rsidRPr="006531F7">
        <w:rPr>
          <w:rFonts w:ascii="黑体" w:eastAsia="黑体" w:hAnsi="黑体" w:cs="黑体" w:hint="eastAsia"/>
          <w:sz w:val="28"/>
          <w:szCs w:val="28"/>
          <w:lang w:eastAsia="zh-CN"/>
        </w:rPr>
        <w:t>四川宏达股份有限公司</w:t>
      </w:r>
      <w:r w:rsidR="006531F7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6531F7">
        <w:rPr>
          <w:rFonts w:ascii="黑体" w:eastAsia="黑体" w:hAnsi="黑体" w:cs="黑体" w:hint="eastAsia"/>
          <w:sz w:val="28"/>
          <w:szCs w:val="28"/>
          <w:lang w:eastAsia="zh-CN"/>
        </w:rPr>
        <w:lastRenderedPageBreak/>
        <w:t>开户行:</w:t>
      </w:r>
      <w:r w:rsidR="006531F7" w:rsidRPr="006531F7">
        <w:rPr>
          <w:rFonts w:ascii="黑体" w:eastAsia="黑体" w:hAnsi="黑体" w:cs="黑体" w:hint="eastAsia"/>
          <w:sz w:val="28"/>
          <w:szCs w:val="28"/>
          <w:lang w:eastAsia="zh-CN"/>
        </w:rPr>
        <w:t>中国银行什邡支行营业部</w:t>
      </w:r>
      <w:r w:rsidR="006531F7" w:rsidRPr="006531F7">
        <w:rPr>
          <w:rFonts w:ascii="黑体" w:eastAsia="黑体" w:hAnsi="黑体" w:cs="黑体"/>
          <w:sz w:val="28"/>
          <w:szCs w:val="28"/>
          <w:lang w:eastAsia="zh-CN"/>
        </w:rPr>
        <w:t xml:space="preserve">   </w:t>
      </w:r>
      <w:r w:rsidR="006531F7">
        <w:rPr>
          <w:rFonts w:ascii="黑体" w:eastAsia="黑体" w:hAnsi="黑体" w:cs="黑体"/>
          <w:sz w:val="28"/>
          <w:szCs w:val="28"/>
          <w:lang w:eastAsia="zh-CN"/>
        </w:rPr>
        <w:t>账号</w:t>
      </w:r>
      <w:r w:rsidR="006531F7" w:rsidRPr="006531F7">
        <w:rPr>
          <w:rFonts w:ascii="黑体" w:eastAsia="黑体" w:hAnsi="黑体" w:cs="黑体"/>
          <w:sz w:val="28"/>
          <w:szCs w:val="28"/>
          <w:lang w:eastAsia="zh-CN"/>
        </w:rPr>
        <w:t xml:space="preserve">122553636205                                                                                                              </w:t>
      </w:r>
    </w:p>
    <w:p w14:paraId="5FDF28DD" w14:textId="3EE5F4BE" w:rsidR="0052782F" w:rsidRPr="0052782F" w:rsidRDefault="000648EE" w:rsidP="006531F7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七</w:t>
      </w:r>
      <w:r w:rsidR="0052782F">
        <w:rPr>
          <w:rFonts w:ascii="黑体" w:eastAsia="黑体" w:hAnsi="黑体" w:cs="黑体" w:hint="eastAsia"/>
          <w:sz w:val="28"/>
          <w:szCs w:val="28"/>
          <w:lang w:eastAsia="zh-CN"/>
        </w:rPr>
        <w:t>:本项目须缴纳履约保证金: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52782F">
        <w:rPr>
          <w:rFonts w:ascii="黑体" w:eastAsia="黑体" w:hAnsi="黑体" w:cs="黑体" w:hint="eastAsia"/>
          <w:sz w:val="28"/>
          <w:szCs w:val="28"/>
          <w:lang w:eastAsia="zh-CN"/>
        </w:rPr>
        <w:t>1000</w:t>
      </w:r>
      <w:r w:rsidR="00CC057A">
        <w:rPr>
          <w:rFonts w:ascii="黑体" w:eastAsia="黑体" w:hAnsi="黑体" w:cs="黑体" w:hint="eastAsia"/>
          <w:sz w:val="28"/>
          <w:szCs w:val="28"/>
          <w:lang w:eastAsia="zh-CN"/>
        </w:rPr>
        <w:t>0</w:t>
      </w:r>
      <w:r w:rsidR="0052782F">
        <w:rPr>
          <w:rFonts w:ascii="黑体" w:eastAsia="黑体" w:hAnsi="黑体" w:cs="黑体" w:hint="eastAsia"/>
          <w:sz w:val="28"/>
          <w:szCs w:val="28"/>
          <w:lang w:eastAsia="zh-CN"/>
        </w:rPr>
        <w:t>0元，</w:t>
      </w:r>
      <w:r w:rsidR="00291619" w:rsidRPr="00291619">
        <w:rPr>
          <w:rFonts w:ascii="黑体" w:eastAsia="黑体" w:hAnsi="黑体" w:cs="黑体" w:hint="eastAsia"/>
          <w:sz w:val="28"/>
          <w:szCs w:val="28"/>
          <w:lang w:eastAsia="zh-CN"/>
        </w:rPr>
        <w:t>(大写RMB壹拾万元整）</w:t>
      </w:r>
      <w:r w:rsidR="0052782F">
        <w:rPr>
          <w:rFonts w:ascii="黑体" w:eastAsia="黑体" w:hAnsi="黑体" w:cs="黑体" w:hint="eastAsia"/>
          <w:sz w:val="28"/>
          <w:szCs w:val="28"/>
          <w:lang w:eastAsia="zh-CN"/>
        </w:rPr>
        <w:t>合同到期一次性退还</w:t>
      </w:r>
      <w:r w:rsidR="00E46E01">
        <w:rPr>
          <w:rFonts w:ascii="黑体" w:eastAsia="黑体" w:hAnsi="黑体" w:cs="黑体" w:hint="eastAsia"/>
          <w:sz w:val="28"/>
          <w:szCs w:val="28"/>
          <w:lang w:eastAsia="zh-CN"/>
        </w:rPr>
        <w:t>，</w:t>
      </w:r>
      <w:r w:rsidR="00E11A66">
        <w:rPr>
          <w:rFonts w:ascii="黑体" w:eastAsia="黑体" w:hAnsi="黑体" w:cs="黑体" w:hint="eastAsia"/>
          <w:sz w:val="28"/>
          <w:szCs w:val="28"/>
          <w:lang w:eastAsia="zh-CN"/>
        </w:rPr>
        <w:t>保证金无息，</w:t>
      </w:r>
      <w:r w:rsidR="00E46E01">
        <w:rPr>
          <w:rFonts w:ascii="黑体" w:eastAsia="黑体" w:hAnsi="黑体" w:cs="黑体" w:hint="eastAsia"/>
          <w:sz w:val="28"/>
          <w:szCs w:val="28"/>
          <w:lang w:eastAsia="zh-CN"/>
        </w:rPr>
        <w:t>履约保证金缴纳账号:</w:t>
      </w:r>
      <w:r w:rsidR="00E46E01" w:rsidRPr="00291619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4E759B" w:rsidRPr="006531F7">
        <w:rPr>
          <w:rFonts w:ascii="黑体" w:eastAsia="黑体" w:hAnsi="黑体" w:cs="黑体"/>
          <w:sz w:val="28"/>
          <w:szCs w:val="28"/>
          <w:lang w:eastAsia="zh-CN"/>
        </w:rPr>
        <w:t>2305370109022100550</w:t>
      </w:r>
      <w:r w:rsidR="00E46E01" w:rsidRPr="006531F7">
        <w:rPr>
          <w:rFonts w:ascii="黑体" w:eastAsia="黑体" w:hAnsi="黑体" w:cs="黑体" w:hint="eastAsia"/>
          <w:sz w:val="28"/>
          <w:szCs w:val="28"/>
          <w:lang w:eastAsia="zh-CN"/>
        </w:rPr>
        <w:t xml:space="preserve">  </w:t>
      </w:r>
      <w:r w:rsidR="0052782F"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  <w:r w:rsidR="000F286F">
        <w:rPr>
          <w:rFonts w:ascii="黑体" w:eastAsia="黑体" w:hAnsi="黑体" w:cs="黑体" w:hint="eastAsia"/>
          <w:sz w:val="28"/>
          <w:szCs w:val="28"/>
          <w:lang w:eastAsia="zh-CN"/>
        </w:rPr>
        <w:t>开户</w:t>
      </w:r>
      <w:r w:rsidR="00C77704">
        <w:rPr>
          <w:rFonts w:ascii="黑体" w:eastAsia="黑体" w:hAnsi="黑体" w:cs="黑体" w:hint="eastAsia"/>
          <w:sz w:val="28"/>
          <w:szCs w:val="28"/>
          <w:lang w:eastAsia="zh-CN"/>
        </w:rPr>
        <w:t xml:space="preserve">银行 </w:t>
      </w:r>
      <w:r w:rsidR="00C77704" w:rsidRPr="006531F7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4E759B" w:rsidRPr="006531F7">
        <w:rPr>
          <w:rFonts w:ascii="黑体" w:eastAsia="黑体" w:hAnsi="黑体" w:cs="黑体" w:hint="eastAsia"/>
          <w:sz w:val="28"/>
          <w:szCs w:val="28"/>
          <w:lang w:eastAsia="zh-CN"/>
        </w:rPr>
        <w:t>工行绵竹支行</w:t>
      </w:r>
      <w:r w:rsidR="006531F7" w:rsidRPr="006531F7">
        <w:rPr>
          <w:rFonts w:ascii="黑体" w:eastAsia="黑体" w:hAnsi="黑体" w:cs="黑体" w:hint="eastAsia"/>
          <w:sz w:val="28"/>
          <w:szCs w:val="28"/>
          <w:lang w:eastAsia="zh-CN"/>
        </w:rPr>
        <w:t>，户名:</w:t>
      </w:r>
      <w:r w:rsidR="006531F7" w:rsidRPr="009D07BC">
        <w:rPr>
          <w:rFonts w:ascii="黑体" w:eastAsia="黑体" w:hAnsi="黑体" w:cs="黑体" w:hint="eastAsia"/>
          <w:sz w:val="28"/>
          <w:szCs w:val="28"/>
          <w:lang w:eastAsia="zh-CN"/>
        </w:rPr>
        <w:t>四川绵竹川润化工有限公司</w:t>
      </w:r>
    </w:p>
    <w:p w14:paraId="1DE92EC8" w14:textId="4C86F97D" w:rsidR="00C30693" w:rsidRDefault="000648EE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八</w:t>
      </w:r>
      <w:r w:rsidR="00883E5C">
        <w:rPr>
          <w:rFonts w:ascii="黑体" w:eastAsia="黑体" w:hAnsi="黑体" w:cs="黑体" w:hint="eastAsia"/>
          <w:sz w:val="28"/>
          <w:szCs w:val="28"/>
          <w:lang w:eastAsia="zh-CN"/>
        </w:rPr>
        <w:t>:付款方式：</w:t>
      </w:r>
    </w:p>
    <w:p w14:paraId="571F8510" w14:textId="0CE3E200" w:rsidR="00883E5C" w:rsidRDefault="00883E5C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先货后款，中标人开具全额增值税专用运输发票财务入账后，每月结算。</w:t>
      </w:r>
    </w:p>
    <w:p w14:paraId="0F98E0A8" w14:textId="269EE064" w:rsidR="00C30693" w:rsidRDefault="000648EE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九</w:t>
      </w:r>
      <w:r w:rsidR="00883E5C">
        <w:rPr>
          <w:rFonts w:ascii="黑体" w:eastAsia="黑体" w:hAnsi="黑体" w:cs="黑体" w:hint="eastAsia"/>
          <w:sz w:val="28"/>
          <w:szCs w:val="28"/>
          <w:lang w:eastAsia="zh-CN"/>
        </w:rPr>
        <w:t>: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>报价前，报价方可自愿前来我公司进行实地考查、技术交流或咨询。</w:t>
      </w:r>
    </w:p>
    <w:p w14:paraId="33CAE689" w14:textId="63A7647F" w:rsidR="00C30693" w:rsidRDefault="00A61122">
      <w:pPr>
        <w:autoSpaceDE/>
        <w:autoSpaceDN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项目地点：</w:t>
      </w:r>
      <w:r w:rsidR="00883E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四川绵竹川润有限公司((四川省德阳市</w:t>
      </w:r>
      <w:proofErr w:type="gramStart"/>
      <w:r w:rsidR="00883E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绵竹市孝德</w:t>
      </w:r>
      <w:proofErr w:type="gramEnd"/>
      <w:r w:rsidR="00883E5C"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镇茶店子村九组))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6881F30D" w14:textId="4ECA5298" w:rsidR="00C30693" w:rsidRDefault="00A61122">
      <w:pPr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技术联系人：</w:t>
      </w:r>
      <w:r w:rsidR="00883E5C">
        <w:rPr>
          <w:rFonts w:ascii="黑体" w:eastAsia="黑体" w:hAnsi="黑体" w:cs="黑体" w:hint="eastAsia"/>
          <w:sz w:val="28"/>
          <w:szCs w:val="28"/>
          <w:lang w:eastAsia="zh-CN"/>
        </w:rPr>
        <w:t xml:space="preserve">赵天军 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883E5C">
        <w:rPr>
          <w:rFonts w:ascii="黑体" w:eastAsia="黑体" w:hAnsi="黑体" w:cs="黑体" w:hint="eastAsia"/>
          <w:sz w:val="28"/>
          <w:szCs w:val="28"/>
          <w:lang w:eastAsia="zh-CN"/>
        </w:rPr>
        <w:t>13778287056</w:t>
      </w:r>
    </w:p>
    <w:p w14:paraId="51829595" w14:textId="77777777" w:rsidR="00C30693" w:rsidRDefault="00C30693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</w:p>
    <w:p w14:paraId="3F2997C8" w14:textId="22D418A0" w:rsidR="00C30693" w:rsidRDefault="00B8318F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Segoe UI" w:hint="eastAsia"/>
          <w:color w:val="4E5463"/>
          <w:sz w:val="28"/>
          <w:szCs w:val="28"/>
          <w:lang w:eastAsia="zh-CN"/>
        </w:rPr>
        <w:t>四川绵竹川润有限公司</w:t>
      </w:r>
      <w:r w:rsidR="00A61122"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</w:t>
      </w:r>
    </w:p>
    <w:p w14:paraId="36BF4857" w14:textId="255362C1" w:rsidR="00C30693" w:rsidRDefault="00A61122">
      <w:pPr>
        <w:jc w:val="righ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2025年 </w:t>
      </w:r>
      <w:r w:rsidR="009E1A32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月 </w:t>
      </w:r>
      <w:r w:rsidR="009E1A32">
        <w:rPr>
          <w:rFonts w:ascii="黑体" w:eastAsia="黑体" w:hAnsi="黑体" w:cs="黑体" w:hint="eastAsia"/>
          <w:sz w:val="28"/>
          <w:szCs w:val="28"/>
          <w:lang w:eastAsia="zh-CN"/>
        </w:rPr>
        <w:t>16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日</w:t>
      </w:r>
    </w:p>
    <w:p w14:paraId="792EDBCB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D41EF3E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8F0FA94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4BB9998B" w14:textId="77777777" w:rsidR="00C30693" w:rsidRDefault="00C30693">
      <w:pPr>
        <w:pStyle w:val="a3"/>
        <w:rPr>
          <w:rFonts w:ascii="黑体" w:eastAsia="黑体" w:hAnsi="黑体" w:cs="黑体"/>
          <w:b/>
          <w:sz w:val="24"/>
          <w:szCs w:val="24"/>
          <w:lang w:eastAsia="zh-CN"/>
        </w:rPr>
      </w:pPr>
    </w:p>
    <w:p w14:paraId="75977F28" w14:textId="77777777" w:rsidR="00E24D8C" w:rsidRDefault="00E24D8C" w:rsidP="00E24D8C">
      <w:pPr>
        <w:rPr>
          <w:lang w:eastAsia="zh-CN"/>
        </w:rPr>
      </w:pPr>
    </w:p>
    <w:p w14:paraId="4FF60CC1" w14:textId="77777777" w:rsidR="00E24D8C" w:rsidRDefault="00E24D8C" w:rsidP="00E24D8C">
      <w:pPr>
        <w:rPr>
          <w:lang w:eastAsia="zh-CN"/>
        </w:rPr>
      </w:pPr>
    </w:p>
    <w:p w14:paraId="2D541F42" w14:textId="77777777" w:rsidR="00E24D8C" w:rsidRDefault="00E24D8C" w:rsidP="00E24D8C">
      <w:pPr>
        <w:rPr>
          <w:lang w:eastAsia="zh-CN"/>
        </w:rPr>
      </w:pPr>
    </w:p>
    <w:p w14:paraId="68B93E10" w14:textId="77777777" w:rsidR="00E24D8C" w:rsidRDefault="00E24D8C" w:rsidP="00E24D8C">
      <w:pPr>
        <w:rPr>
          <w:lang w:eastAsia="zh-CN"/>
        </w:rPr>
      </w:pPr>
    </w:p>
    <w:p w14:paraId="258EE99E" w14:textId="77777777" w:rsidR="00E24D8C" w:rsidRDefault="00E24D8C" w:rsidP="00E24D8C">
      <w:pPr>
        <w:rPr>
          <w:lang w:eastAsia="zh-CN"/>
        </w:rPr>
      </w:pPr>
    </w:p>
    <w:p w14:paraId="76A52B43" w14:textId="77777777" w:rsidR="00E24D8C" w:rsidRDefault="00E24D8C" w:rsidP="00E24D8C">
      <w:pPr>
        <w:rPr>
          <w:lang w:eastAsia="zh-CN"/>
        </w:rPr>
      </w:pPr>
    </w:p>
    <w:p w14:paraId="39799384" w14:textId="77777777" w:rsidR="00E24D8C" w:rsidRDefault="00E24D8C" w:rsidP="00E24D8C">
      <w:pPr>
        <w:rPr>
          <w:lang w:eastAsia="zh-CN"/>
        </w:rPr>
      </w:pPr>
    </w:p>
    <w:p w14:paraId="081CF145" w14:textId="77777777" w:rsidR="00E24D8C" w:rsidRDefault="00E24D8C" w:rsidP="00E24D8C">
      <w:pPr>
        <w:rPr>
          <w:lang w:eastAsia="zh-CN"/>
        </w:rPr>
      </w:pPr>
    </w:p>
    <w:p w14:paraId="0F3FE3F9" w14:textId="77777777" w:rsidR="00E24D8C" w:rsidRDefault="00E24D8C" w:rsidP="00E24D8C">
      <w:pPr>
        <w:rPr>
          <w:lang w:eastAsia="zh-CN"/>
        </w:rPr>
      </w:pPr>
    </w:p>
    <w:p w14:paraId="21197564" w14:textId="77777777" w:rsidR="00E24D8C" w:rsidRPr="00E24D8C" w:rsidRDefault="00E24D8C" w:rsidP="00E24D8C">
      <w:pPr>
        <w:rPr>
          <w:lang w:eastAsia="zh-CN"/>
        </w:rPr>
      </w:pPr>
    </w:p>
    <w:p w14:paraId="09B7B158" w14:textId="77777777" w:rsidR="00C30693" w:rsidRDefault="00A61122">
      <w:pPr>
        <w:pStyle w:val="a3"/>
        <w:rPr>
          <w:rFonts w:ascii="黑体" w:eastAsia="黑体" w:hAnsi="黑体" w:cs="黑体"/>
          <w:b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eastAsia="zh-CN"/>
        </w:rPr>
        <w:lastRenderedPageBreak/>
        <w:t>附件一：</w:t>
      </w:r>
    </w:p>
    <w:p w14:paraId="4B242114" w14:textId="77777777" w:rsidR="00C30693" w:rsidRDefault="00C30693">
      <w:pPr>
        <w:rPr>
          <w:lang w:eastAsia="zh-CN"/>
        </w:rPr>
      </w:pPr>
    </w:p>
    <w:p w14:paraId="778C395D" w14:textId="77777777" w:rsidR="00C30693" w:rsidRDefault="00A61122">
      <w:pPr>
        <w:ind w:firstLineChars="200" w:firstLine="883"/>
        <w:jc w:val="center"/>
        <w:rPr>
          <w:rFonts w:ascii="黑体" w:eastAsia="黑体" w:hAnsi="黑体" w:cs="黑体"/>
          <w:b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sz w:val="44"/>
          <w:szCs w:val="44"/>
          <w:lang w:eastAsia="zh-CN"/>
        </w:rPr>
        <w:t>报价单</w:t>
      </w:r>
    </w:p>
    <w:p w14:paraId="462FE60F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6C533617" w14:textId="48823151" w:rsidR="00C30693" w:rsidRDefault="00CB4C1C">
      <w:pPr>
        <w:rPr>
          <w:rFonts w:ascii="黑体" w:eastAsia="黑体" w:hAnsi="黑体" w:cs="黑体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四川绵竹川润化工有限公司</w:t>
      </w:r>
      <w:r w:rsidR="00A61122">
        <w:rPr>
          <w:rFonts w:ascii="黑体" w:eastAsia="黑体" w:hAnsi="黑体" w:cs="黑体" w:hint="eastAsia"/>
          <w:b/>
          <w:sz w:val="28"/>
          <w:szCs w:val="28"/>
          <w:lang w:eastAsia="zh-CN"/>
        </w:rPr>
        <w:t>：</w:t>
      </w:r>
    </w:p>
    <w:p w14:paraId="317F2663" w14:textId="01417DEE" w:rsidR="00C30693" w:rsidRDefault="00A61122">
      <w:pPr>
        <w:ind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贵公司</w:t>
      </w:r>
      <w:r w:rsidR="003C69DD">
        <w:rPr>
          <w:rFonts w:ascii="黑体" w:eastAsia="黑体" w:hAnsi="黑体" w:cs="黑体" w:hint="eastAsia"/>
          <w:sz w:val="28"/>
          <w:szCs w:val="28"/>
          <w:lang w:eastAsia="zh-CN"/>
        </w:rPr>
        <w:t>液氨</w:t>
      </w:r>
      <w:r w:rsidR="003C69DD" w:rsidRPr="00CB4C1C">
        <w:rPr>
          <w:rFonts w:ascii="黑体" w:eastAsia="黑体" w:hAnsi="黑体" w:cs="黑体" w:hint="eastAsia"/>
          <w:sz w:val="28"/>
          <w:szCs w:val="28"/>
          <w:lang w:eastAsia="zh-CN"/>
        </w:rPr>
        <w:t>运输</w:t>
      </w:r>
      <w:r w:rsidR="003C69DD">
        <w:rPr>
          <w:rFonts w:ascii="黑体" w:eastAsia="黑体" w:hAnsi="黑体" w:cs="黑体" w:hint="eastAsia"/>
          <w:sz w:val="28"/>
          <w:szCs w:val="28"/>
          <w:lang w:eastAsia="zh-CN"/>
        </w:rPr>
        <w:t>(绵竹川润至重庆奕翔化工)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项目询价函已收悉，我公司根据函的要求，对此次</w:t>
      </w:r>
      <w:r w:rsidR="009E18DC">
        <w:rPr>
          <w:rFonts w:ascii="黑体" w:eastAsia="黑体" w:hAnsi="黑体" w:cs="黑体" w:hint="eastAsia"/>
          <w:sz w:val="28"/>
          <w:szCs w:val="28"/>
          <w:lang w:eastAsia="zh-CN"/>
        </w:rPr>
        <w:t>液氨</w:t>
      </w:r>
      <w:r w:rsidR="009E18DC" w:rsidRPr="00CB4C1C">
        <w:rPr>
          <w:rFonts w:ascii="黑体" w:eastAsia="黑体" w:hAnsi="黑体" w:cs="黑体" w:hint="eastAsia"/>
          <w:sz w:val="28"/>
          <w:szCs w:val="28"/>
          <w:lang w:eastAsia="zh-CN"/>
        </w:rPr>
        <w:t>运输</w:t>
      </w:r>
      <w:r w:rsidR="009E18DC">
        <w:rPr>
          <w:rFonts w:ascii="黑体" w:eastAsia="黑体" w:hAnsi="黑体" w:cs="黑体" w:hint="eastAsia"/>
          <w:sz w:val="28"/>
          <w:szCs w:val="28"/>
          <w:lang w:eastAsia="zh-CN"/>
        </w:rPr>
        <w:t>(绵竹川润至重庆奕翔化工)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  <w:lang w:eastAsia="zh-CN"/>
        </w:rPr>
        <w:t>进行报价：</w:t>
      </w:r>
    </w:p>
    <w:p w14:paraId="06C3CA3B" w14:textId="77777777" w:rsidR="00C30693" w:rsidRDefault="00A61122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一、报价如下：</w:t>
      </w:r>
    </w:p>
    <w:tbl>
      <w:tblPr>
        <w:tblpPr w:leftFromText="180" w:rightFromText="180" w:vertAnchor="text" w:tblpX="-601" w:tblpY="1"/>
        <w:tblOverlap w:val="never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25"/>
        <w:gridCol w:w="1545"/>
        <w:gridCol w:w="2970"/>
      </w:tblGrid>
      <w:tr w:rsidR="00C30693" w14:paraId="0543640C" w14:textId="77777777"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5AA28FD" w14:textId="77777777" w:rsidR="00C30693" w:rsidRDefault="00A6112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b/>
                <w:bCs/>
                <w:sz w:val="24"/>
              </w:rPr>
              <w:t>项目名称</w:t>
            </w:r>
            <w:proofErr w:type="spellEnd"/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3422CE11" w14:textId="77777777" w:rsidR="00C30693" w:rsidRDefault="00A6112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内容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101ED58B" w14:textId="2261745F" w:rsidR="00C30693" w:rsidRDefault="00976859">
            <w:pPr>
              <w:pStyle w:val="p18"/>
              <w:spacing w:line="400" w:lineRule="exact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  <w:lang w:eastAsia="zh-CN"/>
              </w:rPr>
              <w:t>单价</w:t>
            </w:r>
            <w:r>
              <w:rPr>
                <w:rFonts w:ascii="黑体" w:eastAsia="黑体" w:hAnsi="黑体" w:hint="eastAsia"/>
                <w:lang w:eastAsia="zh-CN"/>
              </w:rPr>
              <w:t>(元/吨)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043E20B7" w14:textId="77777777" w:rsidR="00C30693" w:rsidRDefault="00A61122">
            <w:pPr>
              <w:pStyle w:val="p18"/>
              <w:spacing w:line="400" w:lineRule="exact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hint="eastAsia"/>
              </w:rPr>
              <w:t>备注</w:t>
            </w:r>
            <w:proofErr w:type="spellEnd"/>
          </w:p>
        </w:tc>
      </w:tr>
      <w:tr w:rsidR="00C30693" w14:paraId="27D0C50E" w14:textId="77777777">
        <w:trPr>
          <w:trHeight w:val="678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22A51E7" w14:textId="400458A3" w:rsidR="00C30693" w:rsidRDefault="00A26E1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液氨</w:t>
            </w:r>
            <w:r w:rsidR="00CB4C1C" w:rsidRPr="00CB4C1C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运输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(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绵竹川润至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重庆奕翔化工)</w:t>
            </w:r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66D2A90C" w14:textId="2BC1F0BD" w:rsidR="00C30693" w:rsidRDefault="00A26E1B" w:rsidP="00A26E1B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>液</w:t>
            </w:r>
            <w:r w:rsidR="00CB4C1C">
              <w:rPr>
                <w:rFonts w:ascii="黑体" w:eastAsia="黑体" w:hAnsi="黑体" w:hint="eastAsia"/>
                <w:sz w:val="24"/>
                <w:lang w:eastAsia="zh-CN"/>
              </w:rPr>
              <w:t>氨运输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>(运距约398公里)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69F06BC5" w14:textId="77777777" w:rsidR="00C30693" w:rsidRDefault="00C30693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2CD8E9CF" w14:textId="77777777" w:rsidR="00C30693" w:rsidRDefault="00C30693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</w:tbl>
    <w:p w14:paraId="6054E734" w14:textId="77777777" w:rsidR="00C30693" w:rsidRDefault="00C30693">
      <w:pPr>
        <w:widowControl/>
        <w:spacing w:line="480" w:lineRule="exact"/>
        <w:rPr>
          <w:rFonts w:ascii="黑体" w:eastAsia="黑体" w:hAnsi="黑体"/>
          <w:sz w:val="24"/>
          <w:lang w:eastAsia="zh-CN"/>
        </w:rPr>
      </w:pPr>
    </w:p>
    <w:p w14:paraId="235E972A" w14:textId="23E6F8C3" w:rsidR="00C30693" w:rsidRDefault="003D6BD0">
      <w:pPr>
        <w:widowControl/>
        <w:numPr>
          <w:ilvl w:val="0"/>
          <w:numId w:val="1"/>
        </w:numPr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运输</w:t>
      </w:r>
      <w:r w:rsidR="00A61122">
        <w:rPr>
          <w:rFonts w:ascii="黑体" w:eastAsia="黑体" w:hAnsi="黑体" w:hint="eastAsia"/>
          <w:sz w:val="28"/>
          <w:szCs w:val="28"/>
          <w:lang w:eastAsia="zh-CN"/>
        </w:rPr>
        <w:t>时间：</w:t>
      </w:r>
      <w:r w:rsidR="00A61122">
        <w:rPr>
          <w:rFonts w:ascii="黑体" w:eastAsia="黑体" w:hAnsi="黑体" w:hint="eastAsia"/>
          <w:sz w:val="28"/>
          <w:szCs w:val="28"/>
          <w:u w:val="single"/>
          <w:lang w:eastAsia="zh-CN"/>
        </w:rPr>
        <w:t xml:space="preserve">              。</w:t>
      </w:r>
    </w:p>
    <w:p w14:paraId="4A37BB2A" w14:textId="12AA7B2F" w:rsidR="00C30693" w:rsidRDefault="00A61122">
      <w:pPr>
        <w:autoSpaceDE/>
        <w:autoSpaceDN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三、付款方式：</w:t>
      </w:r>
      <w:r w:rsidR="00DC60E2">
        <w:rPr>
          <w:rFonts w:ascii="黑体" w:eastAsia="黑体" w:hAnsi="黑体" w:cs="黑体" w:hint="eastAsia"/>
          <w:sz w:val="28"/>
          <w:szCs w:val="28"/>
          <w:lang w:eastAsia="zh-CN"/>
        </w:rPr>
        <w:t>先货后款，中标人开具全额增值税专用运输发票财务入账后，每月结算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480967B" w14:textId="74B69422" w:rsidR="00C30693" w:rsidRPr="001670A9" w:rsidRDefault="00A61122">
      <w:pPr>
        <w:widowControl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四、发票及税率：</w:t>
      </w:r>
      <w:r w:rsidR="001670A9">
        <w:rPr>
          <w:rFonts w:ascii="黑体" w:eastAsia="黑体" w:hAnsi="黑体" w:cs="黑体" w:hint="eastAsia"/>
          <w:sz w:val="28"/>
          <w:szCs w:val="28"/>
          <w:lang w:eastAsia="zh-CN"/>
        </w:rPr>
        <w:t>增值税专用运输发票</w:t>
      </w:r>
      <w:r w:rsidR="001670A9" w:rsidRPr="001670A9">
        <w:rPr>
          <w:rFonts w:ascii="黑体" w:eastAsia="黑体" w:hAnsi="黑体" w:cs="黑体" w:hint="eastAsia"/>
          <w:sz w:val="28"/>
          <w:szCs w:val="28"/>
          <w:lang w:eastAsia="zh-CN"/>
        </w:rPr>
        <w:t>税率9%。</w:t>
      </w:r>
    </w:p>
    <w:p w14:paraId="02552987" w14:textId="77777777" w:rsidR="00C30693" w:rsidRPr="001670A9" w:rsidRDefault="00A61122">
      <w:pPr>
        <w:widowControl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 w:rsidRPr="001670A9">
        <w:rPr>
          <w:rFonts w:ascii="黑体" w:eastAsia="黑体" w:hAnsi="黑体" w:cs="黑体" w:hint="eastAsia"/>
          <w:sz w:val="28"/>
          <w:szCs w:val="28"/>
          <w:lang w:eastAsia="zh-CN"/>
        </w:rPr>
        <w:t>五、后附营业执照及相关资质。</w:t>
      </w:r>
    </w:p>
    <w:p w14:paraId="57A6CE6C" w14:textId="77777777" w:rsidR="00C30693" w:rsidRDefault="00C30693">
      <w:pPr>
        <w:pStyle w:val="a3"/>
        <w:ind w:firstLine="560"/>
        <w:rPr>
          <w:lang w:eastAsia="zh-CN"/>
        </w:rPr>
      </w:pPr>
    </w:p>
    <w:p w14:paraId="497CE1C2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4C5DF760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报价单位：</w:t>
      </w:r>
    </w:p>
    <w:p w14:paraId="0E675EFC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联系人及电话：</w:t>
      </w:r>
    </w:p>
    <w:p w14:paraId="0AE11527" w14:textId="77777777" w:rsidR="00C30693" w:rsidRDefault="00A61122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2025年  月  日</w:t>
      </w:r>
    </w:p>
    <w:p w14:paraId="06F0C3B9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0FAD4294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11AE2160" w14:textId="77777777" w:rsidR="00C30693" w:rsidRDefault="00C30693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77D46817" w14:textId="77777777" w:rsidR="00C30693" w:rsidRDefault="00C30693">
      <w:pPr>
        <w:spacing w:line="300" w:lineRule="exact"/>
        <w:rPr>
          <w:rFonts w:ascii="黑体" w:eastAsia="黑体" w:hAnsi="黑体" w:cs="黑体"/>
          <w:sz w:val="28"/>
          <w:szCs w:val="28"/>
          <w:lang w:eastAsia="zh-CN"/>
        </w:rPr>
      </w:pPr>
    </w:p>
    <w:sectPr w:rsidR="00C30693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3177D"/>
    <w:rsid w:val="00043C58"/>
    <w:rsid w:val="000562A0"/>
    <w:rsid w:val="000648EE"/>
    <w:rsid w:val="000C72BC"/>
    <w:rsid w:val="000D3773"/>
    <w:rsid w:val="000D415E"/>
    <w:rsid w:val="000F286F"/>
    <w:rsid w:val="001372AC"/>
    <w:rsid w:val="001670A9"/>
    <w:rsid w:val="001744B3"/>
    <w:rsid w:val="001D7E58"/>
    <w:rsid w:val="00237F83"/>
    <w:rsid w:val="00280CBF"/>
    <w:rsid w:val="00291619"/>
    <w:rsid w:val="002A174C"/>
    <w:rsid w:val="002A67E3"/>
    <w:rsid w:val="003356CF"/>
    <w:rsid w:val="003A3BC4"/>
    <w:rsid w:val="003C69DD"/>
    <w:rsid w:val="003D6BD0"/>
    <w:rsid w:val="003E4A5B"/>
    <w:rsid w:val="003E4F38"/>
    <w:rsid w:val="0041485A"/>
    <w:rsid w:val="0041707E"/>
    <w:rsid w:val="0044701B"/>
    <w:rsid w:val="00452259"/>
    <w:rsid w:val="00473784"/>
    <w:rsid w:val="004E759B"/>
    <w:rsid w:val="004F05FF"/>
    <w:rsid w:val="00520ED3"/>
    <w:rsid w:val="0052782F"/>
    <w:rsid w:val="00571933"/>
    <w:rsid w:val="005A5638"/>
    <w:rsid w:val="005A5AAD"/>
    <w:rsid w:val="006134E9"/>
    <w:rsid w:val="006531F7"/>
    <w:rsid w:val="0065368A"/>
    <w:rsid w:val="00677D73"/>
    <w:rsid w:val="00691E51"/>
    <w:rsid w:val="006E6E4B"/>
    <w:rsid w:val="00701140"/>
    <w:rsid w:val="007A2FEB"/>
    <w:rsid w:val="007A795E"/>
    <w:rsid w:val="007B445C"/>
    <w:rsid w:val="007D1C96"/>
    <w:rsid w:val="0081734A"/>
    <w:rsid w:val="00832CE1"/>
    <w:rsid w:val="00844B6D"/>
    <w:rsid w:val="00883E5C"/>
    <w:rsid w:val="008D18E2"/>
    <w:rsid w:val="008D62D4"/>
    <w:rsid w:val="008E272F"/>
    <w:rsid w:val="00960E1F"/>
    <w:rsid w:val="00961125"/>
    <w:rsid w:val="00976859"/>
    <w:rsid w:val="009C5327"/>
    <w:rsid w:val="009D07BC"/>
    <w:rsid w:val="009E18DC"/>
    <w:rsid w:val="009E1A32"/>
    <w:rsid w:val="00A03B10"/>
    <w:rsid w:val="00A26E1B"/>
    <w:rsid w:val="00A30853"/>
    <w:rsid w:val="00A550C0"/>
    <w:rsid w:val="00A61122"/>
    <w:rsid w:val="00B8318F"/>
    <w:rsid w:val="00B8590E"/>
    <w:rsid w:val="00B979C2"/>
    <w:rsid w:val="00C134C4"/>
    <w:rsid w:val="00C30693"/>
    <w:rsid w:val="00C37462"/>
    <w:rsid w:val="00C63615"/>
    <w:rsid w:val="00C77704"/>
    <w:rsid w:val="00C94C7F"/>
    <w:rsid w:val="00CB4C1C"/>
    <w:rsid w:val="00CC057A"/>
    <w:rsid w:val="00CD1706"/>
    <w:rsid w:val="00D16ED3"/>
    <w:rsid w:val="00D26E52"/>
    <w:rsid w:val="00D462A5"/>
    <w:rsid w:val="00D96AA6"/>
    <w:rsid w:val="00DA1CD4"/>
    <w:rsid w:val="00DC60E2"/>
    <w:rsid w:val="00DD5B6B"/>
    <w:rsid w:val="00E03BEF"/>
    <w:rsid w:val="00E11A66"/>
    <w:rsid w:val="00E24D8C"/>
    <w:rsid w:val="00E46E01"/>
    <w:rsid w:val="00E95451"/>
    <w:rsid w:val="00F215EB"/>
    <w:rsid w:val="00FE3C5B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Normal (Web)"/>
    <w:basedOn w:val="a"/>
    <w:uiPriority w:val="99"/>
    <w:unhideWhenUsed/>
    <w:qFormat/>
    <w:rsid w:val="008E27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1744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Normal (Web)"/>
    <w:basedOn w:val="a"/>
    <w:uiPriority w:val="99"/>
    <w:unhideWhenUsed/>
    <w:qFormat/>
    <w:rsid w:val="008E27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174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陈志勇</cp:lastModifiedBy>
  <cp:revision>73</cp:revision>
  <dcterms:created xsi:type="dcterms:W3CDTF">2025-06-27T06:56:00Z</dcterms:created>
  <dcterms:modified xsi:type="dcterms:W3CDTF">2025-07-16T03:17:00Z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