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2AA7F20F" w:rsidR="008F7B6E" w:rsidRPr="00FF4642" w:rsidRDefault="00273117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高锰酸钾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2F9E799D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27311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5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348979CF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27311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高锰酸钾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6ADEAC37" w:rsidR="00087308" w:rsidRDefault="00997CFA" w:rsidP="0027311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273117" w:rsidRPr="00273117">
        <w:rPr>
          <w:rFonts w:hint="eastAsia"/>
          <w:sz w:val="24"/>
          <w:szCs w:val="24"/>
          <w:lang w:eastAsia="zh-CN"/>
        </w:rPr>
        <w:t>GB/T1608-2017，高锰酸钾(KMn0</w:t>
      </w:r>
      <w:r w:rsidR="00273117" w:rsidRPr="00273117">
        <w:rPr>
          <w:rFonts w:hint="eastAsia"/>
          <w:sz w:val="24"/>
          <w:szCs w:val="24"/>
          <w:vertAlign w:val="subscript"/>
          <w:lang w:eastAsia="zh-CN"/>
        </w:rPr>
        <w:t>4</w:t>
      </w:r>
      <w:r w:rsidR="00273117" w:rsidRPr="00273117">
        <w:rPr>
          <w:rFonts w:hint="eastAsia"/>
          <w:sz w:val="24"/>
          <w:szCs w:val="24"/>
          <w:lang w:eastAsia="zh-CN"/>
        </w:rPr>
        <w:t>)w/%≥99.2，氯化物(以C</w:t>
      </w:r>
      <w:r w:rsidR="00273117">
        <w:rPr>
          <w:rFonts w:hint="eastAsia"/>
          <w:sz w:val="24"/>
          <w:szCs w:val="24"/>
          <w:lang w:eastAsia="zh-CN"/>
        </w:rPr>
        <w:t>l</w:t>
      </w:r>
      <w:r w:rsidR="00273117" w:rsidRPr="00273117">
        <w:rPr>
          <w:rFonts w:hint="eastAsia"/>
          <w:sz w:val="24"/>
          <w:szCs w:val="24"/>
          <w:lang w:eastAsia="zh-CN"/>
        </w:rPr>
        <w:t>计)w/%≤0.02，硫酸盐(以S0</w:t>
      </w:r>
      <w:r w:rsidR="00273117" w:rsidRPr="00273117">
        <w:rPr>
          <w:rFonts w:hint="eastAsia"/>
          <w:sz w:val="24"/>
          <w:szCs w:val="24"/>
          <w:vertAlign w:val="subscript"/>
          <w:lang w:eastAsia="zh-CN"/>
        </w:rPr>
        <w:t>4</w:t>
      </w:r>
      <w:r w:rsidR="00273117" w:rsidRPr="00273117">
        <w:rPr>
          <w:rFonts w:hint="eastAsia"/>
          <w:sz w:val="24"/>
          <w:szCs w:val="24"/>
          <w:lang w:eastAsia="zh-CN"/>
        </w:rPr>
        <w:t>计)w/%≤0.10，水不溶物w/%≤0.15，镉(Cd)w/%≤-，铬(Cr)w/%≤-，汞(Hg)w/%≤-，水分w/%≤0.5，粒度425μm筛余物w/%≤0，粒度75μm筛下物w%≤0</w:t>
      </w:r>
      <w:r w:rsidR="00273117">
        <w:rPr>
          <w:rFonts w:hint="eastAsia"/>
          <w:sz w:val="24"/>
          <w:szCs w:val="24"/>
          <w:lang w:eastAsia="zh-CN"/>
        </w:rPr>
        <w:t>。</w:t>
      </w:r>
    </w:p>
    <w:p w14:paraId="24F12BF0" w14:textId="61F8B2F7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273117">
        <w:rPr>
          <w:rFonts w:asciiTheme="minorEastAsia" w:eastAsiaTheme="minorEastAsia" w:hAnsiTheme="minorEastAsia" w:hint="eastAsia"/>
          <w:sz w:val="24"/>
          <w:szCs w:val="24"/>
          <w:lang w:eastAsia="zh-CN"/>
        </w:rPr>
        <w:t>袋装或桶装，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不超过</w:t>
      </w:r>
      <w:r w:rsidR="0068237B">
        <w:rPr>
          <w:rFonts w:asciiTheme="minorEastAsia" w:eastAsiaTheme="minorEastAsia" w:hAnsiTheme="minorEastAsia" w:hint="eastAsia"/>
          <w:sz w:val="24"/>
          <w:szCs w:val="24"/>
          <w:lang w:eastAsia="zh-CN"/>
        </w:rPr>
        <w:t>50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kg/袋</w:t>
      </w:r>
      <w:r w:rsidR="00273117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（桶）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3D77D8">
        <w:rPr>
          <w:rFonts w:hint="eastAsia"/>
          <w:sz w:val="24"/>
          <w:lang w:eastAsia="zh-CN"/>
        </w:rPr>
        <w:t>包装应整洁、完整，包装上应印有清晰、牢固的商品信息，否则需方有权拒收。</w:t>
      </w:r>
    </w:p>
    <w:p w14:paraId="7A2B9349" w14:textId="76A36651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273117">
        <w:rPr>
          <w:rFonts w:asciiTheme="minorEastAsia" w:eastAsiaTheme="minorEastAsia" w:hAnsiTheme="minorEastAsia" w:hint="eastAsia"/>
          <w:sz w:val="24"/>
          <w:szCs w:val="24"/>
          <w:lang w:eastAsia="zh-CN"/>
        </w:rPr>
        <w:t>4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51FCCA46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3299504E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273117">
        <w:rPr>
          <w:rFonts w:cs="黑体" w:hint="eastAsia"/>
          <w:sz w:val="24"/>
          <w:szCs w:val="24"/>
          <w:lang w:eastAsia="zh-CN"/>
        </w:rPr>
        <w:t>2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273117">
        <w:rPr>
          <w:rFonts w:cs="黑体" w:hint="eastAsia"/>
          <w:sz w:val="24"/>
          <w:szCs w:val="24"/>
          <w:lang w:eastAsia="zh-CN"/>
        </w:rPr>
        <w:t>贰仟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012F82E3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转账需备注：</w:t>
      </w:r>
      <w:r w:rsidR="00273117">
        <w:rPr>
          <w:rFonts w:cs="黑体" w:hint="eastAsia"/>
          <w:sz w:val="24"/>
          <w:szCs w:val="24"/>
          <w:lang w:eastAsia="zh-CN"/>
        </w:rPr>
        <w:t>高锰酸钾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09E96FE1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27311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25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60156545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273117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高锰酸钾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273117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高锰酸钾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417"/>
        <w:gridCol w:w="2416"/>
      </w:tblGrid>
      <w:tr w:rsidR="00FF4642" w:rsidRPr="00FF4642" w14:paraId="7A5EA9D9" w14:textId="77777777" w:rsidTr="0068237B">
        <w:trPr>
          <w:trHeight w:val="454"/>
        </w:trPr>
        <w:tc>
          <w:tcPr>
            <w:tcW w:w="1129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828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68237B">
        <w:trPr>
          <w:trHeight w:val="1231"/>
        </w:trPr>
        <w:tc>
          <w:tcPr>
            <w:tcW w:w="1129" w:type="dxa"/>
            <w:vAlign w:val="center"/>
          </w:tcPr>
          <w:p w14:paraId="1CA6EA69" w14:textId="7EE2075E" w:rsidR="001F683E" w:rsidRPr="00FF4642" w:rsidRDefault="00273117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高锰酸钾</w:t>
            </w:r>
          </w:p>
        </w:tc>
        <w:tc>
          <w:tcPr>
            <w:tcW w:w="3828" w:type="dxa"/>
            <w:vAlign w:val="center"/>
          </w:tcPr>
          <w:p w14:paraId="4A7B8C4B" w14:textId="5764B8E4" w:rsidR="001F683E" w:rsidRPr="00273117" w:rsidRDefault="00273117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273117">
              <w:rPr>
                <w:rFonts w:hint="eastAsia"/>
                <w:sz w:val="24"/>
                <w:szCs w:val="24"/>
                <w:lang w:eastAsia="zh-CN"/>
              </w:rPr>
              <w:t>GB/T1608-2017，高锰酸钾(KMn0</w:t>
            </w:r>
            <w:r w:rsidRPr="00273117">
              <w:rPr>
                <w:rFonts w:hint="eastAsia"/>
                <w:sz w:val="24"/>
                <w:szCs w:val="24"/>
                <w:vertAlign w:val="subscript"/>
                <w:lang w:eastAsia="zh-CN"/>
              </w:rPr>
              <w:t>4</w:t>
            </w:r>
            <w:r w:rsidRPr="00273117">
              <w:rPr>
                <w:rFonts w:hint="eastAsia"/>
                <w:sz w:val="24"/>
                <w:szCs w:val="24"/>
                <w:lang w:eastAsia="zh-CN"/>
              </w:rPr>
              <w:t>)w/% ≥99.2，氯化物(以C</w:t>
            </w:r>
            <w:r>
              <w:rPr>
                <w:rFonts w:hint="eastAsia"/>
                <w:sz w:val="24"/>
                <w:szCs w:val="24"/>
                <w:lang w:eastAsia="zh-CN"/>
              </w:rPr>
              <w:t>l</w:t>
            </w:r>
            <w:r w:rsidRPr="00273117">
              <w:rPr>
                <w:rFonts w:hint="eastAsia"/>
                <w:sz w:val="24"/>
                <w:szCs w:val="24"/>
                <w:lang w:eastAsia="zh-CN"/>
              </w:rPr>
              <w:t>计)w/%≤0.02，硫酸盐(以S0</w:t>
            </w:r>
            <w:r w:rsidRPr="00273117">
              <w:rPr>
                <w:rFonts w:hint="eastAsia"/>
                <w:sz w:val="24"/>
                <w:szCs w:val="24"/>
                <w:vertAlign w:val="subscript"/>
                <w:lang w:eastAsia="zh-CN"/>
              </w:rPr>
              <w:t>4</w:t>
            </w:r>
            <w:r w:rsidRPr="00273117">
              <w:rPr>
                <w:rFonts w:hint="eastAsia"/>
                <w:sz w:val="24"/>
                <w:szCs w:val="24"/>
                <w:lang w:eastAsia="zh-CN"/>
              </w:rPr>
              <w:t>计)w/%≤0.10，水不溶物w/%≤0.15，镉(Cd)w/%≤-，铬(Cr)w/%≤-，汞(Hg)w/%≤-，水分w/%≤0.5，粒度425μm筛余物w/%≤0，粒度75μm筛下物w%≤0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vAlign w:val="center"/>
          </w:tcPr>
          <w:p w14:paraId="00C20466" w14:textId="71C34298" w:rsidR="001F683E" w:rsidRPr="00FF4642" w:rsidRDefault="00273117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4吨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3936" w14:textId="77777777" w:rsidR="008975D9" w:rsidRDefault="008975D9" w:rsidP="001A1AA1">
      <w:pPr>
        <w:rPr>
          <w:rFonts w:hint="eastAsia"/>
        </w:rPr>
      </w:pPr>
      <w:r>
        <w:separator/>
      </w:r>
    </w:p>
  </w:endnote>
  <w:endnote w:type="continuationSeparator" w:id="0">
    <w:p w14:paraId="18D3A82E" w14:textId="77777777" w:rsidR="008975D9" w:rsidRDefault="008975D9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0598" w14:textId="77777777" w:rsidR="008975D9" w:rsidRDefault="008975D9" w:rsidP="001A1AA1">
      <w:pPr>
        <w:rPr>
          <w:rFonts w:hint="eastAsia"/>
        </w:rPr>
      </w:pPr>
      <w:r>
        <w:separator/>
      </w:r>
    </w:p>
  </w:footnote>
  <w:footnote w:type="continuationSeparator" w:id="0">
    <w:p w14:paraId="0F314851" w14:textId="77777777" w:rsidR="008975D9" w:rsidRDefault="008975D9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87308"/>
    <w:rsid w:val="00097445"/>
    <w:rsid w:val="000C72BC"/>
    <w:rsid w:val="000F26EA"/>
    <w:rsid w:val="0011014C"/>
    <w:rsid w:val="00156250"/>
    <w:rsid w:val="00175B79"/>
    <w:rsid w:val="001A1AA1"/>
    <w:rsid w:val="001D4955"/>
    <w:rsid w:val="001D7E58"/>
    <w:rsid w:val="001F683E"/>
    <w:rsid w:val="00204ACC"/>
    <w:rsid w:val="00273117"/>
    <w:rsid w:val="002A174C"/>
    <w:rsid w:val="002A67E3"/>
    <w:rsid w:val="002A6C7D"/>
    <w:rsid w:val="0030571B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F05FF"/>
    <w:rsid w:val="005135A0"/>
    <w:rsid w:val="00520ED3"/>
    <w:rsid w:val="00571933"/>
    <w:rsid w:val="00581055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C4EC9"/>
    <w:rsid w:val="00AF7C4D"/>
    <w:rsid w:val="00B979C2"/>
    <w:rsid w:val="00C04DE2"/>
    <w:rsid w:val="00C37462"/>
    <w:rsid w:val="00C63615"/>
    <w:rsid w:val="00C94C7F"/>
    <w:rsid w:val="00D462A5"/>
    <w:rsid w:val="00D63035"/>
    <w:rsid w:val="00D73E67"/>
    <w:rsid w:val="00D96AA6"/>
    <w:rsid w:val="00DA7FED"/>
    <w:rsid w:val="00DD7DF5"/>
    <w:rsid w:val="00E03BEF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22</cp:revision>
  <dcterms:created xsi:type="dcterms:W3CDTF">2025-06-04T00:26:00Z</dcterms:created>
  <dcterms:modified xsi:type="dcterms:W3CDTF">2025-06-23T08:51:00Z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